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3.xml" ContentType="application/vnd.openxmlformats-officedocument.drawingml.chart+xml"/>
  <Override PartName="/word/charts/chart4.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5.xml" ContentType="application/vnd.openxmlformats-officedocument.drawingml.chart+xml"/>
  <Override PartName="/word/charts/chart6.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499D" w:rsidRDefault="00FF75DE" w:rsidP="00A435A1">
      <w:pPr>
        <w:jc w:val="center"/>
      </w:pPr>
      <w:bookmarkStart w:id="0" w:name="_Toc204941477"/>
      <w:r>
        <w:rPr>
          <w:noProof/>
        </w:rPr>
        <mc:AlternateContent>
          <mc:Choice Requires="wps">
            <w:drawing>
              <wp:anchor distT="0" distB="0" distL="114300" distR="114300" simplePos="0" relativeHeight="251692544" behindDoc="0" locked="0" layoutInCell="1" allowOverlap="1" wp14:editId="36B11C9B">
                <wp:simplePos x="0" y="0"/>
                <wp:positionH relativeFrom="column">
                  <wp:posOffset>-578485</wp:posOffset>
                </wp:positionH>
                <wp:positionV relativeFrom="paragraph">
                  <wp:posOffset>-447675</wp:posOffset>
                </wp:positionV>
                <wp:extent cx="2374265" cy="1403985"/>
                <wp:effectExtent l="0" t="0" r="22225" b="2667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FF75DE" w:rsidRDefault="00FF75DE">
                            <w:bookmarkStart w:id="1" w:name="_GoBack"/>
                            <w:r>
                              <w:t>ATTACHMENT 4</w:t>
                            </w:r>
                            <w:bookmarkEnd w:id="1"/>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5.55pt;margin-top:-35.25pt;width:186.95pt;height:110.55pt;z-index:2516925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FmVJwIAAE4EAAAOAAAAZHJzL2Uyb0RvYy54bWysVNtu2zAMfR+wfxD0vjhxkjYx4hRdugwD&#10;ugvQ7gNoWY6F6TZJiZ19fSk5TbPbyzA/CKRIHZKHpFc3vZLkwJ0XRpd0MhpTwjUztdC7kn593L5Z&#10;UOID6Bqk0bykR+7pzfr1q1VnC56b1siaO4Ig2hedLWkbgi2yzLOWK/AjY7lGY2OcgoCq22W1gw7R&#10;lczy8fgq64yrrTOMe4+3d4ORrhN+03AWPjeN54HIkmJuIZ0unVU8s/UKip0D2wp2SgP+IQsFQmPQ&#10;M9QdBCB7J36DUoI5400TRsyozDSNYDzVgNVMxr9U89CC5akWJMfbM03+/8GyT4cvjogae7ekRIPC&#10;Hj3yPpC3pid5pKezvkCvB4t+ocdrdE2lentv2DdPtNm0oHf81jnTtRxqTG8SX2YXTwccH0Gq7qOp&#10;MQzsg0lAfeNU5A7ZIIiObTqeWxNTYXiZT69n+dWcEoa2yWw8XS7mKQYUz8+t8+E9N4pEoaQOe5/g&#10;4XDvQ0wHimeXGM0bKeqtkDIpbldtpCMHwDnZpu+E/pOb1KQr6XKezwcG/goxTt+fIJQIOPBSqJIu&#10;zk5QRN7e6TqNYwAhBxlTlvpEZORuYDH0VT+0bBojRJYrUx+RWmeGAceFRKE17gclHQ53Sf33PThO&#10;ifygsT3LyWwWtyEps/l1joq7tFSXFtAMoUoaKBnETUgblIizt9jGrUgEv2RyyhmHNvF+WrC4FZd6&#10;8nr5DayfAAAA//8DAFBLAwQUAAYACAAAACEAOAxwUN8AAAALAQAADwAAAGRycy9kb3ducmV2Lnht&#10;bEyPy07DMBBF90j8gzVI7Fo7EQ0ljVNVEWwrtUViO43dJOBHiJ00/D3Diu5mNEd3zi22szVs0kPo&#10;vJOQLAUw7WqvOtdIeD+9LdbAQkSn0HinJfzoANvy/q7AXPmrO+jpGBtGIS7kKKGNsc85D3WrLYal&#10;77Wj28UPFiOtQ8PVgFcKt4anQmTcYufoQ4u9rlpdfx1HK2E8VbvpUKWfH9NePe2zV7RovqV8fJh3&#10;G2BRz/Efhj99UoeSnM5+dCowI2HxkiSE0vAsVsCISNcplTkTuhIZ8LLgtx3KXwAAAP//AwBQSwEC&#10;LQAUAAYACAAAACEAtoM4kv4AAADhAQAAEwAAAAAAAAAAAAAAAAAAAAAAW0NvbnRlbnRfVHlwZXNd&#10;LnhtbFBLAQItABQABgAIAAAAIQA4/SH/1gAAAJQBAAALAAAAAAAAAAAAAAAAAC8BAABfcmVscy8u&#10;cmVsc1BLAQItABQABgAIAAAAIQAO6FmVJwIAAE4EAAAOAAAAAAAAAAAAAAAAAC4CAABkcnMvZTJv&#10;RG9jLnhtbFBLAQItABQABgAIAAAAIQA4DHBQ3wAAAAsBAAAPAAAAAAAAAAAAAAAAAIEEAABkcnMv&#10;ZG93bnJldi54bWxQSwUGAAAAAAQABADzAAAAjQUAAAAA&#10;">
                <v:textbox style="mso-fit-shape-to-text:t">
                  <w:txbxContent>
                    <w:p w:rsidR="00FF75DE" w:rsidRDefault="00FF75DE">
                      <w:bookmarkStart w:id="2" w:name="_GoBack"/>
                      <w:r>
                        <w:t>ATTACHMENT 4</w:t>
                      </w:r>
                      <w:bookmarkEnd w:id="2"/>
                    </w:p>
                  </w:txbxContent>
                </v:textbox>
              </v:shape>
            </w:pict>
          </mc:Fallback>
        </mc:AlternateContent>
      </w:r>
      <w:r w:rsidR="00645338">
        <w:rPr>
          <w:noProof/>
        </w:rPr>
        <mc:AlternateContent>
          <mc:Choice Requires="wps">
            <w:drawing>
              <wp:anchor distT="0" distB="0" distL="114300" distR="114300" simplePos="0" relativeHeight="251667968" behindDoc="0" locked="0" layoutInCell="1" allowOverlap="1" wp14:anchorId="61B61CB7" wp14:editId="2278826E">
                <wp:simplePos x="0" y="0"/>
                <wp:positionH relativeFrom="column">
                  <wp:posOffset>2084705</wp:posOffset>
                </wp:positionH>
                <wp:positionV relativeFrom="paragraph">
                  <wp:posOffset>-567690</wp:posOffset>
                </wp:positionV>
                <wp:extent cx="4171950" cy="248285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2482850"/>
                        </a:xfrm>
                        <a:prstGeom prst="rect">
                          <a:avLst/>
                        </a:prstGeom>
                        <a:noFill/>
                        <a:ln w="9525">
                          <a:noFill/>
                          <a:miter lim="800000"/>
                          <a:headEnd/>
                          <a:tailEnd/>
                        </a:ln>
                      </wps:spPr>
                      <wps:txbx>
                        <w:txbxContent>
                          <w:p w:rsidR="00701E19" w:rsidRPr="00645338" w:rsidRDefault="00701E19" w:rsidP="00645338">
                            <w:pPr>
                              <w:jc w:val="center"/>
                              <w:rPr>
                                <w:rFonts w:ascii="Gabriola" w:hAnsi="Gabriola"/>
                                <w:sz w:val="72"/>
                                <w:szCs w:val="72"/>
                              </w:rPr>
                            </w:pPr>
                            <w:r w:rsidRPr="00645338">
                              <w:rPr>
                                <w:rFonts w:ascii="Gabriola" w:hAnsi="Gabriola"/>
                                <w:sz w:val="72"/>
                                <w:szCs w:val="72"/>
                              </w:rPr>
                              <w:t>Shoalhaven Water</w:t>
                            </w:r>
                          </w:p>
                          <w:p w:rsidR="00701E19" w:rsidRDefault="00701E19" w:rsidP="00645338">
                            <w:pPr>
                              <w:jc w:val="center"/>
                              <w:rPr>
                                <w:rFonts w:ascii="Gabriola" w:hAnsi="Gabriola"/>
                                <w:sz w:val="72"/>
                                <w:szCs w:val="72"/>
                              </w:rPr>
                            </w:pPr>
                            <w:r w:rsidRPr="00645338">
                              <w:rPr>
                                <w:rFonts w:ascii="Gabriola" w:hAnsi="Gabriola"/>
                                <w:sz w:val="72"/>
                                <w:szCs w:val="72"/>
                              </w:rPr>
                              <w:t>Strategic Business Plan</w:t>
                            </w:r>
                          </w:p>
                          <w:p w:rsidR="00701E19" w:rsidRPr="00645338" w:rsidRDefault="00701E19" w:rsidP="00645338">
                            <w:pPr>
                              <w:jc w:val="center"/>
                              <w:rPr>
                                <w:rFonts w:ascii="Gabriola" w:hAnsi="Gabriola"/>
                                <w:sz w:val="72"/>
                                <w:szCs w:val="72"/>
                              </w:rPr>
                            </w:pPr>
                            <w:r w:rsidRPr="00645338">
                              <w:rPr>
                                <w:rFonts w:ascii="Gabriola" w:hAnsi="Gabriola"/>
                                <w:sz w:val="72"/>
                                <w:szCs w:val="72"/>
                              </w:rPr>
                              <w:t xml:space="preserve"> 2015</w:t>
                            </w:r>
                            <w:r>
                              <w:rPr>
                                <w:rFonts w:ascii="Gabriola" w:hAnsi="Gabriola"/>
                                <w:sz w:val="72"/>
                                <w:szCs w:val="72"/>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64.15pt;margin-top:-44.7pt;width:328.5pt;height:195.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leACgIAAPQDAAAOAAAAZHJzL2Uyb0RvYy54bWysU1Fv2yAQfp+0/4B4XxxbzppYIVXXrtOk&#10;rpvU7gcQjGM04BiQ2Nmv34HTNNrepvGAOO7u477vjvX1aDQ5SB8UWEbL2ZwSaQW0yu4Y/f58/25J&#10;SYjctlyDlYweZaDXm7dv1oNrZAU96FZ6giA2NINjtI/RNUURRC8NDzNw0qKzA294RNPvitbzAdGN&#10;Lqr5/H0xgG+dByFDwNu7yUk3Gb/rpIhfuy7ISDSjWFvMu8/7Nu3FZs2bneeuV+JUBv+HKgxXFh89&#10;Q93xyMneq7+gjBIeAnRxJsAU0HVKyMwB2ZTzP9g89dzJzAXFCe4sU/h/sOLx8M0T1TJa1ZRYbrBH&#10;z3KM5AOMpEryDC40GPXkMC6OeI1tzlSDewDxIxALtz23O3njPQy95C2WV6bM4iJ1wgkJZDt8gRaf&#10;4fsIGWjsvEnaoRoE0bFNx3NrUikCL+vyqlwt0CXQV9XLaolGeoM3L+nOh/hJgiHpwKjH3md4fngI&#10;cQp9CUmvWbhXWuM9b7QlA6OrRbXICRceoyKOp1aG0eU8rWlgEsuPts3JkSs9nbEWbU+0E9OJcxy3&#10;IwYmLbbQHlEAD9MY4rfBQw/+FyUDjiCj4eeee0mJ/mxRxFVZ12lms1Evrio0/KVne+nhViAUo5GS&#10;6Xgb85xPXG9Q7E5lGV4rOdWKo5WFPH2DNLuXdo56/ayb3wAAAP//AwBQSwMEFAAGAAgAAAAhANeO&#10;MbveAAAACwEAAA8AAABkcnMvZG93bnJldi54bWxMj01PwzAMhu9I+w+RkbhtyT7VlqbTBOIKYhtI&#10;3LLGaysap2qytfx7zIkd7ffR68f5dnStuGIfGk8a5jMFAqn0tqFKw/HwMk1AhGjImtYTavjBANti&#10;cpebzPqB3vG6j5XgEgqZ0VDH2GVShrJGZ8LMd0icnX3vTOSxr6TtzcDlrpULpTbSmYb4Qm06fKqx&#10;/N5fnIaP1/PX50q9Vc9u3Q1+VJJcKrV+uB93jyAijvEfhj99VoeCnU7+QjaIVsNykSwZ1TBN0hUI&#10;JtJkzZsTR2q+AVnk8vaH4hcAAP//AwBQSwECLQAUAAYACAAAACEAtoM4kv4AAADhAQAAEwAAAAAA&#10;AAAAAAAAAAAAAAAAW0NvbnRlbnRfVHlwZXNdLnhtbFBLAQItABQABgAIAAAAIQA4/SH/1gAAAJQB&#10;AAALAAAAAAAAAAAAAAAAAC8BAABfcmVscy8ucmVsc1BLAQItABQABgAIAAAAIQAPKleACgIAAPQD&#10;AAAOAAAAAAAAAAAAAAAAAC4CAABkcnMvZTJvRG9jLnhtbFBLAQItABQABgAIAAAAIQDXjjG73gAA&#10;AAsBAAAPAAAAAAAAAAAAAAAAAGQEAABkcnMvZG93bnJldi54bWxQSwUGAAAAAAQABADzAAAAbwUA&#10;AAAA&#10;" filled="f" stroked="f">
                <v:textbox>
                  <w:txbxContent>
                    <w:p w:rsidR="00701E19" w:rsidRPr="00645338" w:rsidRDefault="00701E19" w:rsidP="00645338">
                      <w:pPr>
                        <w:jc w:val="center"/>
                        <w:rPr>
                          <w:rFonts w:ascii="Gabriola" w:hAnsi="Gabriola"/>
                          <w:sz w:val="72"/>
                          <w:szCs w:val="72"/>
                        </w:rPr>
                      </w:pPr>
                      <w:r w:rsidRPr="00645338">
                        <w:rPr>
                          <w:rFonts w:ascii="Gabriola" w:hAnsi="Gabriola"/>
                          <w:sz w:val="72"/>
                          <w:szCs w:val="72"/>
                        </w:rPr>
                        <w:t>Shoalhaven Water</w:t>
                      </w:r>
                    </w:p>
                    <w:p w:rsidR="00701E19" w:rsidRDefault="00701E19" w:rsidP="00645338">
                      <w:pPr>
                        <w:jc w:val="center"/>
                        <w:rPr>
                          <w:rFonts w:ascii="Gabriola" w:hAnsi="Gabriola"/>
                          <w:sz w:val="72"/>
                          <w:szCs w:val="72"/>
                        </w:rPr>
                      </w:pPr>
                      <w:r w:rsidRPr="00645338">
                        <w:rPr>
                          <w:rFonts w:ascii="Gabriola" w:hAnsi="Gabriola"/>
                          <w:sz w:val="72"/>
                          <w:szCs w:val="72"/>
                        </w:rPr>
                        <w:t>Strategic Business Plan</w:t>
                      </w:r>
                    </w:p>
                    <w:p w:rsidR="00701E19" w:rsidRPr="00645338" w:rsidRDefault="00701E19" w:rsidP="00645338">
                      <w:pPr>
                        <w:jc w:val="center"/>
                        <w:rPr>
                          <w:rFonts w:ascii="Gabriola" w:hAnsi="Gabriola"/>
                          <w:sz w:val="72"/>
                          <w:szCs w:val="72"/>
                        </w:rPr>
                      </w:pPr>
                      <w:r w:rsidRPr="00645338">
                        <w:rPr>
                          <w:rFonts w:ascii="Gabriola" w:hAnsi="Gabriola"/>
                          <w:sz w:val="72"/>
                          <w:szCs w:val="72"/>
                        </w:rPr>
                        <w:t xml:space="preserve"> 2015</w:t>
                      </w:r>
                      <w:r>
                        <w:rPr>
                          <w:rFonts w:ascii="Gabriola" w:hAnsi="Gabriola"/>
                          <w:sz w:val="72"/>
                          <w:szCs w:val="72"/>
                        </w:rPr>
                        <w:t>/16</w:t>
                      </w:r>
                    </w:p>
                  </w:txbxContent>
                </v:textbox>
              </v:shape>
            </w:pict>
          </mc:Fallback>
        </mc:AlternateContent>
      </w:r>
    </w:p>
    <w:p w:rsidR="00EA4C55" w:rsidRDefault="00645338" w:rsidP="00EB066E">
      <w:pPr>
        <w:sectPr w:rsidR="00EA4C55" w:rsidSect="00D73833">
          <w:footerReference w:type="even" r:id="rId9"/>
          <w:footerReference w:type="default" r:id="rId10"/>
          <w:pgSz w:w="11906" w:h="16838"/>
          <w:pgMar w:top="1134" w:right="1797" w:bottom="1191" w:left="1797" w:header="709" w:footer="709" w:gutter="0"/>
          <w:cols w:space="708"/>
          <w:titlePg/>
          <w:docGrid w:linePitch="360"/>
        </w:sectPr>
      </w:pPr>
      <w:r>
        <w:rPr>
          <w:noProof/>
        </w:rPr>
        <mc:AlternateContent>
          <mc:Choice Requires="wps">
            <w:drawing>
              <wp:anchor distT="0" distB="0" distL="114300" distR="114300" simplePos="0" relativeHeight="251661824" behindDoc="0" locked="0" layoutInCell="1" allowOverlap="1" wp14:anchorId="043089A9" wp14:editId="551DC7C0">
                <wp:simplePos x="0" y="0"/>
                <wp:positionH relativeFrom="column">
                  <wp:posOffset>301625</wp:posOffset>
                </wp:positionH>
                <wp:positionV relativeFrom="paragraph">
                  <wp:posOffset>8063230</wp:posOffset>
                </wp:positionV>
                <wp:extent cx="4773930" cy="1076325"/>
                <wp:effectExtent l="0" t="0" r="7620" b="9525"/>
                <wp:wrapNone/>
                <wp:docPr id="3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3930"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01E19" w:rsidRPr="00954109" w:rsidRDefault="00701E19" w:rsidP="00EB066E">
                            <w:r w:rsidRPr="00954109">
                              <w:t>Adopted:</w:t>
                            </w:r>
                            <w:r>
                              <w:t xml:space="preserve"> </w:t>
                            </w:r>
                            <w:r>
                              <w:tab/>
                            </w:r>
                            <w:r>
                              <w:tab/>
                              <w:t>9 June 2015</w:t>
                            </w:r>
                            <w:r>
                              <w:tab/>
                            </w:r>
                            <w:r>
                              <w:tab/>
                            </w:r>
                          </w:p>
                          <w:p w:rsidR="00701E19" w:rsidRPr="00954109" w:rsidRDefault="00701E19" w:rsidP="00EB066E">
                            <w:r w:rsidRPr="00954109">
                              <w:t xml:space="preserve">File No:  </w:t>
                            </w:r>
                            <w:r>
                              <w:tab/>
                            </w:r>
                            <w:r>
                              <w:tab/>
                            </w:r>
                            <w:r w:rsidRPr="00954109">
                              <w:t>29179</w:t>
                            </w:r>
                            <w:r>
                              <w:t>E</w:t>
                            </w:r>
                          </w:p>
                          <w:p w:rsidR="00701E19" w:rsidRPr="00954109" w:rsidRDefault="00701E19" w:rsidP="00EB066E">
                            <w:r w:rsidRPr="00954109">
                              <w:t xml:space="preserve">Produced By:  </w:t>
                            </w:r>
                            <w:r>
                              <w:tab/>
                            </w:r>
                            <w:r>
                              <w:tab/>
                            </w:r>
                            <w:r w:rsidRPr="00954109">
                              <w:t xml:space="preserve">Shoalhaven Water </w:t>
                            </w:r>
                            <w:r>
                              <w:t xml:space="preserve">  </w:t>
                            </w:r>
                            <w:r w:rsidRPr="00954109">
                              <w:t>Group</w:t>
                            </w:r>
                          </w:p>
                          <w:p w:rsidR="00701E19" w:rsidRPr="00954109" w:rsidRDefault="00701E19" w:rsidP="00EB066E">
                            <w:r w:rsidRPr="00954109">
                              <w:t xml:space="preserve">Review Date:  </w:t>
                            </w:r>
                            <w:r>
                              <w:t xml:space="preserve"> </w:t>
                            </w:r>
                            <w:r>
                              <w:tab/>
                              <w:t>June 2016</w:t>
                            </w:r>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27" type="#_x0000_t202" style="position:absolute;margin-left:23.75pt;margin-top:634.9pt;width:375.9pt;height:84.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zM5iAIAABkFAAAOAAAAZHJzL2Uyb0RvYy54bWysVNuO2yAQfa/Uf0C8Z20nzsVWnNVemqrS&#10;9iLt9gMI4BgVAwUSe7vqv3fASTbbi1RV9QMGZjjMzDnD8rJvJdpz64RWFc4uUoy4opoJta3w54f1&#10;aIGR80QxIrXiFX7kDl+uXr9adqbkY91oybhFAKJc2ZkKN96bMkkcbXhL3IU2XIGx1rYlHpZ2mzBL&#10;OkBvZTJO01nSacuM1ZQ7B7u3gxGvIn5dc+o/1rXjHskKQ2w+jjaOmzAmqyUpt5aYRtBDGOQfomiJ&#10;UHDpCeqWeIJ2VvwC1QpqtdO1v6C6TXRdC8pjDpBNlv6UzX1DDI+5QHGcOZXJ/T9Y+mH/ySLBKjwp&#10;MFKkBY4eeO/Rte7RONanM64Et3sDjr6HfeA55urMnaZfHFL6piFqy6+s1V3DCYP4slDZ5OxoYMSV&#10;LoBsuveawT1k53UE6mvbhuJBORCgA0+PJ25CLBQ28/l8UkzARMGWpfPZZDyNd5DyeNxY599y3aIw&#10;qbAF8iM82d85H8Ih5dEl3Oa0FGwtpIwLu93cSIv2BISyjt8B/YWbVMFZ6XBsQBx2IEq4I9hCvJH4&#10;pyIb5+n1uBitZ4v5KF/n01ExTxejNCuui1maF/nt+nsIMMvLRjDG1Z1Q/CjCLP87kg/tMMgnyhB1&#10;FS6mUJ2Y1x+TTOP3uyRb4aEnpWgrvDg5kTIw+0ax2DGeCDnMk5fhxypDDY7/WJWog0D9IALfb/oo&#10;uSiSIIuNZo8gDKuBNqAY3hOYNNp+w6iD3qyw+7ojlmMk3ykQV5HleWjmuMinc9ApsueWzbmFKApQ&#10;FfYYDdMbPzwAO2PFtoGbBjkrfQWCrEWUynNUBxlD/8WcDm9FaPDzdfR6ftFWPwAAAP//AwBQSwME&#10;FAAGAAgAAAAhAMRXhufgAAAADAEAAA8AAABkcnMvZG93bnJldi54bWxMj0FPg0AQhe8m/ofNmHgx&#10;drGlIJSlURON19b+gIWdAik7S9htof/e8WRvM29e3nyv2M62FxccfedIwcsiAoFUO9NRo+Dw8/n8&#10;CsIHTUb3jlDBFT1sy/u7QufGTbTDyz40gkPI51pBG8KQS+nrFq32Czcg8e3oRqsDr2MjzagnDre9&#10;XEZRIq3uiD+0esCPFuvT/mwVHL+np3U2VV/hkO7i5F13aeWuSj0+zG8bEAHn8G+GP3xGh5KZKncm&#10;40WvIE7X7GR9mWTcgR1plq1AVCzFK55kWcjbEuUvAAAA//8DAFBLAQItABQABgAIAAAAIQC2gziS&#10;/gAAAOEBAAATAAAAAAAAAAAAAAAAAAAAAABbQ29udGVudF9UeXBlc10ueG1sUEsBAi0AFAAGAAgA&#10;AAAhADj9If/WAAAAlAEAAAsAAAAAAAAAAAAAAAAALwEAAF9yZWxzLy5yZWxzUEsBAi0AFAAGAAgA&#10;AAAhAJAvMzmIAgAAGQUAAA4AAAAAAAAAAAAAAAAALgIAAGRycy9lMm9Eb2MueG1sUEsBAi0AFAAG&#10;AAgAAAAhAMRXhufgAAAADAEAAA8AAAAAAAAAAAAAAAAA4gQAAGRycy9kb3ducmV2LnhtbFBLBQYA&#10;AAAABAAEAPMAAADvBQAAAAA=&#10;" stroked="f">
                <v:textbox>
                  <w:txbxContent>
                    <w:p w:rsidR="00701E19" w:rsidRPr="00954109" w:rsidRDefault="00701E19" w:rsidP="00EB066E">
                      <w:r w:rsidRPr="00954109">
                        <w:t>Adopted:</w:t>
                      </w:r>
                      <w:r>
                        <w:t xml:space="preserve"> </w:t>
                      </w:r>
                      <w:r>
                        <w:tab/>
                      </w:r>
                      <w:r>
                        <w:tab/>
                        <w:t>9 June 2015</w:t>
                      </w:r>
                      <w:r>
                        <w:tab/>
                      </w:r>
                      <w:r>
                        <w:tab/>
                      </w:r>
                    </w:p>
                    <w:p w:rsidR="00701E19" w:rsidRPr="00954109" w:rsidRDefault="00701E19" w:rsidP="00EB066E">
                      <w:r w:rsidRPr="00954109">
                        <w:t xml:space="preserve">File No:  </w:t>
                      </w:r>
                      <w:r>
                        <w:tab/>
                      </w:r>
                      <w:r>
                        <w:tab/>
                      </w:r>
                      <w:r w:rsidRPr="00954109">
                        <w:t>29179</w:t>
                      </w:r>
                      <w:r>
                        <w:t>E</w:t>
                      </w:r>
                    </w:p>
                    <w:p w:rsidR="00701E19" w:rsidRPr="00954109" w:rsidRDefault="00701E19" w:rsidP="00EB066E">
                      <w:r w:rsidRPr="00954109">
                        <w:t xml:space="preserve">Produced By:  </w:t>
                      </w:r>
                      <w:r>
                        <w:tab/>
                      </w:r>
                      <w:r>
                        <w:tab/>
                      </w:r>
                      <w:r w:rsidRPr="00954109">
                        <w:t xml:space="preserve">Shoalhaven Water </w:t>
                      </w:r>
                      <w:r>
                        <w:t xml:space="preserve">  </w:t>
                      </w:r>
                      <w:r w:rsidRPr="00954109">
                        <w:t>Group</w:t>
                      </w:r>
                    </w:p>
                    <w:p w:rsidR="00701E19" w:rsidRPr="00954109" w:rsidRDefault="00701E19" w:rsidP="00EB066E">
                      <w:r w:rsidRPr="00954109">
                        <w:t xml:space="preserve">Review Date:  </w:t>
                      </w:r>
                      <w:r>
                        <w:t xml:space="preserve"> </w:t>
                      </w:r>
                      <w:r>
                        <w:tab/>
                        <w:t>June 2016</w:t>
                      </w:r>
                      <w:r>
                        <w:tab/>
                      </w:r>
                    </w:p>
                  </w:txbxContent>
                </v:textbox>
              </v:shape>
            </w:pict>
          </mc:Fallback>
        </mc:AlternateContent>
      </w:r>
      <w:r>
        <w:rPr>
          <w:noProof/>
        </w:rPr>
        <w:drawing>
          <wp:inline distT="0" distB="0" distL="0" distR="0" wp14:anchorId="7284E2CB" wp14:editId="6EFD81FA">
            <wp:extent cx="5278120" cy="7035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alhaven Work.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8120" cy="7035800"/>
                    </a:xfrm>
                    <a:prstGeom prst="rect">
                      <a:avLst/>
                    </a:prstGeom>
                  </pic:spPr>
                </pic:pic>
              </a:graphicData>
            </a:graphic>
          </wp:inline>
        </w:drawing>
      </w:r>
    </w:p>
    <w:p w:rsidR="00357E9C" w:rsidRPr="00357E9C" w:rsidRDefault="00357E9C" w:rsidP="00EB066E"/>
    <w:p w:rsidR="00F266C1" w:rsidRDefault="004A1AF7">
      <w:pPr>
        <w:pStyle w:val="TOC2"/>
        <w:tabs>
          <w:tab w:val="left" w:pos="440"/>
          <w:tab w:val="right" w:pos="9736"/>
        </w:tabs>
        <w:rPr>
          <w:rFonts w:eastAsiaTheme="minorEastAsia" w:cstheme="minorBidi"/>
          <w:b w:val="0"/>
          <w:bCs w:val="0"/>
          <w:noProof/>
          <w:sz w:val="22"/>
          <w:szCs w:val="22"/>
        </w:rPr>
      </w:pPr>
      <w:r>
        <w:fldChar w:fldCharType="begin"/>
      </w:r>
      <w:r>
        <w:instrText xml:space="preserve"> TOC \o "1-3" \u </w:instrText>
      </w:r>
      <w:r>
        <w:fldChar w:fldCharType="separate"/>
      </w:r>
      <w:r w:rsidR="00F266C1">
        <w:rPr>
          <w:noProof/>
        </w:rPr>
        <w:t>1.</w:t>
      </w:r>
      <w:r w:rsidR="00F266C1">
        <w:rPr>
          <w:rFonts w:eastAsiaTheme="minorEastAsia" w:cstheme="minorBidi"/>
          <w:b w:val="0"/>
          <w:bCs w:val="0"/>
          <w:noProof/>
          <w:sz w:val="22"/>
          <w:szCs w:val="22"/>
        </w:rPr>
        <w:tab/>
      </w:r>
      <w:r w:rsidR="00F266C1">
        <w:rPr>
          <w:noProof/>
        </w:rPr>
        <w:t>EXECUTIVE SUMMARY</w:t>
      </w:r>
      <w:r w:rsidR="00F266C1">
        <w:rPr>
          <w:noProof/>
        </w:rPr>
        <w:tab/>
      </w:r>
      <w:r w:rsidR="00F266C1">
        <w:rPr>
          <w:noProof/>
        </w:rPr>
        <w:fldChar w:fldCharType="begin"/>
      </w:r>
      <w:r w:rsidR="00F266C1">
        <w:rPr>
          <w:noProof/>
        </w:rPr>
        <w:instrText xml:space="preserve"> PAGEREF _Toc420907595 \h </w:instrText>
      </w:r>
      <w:r w:rsidR="00F266C1">
        <w:rPr>
          <w:noProof/>
        </w:rPr>
      </w:r>
      <w:r w:rsidR="00F266C1">
        <w:rPr>
          <w:noProof/>
        </w:rPr>
        <w:fldChar w:fldCharType="separate"/>
      </w:r>
      <w:r w:rsidR="009A65B1">
        <w:rPr>
          <w:noProof/>
        </w:rPr>
        <w:t>4</w:t>
      </w:r>
      <w:r w:rsidR="00F266C1">
        <w:rPr>
          <w:noProof/>
        </w:rPr>
        <w:fldChar w:fldCharType="end"/>
      </w:r>
    </w:p>
    <w:p w:rsidR="00F266C1" w:rsidRDefault="00F266C1">
      <w:pPr>
        <w:pStyle w:val="TOC2"/>
        <w:tabs>
          <w:tab w:val="left" w:pos="660"/>
          <w:tab w:val="right" w:pos="9736"/>
        </w:tabs>
        <w:rPr>
          <w:rFonts w:eastAsiaTheme="minorEastAsia" w:cstheme="minorBidi"/>
          <w:b w:val="0"/>
          <w:bCs w:val="0"/>
          <w:noProof/>
          <w:sz w:val="22"/>
          <w:szCs w:val="22"/>
        </w:rPr>
      </w:pPr>
      <w:r>
        <w:rPr>
          <w:noProof/>
        </w:rPr>
        <w:t xml:space="preserve">2.  </w:t>
      </w:r>
      <w:r>
        <w:rPr>
          <w:rFonts w:eastAsiaTheme="minorEastAsia" w:cstheme="minorBidi"/>
          <w:b w:val="0"/>
          <w:bCs w:val="0"/>
          <w:noProof/>
          <w:sz w:val="22"/>
          <w:szCs w:val="22"/>
        </w:rPr>
        <w:tab/>
      </w:r>
      <w:r>
        <w:rPr>
          <w:noProof/>
        </w:rPr>
        <w:t>OPERATING ENVIRONMENT REVIEW</w:t>
      </w:r>
      <w:r>
        <w:rPr>
          <w:noProof/>
        </w:rPr>
        <w:tab/>
      </w:r>
      <w:r>
        <w:rPr>
          <w:noProof/>
        </w:rPr>
        <w:fldChar w:fldCharType="begin"/>
      </w:r>
      <w:r>
        <w:rPr>
          <w:noProof/>
        </w:rPr>
        <w:instrText xml:space="preserve"> PAGEREF _Toc420907596 \h </w:instrText>
      </w:r>
      <w:r>
        <w:rPr>
          <w:noProof/>
        </w:rPr>
      </w:r>
      <w:r>
        <w:rPr>
          <w:noProof/>
        </w:rPr>
        <w:fldChar w:fldCharType="separate"/>
      </w:r>
      <w:r w:rsidR="009A65B1">
        <w:rPr>
          <w:noProof/>
        </w:rPr>
        <w:t>11</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2.1 Institutional Arrangements for Service Provision</w:t>
      </w:r>
      <w:r>
        <w:rPr>
          <w:noProof/>
        </w:rPr>
        <w:tab/>
      </w:r>
      <w:r>
        <w:rPr>
          <w:noProof/>
        </w:rPr>
        <w:fldChar w:fldCharType="begin"/>
      </w:r>
      <w:r>
        <w:rPr>
          <w:noProof/>
        </w:rPr>
        <w:instrText xml:space="preserve"> PAGEREF _Toc420907597 \h </w:instrText>
      </w:r>
      <w:r>
        <w:rPr>
          <w:noProof/>
        </w:rPr>
      </w:r>
      <w:r>
        <w:rPr>
          <w:noProof/>
        </w:rPr>
        <w:fldChar w:fldCharType="separate"/>
      </w:r>
      <w:r w:rsidR="009A65B1">
        <w:rPr>
          <w:noProof/>
        </w:rPr>
        <w:t>11</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2.2 Legislative Framework</w:t>
      </w:r>
      <w:r>
        <w:rPr>
          <w:noProof/>
        </w:rPr>
        <w:tab/>
      </w:r>
      <w:r>
        <w:rPr>
          <w:noProof/>
        </w:rPr>
        <w:fldChar w:fldCharType="begin"/>
      </w:r>
      <w:r>
        <w:rPr>
          <w:noProof/>
        </w:rPr>
        <w:instrText xml:space="preserve"> PAGEREF _Toc420907598 \h </w:instrText>
      </w:r>
      <w:r>
        <w:rPr>
          <w:noProof/>
        </w:rPr>
      </w:r>
      <w:r>
        <w:rPr>
          <w:noProof/>
        </w:rPr>
        <w:fldChar w:fldCharType="separate"/>
      </w:r>
      <w:r w:rsidR="009A65B1">
        <w:rPr>
          <w:noProof/>
        </w:rPr>
        <w:t>12</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2.3 Situation Analysis – Statutory and Regulatory Obligations</w:t>
      </w:r>
      <w:r>
        <w:rPr>
          <w:noProof/>
        </w:rPr>
        <w:tab/>
      </w:r>
      <w:r>
        <w:rPr>
          <w:noProof/>
        </w:rPr>
        <w:fldChar w:fldCharType="begin"/>
      </w:r>
      <w:r>
        <w:rPr>
          <w:noProof/>
        </w:rPr>
        <w:instrText xml:space="preserve"> PAGEREF _Toc420907599 \h </w:instrText>
      </w:r>
      <w:r>
        <w:rPr>
          <w:noProof/>
        </w:rPr>
      </w:r>
      <w:r>
        <w:rPr>
          <w:noProof/>
        </w:rPr>
        <w:fldChar w:fldCharType="separate"/>
      </w:r>
      <w:r w:rsidR="009A65B1">
        <w:rPr>
          <w:noProof/>
        </w:rPr>
        <w:t>14</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2.4  Situation Analysis – Key Result Areas</w:t>
      </w:r>
      <w:r>
        <w:rPr>
          <w:noProof/>
        </w:rPr>
        <w:tab/>
      </w:r>
      <w:r>
        <w:rPr>
          <w:noProof/>
        </w:rPr>
        <w:fldChar w:fldCharType="begin"/>
      </w:r>
      <w:r>
        <w:rPr>
          <w:noProof/>
        </w:rPr>
        <w:instrText xml:space="preserve"> PAGEREF _Toc420907600 \h </w:instrText>
      </w:r>
      <w:r>
        <w:rPr>
          <w:noProof/>
        </w:rPr>
      </w:r>
      <w:r>
        <w:rPr>
          <w:noProof/>
        </w:rPr>
        <w:fldChar w:fldCharType="separate"/>
      </w:r>
      <w:r w:rsidR="009A65B1">
        <w:rPr>
          <w:noProof/>
        </w:rPr>
        <w:t>16</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2.5  Business and Insurable Risk Profile Analysis</w:t>
      </w:r>
      <w:r>
        <w:rPr>
          <w:noProof/>
        </w:rPr>
        <w:tab/>
      </w:r>
      <w:r>
        <w:rPr>
          <w:noProof/>
        </w:rPr>
        <w:fldChar w:fldCharType="begin"/>
      </w:r>
      <w:r>
        <w:rPr>
          <w:noProof/>
        </w:rPr>
        <w:instrText xml:space="preserve"> PAGEREF _Toc420907601 \h </w:instrText>
      </w:r>
      <w:r>
        <w:rPr>
          <w:noProof/>
        </w:rPr>
      </w:r>
      <w:r>
        <w:rPr>
          <w:noProof/>
        </w:rPr>
        <w:fldChar w:fldCharType="separate"/>
      </w:r>
      <w:r w:rsidR="009A65B1">
        <w:rPr>
          <w:noProof/>
        </w:rPr>
        <w:t>18</w:t>
      </w:r>
      <w:r>
        <w:rPr>
          <w:noProof/>
        </w:rPr>
        <w:fldChar w:fldCharType="end"/>
      </w:r>
    </w:p>
    <w:p w:rsidR="00F266C1" w:rsidRDefault="00F266C1">
      <w:pPr>
        <w:pStyle w:val="TOC2"/>
        <w:tabs>
          <w:tab w:val="left" w:pos="440"/>
          <w:tab w:val="right" w:pos="9736"/>
        </w:tabs>
        <w:rPr>
          <w:rFonts w:eastAsiaTheme="minorEastAsia" w:cstheme="minorBidi"/>
          <w:b w:val="0"/>
          <w:bCs w:val="0"/>
          <w:noProof/>
          <w:sz w:val="22"/>
          <w:szCs w:val="22"/>
        </w:rPr>
      </w:pPr>
      <w:r>
        <w:rPr>
          <w:noProof/>
        </w:rPr>
        <w:t>3.</w:t>
      </w:r>
      <w:r>
        <w:rPr>
          <w:rFonts w:eastAsiaTheme="minorEastAsia" w:cstheme="minorBidi"/>
          <w:b w:val="0"/>
          <w:bCs w:val="0"/>
          <w:noProof/>
          <w:sz w:val="22"/>
          <w:szCs w:val="22"/>
        </w:rPr>
        <w:tab/>
      </w:r>
      <w:r>
        <w:rPr>
          <w:noProof/>
        </w:rPr>
        <w:t>VISION AND MISSION STATEMENT</w:t>
      </w:r>
      <w:r>
        <w:rPr>
          <w:noProof/>
        </w:rPr>
        <w:tab/>
      </w:r>
      <w:r>
        <w:rPr>
          <w:noProof/>
        </w:rPr>
        <w:fldChar w:fldCharType="begin"/>
      </w:r>
      <w:r>
        <w:rPr>
          <w:noProof/>
        </w:rPr>
        <w:instrText xml:space="preserve"> PAGEREF _Toc420907602 \h </w:instrText>
      </w:r>
      <w:r>
        <w:rPr>
          <w:noProof/>
        </w:rPr>
      </w:r>
      <w:r>
        <w:rPr>
          <w:noProof/>
        </w:rPr>
        <w:fldChar w:fldCharType="separate"/>
      </w:r>
      <w:r w:rsidR="009A65B1">
        <w:rPr>
          <w:noProof/>
        </w:rPr>
        <w:t>20</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3.1 The Big Picture – Shoalhaven LGA</w:t>
      </w:r>
      <w:r>
        <w:rPr>
          <w:noProof/>
        </w:rPr>
        <w:tab/>
      </w:r>
      <w:r>
        <w:rPr>
          <w:noProof/>
        </w:rPr>
        <w:fldChar w:fldCharType="begin"/>
      </w:r>
      <w:r>
        <w:rPr>
          <w:noProof/>
        </w:rPr>
        <w:instrText xml:space="preserve"> PAGEREF _Toc420907603 \h </w:instrText>
      </w:r>
      <w:r>
        <w:rPr>
          <w:noProof/>
        </w:rPr>
      </w:r>
      <w:r>
        <w:rPr>
          <w:noProof/>
        </w:rPr>
        <w:fldChar w:fldCharType="separate"/>
      </w:r>
      <w:r w:rsidR="009A65B1">
        <w:rPr>
          <w:noProof/>
        </w:rPr>
        <w:t>20</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3.2 Shoalhaven Water’s Mission Statement</w:t>
      </w:r>
      <w:r>
        <w:rPr>
          <w:noProof/>
        </w:rPr>
        <w:tab/>
      </w:r>
      <w:r>
        <w:rPr>
          <w:noProof/>
        </w:rPr>
        <w:fldChar w:fldCharType="begin"/>
      </w:r>
      <w:r>
        <w:rPr>
          <w:noProof/>
        </w:rPr>
        <w:instrText xml:space="preserve"> PAGEREF _Toc420907604 \h </w:instrText>
      </w:r>
      <w:r>
        <w:rPr>
          <w:noProof/>
        </w:rPr>
      </w:r>
      <w:r>
        <w:rPr>
          <w:noProof/>
        </w:rPr>
        <w:fldChar w:fldCharType="separate"/>
      </w:r>
      <w:r w:rsidR="009A65B1">
        <w:rPr>
          <w:noProof/>
        </w:rPr>
        <w:t>21</w:t>
      </w:r>
      <w:r>
        <w:rPr>
          <w:noProof/>
        </w:rPr>
        <w:fldChar w:fldCharType="end"/>
      </w:r>
    </w:p>
    <w:p w:rsidR="00F266C1" w:rsidRDefault="00F266C1">
      <w:pPr>
        <w:pStyle w:val="TOC2"/>
        <w:tabs>
          <w:tab w:val="right" w:pos="9736"/>
        </w:tabs>
        <w:rPr>
          <w:rFonts w:eastAsiaTheme="minorEastAsia" w:cstheme="minorBidi"/>
          <w:b w:val="0"/>
          <w:bCs w:val="0"/>
          <w:noProof/>
          <w:sz w:val="22"/>
          <w:szCs w:val="22"/>
        </w:rPr>
      </w:pPr>
      <w:r>
        <w:rPr>
          <w:noProof/>
        </w:rPr>
        <w:t>4. LEVELS OF SERVICE</w:t>
      </w:r>
      <w:r>
        <w:rPr>
          <w:noProof/>
        </w:rPr>
        <w:tab/>
      </w:r>
      <w:r>
        <w:rPr>
          <w:noProof/>
        </w:rPr>
        <w:fldChar w:fldCharType="begin"/>
      </w:r>
      <w:r>
        <w:rPr>
          <w:noProof/>
        </w:rPr>
        <w:instrText xml:space="preserve"> PAGEREF _Toc420907605 \h </w:instrText>
      </w:r>
      <w:r>
        <w:rPr>
          <w:noProof/>
        </w:rPr>
      </w:r>
      <w:r>
        <w:rPr>
          <w:noProof/>
        </w:rPr>
        <w:fldChar w:fldCharType="separate"/>
      </w:r>
      <w:r w:rsidR="009A65B1">
        <w:rPr>
          <w:noProof/>
        </w:rPr>
        <w:t>22</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4. 1 Customer Survey</w:t>
      </w:r>
      <w:r>
        <w:rPr>
          <w:noProof/>
        </w:rPr>
        <w:tab/>
      </w:r>
      <w:r>
        <w:rPr>
          <w:noProof/>
        </w:rPr>
        <w:fldChar w:fldCharType="begin"/>
      </w:r>
      <w:r>
        <w:rPr>
          <w:noProof/>
        </w:rPr>
        <w:instrText xml:space="preserve"> PAGEREF _Toc420907606 \h </w:instrText>
      </w:r>
      <w:r>
        <w:rPr>
          <w:noProof/>
        </w:rPr>
      </w:r>
      <w:r>
        <w:rPr>
          <w:noProof/>
        </w:rPr>
        <w:fldChar w:fldCharType="separate"/>
      </w:r>
      <w:r w:rsidR="009A65B1">
        <w:rPr>
          <w:noProof/>
        </w:rPr>
        <w:t>22</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4.2 Customer Service Plan</w:t>
      </w:r>
      <w:r>
        <w:rPr>
          <w:noProof/>
        </w:rPr>
        <w:tab/>
      </w:r>
      <w:r>
        <w:rPr>
          <w:noProof/>
        </w:rPr>
        <w:fldChar w:fldCharType="begin"/>
      </w:r>
      <w:r>
        <w:rPr>
          <w:noProof/>
        </w:rPr>
        <w:instrText xml:space="preserve"> PAGEREF _Toc420907607 \h </w:instrText>
      </w:r>
      <w:r>
        <w:rPr>
          <w:noProof/>
        </w:rPr>
      </w:r>
      <w:r>
        <w:rPr>
          <w:noProof/>
        </w:rPr>
        <w:fldChar w:fldCharType="separate"/>
      </w:r>
      <w:r w:rsidR="009A65B1">
        <w:rPr>
          <w:noProof/>
        </w:rPr>
        <w:t>23</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4.3 Areas Serviced</w:t>
      </w:r>
      <w:r>
        <w:rPr>
          <w:noProof/>
        </w:rPr>
        <w:tab/>
      </w:r>
      <w:r>
        <w:rPr>
          <w:noProof/>
        </w:rPr>
        <w:fldChar w:fldCharType="begin"/>
      </w:r>
      <w:r>
        <w:rPr>
          <w:noProof/>
        </w:rPr>
        <w:instrText xml:space="preserve"> PAGEREF _Toc420907608 \h </w:instrText>
      </w:r>
      <w:r>
        <w:rPr>
          <w:noProof/>
        </w:rPr>
      </w:r>
      <w:r>
        <w:rPr>
          <w:noProof/>
        </w:rPr>
        <w:fldChar w:fldCharType="separate"/>
      </w:r>
      <w:r w:rsidR="009A65B1">
        <w:rPr>
          <w:noProof/>
        </w:rPr>
        <w:t>25</w:t>
      </w:r>
      <w:r>
        <w:rPr>
          <w:noProof/>
        </w:rPr>
        <w:fldChar w:fldCharType="end"/>
      </w:r>
    </w:p>
    <w:p w:rsidR="00F266C1" w:rsidRDefault="00F266C1">
      <w:pPr>
        <w:pStyle w:val="TOC2"/>
        <w:tabs>
          <w:tab w:val="right" w:pos="9736"/>
        </w:tabs>
        <w:rPr>
          <w:rFonts w:eastAsiaTheme="minorEastAsia" w:cstheme="minorBidi"/>
          <w:b w:val="0"/>
          <w:bCs w:val="0"/>
          <w:noProof/>
          <w:sz w:val="22"/>
          <w:szCs w:val="22"/>
        </w:rPr>
      </w:pPr>
      <w:r>
        <w:rPr>
          <w:noProof/>
        </w:rPr>
        <w:t>5.   WATER CYCLE ANALYSIS AND INTEGRATED WATER CYCLE MANAGEMENT</w:t>
      </w:r>
      <w:r>
        <w:rPr>
          <w:noProof/>
        </w:rPr>
        <w:tab/>
      </w:r>
      <w:r>
        <w:rPr>
          <w:noProof/>
        </w:rPr>
        <w:fldChar w:fldCharType="begin"/>
      </w:r>
      <w:r>
        <w:rPr>
          <w:noProof/>
        </w:rPr>
        <w:instrText xml:space="preserve"> PAGEREF _Toc420907609 \h </w:instrText>
      </w:r>
      <w:r>
        <w:rPr>
          <w:noProof/>
        </w:rPr>
      </w:r>
      <w:r>
        <w:rPr>
          <w:noProof/>
        </w:rPr>
        <w:fldChar w:fldCharType="separate"/>
      </w:r>
      <w:r w:rsidR="009A65B1">
        <w:rPr>
          <w:noProof/>
        </w:rPr>
        <w:t>29</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5.1 Water Sources and Storages</w:t>
      </w:r>
      <w:r>
        <w:rPr>
          <w:noProof/>
        </w:rPr>
        <w:tab/>
      </w:r>
      <w:r>
        <w:rPr>
          <w:noProof/>
        </w:rPr>
        <w:fldChar w:fldCharType="begin"/>
      </w:r>
      <w:r>
        <w:rPr>
          <w:noProof/>
        </w:rPr>
        <w:instrText xml:space="preserve"> PAGEREF _Toc420907610 \h </w:instrText>
      </w:r>
      <w:r>
        <w:rPr>
          <w:noProof/>
        </w:rPr>
      </w:r>
      <w:r>
        <w:rPr>
          <w:noProof/>
        </w:rPr>
        <w:fldChar w:fldCharType="separate"/>
      </w:r>
      <w:r w:rsidR="009A65B1">
        <w:rPr>
          <w:noProof/>
        </w:rPr>
        <w:t>29</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5.2 Integrated Water Cycle Management Planning</w:t>
      </w:r>
      <w:r>
        <w:rPr>
          <w:noProof/>
        </w:rPr>
        <w:tab/>
      </w:r>
      <w:r>
        <w:rPr>
          <w:noProof/>
        </w:rPr>
        <w:fldChar w:fldCharType="begin"/>
      </w:r>
      <w:r>
        <w:rPr>
          <w:noProof/>
        </w:rPr>
        <w:instrText xml:space="preserve"> PAGEREF _Toc420907611 \h </w:instrText>
      </w:r>
      <w:r>
        <w:rPr>
          <w:noProof/>
        </w:rPr>
      </w:r>
      <w:r>
        <w:rPr>
          <w:noProof/>
        </w:rPr>
        <w:fldChar w:fldCharType="separate"/>
      </w:r>
      <w:r w:rsidR="009A65B1">
        <w:rPr>
          <w:noProof/>
        </w:rPr>
        <w:t>30</w:t>
      </w:r>
      <w:r>
        <w:rPr>
          <w:noProof/>
        </w:rPr>
        <w:fldChar w:fldCharType="end"/>
      </w:r>
    </w:p>
    <w:p w:rsidR="00F266C1" w:rsidRDefault="00F266C1">
      <w:pPr>
        <w:pStyle w:val="TOC2"/>
        <w:tabs>
          <w:tab w:val="right" w:pos="9736"/>
        </w:tabs>
        <w:rPr>
          <w:rFonts w:eastAsiaTheme="minorEastAsia" w:cstheme="minorBidi"/>
          <w:b w:val="0"/>
          <w:bCs w:val="0"/>
          <w:noProof/>
          <w:sz w:val="22"/>
          <w:szCs w:val="22"/>
        </w:rPr>
      </w:pPr>
      <w:r>
        <w:rPr>
          <w:noProof/>
        </w:rPr>
        <w:t>6.  SERVICE DELIVERY METHODOLOGY</w:t>
      </w:r>
      <w:r>
        <w:rPr>
          <w:noProof/>
        </w:rPr>
        <w:tab/>
      </w:r>
      <w:r>
        <w:rPr>
          <w:noProof/>
        </w:rPr>
        <w:fldChar w:fldCharType="begin"/>
      </w:r>
      <w:r>
        <w:rPr>
          <w:noProof/>
        </w:rPr>
        <w:instrText xml:space="preserve"> PAGEREF _Toc420907612 \h </w:instrText>
      </w:r>
      <w:r>
        <w:rPr>
          <w:noProof/>
        </w:rPr>
      </w:r>
      <w:r>
        <w:rPr>
          <w:noProof/>
        </w:rPr>
        <w:fldChar w:fldCharType="separate"/>
      </w:r>
      <w:r w:rsidR="009A65B1">
        <w:rPr>
          <w:noProof/>
        </w:rPr>
        <w:t>34</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6.1 Structure within Council</w:t>
      </w:r>
      <w:r>
        <w:rPr>
          <w:noProof/>
        </w:rPr>
        <w:tab/>
      </w:r>
      <w:r>
        <w:rPr>
          <w:noProof/>
        </w:rPr>
        <w:fldChar w:fldCharType="begin"/>
      </w:r>
      <w:r>
        <w:rPr>
          <w:noProof/>
        </w:rPr>
        <w:instrText xml:space="preserve"> PAGEREF _Toc420907613 \h </w:instrText>
      </w:r>
      <w:r>
        <w:rPr>
          <w:noProof/>
        </w:rPr>
      </w:r>
      <w:r>
        <w:rPr>
          <w:noProof/>
        </w:rPr>
        <w:fldChar w:fldCharType="separate"/>
      </w:r>
      <w:r w:rsidR="009A65B1">
        <w:rPr>
          <w:noProof/>
        </w:rPr>
        <w:t>34</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6.2 Delivery of Services</w:t>
      </w:r>
      <w:r>
        <w:rPr>
          <w:noProof/>
        </w:rPr>
        <w:tab/>
      </w:r>
      <w:r>
        <w:rPr>
          <w:noProof/>
        </w:rPr>
        <w:fldChar w:fldCharType="begin"/>
      </w:r>
      <w:r>
        <w:rPr>
          <w:noProof/>
        </w:rPr>
        <w:instrText xml:space="preserve"> PAGEREF _Toc420907614 \h </w:instrText>
      </w:r>
      <w:r>
        <w:rPr>
          <w:noProof/>
        </w:rPr>
      </w:r>
      <w:r>
        <w:rPr>
          <w:noProof/>
        </w:rPr>
        <w:fldChar w:fldCharType="separate"/>
      </w:r>
      <w:r w:rsidR="009A65B1">
        <w:rPr>
          <w:noProof/>
        </w:rPr>
        <w:t>35</w:t>
      </w:r>
      <w:r>
        <w:rPr>
          <w:noProof/>
        </w:rPr>
        <w:fldChar w:fldCharType="end"/>
      </w:r>
    </w:p>
    <w:p w:rsidR="00F266C1" w:rsidRDefault="00F266C1">
      <w:pPr>
        <w:pStyle w:val="TOC2"/>
        <w:tabs>
          <w:tab w:val="left" w:pos="440"/>
          <w:tab w:val="right" w:pos="9736"/>
        </w:tabs>
        <w:rPr>
          <w:rFonts w:eastAsiaTheme="minorEastAsia" w:cstheme="minorBidi"/>
          <w:b w:val="0"/>
          <w:bCs w:val="0"/>
          <w:noProof/>
          <w:sz w:val="22"/>
          <w:szCs w:val="22"/>
        </w:rPr>
      </w:pPr>
      <w:r>
        <w:rPr>
          <w:noProof/>
        </w:rPr>
        <w:t>7.</w:t>
      </w:r>
      <w:r>
        <w:rPr>
          <w:rFonts w:eastAsiaTheme="minorEastAsia" w:cstheme="minorBidi"/>
          <w:b w:val="0"/>
          <w:bCs w:val="0"/>
          <w:noProof/>
          <w:sz w:val="22"/>
          <w:szCs w:val="22"/>
        </w:rPr>
        <w:tab/>
      </w:r>
      <w:r>
        <w:rPr>
          <w:noProof/>
        </w:rPr>
        <w:t>TOTAL ASSET MANAGEMENT</w:t>
      </w:r>
      <w:r>
        <w:rPr>
          <w:noProof/>
        </w:rPr>
        <w:tab/>
      </w:r>
      <w:r>
        <w:rPr>
          <w:noProof/>
        </w:rPr>
        <w:fldChar w:fldCharType="begin"/>
      </w:r>
      <w:r>
        <w:rPr>
          <w:noProof/>
        </w:rPr>
        <w:instrText xml:space="preserve"> PAGEREF _Toc420907615 \h </w:instrText>
      </w:r>
      <w:r>
        <w:rPr>
          <w:noProof/>
        </w:rPr>
      </w:r>
      <w:r>
        <w:rPr>
          <w:noProof/>
        </w:rPr>
        <w:fldChar w:fldCharType="separate"/>
      </w:r>
      <w:r w:rsidR="009A65B1">
        <w:rPr>
          <w:noProof/>
        </w:rPr>
        <w:t>36</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7.1 Strategic Direction</w:t>
      </w:r>
      <w:r>
        <w:rPr>
          <w:noProof/>
        </w:rPr>
        <w:tab/>
      </w:r>
      <w:r>
        <w:rPr>
          <w:noProof/>
        </w:rPr>
        <w:fldChar w:fldCharType="begin"/>
      </w:r>
      <w:r>
        <w:rPr>
          <w:noProof/>
        </w:rPr>
        <w:instrText xml:space="preserve"> PAGEREF _Toc420907616 \h </w:instrText>
      </w:r>
      <w:r>
        <w:rPr>
          <w:noProof/>
        </w:rPr>
      </w:r>
      <w:r>
        <w:rPr>
          <w:noProof/>
        </w:rPr>
        <w:fldChar w:fldCharType="separate"/>
      </w:r>
      <w:r w:rsidR="009A65B1">
        <w:rPr>
          <w:noProof/>
        </w:rPr>
        <w:t>36</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7.2 Current Progress</w:t>
      </w:r>
      <w:r>
        <w:rPr>
          <w:noProof/>
        </w:rPr>
        <w:tab/>
      </w:r>
      <w:r>
        <w:rPr>
          <w:noProof/>
        </w:rPr>
        <w:fldChar w:fldCharType="begin"/>
      </w:r>
      <w:r>
        <w:rPr>
          <w:noProof/>
        </w:rPr>
        <w:instrText xml:space="preserve"> PAGEREF _Toc420907617 \h </w:instrText>
      </w:r>
      <w:r>
        <w:rPr>
          <w:noProof/>
        </w:rPr>
      </w:r>
      <w:r>
        <w:rPr>
          <w:noProof/>
        </w:rPr>
        <w:fldChar w:fldCharType="separate"/>
      </w:r>
      <w:r w:rsidR="009A65B1">
        <w:rPr>
          <w:noProof/>
        </w:rPr>
        <w:t>36</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7.3 Asset Register and Asset Data</w:t>
      </w:r>
      <w:r>
        <w:rPr>
          <w:noProof/>
        </w:rPr>
        <w:tab/>
      </w:r>
      <w:r>
        <w:rPr>
          <w:noProof/>
        </w:rPr>
        <w:fldChar w:fldCharType="begin"/>
      </w:r>
      <w:r>
        <w:rPr>
          <w:noProof/>
        </w:rPr>
        <w:instrText xml:space="preserve"> PAGEREF _Toc420907618 \h </w:instrText>
      </w:r>
      <w:r>
        <w:rPr>
          <w:noProof/>
        </w:rPr>
      </w:r>
      <w:r>
        <w:rPr>
          <w:noProof/>
        </w:rPr>
        <w:fldChar w:fldCharType="separate"/>
      </w:r>
      <w:r w:rsidR="009A65B1">
        <w:rPr>
          <w:noProof/>
        </w:rPr>
        <w:t>38</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7.4 Asset Management Plans</w:t>
      </w:r>
      <w:r>
        <w:rPr>
          <w:noProof/>
        </w:rPr>
        <w:tab/>
      </w:r>
      <w:r>
        <w:rPr>
          <w:noProof/>
        </w:rPr>
        <w:fldChar w:fldCharType="begin"/>
      </w:r>
      <w:r>
        <w:rPr>
          <w:noProof/>
        </w:rPr>
        <w:instrText xml:space="preserve"> PAGEREF _Toc420907619 \h </w:instrText>
      </w:r>
      <w:r>
        <w:rPr>
          <w:noProof/>
        </w:rPr>
      </w:r>
      <w:r>
        <w:rPr>
          <w:noProof/>
        </w:rPr>
        <w:fldChar w:fldCharType="separate"/>
      </w:r>
      <w:r w:rsidR="009A65B1">
        <w:rPr>
          <w:noProof/>
        </w:rPr>
        <w:t>39</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7.5 Operations and Maintenance</w:t>
      </w:r>
      <w:r>
        <w:rPr>
          <w:noProof/>
        </w:rPr>
        <w:tab/>
      </w:r>
      <w:r>
        <w:rPr>
          <w:noProof/>
        </w:rPr>
        <w:fldChar w:fldCharType="begin"/>
      </w:r>
      <w:r>
        <w:rPr>
          <w:noProof/>
        </w:rPr>
        <w:instrText xml:space="preserve"> PAGEREF _Toc420907620 \h </w:instrText>
      </w:r>
      <w:r>
        <w:rPr>
          <w:noProof/>
        </w:rPr>
      </w:r>
      <w:r>
        <w:rPr>
          <w:noProof/>
        </w:rPr>
        <w:fldChar w:fldCharType="separate"/>
      </w:r>
      <w:r w:rsidR="009A65B1">
        <w:rPr>
          <w:noProof/>
        </w:rPr>
        <w:t>39</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7.6 Environmental Management and Adaptation Plans</w:t>
      </w:r>
      <w:r>
        <w:rPr>
          <w:noProof/>
        </w:rPr>
        <w:tab/>
      </w:r>
      <w:r>
        <w:rPr>
          <w:noProof/>
        </w:rPr>
        <w:fldChar w:fldCharType="begin"/>
      </w:r>
      <w:r>
        <w:rPr>
          <w:noProof/>
        </w:rPr>
        <w:instrText xml:space="preserve"> PAGEREF _Toc420907621 \h </w:instrText>
      </w:r>
      <w:r>
        <w:rPr>
          <w:noProof/>
        </w:rPr>
      </w:r>
      <w:r>
        <w:rPr>
          <w:noProof/>
        </w:rPr>
        <w:fldChar w:fldCharType="separate"/>
      </w:r>
      <w:r w:rsidR="009A65B1">
        <w:rPr>
          <w:noProof/>
        </w:rPr>
        <w:t>42</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7.7. Capital Works</w:t>
      </w:r>
      <w:r>
        <w:rPr>
          <w:noProof/>
        </w:rPr>
        <w:tab/>
      </w:r>
      <w:r>
        <w:rPr>
          <w:noProof/>
        </w:rPr>
        <w:fldChar w:fldCharType="begin"/>
      </w:r>
      <w:r>
        <w:rPr>
          <w:noProof/>
        </w:rPr>
        <w:instrText xml:space="preserve"> PAGEREF _Toc420907622 \h </w:instrText>
      </w:r>
      <w:r>
        <w:rPr>
          <w:noProof/>
        </w:rPr>
      </w:r>
      <w:r>
        <w:rPr>
          <w:noProof/>
        </w:rPr>
        <w:fldChar w:fldCharType="separate"/>
      </w:r>
      <w:r w:rsidR="009A65B1">
        <w:rPr>
          <w:noProof/>
        </w:rPr>
        <w:t>43</w:t>
      </w:r>
      <w:r>
        <w:rPr>
          <w:noProof/>
        </w:rPr>
        <w:fldChar w:fldCharType="end"/>
      </w:r>
    </w:p>
    <w:p w:rsidR="00F266C1" w:rsidRDefault="00F266C1">
      <w:pPr>
        <w:pStyle w:val="TOC2"/>
        <w:tabs>
          <w:tab w:val="left" w:pos="440"/>
          <w:tab w:val="right" w:pos="9736"/>
        </w:tabs>
        <w:rPr>
          <w:rFonts w:eastAsiaTheme="minorEastAsia" w:cstheme="minorBidi"/>
          <w:b w:val="0"/>
          <w:bCs w:val="0"/>
          <w:noProof/>
          <w:sz w:val="22"/>
          <w:szCs w:val="22"/>
        </w:rPr>
      </w:pPr>
      <w:r>
        <w:rPr>
          <w:noProof/>
        </w:rPr>
        <w:t>8.</w:t>
      </w:r>
      <w:r>
        <w:rPr>
          <w:rFonts w:eastAsiaTheme="minorEastAsia" w:cstheme="minorBidi"/>
          <w:b w:val="0"/>
          <w:bCs w:val="0"/>
          <w:noProof/>
          <w:sz w:val="22"/>
          <w:szCs w:val="22"/>
        </w:rPr>
        <w:tab/>
      </w:r>
      <w:r>
        <w:rPr>
          <w:noProof/>
        </w:rPr>
        <w:t>WORK FORCE PLANNING</w:t>
      </w:r>
      <w:r>
        <w:rPr>
          <w:noProof/>
        </w:rPr>
        <w:tab/>
      </w:r>
      <w:r>
        <w:rPr>
          <w:noProof/>
        </w:rPr>
        <w:fldChar w:fldCharType="begin"/>
      </w:r>
      <w:r>
        <w:rPr>
          <w:noProof/>
        </w:rPr>
        <w:instrText xml:space="preserve"> PAGEREF _Toc420907623 \h </w:instrText>
      </w:r>
      <w:r>
        <w:rPr>
          <w:noProof/>
        </w:rPr>
      </w:r>
      <w:r>
        <w:rPr>
          <w:noProof/>
        </w:rPr>
        <w:fldChar w:fldCharType="separate"/>
      </w:r>
      <w:r w:rsidR="009A65B1">
        <w:rPr>
          <w:noProof/>
        </w:rPr>
        <w:t>45</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8.1 Current Structure and Staffing Levels</w:t>
      </w:r>
      <w:r>
        <w:rPr>
          <w:noProof/>
        </w:rPr>
        <w:tab/>
      </w:r>
      <w:r>
        <w:rPr>
          <w:noProof/>
        </w:rPr>
        <w:fldChar w:fldCharType="begin"/>
      </w:r>
      <w:r>
        <w:rPr>
          <w:noProof/>
        </w:rPr>
        <w:instrText xml:space="preserve"> PAGEREF _Toc420907624 \h </w:instrText>
      </w:r>
      <w:r>
        <w:rPr>
          <w:noProof/>
        </w:rPr>
      </w:r>
      <w:r>
        <w:rPr>
          <w:noProof/>
        </w:rPr>
        <w:fldChar w:fldCharType="separate"/>
      </w:r>
      <w:r w:rsidR="009A65B1">
        <w:rPr>
          <w:noProof/>
        </w:rPr>
        <w:t>45</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8.2 Ageing Workforce and Succession Planning</w:t>
      </w:r>
      <w:r>
        <w:rPr>
          <w:noProof/>
        </w:rPr>
        <w:tab/>
      </w:r>
      <w:r>
        <w:rPr>
          <w:noProof/>
        </w:rPr>
        <w:fldChar w:fldCharType="begin"/>
      </w:r>
      <w:r>
        <w:rPr>
          <w:noProof/>
        </w:rPr>
        <w:instrText xml:space="preserve"> PAGEREF _Toc420907625 \h </w:instrText>
      </w:r>
      <w:r>
        <w:rPr>
          <w:noProof/>
        </w:rPr>
      </w:r>
      <w:r>
        <w:rPr>
          <w:noProof/>
        </w:rPr>
        <w:fldChar w:fldCharType="separate"/>
      </w:r>
      <w:r w:rsidR="009A65B1">
        <w:rPr>
          <w:noProof/>
        </w:rPr>
        <w:t>46</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8.3 Training Requirements</w:t>
      </w:r>
      <w:r>
        <w:rPr>
          <w:noProof/>
        </w:rPr>
        <w:tab/>
      </w:r>
      <w:r>
        <w:rPr>
          <w:noProof/>
        </w:rPr>
        <w:fldChar w:fldCharType="begin"/>
      </w:r>
      <w:r>
        <w:rPr>
          <w:noProof/>
        </w:rPr>
        <w:instrText xml:space="preserve"> PAGEREF _Toc420907626 \h </w:instrText>
      </w:r>
      <w:r>
        <w:rPr>
          <w:noProof/>
        </w:rPr>
      </w:r>
      <w:r>
        <w:rPr>
          <w:noProof/>
        </w:rPr>
        <w:fldChar w:fldCharType="separate"/>
      </w:r>
      <w:r w:rsidR="009A65B1">
        <w:rPr>
          <w:noProof/>
        </w:rPr>
        <w:t>47</w:t>
      </w:r>
      <w:r>
        <w:rPr>
          <w:noProof/>
        </w:rPr>
        <w:fldChar w:fldCharType="end"/>
      </w:r>
    </w:p>
    <w:p w:rsidR="00F266C1" w:rsidRDefault="00F266C1">
      <w:pPr>
        <w:pStyle w:val="TOC2"/>
        <w:tabs>
          <w:tab w:val="left" w:pos="440"/>
          <w:tab w:val="right" w:pos="9736"/>
        </w:tabs>
        <w:rPr>
          <w:rFonts w:eastAsiaTheme="minorEastAsia" w:cstheme="minorBidi"/>
          <w:b w:val="0"/>
          <w:bCs w:val="0"/>
          <w:noProof/>
          <w:sz w:val="22"/>
          <w:szCs w:val="22"/>
        </w:rPr>
      </w:pPr>
      <w:r>
        <w:rPr>
          <w:noProof/>
        </w:rPr>
        <w:t>9.</w:t>
      </w:r>
      <w:r>
        <w:rPr>
          <w:rFonts w:eastAsiaTheme="minorEastAsia" w:cstheme="minorBidi"/>
          <w:b w:val="0"/>
          <w:bCs w:val="0"/>
          <w:noProof/>
          <w:sz w:val="22"/>
          <w:szCs w:val="22"/>
        </w:rPr>
        <w:tab/>
      </w:r>
      <w:r>
        <w:rPr>
          <w:noProof/>
        </w:rPr>
        <w:t>FINANCIAL PLANNING</w:t>
      </w:r>
      <w:r>
        <w:rPr>
          <w:noProof/>
        </w:rPr>
        <w:tab/>
      </w:r>
      <w:r>
        <w:rPr>
          <w:noProof/>
        </w:rPr>
        <w:fldChar w:fldCharType="begin"/>
      </w:r>
      <w:r>
        <w:rPr>
          <w:noProof/>
        </w:rPr>
        <w:instrText xml:space="preserve"> PAGEREF _Toc420907627 \h </w:instrText>
      </w:r>
      <w:r>
        <w:rPr>
          <w:noProof/>
        </w:rPr>
      </w:r>
      <w:r>
        <w:rPr>
          <w:noProof/>
        </w:rPr>
        <w:fldChar w:fldCharType="separate"/>
      </w:r>
      <w:r w:rsidR="009A65B1">
        <w:rPr>
          <w:noProof/>
        </w:rPr>
        <w:t>49</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9.1 Source of Funds and Assumptions</w:t>
      </w:r>
      <w:r>
        <w:rPr>
          <w:noProof/>
        </w:rPr>
        <w:tab/>
      </w:r>
      <w:r>
        <w:rPr>
          <w:noProof/>
        </w:rPr>
        <w:fldChar w:fldCharType="begin"/>
      </w:r>
      <w:r>
        <w:rPr>
          <w:noProof/>
        </w:rPr>
        <w:instrText xml:space="preserve"> PAGEREF _Toc420907628 \h </w:instrText>
      </w:r>
      <w:r>
        <w:rPr>
          <w:noProof/>
        </w:rPr>
      </w:r>
      <w:r>
        <w:rPr>
          <w:noProof/>
        </w:rPr>
        <w:fldChar w:fldCharType="separate"/>
      </w:r>
      <w:r w:rsidR="009A65B1">
        <w:rPr>
          <w:noProof/>
        </w:rPr>
        <w:t>49</w:t>
      </w:r>
      <w:r>
        <w:rPr>
          <w:noProof/>
        </w:rPr>
        <w:fldChar w:fldCharType="end"/>
      </w:r>
    </w:p>
    <w:p w:rsidR="00F266C1" w:rsidRDefault="00F266C1">
      <w:pPr>
        <w:pStyle w:val="TOC2"/>
        <w:tabs>
          <w:tab w:val="left" w:pos="660"/>
          <w:tab w:val="right" w:pos="9736"/>
        </w:tabs>
        <w:rPr>
          <w:rFonts w:eastAsiaTheme="minorEastAsia" w:cstheme="minorBidi"/>
          <w:b w:val="0"/>
          <w:bCs w:val="0"/>
          <w:noProof/>
          <w:sz w:val="22"/>
          <w:szCs w:val="22"/>
        </w:rPr>
      </w:pPr>
      <w:r>
        <w:rPr>
          <w:noProof/>
        </w:rPr>
        <w:t>10.</w:t>
      </w:r>
      <w:r>
        <w:rPr>
          <w:rFonts w:eastAsiaTheme="minorEastAsia" w:cstheme="minorBidi"/>
          <w:b w:val="0"/>
          <w:bCs w:val="0"/>
          <w:noProof/>
          <w:sz w:val="22"/>
          <w:szCs w:val="22"/>
        </w:rPr>
        <w:tab/>
      </w:r>
      <w:r>
        <w:rPr>
          <w:noProof/>
        </w:rPr>
        <w:t>ANNUAL PERFORMANCE MONITORING</w:t>
      </w:r>
      <w:r>
        <w:rPr>
          <w:noProof/>
        </w:rPr>
        <w:tab/>
      </w:r>
      <w:r>
        <w:rPr>
          <w:noProof/>
        </w:rPr>
        <w:fldChar w:fldCharType="begin"/>
      </w:r>
      <w:r>
        <w:rPr>
          <w:noProof/>
        </w:rPr>
        <w:instrText xml:space="preserve"> PAGEREF _Toc420907629 \h </w:instrText>
      </w:r>
      <w:r>
        <w:rPr>
          <w:noProof/>
        </w:rPr>
      </w:r>
      <w:r>
        <w:rPr>
          <w:noProof/>
        </w:rPr>
        <w:fldChar w:fldCharType="separate"/>
      </w:r>
      <w:r w:rsidR="009A65B1">
        <w:rPr>
          <w:noProof/>
        </w:rPr>
        <w:t>53</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10.1 Targets and Benchmarking of Services</w:t>
      </w:r>
      <w:r>
        <w:rPr>
          <w:noProof/>
        </w:rPr>
        <w:tab/>
      </w:r>
      <w:r>
        <w:rPr>
          <w:noProof/>
        </w:rPr>
        <w:fldChar w:fldCharType="begin"/>
      </w:r>
      <w:r>
        <w:rPr>
          <w:noProof/>
        </w:rPr>
        <w:instrText xml:space="preserve"> PAGEREF _Toc420907630 \h </w:instrText>
      </w:r>
      <w:r>
        <w:rPr>
          <w:noProof/>
        </w:rPr>
      </w:r>
      <w:r>
        <w:rPr>
          <w:noProof/>
        </w:rPr>
        <w:fldChar w:fldCharType="separate"/>
      </w:r>
      <w:r w:rsidR="009A65B1">
        <w:rPr>
          <w:noProof/>
        </w:rPr>
        <w:t>53</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10.2 Performance Reports</w:t>
      </w:r>
      <w:r>
        <w:rPr>
          <w:noProof/>
        </w:rPr>
        <w:tab/>
      </w:r>
      <w:r>
        <w:rPr>
          <w:noProof/>
        </w:rPr>
        <w:fldChar w:fldCharType="begin"/>
      </w:r>
      <w:r>
        <w:rPr>
          <w:noProof/>
        </w:rPr>
        <w:instrText xml:space="preserve"> PAGEREF _Toc420907631 \h </w:instrText>
      </w:r>
      <w:r>
        <w:rPr>
          <w:noProof/>
        </w:rPr>
      </w:r>
      <w:r>
        <w:rPr>
          <w:noProof/>
        </w:rPr>
        <w:fldChar w:fldCharType="separate"/>
      </w:r>
      <w:r w:rsidR="009A65B1">
        <w:rPr>
          <w:noProof/>
        </w:rPr>
        <w:t>53</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10.3 Analysis of Results</w:t>
      </w:r>
      <w:r>
        <w:rPr>
          <w:noProof/>
        </w:rPr>
        <w:tab/>
      </w:r>
      <w:r>
        <w:rPr>
          <w:noProof/>
        </w:rPr>
        <w:fldChar w:fldCharType="begin"/>
      </w:r>
      <w:r>
        <w:rPr>
          <w:noProof/>
        </w:rPr>
        <w:instrText xml:space="preserve"> PAGEREF _Toc420907632 \h </w:instrText>
      </w:r>
      <w:r>
        <w:rPr>
          <w:noProof/>
        </w:rPr>
      </w:r>
      <w:r>
        <w:rPr>
          <w:noProof/>
        </w:rPr>
        <w:fldChar w:fldCharType="separate"/>
      </w:r>
      <w:r w:rsidR="009A65B1">
        <w:rPr>
          <w:noProof/>
        </w:rPr>
        <w:t>58</w:t>
      </w:r>
      <w:r>
        <w:rPr>
          <w:noProof/>
        </w:rPr>
        <w:fldChar w:fldCharType="end"/>
      </w:r>
    </w:p>
    <w:p w:rsidR="00F266C1" w:rsidRDefault="00F266C1">
      <w:pPr>
        <w:pStyle w:val="TOC2"/>
        <w:tabs>
          <w:tab w:val="left" w:pos="660"/>
          <w:tab w:val="right" w:pos="9736"/>
        </w:tabs>
        <w:rPr>
          <w:rFonts w:eastAsiaTheme="minorEastAsia" w:cstheme="minorBidi"/>
          <w:b w:val="0"/>
          <w:bCs w:val="0"/>
          <w:noProof/>
          <w:sz w:val="22"/>
          <w:szCs w:val="22"/>
        </w:rPr>
      </w:pPr>
      <w:r>
        <w:rPr>
          <w:noProof/>
        </w:rPr>
        <w:t>11.</w:t>
      </w:r>
      <w:r>
        <w:rPr>
          <w:rFonts w:eastAsiaTheme="minorEastAsia" w:cstheme="minorBidi"/>
          <w:b w:val="0"/>
          <w:bCs w:val="0"/>
          <w:noProof/>
          <w:sz w:val="22"/>
          <w:szCs w:val="22"/>
        </w:rPr>
        <w:tab/>
      </w:r>
      <w:r>
        <w:rPr>
          <w:noProof/>
        </w:rPr>
        <w:t>KEY STRATEGIC DIRECTIONS - ACTION PLAN</w:t>
      </w:r>
      <w:r>
        <w:rPr>
          <w:noProof/>
        </w:rPr>
        <w:tab/>
      </w:r>
      <w:r>
        <w:rPr>
          <w:noProof/>
        </w:rPr>
        <w:fldChar w:fldCharType="begin"/>
      </w:r>
      <w:r>
        <w:rPr>
          <w:noProof/>
        </w:rPr>
        <w:instrText xml:space="preserve"> PAGEREF _Toc420907633 \h </w:instrText>
      </w:r>
      <w:r>
        <w:rPr>
          <w:noProof/>
        </w:rPr>
      </w:r>
      <w:r>
        <w:rPr>
          <w:noProof/>
        </w:rPr>
        <w:fldChar w:fldCharType="separate"/>
      </w:r>
      <w:r w:rsidR="009A65B1">
        <w:rPr>
          <w:noProof/>
        </w:rPr>
        <w:t>59</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11.1 Shoalhaven Council –DP/OP Actions for Shoalhaven Water</w:t>
      </w:r>
      <w:r>
        <w:rPr>
          <w:noProof/>
        </w:rPr>
        <w:tab/>
      </w:r>
      <w:r>
        <w:rPr>
          <w:noProof/>
        </w:rPr>
        <w:fldChar w:fldCharType="begin"/>
      </w:r>
      <w:r>
        <w:rPr>
          <w:noProof/>
        </w:rPr>
        <w:instrText xml:space="preserve"> PAGEREF _Toc420907634 \h </w:instrText>
      </w:r>
      <w:r>
        <w:rPr>
          <w:noProof/>
        </w:rPr>
      </w:r>
      <w:r>
        <w:rPr>
          <w:noProof/>
        </w:rPr>
        <w:fldChar w:fldCharType="separate"/>
      </w:r>
      <w:r w:rsidR="009A65B1">
        <w:rPr>
          <w:noProof/>
        </w:rPr>
        <w:t>59</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11.2 Water and Sewer Best Practice Objectives, Strategies and Actions</w:t>
      </w:r>
      <w:r>
        <w:rPr>
          <w:noProof/>
        </w:rPr>
        <w:tab/>
      </w:r>
      <w:r>
        <w:rPr>
          <w:noProof/>
        </w:rPr>
        <w:fldChar w:fldCharType="begin"/>
      </w:r>
      <w:r>
        <w:rPr>
          <w:noProof/>
        </w:rPr>
        <w:instrText xml:space="preserve"> PAGEREF _Toc420907635 \h </w:instrText>
      </w:r>
      <w:r>
        <w:rPr>
          <w:noProof/>
        </w:rPr>
      </w:r>
      <w:r>
        <w:rPr>
          <w:noProof/>
        </w:rPr>
        <w:fldChar w:fldCharType="separate"/>
      </w:r>
      <w:r w:rsidR="009A65B1">
        <w:rPr>
          <w:noProof/>
        </w:rPr>
        <w:t>60</w:t>
      </w:r>
      <w:r>
        <w:rPr>
          <w:noProof/>
        </w:rPr>
        <w:fldChar w:fldCharType="end"/>
      </w:r>
    </w:p>
    <w:p w:rsidR="00F266C1" w:rsidRDefault="00F266C1">
      <w:pPr>
        <w:pStyle w:val="TOC3"/>
        <w:tabs>
          <w:tab w:val="right" w:pos="9736"/>
        </w:tabs>
        <w:rPr>
          <w:rFonts w:eastAsiaTheme="minorEastAsia" w:cstheme="minorBidi"/>
          <w:noProof/>
          <w:sz w:val="22"/>
          <w:szCs w:val="22"/>
        </w:rPr>
      </w:pPr>
      <w:r>
        <w:rPr>
          <w:noProof/>
        </w:rPr>
        <w:t>11.2.1 Best Practice Objectives</w:t>
      </w:r>
      <w:r>
        <w:rPr>
          <w:noProof/>
        </w:rPr>
        <w:tab/>
      </w:r>
      <w:r>
        <w:rPr>
          <w:noProof/>
        </w:rPr>
        <w:fldChar w:fldCharType="begin"/>
      </w:r>
      <w:r>
        <w:rPr>
          <w:noProof/>
        </w:rPr>
        <w:instrText xml:space="preserve"> PAGEREF _Toc420907636 \h </w:instrText>
      </w:r>
      <w:r>
        <w:rPr>
          <w:noProof/>
        </w:rPr>
      </w:r>
      <w:r>
        <w:rPr>
          <w:noProof/>
        </w:rPr>
        <w:fldChar w:fldCharType="separate"/>
      </w:r>
      <w:r w:rsidR="009A65B1">
        <w:rPr>
          <w:noProof/>
        </w:rPr>
        <w:t>60</w:t>
      </w:r>
      <w:r>
        <w:rPr>
          <w:noProof/>
        </w:rPr>
        <w:fldChar w:fldCharType="end"/>
      </w:r>
    </w:p>
    <w:p w:rsidR="00F266C1" w:rsidRDefault="00F266C1">
      <w:pPr>
        <w:pStyle w:val="TOC3"/>
        <w:tabs>
          <w:tab w:val="right" w:pos="9736"/>
        </w:tabs>
        <w:rPr>
          <w:rFonts w:eastAsiaTheme="minorEastAsia" w:cstheme="minorBidi"/>
          <w:noProof/>
          <w:sz w:val="22"/>
          <w:szCs w:val="22"/>
        </w:rPr>
      </w:pPr>
      <w:r>
        <w:rPr>
          <w:noProof/>
          <w:lang w:eastAsia="en-US"/>
        </w:rPr>
        <w:t>11.2.2 Strategies and Actions</w:t>
      </w:r>
      <w:r>
        <w:rPr>
          <w:noProof/>
        </w:rPr>
        <w:tab/>
      </w:r>
      <w:r>
        <w:rPr>
          <w:noProof/>
        </w:rPr>
        <w:fldChar w:fldCharType="begin"/>
      </w:r>
      <w:r>
        <w:rPr>
          <w:noProof/>
        </w:rPr>
        <w:instrText xml:space="preserve"> PAGEREF _Toc420907637 \h </w:instrText>
      </w:r>
      <w:r>
        <w:rPr>
          <w:noProof/>
        </w:rPr>
      </w:r>
      <w:r>
        <w:rPr>
          <w:noProof/>
        </w:rPr>
        <w:fldChar w:fldCharType="separate"/>
      </w:r>
      <w:r w:rsidR="009A65B1">
        <w:rPr>
          <w:noProof/>
        </w:rPr>
        <w:t>61</w:t>
      </w:r>
      <w:r>
        <w:rPr>
          <w:noProof/>
        </w:rPr>
        <w:fldChar w:fldCharType="end"/>
      </w:r>
    </w:p>
    <w:p w:rsidR="00F266C1" w:rsidRDefault="00F266C1">
      <w:pPr>
        <w:pStyle w:val="TOC2"/>
        <w:tabs>
          <w:tab w:val="right" w:pos="9736"/>
        </w:tabs>
        <w:rPr>
          <w:rFonts w:eastAsiaTheme="minorEastAsia" w:cstheme="minorBidi"/>
          <w:b w:val="0"/>
          <w:bCs w:val="0"/>
          <w:noProof/>
          <w:sz w:val="22"/>
          <w:szCs w:val="22"/>
        </w:rPr>
      </w:pPr>
      <w:r>
        <w:rPr>
          <w:noProof/>
          <w:lang w:eastAsia="en-US"/>
        </w:rPr>
        <w:t>Appendix A– Legislation Details</w:t>
      </w:r>
      <w:r>
        <w:rPr>
          <w:noProof/>
        </w:rPr>
        <w:tab/>
      </w:r>
      <w:r>
        <w:rPr>
          <w:noProof/>
        </w:rPr>
        <w:fldChar w:fldCharType="begin"/>
      </w:r>
      <w:r>
        <w:rPr>
          <w:noProof/>
        </w:rPr>
        <w:instrText xml:space="preserve"> PAGEREF _Toc420907638 \h </w:instrText>
      </w:r>
      <w:r>
        <w:rPr>
          <w:noProof/>
        </w:rPr>
      </w:r>
      <w:r>
        <w:rPr>
          <w:noProof/>
        </w:rPr>
        <w:fldChar w:fldCharType="separate"/>
      </w:r>
      <w:r w:rsidR="009A65B1">
        <w:rPr>
          <w:noProof/>
        </w:rPr>
        <w:t>65</w:t>
      </w:r>
      <w:r>
        <w:rPr>
          <w:noProof/>
        </w:rPr>
        <w:fldChar w:fldCharType="end"/>
      </w:r>
    </w:p>
    <w:p w:rsidR="00F266C1" w:rsidRDefault="00F266C1">
      <w:pPr>
        <w:pStyle w:val="TOC2"/>
        <w:tabs>
          <w:tab w:val="right" w:pos="9736"/>
        </w:tabs>
        <w:rPr>
          <w:rFonts w:eastAsiaTheme="minorEastAsia" w:cstheme="minorBidi"/>
          <w:b w:val="0"/>
          <w:bCs w:val="0"/>
          <w:noProof/>
          <w:sz w:val="22"/>
          <w:szCs w:val="22"/>
        </w:rPr>
      </w:pPr>
      <w:r>
        <w:rPr>
          <w:noProof/>
          <w:lang w:eastAsia="en-US"/>
        </w:rPr>
        <w:t>Appendix B – Council’s Insurance Coverage</w:t>
      </w:r>
      <w:r>
        <w:rPr>
          <w:noProof/>
        </w:rPr>
        <w:tab/>
      </w:r>
      <w:r>
        <w:rPr>
          <w:noProof/>
        </w:rPr>
        <w:fldChar w:fldCharType="begin"/>
      </w:r>
      <w:r>
        <w:rPr>
          <w:noProof/>
        </w:rPr>
        <w:instrText xml:space="preserve"> PAGEREF _Toc420907639 \h </w:instrText>
      </w:r>
      <w:r>
        <w:rPr>
          <w:noProof/>
        </w:rPr>
      </w:r>
      <w:r>
        <w:rPr>
          <w:noProof/>
        </w:rPr>
        <w:fldChar w:fldCharType="separate"/>
      </w:r>
      <w:r w:rsidR="009A65B1">
        <w:rPr>
          <w:noProof/>
        </w:rPr>
        <w:t>70</w:t>
      </w:r>
      <w:r>
        <w:rPr>
          <w:noProof/>
        </w:rPr>
        <w:fldChar w:fldCharType="end"/>
      </w:r>
    </w:p>
    <w:p w:rsidR="00F266C1" w:rsidRDefault="00F266C1">
      <w:pPr>
        <w:pStyle w:val="TOC2"/>
        <w:tabs>
          <w:tab w:val="right" w:pos="9736"/>
        </w:tabs>
        <w:rPr>
          <w:rFonts w:eastAsiaTheme="minorEastAsia" w:cstheme="minorBidi"/>
          <w:b w:val="0"/>
          <w:bCs w:val="0"/>
          <w:noProof/>
          <w:sz w:val="22"/>
          <w:szCs w:val="22"/>
        </w:rPr>
      </w:pPr>
      <w:r>
        <w:rPr>
          <w:noProof/>
        </w:rPr>
        <w:lastRenderedPageBreak/>
        <w:t>Appendix C – Scheme Details (Water)</w:t>
      </w:r>
      <w:r>
        <w:rPr>
          <w:noProof/>
        </w:rPr>
        <w:tab/>
      </w:r>
      <w:r>
        <w:rPr>
          <w:noProof/>
        </w:rPr>
        <w:fldChar w:fldCharType="begin"/>
      </w:r>
      <w:r>
        <w:rPr>
          <w:noProof/>
        </w:rPr>
        <w:instrText xml:space="preserve"> PAGEREF _Toc420907640 \h </w:instrText>
      </w:r>
      <w:r>
        <w:rPr>
          <w:noProof/>
        </w:rPr>
      </w:r>
      <w:r>
        <w:rPr>
          <w:noProof/>
        </w:rPr>
        <w:fldChar w:fldCharType="separate"/>
      </w:r>
      <w:r w:rsidR="009A65B1">
        <w:rPr>
          <w:noProof/>
        </w:rPr>
        <w:t>71</w:t>
      </w:r>
      <w:r>
        <w:rPr>
          <w:noProof/>
        </w:rPr>
        <w:fldChar w:fldCharType="end"/>
      </w:r>
    </w:p>
    <w:p w:rsidR="00F266C1" w:rsidRDefault="00F266C1">
      <w:pPr>
        <w:pStyle w:val="TOC2"/>
        <w:tabs>
          <w:tab w:val="right" w:pos="9736"/>
        </w:tabs>
        <w:rPr>
          <w:rFonts w:eastAsiaTheme="minorEastAsia" w:cstheme="minorBidi"/>
          <w:b w:val="0"/>
          <w:bCs w:val="0"/>
          <w:noProof/>
          <w:sz w:val="22"/>
          <w:szCs w:val="22"/>
        </w:rPr>
      </w:pPr>
      <w:r>
        <w:rPr>
          <w:noProof/>
        </w:rPr>
        <w:t>Appendix D – Scheme Details (Sewerage)</w:t>
      </w:r>
      <w:r>
        <w:rPr>
          <w:noProof/>
        </w:rPr>
        <w:tab/>
      </w:r>
      <w:r>
        <w:rPr>
          <w:noProof/>
        </w:rPr>
        <w:fldChar w:fldCharType="begin"/>
      </w:r>
      <w:r>
        <w:rPr>
          <w:noProof/>
        </w:rPr>
        <w:instrText xml:space="preserve"> PAGEREF _Toc420907641 \h </w:instrText>
      </w:r>
      <w:r>
        <w:rPr>
          <w:noProof/>
        </w:rPr>
      </w:r>
      <w:r>
        <w:rPr>
          <w:noProof/>
        </w:rPr>
        <w:fldChar w:fldCharType="separate"/>
      </w:r>
      <w:r w:rsidR="009A65B1">
        <w:rPr>
          <w:noProof/>
        </w:rPr>
        <w:t>74</w:t>
      </w:r>
      <w:r>
        <w:rPr>
          <w:noProof/>
        </w:rPr>
        <w:fldChar w:fldCharType="end"/>
      </w:r>
    </w:p>
    <w:p w:rsidR="00F266C1" w:rsidRDefault="00F266C1">
      <w:pPr>
        <w:pStyle w:val="TOC2"/>
        <w:tabs>
          <w:tab w:val="right" w:pos="9736"/>
        </w:tabs>
        <w:rPr>
          <w:rFonts w:eastAsiaTheme="minorEastAsia" w:cstheme="minorBidi"/>
          <w:b w:val="0"/>
          <w:bCs w:val="0"/>
          <w:noProof/>
          <w:sz w:val="22"/>
          <w:szCs w:val="22"/>
        </w:rPr>
      </w:pPr>
      <w:r>
        <w:rPr>
          <w:noProof/>
        </w:rPr>
        <w:t>Appendix E  - TBL Reports</w:t>
      </w:r>
      <w:r>
        <w:rPr>
          <w:noProof/>
        </w:rPr>
        <w:tab/>
      </w:r>
      <w:r>
        <w:rPr>
          <w:noProof/>
        </w:rPr>
        <w:fldChar w:fldCharType="begin"/>
      </w:r>
      <w:r>
        <w:rPr>
          <w:noProof/>
        </w:rPr>
        <w:instrText xml:space="preserve"> PAGEREF _Toc420907642 \h </w:instrText>
      </w:r>
      <w:r>
        <w:rPr>
          <w:noProof/>
        </w:rPr>
      </w:r>
      <w:r>
        <w:rPr>
          <w:noProof/>
        </w:rPr>
        <w:fldChar w:fldCharType="separate"/>
      </w:r>
      <w:r w:rsidR="009A65B1">
        <w:rPr>
          <w:noProof/>
        </w:rPr>
        <w:t>77</w:t>
      </w:r>
      <w:r>
        <w:rPr>
          <w:noProof/>
        </w:rPr>
        <w:fldChar w:fldCharType="end"/>
      </w:r>
    </w:p>
    <w:p w:rsidR="00F266C1" w:rsidRDefault="00F266C1">
      <w:pPr>
        <w:pStyle w:val="TOC2"/>
        <w:tabs>
          <w:tab w:val="right" w:pos="9736"/>
        </w:tabs>
        <w:rPr>
          <w:rFonts w:eastAsiaTheme="minorEastAsia" w:cstheme="minorBidi"/>
          <w:b w:val="0"/>
          <w:bCs w:val="0"/>
          <w:noProof/>
          <w:sz w:val="22"/>
          <w:szCs w:val="22"/>
        </w:rPr>
      </w:pPr>
      <w:r>
        <w:rPr>
          <w:noProof/>
          <w:lang w:eastAsia="en-US"/>
        </w:rPr>
        <w:t>Attachment 1 – 20 Year Financial Projections</w:t>
      </w:r>
      <w:r>
        <w:rPr>
          <w:noProof/>
        </w:rPr>
        <w:tab/>
      </w:r>
      <w:r>
        <w:rPr>
          <w:noProof/>
        </w:rPr>
        <w:fldChar w:fldCharType="begin"/>
      </w:r>
      <w:r>
        <w:rPr>
          <w:noProof/>
        </w:rPr>
        <w:instrText xml:space="preserve"> PAGEREF _Toc420907643 \h </w:instrText>
      </w:r>
      <w:r>
        <w:rPr>
          <w:noProof/>
        </w:rPr>
      </w:r>
      <w:r>
        <w:rPr>
          <w:noProof/>
        </w:rPr>
        <w:fldChar w:fldCharType="separate"/>
      </w:r>
      <w:r w:rsidR="009A65B1">
        <w:rPr>
          <w:noProof/>
        </w:rPr>
        <w:t>85</w:t>
      </w:r>
      <w:r>
        <w:rPr>
          <w:noProof/>
        </w:rPr>
        <w:fldChar w:fldCharType="end"/>
      </w:r>
    </w:p>
    <w:p w:rsidR="001946A8" w:rsidRDefault="004A1AF7" w:rsidP="00A36599">
      <w:pPr>
        <w:pStyle w:val="Heading1"/>
      </w:pPr>
      <w:r>
        <w:fldChar w:fldCharType="end"/>
      </w:r>
      <w:r w:rsidR="002B1CF0">
        <w:br w:type="page"/>
      </w:r>
      <w:bookmarkEnd w:id="0"/>
    </w:p>
    <w:p w:rsidR="005A5C96" w:rsidRDefault="00B2038B" w:rsidP="00A300DC">
      <w:pPr>
        <w:pStyle w:val="Heading2"/>
        <w:numPr>
          <w:ilvl w:val="0"/>
          <w:numId w:val="28"/>
        </w:numPr>
      </w:pPr>
      <w:bookmarkStart w:id="3" w:name="_Toc204941480"/>
      <w:bookmarkStart w:id="4" w:name="_Toc205697274"/>
      <w:bookmarkStart w:id="5" w:name="_Toc418003391"/>
      <w:bookmarkStart w:id="6" w:name="_Toc420907595"/>
      <w:r>
        <w:lastRenderedPageBreak/>
        <w:t>EXECUTIVE SUMMARY</w:t>
      </w:r>
      <w:bookmarkEnd w:id="3"/>
      <w:bookmarkEnd w:id="4"/>
      <w:bookmarkEnd w:id="5"/>
      <w:bookmarkEnd w:id="6"/>
    </w:p>
    <w:p w:rsidR="00E03A5C" w:rsidRDefault="00E03A5C" w:rsidP="00E03A5C"/>
    <w:p w:rsidR="00E03A5C" w:rsidRDefault="00E03A5C" w:rsidP="00E03A5C">
      <w:r>
        <w:t>This Strategic Business Plan has been prepared in compliance with the NSW Office of Water’s Best Practice Guidelines. It provides an overview of the delivery of water and sewer services for the Shoalhaven L</w:t>
      </w:r>
      <w:r w:rsidR="00F71908">
        <w:t xml:space="preserve">ocal </w:t>
      </w:r>
      <w:r>
        <w:t>G</w:t>
      </w:r>
      <w:r w:rsidR="00F71908">
        <w:t xml:space="preserve">overnment </w:t>
      </w:r>
      <w:r>
        <w:t>A</w:t>
      </w:r>
      <w:r w:rsidR="00F71908">
        <w:t>rea (LGA)</w:t>
      </w:r>
      <w:r>
        <w:t xml:space="preserve"> and the issues, constraints </w:t>
      </w:r>
      <w:r w:rsidR="00DC78E7">
        <w:t>and strategic</w:t>
      </w:r>
      <w:r>
        <w:t xml:space="preserve"> direction of the business.  </w:t>
      </w:r>
    </w:p>
    <w:p w:rsidR="00E03A5C" w:rsidRDefault="00E03A5C" w:rsidP="00E03A5C"/>
    <w:p w:rsidR="00F33C70" w:rsidRDefault="00F33C70" w:rsidP="00F33C70">
      <w:r>
        <w:t>Shoalhaven City Council has responsibility for water and sewerage services for the Shoalhaven Local Government area.  The statutory framework for the provision of these services by Council is provided by the Local Government Act 1993. Council meets these responsibilities and delivers water and sewerage services through Shoalhaven Water, a Category 1 Business of Council.  The Shoalhaven Water Group is one of 4 management groups of Shoalhaven City Council, as shown within the structure below.</w:t>
      </w:r>
    </w:p>
    <w:p w:rsidR="00E03A5C" w:rsidRDefault="00F33C70" w:rsidP="00E03A5C">
      <w:r w:rsidRPr="00F33C70">
        <w:rPr>
          <w:noProof/>
        </w:rPr>
        <w:drawing>
          <wp:inline distT="0" distB="0" distL="0" distR="0" wp14:anchorId="53C1AFF2" wp14:editId="4887AEF4">
            <wp:extent cx="6400800" cy="2105025"/>
            <wp:effectExtent l="0" t="0" r="19050" b="0"/>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E03A5C" w:rsidRDefault="007819CE" w:rsidP="00E03A5C">
      <w:r>
        <w:t>Shoalhaven Water operates in a governance framework that requires both formal reporting and compliance certification within the local government structure, with additional requirements as a Local Water Utility.</w:t>
      </w:r>
    </w:p>
    <w:p w:rsidR="00E03A5C" w:rsidRDefault="00E03A5C" w:rsidP="00E03A5C"/>
    <w:p w:rsidR="007819CE" w:rsidRDefault="007819CE" w:rsidP="007819CE">
      <w:r>
        <w:t xml:space="preserve">As part of the State Government reform agenda for NSW Local Government and the “Fit for the Future” framework, the Illawarra Region (comprising the Councils of Shoalhaven, Kiama, Shellharbour and Wollongong) has been selected as a pilot area for the development of “Joint Organisations” (JO).  As Shoalhaven is the only Council in this Region that is also a Local Water Utility (with the other areas being services by Sydney Water), specific water and sewer issues will not be expected to be relevant to the other members of the JO.  </w:t>
      </w:r>
      <w:r w:rsidR="00991350">
        <w:t>This Business Plan has been prepared upon that premise.</w:t>
      </w:r>
    </w:p>
    <w:p w:rsidR="007819CE" w:rsidRDefault="007819CE" w:rsidP="00E03A5C"/>
    <w:p w:rsidR="003826CE" w:rsidRDefault="003826CE" w:rsidP="003826CE">
      <w:r>
        <w:t>In</w:t>
      </w:r>
      <w:r w:rsidR="001D2F89">
        <w:t xml:space="preserve"> determining the future </w:t>
      </w:r>
      <w:r>
        <w:t xml:space="preserve">requirements of the Shoalhaven Water business, compliance against the NSW Office of Water’s Best Practice Guidelines, </w:t>
      </w:r>
      <w:r w:rsidR="001D2F89">
        <w:t>other strategic and regulatory requirements</w:t>
      </w:r>
      <w:r>
        <w:t xml:space="preserve"> </w:t>
      </w:r>
      <w:r w:rsidR="001D2F89">
        <w:t>have been assessed. Shoalhaven Water achieved compliance with the NSW Office of Water’s Best Practice Guidelines a number of years ago. This compliance has been audited and reported to Council each year</w:t>
      </w:r>
      <w:r w:rsidR="00BD3180">
        <w:t>, together with quantitative performance and benchmarking results.</w:t>
      </w:r>
    </w:p>
    <w:p w:rsidR="003826CE" w:rsidRDefault="003826CE" w:rsidP="00E03A5C"/>
    <w:p w:rsidR="00174020" w:rsidRPr="00174020" w:rsidRDefault="00174020" w:rsidP="00174020">
      <w:pPr>
        <w:rPr>
          <w:rFonts w:cs="Arial"/>
          <w:szCs w:val="22"/>
        </w:rPr>
      </w:pPr>
      <w:r w:rsidRPr="00174020">
        <w:rPr>
          <w:rFonts w:cs="Arial"/>
          <w:szCs w:val="22"/>
        </w:rPr>
        <w:t>Shoalhaven City Council through Shoalhaven Water owns and maintains the significant underground network of water and wastewater mains.  This infrastructure delivers water throughout the city to most urban towns and villages and collects then treats wastewater (sewage) from those homes and businesses.  The City’s water and wastewater network and assets include;</w:t>
      </w:r>
    </w:p>
    <w:p w:rsidR="00174020" w:rsidRPr="00174020" w:rsidRDefault="00174020" w:rsidP="00174020">
      <w:pPr>
        <w:pStyle w:val="ListParagraph"/>
        <w:numPr>
          <w:ilvl w:val="0"/>
          <w:numId w:val="48"/>
        </w:numPr>
        <w:rPr>
          <w:rFonts w:ascii="Georgia" w:hAnsi="Georgia"/>
        </w:rPr>
      </w:pPr>
      <w:r w:rsidRPr="00174020">
        <w:rPr>
          <w:rFonts w:ascii="Georgia" w:hAnsi="Georgia" w:cs="Arial"/>
        </w:rPr>
        <w:t>13 Wastewater treatment plants</w:t>
      </w:r>
    </w:p>
    <w:p w:rsidR="00174020" w:rsidRPr="00174020" w:rsidRDefault="00174020" w:rsidP="00174020">
      <w:pPr>
        <w:pStyle w:val="ListParagraph"/>
        <w:numPr>
          <w:ilvl w:val="0"/>
          <w:numId w:val="48"/>
        </w:numPr>
        <w:rPr>
          <w:rFonts w:ascii="Georgia" w:hAnsi="Georgia"/>
        </w:rPr>
      </w:pPr>
      <w:r w:rsidRPr="00174020">
        <w:rPr>
          <w:rFonts w:ascii="Georgia" w:hAnsi="Georgia" w:cs="Arial"/>
        </w:rPr>
        <w:t>4 Dams</w:t>
      </w:r>
    </w:p>
    <w:p w:rsidR="00174020" w:rsidRPr="00174020" w:rsidRDefault="00174020" w:rsidP="00174020">
      <w:pPr>
        <w:pStyle w:val="ListParagraph"/>
        <w:numPr>
          <w:ilvl w:val="0"/>
          <w:numId w:val="48"/>
        </w:numPr>
        <w:rPr>
          <w:rFonts w:ascii="Georgia" w:hAnsi="Georgia"/>
        </w:rPr>
      </w:pPr>
      <w:r w:rsidRPr="00174020">
        <w:rPr>
          <w:rFonts w:ascii="Georgia" w:hAnsi="Georgia" w:cs="Arial"/>
        </w:rPr>
        <w:t>4 Water treatment plants</w:t>
      </w:r>
    </w:p>
    <w:p w:rsidR="00174020" w:rsidRPr="00174020" w:rsidRDefault="00174020" w:rsidP="00174020">
      <w:pPr>
        <w:pStyle w:val="ListParagraph"/>
        <w:numPr>
          <w:ilvl w:val="0"/>
          <w:numId w:val="48"/>
        </w:numPr>
        <w:rPr>
          <w:rFonts w:ascii="Georgia" w:hAnsi="Georgia"/>
        </w:rPr>
      </w:pPr>
      <w:r w:rsidRPr="00174020">
        <w:rPr>
          <w:rFonts w:ascii="Georgia" w:hAnsi="Georgia" w:cs="Arial"/>
        </w:rPr>
        <w:t>1,492 Kilometres of water mains</w:t>
      </w:r>
    </w:p>
    <w:p w:rsidR="00174020" w:rsidRPr="00174020" w:rsidRDefault="00174020" w:rsidP="00174020">
      <w:pPr>
        <w:pStyle w:val="ListParagraph"/>
        <w:numPr>
          <w:ilvl w:val="0"/>
          <w:numId w:val="48"/>
        </w:numPr>
        <w:rPr>
          <w:rFonts w:ascii="Georgia" w:hAnsi="Georgia"/>
        </w:rPr>
      </w:pPr>
      <w:r w:rsidRPr="00174020">
        <w:rPr>
          <w:rFonts w:ascii="Georgia" w:hAnsi="Georgia" w:cs="Arial"/>
        </w:rPr>
        <w:t>1,169 Kilometres of sewer mains</w:t>
      </w:r>
    </w:p>
    <w:p w:rsidR="00174020" w:rsidRPr="00174020" w:rsidRDefault="00174020" w:rsidP="00174020">
      <w:pPr>
        <w:pStyle w:val="ListParagraph"/>
        <w:numPr>
          <w:ilvl w:val="0"/>
          <w:numId w:val="48"/>
        </w:numPr>
        <w:rPr>
          <w:rFonts w:ascii="Georgia" w:hAnsi="Georgia"/>
        </w:rPr>
      </w:pPr>
      <w:r w:rsidRPr="00174020">
        <w:rPr>
          <w:rFonts w:ascii="Georgia" w:hAnsi="Georgia" w:cs="Arial"/>
        </w:rPr>
        <w:t>217 Wastewater pump stations</w:t>
      </w:r>
    </w:p>
    <w:p w:rsidR="00174020" w:rsidRPr="00174020" w:rsidRDefault="00174020" w:rsidP="00174020">
      <w:pPr>
        <w:pStyle w:val="ListParagraph"/>
        <w:numPr>
          <w:ilvl w:val="0"/>
          <w:numId w:val="48"/>
        </w:numPr>
        <w:rPr>
          <w:rFonts w:ascii="Georgia" w:hAnsi="Georgia"/>
        </w:rPr>
      </w:pPr>
      <w:r w:rsidRPr="00174020">
        <w:rPr>
          <w:rFonts w:ascii="Georgia" w:hAnsi="Georgia" w:cs="Arial"/>
        </w:rPr>
        <w:t>26 Water pump stations, and</w:t>
      </w:r>
    </w:p>
    <w:p w:rsidR="00174020" w:rsidRPr="00174020" w:rsidRDefault="00174020" w:rsidP="00174020">
      <w:pPr>
        <w:pStyle w:val="ListParagraph"/>
        <w:numPr>
          <w:ilvl w:val="0"/>
          <w:numId w:val="48"/>
        </w:numPr>
        <w:rPr>
          <w:rFonts w:ascii="Georgia" w:hAnsi="Georgia"/>
        </w:rPr>
      </w:pPr>
      <w:r w:rsidRPr="00174020">
        <w:rPr>
          <w:rFonts w:ascii="Georgia" w:hAnsi="Georgia" w:cs="Arial"/>
        </w:rPr>
        <w:t>45 Water reservoirs</w:t>
      </w:r>
    </w:p>
    <w:p w:rsidR="00E03A5C" w:rsidRDefault="00174020" w:rsidP="00E03A5C">
      <w:r w:rsidRPr="00174020">
        <w:lastRenderedPageBreak/>
        <w:t xml:space="preserve">As the water utility provider for the Shoalhaven community, Shoalhaven Water </w:t>
      </w:r>
      <w:r>
        <w:t xml:space="preserve">seeks to </w:t>
      </w:r>
      <w:r w:rsidRPr="00174020">
        <w:t>deliver high quality water and wastewater services across the Shoalhaven, a large proportion of which are located upon environmentally sensitive areas.</w:t>
      </w:r>
      <w:r>
        <w:t xml:space="preserve"> </w:t>
      </w:r>
      <w:r w:rsidRPr="00174020">
        <w:t>Our customers comprise a growing population of more than 96,000 people, 47,090 residential properties, 3,977 commercial properties and approximately 2.7 million visitors each year.</w:t>
      </w:r>
    </w:p>
    <w:p w:rsidR="00BC587C" w:rsidRDefault="00BC587C" w:rsidP="00E03A5C"/>
    <w:p w:rsidR="00BC587C" w:rsidRDefault="00BC587C" w:rsidP="00E03A5C">
      <w:r>
        <w:t>The functions of planning, delivery and ongoing operations and management of the water and sewer services for the Shoalhaven is carried out by a combination of day-labour, contract and consultancy services. Service reviews have been undertaken on various aspects of the business and this will continue with the aim to provide innovative solutions to changing regulations, customer expectations and technology.</w:t>
      </w:r>
    </w:p>
    <w:p w:rsidR="000F7255" w:rsidRDefault="000F7255" w:rsidP="00E03A5C"/>
    <w:p w:rsidR="00BC587C" w:rsidRDefault="00BC587C" w:rsidP="00BC587C">
      <w:r w:rsidRPr="00BC587C">
        <w:t>The water and sewer funds provide for capital programs each year for renewal/replacement works, new works for growth and new works for asset enhancement.  The “building blocks” or drivers of these programs are given in the diagram below.</w:t>
      </w:r>
    </w:p>
    <w:p w:rsidR="00BC587C" w:rsidRPr="00BC587C" w:rsidRDefault="00BC587C" w:rsidP="00BC587C"/>
    <w:p w:rsidR="00BC587C" w:rsidRDefault="00BC587C" w:rsidP="00E03A5C">
      <w:r w:rsidRPr="005F2165">
        <w:object w:dxaOrig="9390" w:dyaOrig="36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6.45pt;height:184.85pt" o:ole="">
            <v:imagedata r:id="rId17" o:title=""/>
          </v:shape>
          <o:OLEObject Type="Embed" ProgID="Word.Document.12" ShapeID="_x0000_i1025" DrawAspect="Content" ObjectID="_1495964551" r:id="rId18"/>
        </w:object>
      </w:r>
    </w:p>
    <w:p w:rsidR="00BC587C" w:rsidRDefault="00BC587C" w:rsidP="00BC587C">
      <w:r>
        <w:t xml:space="preserve">The separate water and sewer funds projected capital works budgets for the next 5 years within the 2 primary differentiators of Growth vs Renewal/Enhancement, are given in the graphs below. Depreciation is also shown to demonstrate the ongoing return of the asset bases. </w:t>
      </w:r>
    </w:p>
    <w:p w:rsidR="00BC587C" w:rsidRDefault="00BC587C" w:rsidP="00BC587C"/>
    <w:p w:rsidR="00BC587C" w:rsidRDefault="00BC587C" w:rsidP="00BC587C">
      <w:r>
        <w:t xml:space="preserve">The water capital program is dominated over the next 5 years by the remediation of Porters Creek dam and a </w:t>
      </w:r>
      <w:proofErr w:type="spellStart"/>
      <w:r>
        <w:t>watermain</w:t>
      </w:r>
      <w:proofErr w:type="spellEnd"/>
      <w:r>
        <w:t xml:space="preserve"> replacement program.  This program has been developed through criticality analyses and has highlighted the need for replacement of a number of PVC pipes made in the mid 1980’s that are failing prior to their expected lives.</w:t>
      </w:r>
    </w:p>
    <w:p w:rsidR="00BC587C" w:rsidRDefault="00BC587C" w:rsidP="00BC587C"/>
    <w:p w:rsidR="00C35F4A" w:rsidRDefault="00C35F4A" w:rsidP="00C35F4A">
      <w:pPr>
        <w:jc w:val="center"/>
      </w:pPr>
      <w:r>
        <w:rPr>
          <w:noProof/>
        </w:rPr>
        <w:lastRenderedPageBreak/>
        <w:drawing>
          <wp:inline distT="0" distB="0" distL="0" distR="0" wp14:anchorId="325A6D2E" wp14:editId="521B408C">
            <wp:extent cx="5943600" cy="3507740"/>
            <wp:effectExtent l="0" t="0" r="19050" b="1651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548F2" w:rsidRDefault="004548F2" w:rsidP="00C35F4A">
      <w:pPr>
        <w:jc w:val="center"/>
      </w:pPr>
    </w:p>
    <w:p w:rsidR="004548F2" w:rsidRDefault="004548F2" w:rsidP="00C35F4A">
      <w:pPr>
        <w:jc w:val="center"/>
      </w:pPr>
    </w:p>
    <w:p w:rsidR="00C35F4A" w:rsidRDefault="00C35F4A" w:rsidP="00BC587C"/>
    <w:p w:rsidR="00C35F4A" w:rsidRDefault="00C35F4A" w:rsidP="00C35F4A">
      <w:pPr>
        <w:jc w:val="center"/>
      </w:pPr>
      <w:r>
        <w:rPr>
          <w:noProof/>
        </w:rPr>
        <w:drawing>
          <wp:inline distT="0" distB="0" distL="0" distR="0" wp14:anchorId="42194DDC" wp14:editId="5FCCBD32">
            <wp:extent cx="6038850" cy="3524250"/>
            <wp:effectExtent l="0" t="0" r="19050" b="1905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35F4A" w:rsidRDefault="00C35F4A" w:rsidP="004548F2"/>
    <w:p w:rsidR="004548F2" w:rsidRDefault="004548F2" w:rsidP="004548F2"/>
    <w:p w:rsidR="004548F2" w:rsidRDefault="00C35F4A" w:rsidP="004548F2">
      <w:r>
        <w:t>Council models the 20 year financial forecasts as required under the Best Practice Guidelines.</w:t>
      </w:r>
      <w:r w:rsidR="004548F2" w:rsidRPr="004548F2">
        <w:t xml:space="preserve"> </w:t>
      </w:r>
      <w:r w:rsidR="004548F2" w:rsidRPr="008A60F4">
        <w:t xml:space="preserve">The water and sewer </w:t>
      </w:r>
      <w:proofErr w:type="gramStart"/>
      <w:r w:rsidR="004548F2" w:rsidRPr="008A60F4">
        <w:t xml:space="preserve">funds are managed </w:t>
      </w:r>
      <w:r w:rsidR="004548F2">
        <w:t xml:space="preserve">in a manner </w:t>
      </w:r>
      <w:r w:rsidR="004548F2" w:rsidRPr="008A60F4">
        <w:t>to achieve an operating surplus in</w:t>
      </w:r>
      <w:r w:rsidR="004548F2">
        <w:t xml:space="preserve"> each fund and also seeks</w:t>
      </w:r>
      <w:proofErr w:type="gramEnd"/>
      <w:r w:rsidR="004548F2">
        <w:t xml:space="preserve"> to pay a dividend to Council. Dividends have been paid to Council’s General Fund in accordance with Best Practice allowances since 2003/04. </w:t>
      </w:r>
    </w:p>
    <w:p w:rsidR="004548F2" w:rsidRDefault="004548F2" w:rsidP="004548F2"/>
    <w:p w:rsidR="001914F3" w:rsidRDefault="001914F3" w:rsidP="004548F2"/>
    <w:p w:rsidR="004548F2" w:rsidRDefault="004548F2" w:rsidP="004548F2">
      <w:r>
        <w:t>The following assumptions are incorporated into the current 20 year model:</w:t>
      </w:r>
    </w:p>
    <w:p w:rsidR="004548F2" w:rsidRDefault="004548F2" w:rsidP="004548F2"/>
    <w:p w:rsidR="004548F2" w:rsidRDefault="004548F2" w:rsidP="004548F2">
      <w:r>
        <w:lastRenderedPageBreak/>
        <w:t>•</w:t>
      </w:r>
      <w:r>
        <w:tab/>
        <w:t>No State Government subsidies for water supply</w:t>
      </w:r>
    </w:p>
    <w:p w:rsidR="004548F2" w:rsidRPr="00C50B59" w:rsidRDefault="004548F2" w:rsidP="004548F2">
      <w:r w:rsidRPr="00C50B59">
        <w:t>•</w:t>
      </w:r>
      <w:r w:rsidRPr="00C50B59">
        <w:tab/>
        <w:t>State Government subsidy for sewer - $10.2 M for REMS1B only</w:t>
      </w:r>
    </w:p>
    <w:p w:rsidR="004548F2" w:rsidRPr="00C50B59" w:rsidRDefault="004548F2" w:rsidP="004548F2">
      <w:r w:rsidRPr="00C50B59">
        <w:t>•</w:t>
      </w:r>
      <w:r w:rsidRPr="00C50B59">
        <w:tab/>
        <w:t>CPI increases for future years = 3% p a</w:t>
      </w:r>
    </w:p>
    <w:p w:rsidR="004548F2" w:rsidRPr="00C50B59" w:rsidRDefault="004548F2" w:rsidP="004548F2">
      <w:r w:rsidRPr="00C50B59">
        <w:t>•</w:t>
      </w:r>
      <w:r w:rsidRPr="00C50B59">
        <w:tab/>
        <w:t>Loan borrowings – Period of loan = 15 years</w:t>
      </w:r>
    </w:p>
    <w:p w:rsidR="004548F2" w:rsidRDefault="004548F2" w:rsidP="004548F2">
      <w:r w:rsidRPr="00C50B59">
        <w:t>•</w:t>
      </w:r>
      <w:r w:rsidRPr="00C50B59">
        <w:tab/>
        <w:t>Interest rates for new loans = 5.5%</w:t>
      </w:r>
    </w:p>
    <w:p w:rsidR="004548F2" w:rsidRDefault="004548F2" w:rsidP="004548F2"/>
    <w:p w:rsidR="004548F2" w:rsidRDefault="004548F2" w:rsidP="004548F2">
      <w:r>
        <w:t>Operating expenditure is based on the provision of levels of service to meet community expectations, in accordance with accepted and best industry practice at the lowest sustainable costs.  Operating and maintenance requirements are influenced by a number of internal and external factors including:-</w:t>
      </w:r>
    </w:p>
    <w:p w:rsidR="004548F2" w:rsidRDefault="004548F2" w:rsidP="004548F2"/>
    <w:p w:rsidR="004548F2" w:rsidRDefault="004548F2" w:rsidP="004548F2">
      <w:pPr>
        <w:numPr>
          <w:ilvl w:val="0"/>
          <w:numId w:val="11"/>
        </w:numPr>
      </w:pPr>
      <w:r>
        <w:t xml:space="preserve">Changes to consumption patterns, </w:t>
      </w:r>
    </w:p>
    <w:p w:rsidR="004548F2" w:rsidRDefault="004548F2" w:rsidP="004548F2">
      <w:pPr>
        <w:numPr>
          <w:ilvl w:val="0"/>
          <w:numId w:val="11"/>
        </w:numPr>
      </w:pPr>
      <w:r>
        <w:t>Inflation,</w:t>
      </w:r>
    </w:p>
    <w:p w:rsidR="004548F2" w:rsidRDefault="004548F2" w:rsidP="004548F2">
      <w:pPr>
        <w:numPr>
          <w:ilvl w:val="0"/>
          <w:numId w:val="11"/>
        </w:numPr>
      </w:pPr>
      <w:r>
        <w:t>Real wage growth,</w:t>
      </w:r>
    </w:p>
    <w:p w:rsidR="004548F2" w:rsidRDefault="004548F2" w:rsidP="004548F2">
      <w:pPr>
        <w:numPr>
          <w:ilvl w:val="0"/>
          <w:numId w:val="11"/>
        </w:numPr>
      </w:pPr>
      <w:r>
        <w:t>Real cost increases in materials and equipment, and</w:t>
      </w:r>
    </w:p>
    <w:p w:rsidR="004548F2" w:rsidRDefault="004548F2" w:rsidP="004548F2">
      <w:pPr>
        <w:numPr>
          <w:ilvl w:val="0"/>
          <w:numId w:val="11"/>
        </w:numPr>
      </w:pPr>
      <w:r>
        <w:t>An increasing asset base.</w:t>
      </w:r>
    </w:p>
    <w:p w:rsidR="004548F2" w:rsidRDefault="004548F2" w:rsidP="004548F2">
      <w:pPr>
        <w:ind w:left="720"/>
      </w:pPr>
    </w:p>
    <w:p w:rsidR="00C35F4A" w:rsidRDefault="00C35F4A" w:rsidP="00C35F4A">
      <w:r>
        <w:t xml:space="preserve">Based on the assumptions discussed above, the 20 year projection of </w:t>
      </w:r>
      <w:r w:rsidRPr="00BE7C19">
        <w:t>Typical Residential Bills</w:t>
      </w:r>
      <w:r>
        <w:t xml:space="preserve"> are given in the graphs below</w:t>
      </w:r>
    </w:p>
    <w:p w:rsidR="00C35F4A" w:rsidRDefault="00C35F4A" w:rsidP="00C35F4A"/>
    <w:p w:rsidR="00C35F4A" w:rsidRDefault="00C35F4A" w:rsidP="00C35F4A">
      <w:pPr>
        <w:jc w:val="center"/>
      </w:pPr>
      <w:r>
        <w:rPr>
          <w:noProof/>
        </w:rPr>
        <w:drawing>
          <wp:inline distT="0" distB="0" distL="0" distR="0" wp14:anchorId="72B9B951" wp14:editId="5A0757A7">
            <wp:extent cx="6188710" cy="3023533"/>
            <wp:effectExtent l="0" t="0" r="254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88710" cy="3023533"/>
                    </a:xfrm>
                    <a:prstGeom prst="rect">
                      <a:avLst/>
                    </a:prstGeom>
                    <a:noFill/>
                  </pic:spPr>
                </pic:pic>
              </a:graphicData>
            </a:graphic>
          </wp:inline>
        </w:drawing>
      </w:r>
    </w:p>
    <w:p w:rsidR="00C35F4A" w:rsidRDefault="00C35F4A" w:rsidP="00BC587C"/>
    <w:p w:rsidR="00174020" w:rsidRDefault="00C35F4A" w:rsidP="00E03A5C">
      <w:r>
        <w:rPr>
          <w:noProof/>
        </w:rPr>
        <w:lastRenderedPageBreak/>
        <w:drawing>
          <wp:inline distT="0" distB="0" distL="0" distR="0" wp14:anchorId="4362AC1C" wp14:editId="3B718158">
            <wp:extent cx="6188710" cy="3359585"/>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88710" cy="3359585"/>
                    </a:xfrm>
                    <a:prstGeom prst="rect">
                      <a:avLst/>
                    </a:prstGeom>
                    <a:noFill/>
                  </pic:spPr>
                </pic:pic>
              </a:graphicData>
            </a:graphic>
          </wp:inline>
        </w:drawing>
      </w:r>
    </w:p>
    <w:p w:rsidR="00E43E0D" w:rsidRDefault="00E43E0D" w:rsidP="00E03A5C"/>
    <w:p w:rsidR="00E43E0D" w:rsidRPr="00E82E5A" w:rsidRDefault="00E43E0D" w:rsidP="00E43E0D">
      <w:r>
        <w:t xml:space="preserve">The </w:t>
      </w:r>
      <w:r w:rsidR="00D66A6A">
        <w:t>Strategies and</w:t>
      </w:r>
      <w:r w:rsidR="00773D8F">
        <w:t xml:space="preserve"> </w:t>
      </w:r>
      <w:r>
        <w:t>Action</w:t>
      </w:r>
      <w:r w:rsidR="00773D8F">
        <w:t>s</w:t>
      </w:r>
      <w:r>
        <w:t xml:space="preserve"> to deliver the highest quality services to the community</w:t>
      </w:r>
      <w:r w:rsidR="00D66A6A">
        <w:t xml:space="preserve"> in accordance</w:t>
      </w:r>
      <w:r w:rsidR="0097635F">
        <w:t xml:space="preserve"> with t</w:t>
      </w:r>
      <w:r w:rsidR="00773D8F">
        <w:t>h</w:t>
      </w:r>
      <w:r w:rsidR="0097635F">
        <w:t>e</w:t>
      </w:r>
      <w:r w:rsidR="00D66A6A">
        <w:t xml:space="preserve"> primary objectives and</w:t>
      </w:r>
      <w:r>
        <w:t xml:space="preserve"> as assessed in this Business Plan </w:t>
      </w:r>
      <w:r w:rsidR="00D66A6A">
        <w:t xml:space="preserve">are summaries </w:t>
      </w:r>
      <w:r>
        <w:t xml:space="preserve">below.  </w:t>
      </w:r>
    </w:p>
    <w:p w:rsidR="00E43E0D" w:rsidRDefault="00E43E0D" w:rsidP="00E03A5C"/>
    <w:p w:rsidR="00E43E0D" w:rsidRDefault="00E43E0D" w:rsidP="00E03A5C"/>
    <w:tbl>
      <w:tblPr>
        <w:tblStyle w:val="Table3Deffects1"/>
        <w:tblW w:w="5000" w:type="pct"/>
        <w:tblLook w:val="04A0" w:firstRow="1" w:lastRow="0" w:firstColumn="1" w:lastColumn="0" w:noHBand="0" w:noVBand="1"/>
      </w:tblPr>
      <w:tblGrid>
        <w:gridCol w:w="5309"/>
        <w:gridCol w:w="5309"/>
      </w:tblGrid>
      <w:tr w:rsidR="00D66A6A" w:rsidTr="00773D8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00" w:type="pct"/>
          </w:tcPr>
          <w:p w:rsidR="00D66A6A" w:rsidRPr="00C32270" w:rsidRDefault="00D66A6A" w:rsidP="00CD63D6">
            <w:pPr>
              <w:rPr>
                <w:noProof/>
                <w:sz w:val="24"/>
                <w:lang w:eastAsia="en-US"/>
              </w:rPr>
            </w:pPr>
            <w:r w:rsidRPr="00C32270">
              <w:rPr>
                <w:noProof/>
                <w:sz w:val="24"/>
                <w:lang w:eastAsia="en-US"/>
              </w:rPr>
              <w:t>Strategy</w:t>
            </w:r>
          </w:p>
        </w:tc>
        <w:tc>
          <w:tcPr>
            <w:tcW w:w="2500" w:type="pct"/>
          </w:tcPr>
          <w:p w:rsidR="00D66A6A" w:rsidRPr="00C32270" w:rsidRDefault="00D66A6A" w:rsidP="00CD63D6">
            <w:pPr>
              <w:cnfStyle w:val="100000000000" w:firstRow="1" w:lastRow="0" w:firstColumn="0" w:lastColumn="0" w:oddVBand="0" w:evenVBand="0" w:oddHBand="0" w:evenHBand="0" w:firstRowFirstColumn="0" w:firstRowLastColumn="0" w:lastRowFirstColumn="0" w:lastRowLastColumn="0"/>
              <w:rPr>
                <w:b w:val="0"/>
                <w:i/>
                <w:noProof/>
                <w:sz w:val="24"/>
                <w:lang w:eastAsia="en-US"/>
              </w:rPr>
            </w:pPr>
            <w:r w:rsidRPr="00C32270">
              <w:rPr>
                <w:b w:val="0"/>
                <w:i/>
                <w:noProof/>
                <w:sz w:val="24"/>
                <w:lang w:eastAsia="en-US"/>
              </w:rPr>
              <w:t>Actions</w:t>
            </w:r>
          </w:p>
        </w:tc>
      </w:tr>
      <w:tr w:rsidR="00D66A6A" w:rsidTr="00773D8F">
        <w:tc>
          <w:tcPr>
            <w:cnfStyle w:val="001000000000" w:firstRow="0" w:lastRow="0" w:firstColumn="1" w:lastColumn="0" w:oddVBand="0" w:evenVBand="0" w:oddHBand="0" w:evenHBand="0" w:firstRowFirstColumn="0" w:firstRowLastColumn="0" w:lastRowFirstColumn="0" w:lastRowLastColumn="0"/>
            <w:tcW w:w="2500" w:type="pct"/>
          </w:tcPr>
          <w:p w:rsidR="00D66A6A" w:rsidRDefault="00D66A6A" w:rsidP="00CD63D6">
            <w:pPr>
              <w:rPr>
                <w:b w:val="0"/>
                <w:i/>
                <w:noProof/>
                <w:sz w:val="24"/>
                <w:lang w:eastAsia="en-US"/>
              </w:rPr>
            </w:pPr>
            <w:r w:rsidRPr="00C32270">
              <w:rPr>
                <w:b w:val="0"/>
                <w:i/>
                <w:noProof/>
                <w:sz w:val="24"/>
                <w:lang w:eastAsia="en-US"/>
              </w:rPr>
              <w:t>Develop and provide Levels of Service that are publically availab</w:t>
            </w:r>
            <w:r>
              <w:rPr>
                <w:b w:val="0"/>
                <w:i/>
                <w:noProof/>
                <w:sz w:val="24"/>
                <w:lang w:eastAsia="en-US"/>
              </w:rPr>
              <w:t>l</w:t>
            </w:r>
            <w:r w:rsidRPr="00C32270">
              <w:rPr>
                <w:b w:val="0"/>
                <w:i/>
                <w:noProof/>
                <w:sz w:val="24"/>
                <w:lang w:eastAsia="en-US"/>
              </w:rPr>
              <w:t>e and are reviewed every 5 years</w:t>
            </w:r>
          </w:p>
          <w:p w:rsidR="00D66A6A" w:rsidRDefault="00D66A6A" w:rsidP="00CD63D6">
            <w:pPr>
              <w:rPr>
                <w:b w:val="0"/>
                <w:i/>
                <w:noProof/>
                <w:sz w:val="24"/>
                <w:lang w:eastAsia="en-US"/>
              </w:rPr>
            </w:pPr>
          </w:p>
          <w:p w:rsidR="00D66A6A" w:rsidRPr="00C32270" w:rsidRDefault="00D66A6A" w:rsidP="00CD63D6">
            <w:pPr>
              <w:rPr>
                <w:b w:val="0"/>
                <w:i/>
                <w:noProof/>
                <w:sz w:val="24"/>
                <w:lang w:eastAsia="en-US"/>
              </w:rPr>
            </w:pPr>
            <w:r>
              <w:rPr>
                <w:b w:val="0"/>
                <w:i/>
                <w:noProof/>
                <w:sz w:val="24"/>
                <w:lang w:eastAsia="en-US"/>
              </w:rPr>
              <w:t>System Operations resourced to meet adopted levels of service</w:t>
            </w:r>
          </w:p>
          <w:p w:rsidR="00D66A6A" w:rsidRDefault="00D66A6A" w:rsidP="00CD63D6">
            <w:pPr>
              <w:rPr>
                <w:noProof/>
                <w:sz w:val="24"/>
                <w:lang w:eastAsia="en-US"/>
              </w:rPr>
            </w:pPr>
          </w:p>
        </w:tc>
        <w:tc>
          <w:tcPr>
            <w:tcW w:w="2500" w:type="pct"/>
          </w:tcPr>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 levels of service and update documentation by end 2015</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Annual review of operational compliance with levels of service and adjustment of resources as required</w:t>
            </w:r>
          </w:p>
          <w:p w:rsidR="00773D8F" w:rsidRDefault="00773D8F"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tc>
      </w:tr>
      <w:tr w:rsidR="00D66A6A" w:rsidTr="00773D8F">
        <w:tc>
          <w:tcPr>
            <w:cnfStyle w:val="001000000000" w:firstRow="0" w:lastRow="0" w:firstColumn="1" w:lastColumn="0" w:oddVBand="0" w:evenVBand="0" w:oddHBand="0" w:evenHBand="0" w:firstRowFirstColumn="0" w:firstRowLastColumn="0" w:lastRowFirstColumn="0" w:lastRowLastColumn="0"/>
            <w:tcW w:w="2500" w:type="pct"/>
          </w:tcPr>
          <w:p w:rsidR="00D66A6A" w:rsidRDefault="00D66A6A" w:rsidP="00CD63D6">
            <w:pPr>
              <w:rPr>
                <w:b w:val="0"/>
                <w:i/>
                <w:noProof/>
                <w:sz w:val="24"/>
                <w:lang w:eastAsia="en-US"/>
              </w:rPr>
            </w:pPr>
            <w:r>
              <w:rPr>
                <w:b w:val="0"/>
                <w:i/>
                <w:noProof/>
                <w:sz w:val="24"/>
                <w:lang w:eastAsia="en-US"/>
              </w:rPr>
              <w:t>Plan for the implementation of new services to areas determined including</w:t>
            </w:r>
          </w:p>
          <w:p w:rsidR="00D66A6A" w:rsidRDefault="00D66A6A" w:rsidP="00CD63D6">
            <w:pPr>
              <w:rPr>
                <w:b w:val="0"/>
                <w:i/>
                <w:noProof/>
                <w:sz w:val="24"/>
                <w:lang w:eastAsia="en-US"/>
              </w:rPr>
            </w:pPr>
          </w:p>
          <w:p w:rsidR="00D66A6A" w:rsidRDefault="00D66A6A" w:rsidP="00CD63D6">
            <w:pPr>
              <w:rPr>
                <w:noProof/>
                <w:sz w:val="24"/>
                <w:lang w:eastAsia="en-US"/>
              </w:rPr>
            </w:pPr>
          </w:p>
        </w:tc>
        <w:tc>
          <w:tcPr>
            <w:tcW w:w="2500" w:type="pct"/>
          </w:tcPr>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Prepare feasibility studies with community engagment</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Modify long term financial plan to include new areas</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tc>
      </w:tr>
      <w:tr w:rsidR="00D66A6A" w:rsidTr="00773D8F">
        <w:tc>
          <w:tcPr>
            <w:cnfStyle w:val="001000000000" w:firstRow="0" w:lastRow="0" w:firstColumn="1" w:lastColumn="0" w:oddVBand="0" w:evenVBand="0" w:oddHBand="0" w:evenHBand="0" w:firstRowFirstColumn="0" w:firstRowLastColumn="0" w:lastRowFirstColumn="0" w:lastRowLastColumn="0"/>
            <w:tcW w:w="2500" w:type="pct"/>
          </w:tcPr>
          <w:p w:rsidR="00D66A6A" w:rsidRDefault="00D66A6A" w:rsidP="00CD63D6">
            <w:pPr>
              <w:rPr>
                <w:b w:val="0"/>
                <w:i/>
                <w:noProof/>
                <w:sz w:val="24"/>
                <w:lang w:eastAsia="en-US"/>
              </w:rPr>
            </w:pPr>
            <w:r w:rsidRPr="007B15A2">
              <w:rPr>
                <w:b w:val="0"/>
                <w:i/>
                <w:noProof/>
                <w:sz w:val="24"/>
                <w:lang w:eastAsia="en-US"/>
              </w:rPr>
              <w:t>Education of community to encourage efficient use of water</w:t>
            </w:r>
          </w:p>
          <w:p w:rsidR="00D66A6A" w:rsidRDefault="00D66A6A" w:rsidP="00CD63D6">
            <w:pPr>
              <w:rPr>
                <w:b w:val="0"/>
                <w:i/>
                <w:noProof/>
                <w:sz w:val="24"/>
                <w:lang w:eastAsia="en-US"/>
              </w:rPr>
            </w:pPr>
          </w:p>
          <w:p w:rsidR="00D66A6A" w:rsidRDefault="00D66A6A" w:rsidP="00CD63D6">
            <w:pPr>
              <w:rPr>
                <w:b w:val="0"/>
                <w:i/>
                <w:noProof/>
                <w:sz w:val="24"/>
                <w:lang w:eastAsia="en-US"/>
              </w:rPr>
            </w:pPr>
          </w:p>
          <w:p w:rsidR="00D66A6A" w:rsidRDefault="00D66A6A" w:rsidP="00CD63D6">
            <w:pPr>
              <w:rPr>
                <w:b w:val="0"/>
                <w:i/>
                <w:noProof/>
                <w:sz w:val="24"/>
                <w:lang w:eastAsia="en-US"/>
              </w:rPr>
            </w:pPr>
          </w:p>
          <w:p w:rsidR="00D66A6A" w:rsidRDefault="00D66A6A" w:rsidP="00CD63D6">
            <w:pPr>
              <w:rPr>
                <w:b w:val="0"/>
                <w:i/>
                <w:noProof/>
                <w:sz w:val="24"/>
                <w:lang w:eastAsia="en-US"/>
              </w:rPr>
            </w:pPr>
            <w:r>
              <w:rPr>
                <w:b w:val="0"/>
                <w:i/>
                <w:noProof/>
                <w:sz w:val="24"/>
                <w:lang w:eastAsia="en-US"/>
              </w:rPr>
              <w:t>Reduce water wastage in Councils systems</w:t>
            </w:r>
          </w:p>
          <w:p w:rsidR="00D66A6A" w:rsidRDefault="00D66A6A" w:rsidP="00CD63D6">
            <w:pPr>
              <w:rPr>
                <w:b w:val="0"/>
                <w:i/>
                <w:noProof/>
                <w:sz w:val="24"/>
                <w:lang w:eastAsia="en-US"/>
              </w:rPr>
            </w:pPr>
          </w:p>
          <w:p w:rsidR="00D66A6A" w:rsidRDefault="00D66A6A" w:rsidP="00CD63D6">
            <w:pPr>
              <w:rPr>
                <w:b w:val="0"/>
                <w:i/>
                <w:noProof/>
                <w:sz w:val="24"/>
                <w:lang w:eastAsia="en-US"/>
              </w:rPr>
            </w:pPr>
            <w:r>
              <w:rPr>
                <w:b w:val="0"/>
                <w:i/>
                <w:noProof/>
                <w:sz w:val="24"/>
                <w:lang w:eastAsia="en-US"/>
              </w:rPr>
              <w:t>Replacement of potable supply with recycled water</w:t>
            </w:r>
          </w:p>
          <w:p w:rsidR="00773D8F" w:rsidRPr="007B15A2" w:rsidRDefault="00773D8F" w:rsidP="00CD63D6">
            <w:pPr>
              <w:rPr>
                <w:b w:val="0"/>
                <w:i/>
                <w:noProof/>
                <w:sz w:val="24"/>
                <w:lang w:eastAsia="en-US"/>
              </w:rPr>
            </w:pPr>
          </w:p>
        </w:tc>
        <w:tc>
          <w:tcPr>
            <w:tcW w:w="2500" w:type="pct"/>
          </w:tcPr>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sidRPr="007B15A2">
              <w:rPr>
                <w:noProof/>
                <w:sz w:val="24"/>
                <w:lang w:eastAsia="en-US"/>
              </w:rPr>
              <w:t xml:space="preserve">Continue and expand community engagement and education program </w:t>
            </w:r>
            <w:r>
              <w:rPr>
                <w:noProof/>
                <w:sz w:val="24"/>
                <w:lang w:eastAsia="en-US"/>
              </w:rPr>
              <w:t>– including TAPSTAR, annual agricultural shows</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Planet Footprint</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Implementation of REMS 1B to include source substitution uses</w:t>
            </w:r>
          </w:p>
        </w:tc>
      </w:tr>
      <w:tr w:rsidR="00D66A6A" w:rsidTr="00773D8F">
        <w:tc>
          <w:tcPr>
            <w:cnfStyle w:val="001000000000" w:firstRow="0" w:lastRow="0" w:firstColumn="1" w:lastColumn="0" w:oddVBand="0" w:evenVBand="0" w:oddHBand="0" w:evenHBand="0" w:firstRowFirstColumn="0" w:firstRowLastColumn="0" w:lastRowFirstColumn="0" w:lastRowLastColumn="0"/>
            <w:tcW w:w="2500" w:type="pct"/>
          </w:tcPr>
          <w:p w:rsidR="00D66A6A" w:rsidRDefault="00D66A6A" w:rsidP="00CD63D6">
            <w:pPr>
              <w:rPr>
                <w:b w:val="0"/>
                <w:i/>
                <w:noProof/>
                <w:sz w:val="24"/>
                <w:lang w:eastAsia="en-US"/>
              </w:rPr>
            </w:pPr>
            <w:r>
              <w:rPr>
                <w:b w:val="0"/>
                <w:i/>
                <w:noProof/>
                <w:sz w:val="24"/>
                <w:lang w:eastAsia="en-US"/>
              </w:rPr>
              <w:t>Education of community on impact of inappropriate plumbing connections</w:t>
            </w:r>
          </w:p>
          <w:p w:rsidR="00D66A6A" w:rsidRDefault="00D66A6A" w:rsidP="00CD63D6">
            <w:pPr>
              <w:rPr>
                <w:b w:val="0"/>
                <w:i/>
                <w:noProof/>
                <w:sz w:val="24"/>
                <w:lang w:eastAsia="en-US"/>
              </w:rPr>
            </w:pPr>
          </w:p>
          <w:p w:rsidR="00D66A6A" w:rsidRDefault="00D66A6A" w:rsidP="00CD63D6">
            <w:pPr>
              <w:rPr>
                <w:b w:val="0"/>
                <w:i/>
                <w:noProof/>
                <w:sz w:val="24"/>
                <w:lang w:eastAsia="en-US"/>
              </w:rPr>
            </w:pPr>
            <w:r>
              <w:rPr>
                <w:b w:val="0"/>
                <w:i/>
                <w:noProof/>
                <w:sz w:val="24"/>
                <w:lang w:eastAsia="en-US"/>
              </w:rPr>
              <w:lastRenderedPageBreak/>
              <w:t>Prioritisation of remediation work on main gravity sewers</w:t>
            </w:r>
          </w:p>
          <w:p w:rsidR="00D66A6A" w:rsidRDefault="00D66A6A" w:rsidP="00CD63D6">
            <w:pPr>
              <w:rPr>
                <w:b w:val="0"/>
                <w:i/>
                <w:noProof/>
                <w:sz w:val="24"/>
                <w:lang w:eastAsia="en-US"/>
              </w:rPr>
            </w:pPr>
          </w:p>
          <w:p w:rsidR="00D66A6A" w:rsidRDefault="00D66A6A" w:rsidP="00CD63D6">
            <w:pPr>
              <w:rPr>
                <w:b w:val="0"/>
                <w:i/>
                <w:noProof/>
                <w:sz w:val="24"/>
                <w:lang w:eastAsia="en-US"/>
              </w:rPr>
            </w:pPr>
          </w:p>
          <w:p w:rsidR="00D66A6A" w:rsidRDefault="00D66A6A" w:rsidP="00CD63D6">
            <w:pPr>
              <w:rPr>
                <w:b w:val="0"/>
                <w:i/>
                <w:noProof/>
                <w:sz w:val="24"/>
                <w:lang w:eastAsia="en-US"/>
              </w:rPr>
            </w:pPr>
            <w:r>
              <w:rPr>
                <w:b w:val="0"/>
                <w:i/>
                <w:noProof/>
                <w:sz w:val="24"/>
                <w:lang w:eastAsia="en-US"/>
              </w:rPr>
              <w:t>Regulatory activities in priority areas regarding illegal sewer connections</w:t>
            </w:r>
          </w:p>
          <w:p w:rsidR="00D66A6A" w:rsidRPr="007B15A2" w:rsidRDefault="00D66A6A" w:rsidP="00CD63D6">
            <w:pPr>
              <w:rPr>
                <w:b w:val="0"/>
                <w:i/>
                <w:noProof/>
                <w:sz w:val="24"/>
                <w:lang w:eastAsia="en-US"/>
              </w:rPr>
            </w:pPr>
          </w:p>
        </w:tc>
        <w:tc>
          <w:tcPr>
            <w:tcW w:w="2500" w:type="pct"/>
          </w:tcPr>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lastRenderedPageBreak/>
              <w:t xml:space="preserve">Develop and implement </w:t>
            </w:r>
            <w:r w:rsidRPr="007B15A2">
              <w:rPr>
                <w:noProof/>
                <w:sz w:val="24"/>
                <w:lang w:eastAsia="en-US"/>
              </w:rPr>
              <w:t>community e</w:t>
            </w:r>
            <w:r>
              <w:rPr>
                <w:noProof/>
                <w:sz w:val="24"/>
                <w:lang w:eastAsia="en-US"/>
              </w:rPr>
              <w:t>ducation and e</w:t>
            </w:r>
            <w:r w:rsidRPr="007B15A2">
              <w:rPr>
                <w:noProof/>
                <w:sz w:val="24"/>
                <w:lang w:eastAsia="en-US"/>
              </w:rPr>
              <w:t xml:space="preserve">ngagement program </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lastRenderedPageBreak/>
              <w:t>Analyse and prioritise catchments and sub-catchments for relining/rehabilitation program</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Develop program of engagement and actions with community in high priority areas</w:t>
            </w:r>
          </w:p>
        </w:tc>
      </w:tr>
      <w:tr w:rsidR="00D66A6A" w:rsidTr="00773D8F">
        <w:tc>
          <w:tcPr>
            <w:cnfStyle w:val="001000000000" w:firstRow="0" w:lastRow="0" w:firstColumn="1" w:lastColumn="0" w:oddVBand="0" w:evenVBand="0" w:oddHBand="0" w:evenHBand="0" w:firstRowFirstColumn="0" w:firstRowLastColumn="0" w:lastRowFirstColumn="0" w:lastRowLastColumn="0"/>
            <w:tcW w:w="2500" w:type="pct"/>
          </w:tcPr>
          <w:p w:rsidR="00D66A6A" w:rsidRDefault="00D66A6A" w:rsidP="00CD63D6">
            <w:pPr>
              <w:rPr>
                <w:b w:val="0"/>
                <w:i/>
                <w:noProof/>
                <w:sz w:val="24"/>
                <w:lang w:eastAsia="en-US"/>
              </w:rPr>
            </w:pPr>
            <w:r>
              <w:rPr>
                <w:b w:val="0"/>
                <w:i/>
                <w:noProof/>
                <w:sz w:val="24"/>
                <w:lang w:eastAsia="en-US"/>
              </w:rPr>
              <w:lastRenderedPageBreak/>
              <w:t>Capital works planning and construction actvities include consideration of renewable energy resources</w:t>
            </w:r>
          </w:p>
          <w:p w:rsidR="00D66A6A" w:rsidRDefault="00D66A6A" w:rsidP="00CD63D6">
            <w:pPr>
              <w:rPr>
                <w:b w:val="0"/>
                <w:i/>
                <w:noProof/>
                <w:sz w:val="24"/>
                <w:lang w:eastAsia="en-US"/>
              </w:rPr>
            </w:pPr>
          </w:p>
          <w:p w:rsidR="00D66A6A" w:rsidRDefault="00D66A6A" w:rsidP="00CD63D6">
            <w:pPr>
              <w:rPr>
                <w:b w:val="0"/>
                <w:i/>
                <w:noProof/>
                <w:sz w:val="24"/>
                <w:lang w:eastAsia="en-US"/>
              </w:rPr>
            </w:pPr>
          </w:p>
          <w:p w:rsidR="00773D8F" w:rsidRDefault="00773D8F" w:rsidP="00CD63D6">
            <w:pPr>
              <w:rPr>
                <w:b w:val="0"/>
                <w:i/>
                <w:noProof/>
                <w:sz w:val="24"/>
                <w:lang w:eastAsia="en-US"/>
              </w:rPr>
            </w:pPr>
          </w:p>
          <w:p w:rsidR="00D66A6A" w:rsidRDefault="00D66A6A" w:rsidP="00CD63D6">
            <w:pPr>
              <w:rPr>
                <w:b w:val="0"/>
                <w:i/>
                <w:noProof/>
                <w:sz w:val="24"/>
                <w:lang w:eastAsia="en-US"/>
              </w:rPr>
            </w:pPr>
            <w:r>
              <w:rPr>
                <w:b w:val="0"/>
                <w:i/>
                <w:noProof/>
                <w:sz w:val="24"/>
                <w:lang w:eastAsia="en-US"/>
              </w:rPr>
              <w:t>Manage assets in accordance with Operating Environmental Management Plans (OEMPs)</w:t>
            </w:r>
          </w:p>
          <w:p w:rsidR="00773D8F" w:rsidRPr="007B15A2" w:rsidRDefault="00773D8F" w:rsidP="00CD63D6">
            <w:pPr>
              <w:rPr>
                <w:b w:val="0"/>
                <w:i/>
                <w:noProof/>
                <w:sz w:val="24"/>
                <w:lang w:eastAsia="en-US"/>
              </w:rPr>
            </w:pPr>
          </w:p>
        </w:tc>
        <w:tc>
          <w:tcPr>
            <w:tcW w:w="2500" w:type="pct"/>
          </w:tcPr>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Solar panels to be provided for new buildings if economically viable</w:t>
            </w:r>
          </w:p>
          <w:p w:rsidR="00773D8F" w:rsidRDefault="00773D8F"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773D8F"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sidRPr="00773D8F">
              <w:rPr>
                <w:noProof/>
                <w:sz w:val="24"/>
                <w:lang w:eastAsia="en-US"/>
              </w:rPr>
              <w:t>Renewal program planning includes climate variability and coastal erosion risks</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 OEMPs for currency every 4 years</w:t>
            </w:r>
          </w:p>
        </w:tc>
      </w:tr>
      <w:tr w:rsidR="00D66A6A" w:rsidTr="00773D8F">
        <w:tc>
          <w:tcPr>
            <w:cnfStyle w:val="001000000000" w:firstRow="0" w:lastRow="0" w:firstColumn="1" w:lastColumn="0" w:oddVBand="0" w:evenVBand="0" w:oddHBand="0" w:evenHBand="0" w:firstRowFirstColumn="0" w:firstRowLastColumn="0" w:lastRowFirstColumn="0" w:lastRowLastColumn="0"/>
            <w:tcW w:w="2500" w:type="pct"/>
          </w:tcPr>
          <w:p w:rsidR="00D66A6A" w:rsidRPr="007B15A2" w:rsidRDefault="00D66A6A" w:rsidP="00CD63D6">
            <w:pPr>
              <w:rPr>
                <w:b w:val="0"/>
                <w:i/>
                <w:noProof/>
                <w:sz w:val="24"/>
                <w:lang w:eastAsia="en-US"/>
              </w:rPr>
            </w:pPr>
            <w:r>
              <w:rPr>
                <w:b w:val="0"/>
                <w:i/>
                <w:noProof/>
                <w:sz w:val="24"/>
                <w:lang w:eastAsia="en-US"/>
              </w:rPr>
              <w:t>Operate system at all times in accordance with documented System Operating procedures and rules, and due diligence program</w:t>
            </w:r>
          </w:p>
        </w:tc>
        <w:tc>
          <w:tcPr>
            <w:tcW w:w="2500" w:type="pct"/>
          </w:tcPr>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 system operating rules to identify opportunities for cost savings and efficiency improvements</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 risk register annually to ensure operational risks are appropriately addressed</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Monitor outputs, reliability and availability of  facilities</w:t>
            </w:r>
          </w:p>
          <w:p w:rsidR="00773D8F" w:rsidRDefault="00773D8F"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tc>
      </w:tr>
      <w:tr w:rsidR="00D66A6A" w:rsidTr="00773D8F">
        <w:tc>
          <w:tcPr>
            <w:cnfStyle w:val="001000000000" w:firstRow="0" w:lastRow="0" w:firstColumn="1" w:lastColumn="0" w:oddVBand="0" w:evenVBand="0" w:oddHBand="0" w:evenHBand="0" w:firstRowFirstColumn="0" w:firstRowLastColumn="0" w:lastRowFirstColumn="0" w:lastRowLastColumn="0"/>
            <w:tcW w:w="2500" w:type="pct"/>
          </w:tcPr>
          <w:p w:rsidR="00D66A6A" w:rsidRDefault="00D66A6A" w:rsidP="00CD63D6">
            <w:pPr>
              <w:rPr>
                <w:b w:val="0"/>
                <w:i/>
                <w:noProof/>
                <w:sz w:val="24"/>
                <w:lang w:eastAsia="en-US"/>
              </w:rPr>
            </w:pPr>
            <w:r>
              <w:rPr>
                <w:b w:val="0"/>
                <w:i/>
                <w:noProof/>
                <w:sz w:val="24"/>
                <w:lang w:eastAsia="en-US"/>
              </w:rPr>
              <w:t>Maintenance of system in accordance with documented Maintenance Procedures</w:t>
            </w:r>
          </w:p>
          <w:p w:rsidR="00773D8F" w:rsidRDefault="00773D8F" w:rsidP="00CD63D6">
            <w:pPr>
              <w:rPr>
                <w:b w:val="0"/>
                <w:i/>
                <w:noProof/>
                <w:sz w:val="24"/>
                <w:lang w:eastAsia="en-US"/>
              </w:rPr>
            </w:pPr>
          </w:p>
          <w:p w:rsidR="00773D8F" w:rsidRDefault="00773D8F" w:rsidP="00CD63D6">
            <w:pPr>
              <w:rPr>
                <w:b w:val="0"/>
                <w:i/>
                <w:noProof/>
                <w:sz w:val="24"/>
                <w:lang w:eastAsia="en-US"/>
              </w:rPr>
            </w:pPr>
          </w:p>
          <w:p w:rsidR="00773D8F" w:rsidRDefault="00773D8F" w:rsidP="00CD63D6">
            <w:pPr>
              <w:rPr>
                <w:b w:val="0"/>
                <w:i/>
                <w:noProof/>
                <w:sz w:val="24"/>
                <w:lang w:eastAsia="en-US"/>
              </w:rPr>
            </w:pPr>
          </w:p>
          <w:p w:rsidR="00773D8F" w:rsidRDefault="00773D8F" w:rsidP="00CD63D6">
            <w:pPr>
              <w:rPr>
                <w:b w:val="0"/>
                <w:i/>
                <w:noProof/>
                <w:sz w:val="24"/>
                <w:lang w:eastAsia="en-US"/>
              </w:rPr>
            </w:pPr>
          </w:p>
          <w:p w:rsidR="00773D8F" w:rsidRDefault="00773D8F" w:rsidP="00CD63D6">
            <w:pPr>
              <w:rPr>
                <w:b w:val="0"/>
                <w:i/>
                <w:noProof/>
                <w:sz w:val="24"/>
                <w:lang w:eastAsia="en-US"/>
              </w:rPr>
            </w:pPr>
          </w:p>
          <w:p w:rsidR="00773D8F" w:rsidRDefault="00773D8F" w:rsidP="00CD63D6">
            <w:pPr>
              <w:rPr>
                <w:b w:val="0"/>
                <w:i/>
                <w:noProof/>
                <w:sz w:val="24"/>
                <w:lang w:eastAsia="en-US"/>
              </w:rPr>
            </w:pPr>
          </w:p>
          <w:p w:rsidR="00773D8F" w:rsidRDefault="00773D8F" w:rsidP="00CD63D6">
            <w:pPr>
              <w:rPr>
                <w:b w:val="0"/>
                <w:i/>
                <w:noProof/>
                <w:sz w:val="24"/>
                <w:lang w:eastAsia="en-US"/>
              </w:rPr>
            </w:pPr>
          </w:p>
          <w:p w:rsidR="00773D8F" w:rsidRDefault="00773D8F" w:rsidP="00CD63D6">
            <w:pPr>
              <w:rPr>
                <w:b w:val="0"/>
                <w:i/>
                <w:noProof/>
                <w:sz w:val="24"/>
                <w:lang w:eastAsia="en-US"/>
              </w:rPr>
            </w:pPr>
          </w:p>
          <w:p w:rsidR="00773D8F" w:rsidRDefault="00773D8F" w:rsidP="00CD63D6">
            <w:pPr>
              <w:rPr>
                <w:b w:val="0"/>
                <w:i/>
                <w:noProof/>
                <w:sz w:val="24"/>
                <w:lang w:eastAsia="en-US"/>
              </w:rPr>
            </w:pPr>
          </w:p>
          <w:p w:rsidR="00773D8F" w:rsidRDefault="00773D8F" w:rsidP="00CD63D6">
            <w:pPr>
              <w:rPr>
                <w:b w:val="0"/>
                <w:i/>
                <w:noProof/>
                <w:sz w:val="24"/>
                <w:lang w:eastAsia="en-US"/>
              </w:rPr>
            </w:pPr>
          </w:p>
          <w:p w:rsidR="00D66A6A" w:rsidRPr="007B15A2" w:rsidRDefault="00D66A6A" w:rsidP="00CD63D6">
            <w:pPr>
              <w:rPr>
                <w:b w:val="0"/>
                <w:i/>
                <w:noProof/>
                <w:sz w:val="24"/>
                <w:lang w:eastAsia="en-US"/>
              </w:rPr>
            </w:pPr>
            <w:r>
              <w:rPr>
                <w:b w:val="0"/>
                <w:i/>
                <w:noProof/>
                <w:sz w:val="24"/>
                <w:lang w:eastAsia="en-US"/>
              </w:rPr>
              <w:t>Contract out appropriate maintenance functions where cost savings can be made</w:t>
            </w:r>
          </w:p>
        </w:tc>
        <w:tc>
          <w:tcPr>
            <w:tcW w:w="2500" w:type="pct"/>
          </w:tcPr>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Assess deficiencies in maintenance of existing assets</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 scheduled maintenance program for cost savings and efficiency improvements</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Confirm currency of all maintenance manuals</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Prepare inventory of available and required spares and support equipment</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Monitor breakdown frequency for input into maintenance plan</w:t>
            </w:r>
          </w:p>
          <w:p w:rsidR="00773D8F" w:rsidRDefault="00773D8F"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tc>
      </w:tr>
      <w:tr w:rsidR="00D66A6A" w:rsidTr="00773D8F">
        <w:tc>
          <w:tcPr>
            <w:cnfStyle w:val="001000000000" w:firstRow="0" w:lastRow="0" w:firstColumn="1" w:lastColumn="0" w:oddVBand="0" w:evenVBand="0" w:oddHBand="0" w:evenHBand="0" w:firstRowFirstColumn="0" w:firstRowLastColumn="0" w:lastRowFirstColumn="0" w:lastRowLastColumn="0"/>
            <w:tcW w:w="2500" w:type="pct"/>
          </w:tcPr>
          <w:p w:rsidR="00D66A6A" w:rsidRPr="007B15A2" w:rsidRDefault="00D66A6A" w:rsidP="00CD63D6">
            <w:pPr>
              <w:rPr>
                <w:b w:val="0"/>
                <w:i/>
                <w:noProof/>
                <w:sz w:val="24"/>
                <w:lang w:eastAsia="en-US"/>
              </w:rPr>
            </w:pPr>
            <w:r>
              <w:rPr>
                <w:b w:val="0"/>
                <w:i/>
                <w:noProof/>
                <w:sz w:val="24"/>
                <w:lang w:eastAsia="en-US"/>
              </w:rPr>
              <w:t>Construct necessary capital works to ensure that the existing and future demands can continue to be met at the agreed levels of service, within financial constraints</w:t>
            </w:r>
          </w:p>
        </w:tc>
        <w:tc>
          <w:tcPr>
            <w:tcW w:w="2500" w:type="pct"/>
          </w:tcPr>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 capital works program on a quarterly basis for timely provision of assets</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Develop annual, 5 year and 20 year capital works plans based on current strategies</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Review/Update water and sewer strategies every 5 years</w:t>
            </w:r>
          </w:p>
          <w:p w:rsidR="00773D8F" w:rsidRDefault="00773D8F"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tc>
      </w:tr>
      <w:tr w:rsidR="00D66A6A" w:rsidTr="00773D8F">
        <w:tc>
          <w:tcPr>
            <w:cnfStyle w:val="001000000000" w:firstRow="0" w:lastRow="0" w:firstColumn="1" w:lastColumn="0" w:oddVBand="0" w:evenVBand="0" w:oddHBand="0" w:evenHBand="0" w:firstRowFirstColumn="0" w:firstRowLastColumn="0" w:lastRowFirstColumn="0" w:lastRowLastColumn="0"/>
            <w:tcW w:w="2500" w:type="pct"/>
          </w:tcPr>
          <w:p w:rsidR="00D66A6A" w:rsidRPr="007B15A2" w:rsidRDefault="00D66A6A" w:rsidP="00CD63D6">
            <w:pPr>
              <w:rPr>
                <w:b w:val="0"/>
                <w:i/>
                <w:noProof/>
                <w:sz w:val="24"/>
                <w:lang w:eastAsia="en-US"/>
              </w:rPr>
            </w:pPr>
            <w:r>
              <w:rPr>
                <w:b w:val="0"/>
                <w:i/>
                <w:noProof/>
                <w:sz w:val="24"/>
                <w:lang w:eastAsia="en-US"/>
              </w:rPr>
              <w:t xml:space="preserve">Review and update workforce plan </w:t>
            </w:r>
          </w:p>
        </w:tc>
        <w:tc>
          <w:tcPr>
            <w:tcW w:w="2500" w:type="pct"/>
          </w:tcPr>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 xml:space="preserve">Review current staff structure and resource levels </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lastRenderedPageBreak/>
              <w:t>Undertake Training Needs Analysis</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Implement trainee engineer program</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 current formal training provision – including Office of Water, Cert II, Cert III, Diploma</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 xml:space="preserve"> </w:t>
            </w:r>
          </w:p>
        </w:tc>
      </w:tr>
      <w:tr w:rsidR="00D66A6A" w:rsidTr="00773D8F">
        <w:tc>
          <w:tcPr>
            <w:cnfStyle w:val="001000000000" w:firstRow="0" w:lastRow="0" w:firstColumn="1" w:lastColumn="0" w:oddVBand="0" w:evenVBand="0" w:oddHBand="0" w:evenHBand="0" w:firstRowFirstColumn="0" w:firstRowLastColumn="0" w:lastRowFirstColumn="0" w:lastRowLastColumn="0"/>
            <w:tcW w:w="2500" w:type="pct"/>
          </w:tcPr>
          <w:p w:rsidR="00D66A6A" w:rsidRPr="007B15A2" w:rsidRDefault="00D66A6A" w:rsidP="00CD63D6">
            <w:pPr>
              <w:rPr>
                <w:b w:val="0"/>
                <w:i/>
                <w:noProof/>
                <w:sz w:val="24"/>
                <w:lang w:eastAsia="en-US"/>
              </w:rPr>
            </w:pPr>
            <w:r>
              <w:rPr>
                <w:b w:val="0"/>
                <w:i/>
                <w:noProof/>
                <w:sz w:val="24"/>
                <w:lang w:eastAsia="en-US"/>
              </w:rPr>
              <w:lastRenderedPageBreak/>
              <w:t xml:space="preserve">Develop short and long term pricing options for services that meet Council and community requirements </w:t>
            </w:r>
          </w:p>
        </w:tc>
        <w:tc>
          <w:tcPr>
            <w:tcW w:w="2500" w:type="pct"/>
          </w:tcPr>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 state government requirements for water utility pricing</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Model options for future pricing paths to meet all requirements</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Annually review comparable bills with other utilities</w:t>
            </w:r>
          </w:p>
          <w:p w:rsidR="00773D8F" w:rsidRDefault="00773D8F"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tc>
      </w:tr>
      <w:tr w:rsidR="00D66A6A" w:rsidTr="00773D8F">
        <w:tc>
          <w:tcPr>
            <w:cnfStyle w:val="001000000000" w:firstRow="0" w:lastRow="0" w:firstColumn="1" w:lastColumn="0" w:oddVBand="0" w:evenVBand="0" w:oddHBand="0" w:evenHBand="0" w:firstRowFirstColumn="0" w:firstRowLastColumn="0" w:lastRowFirstColumn="0" w:lastRowLastColumn="0"/>
            <w:tcW w:w="2500" w:type="pct"/>
          </w:tcPr>
          <w:p w:rsidR="00D66A6A" w:rsidRPr="007B15A2" w:rsidRDefault="00D66A6A" w:rsidP="00CD63D6">
            <w:pPr>
              <w:rPr>
                <w:b w:val="0"/>
                <w:i/>
                <w:noProof/>
                <w:sz w:val="24"/>
                <w:lang w:eastAsia="en-US"/>
              </w:rPr>
            </w:pPr>
            <w:r>
              <w:rPr>
                <w:b w:val="0"/>
                <w:i/>
                <w:noProof/>
                <w:sz w:val="24"/>
                <w:lang w:eastAsia="en-US"/>
              </w:rPr>
              <w:t>Utilisation of in-house resources for “mission critical business”, together with specialist and external resources for other actvities</w:t>
            </w:r>
          </w:p>
        </w:tc>
        <w:tc>
          <w:tcPr>
            <w:tcW w:w="2500" w:type="pct"/>
          </w:tcPr>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 xml:space="preserve">Review “mission critical” resources </w:t>
            </w: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D66A6A" w:rsidRDefault="00D66A6A" w:rsidP="00CD63D6">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Engage with private sector to develop innovative models for partnering or delivery of business outcomes</w:t>
            </w:r>
          </w:p>
        </w:tc>
      </w:tr>
    </w:tbl>
    <w:p w:rsidR="00E43E0D" w:rsidRDefault="00E43E0D" w:rsidP="00E03A5C"/>
    <w:p w:rsidR="00E43E0D" w:rsidRDefault="00E43E0D" w:rsidP="00E03A5C"/>
    <w:p w:rsidR="00E03A5C" w:rsidRDefault="00E03A5C" w:rsidP="00E03A5C"/>
    <w:p w:rsidR="00E03A5C" w:rsidRDefault="00E03A5C" w:rsidP="00E03A5C"/>
    <w:p w:rsidR="00E03A5C" w:rsidRDefault="00E03A5C" w:rsidP="00E03A5C"/>
    <w:p w:rsidR="00E03A5C" w:rsidRDefault="00E03A5C" w:rsidP="00E03A5C"/>
    <w:p w:rsidR="00E03A5C" w:rsidRDefault="00E03A5C">
      <w:r>
        <w:br w:type="page"/>
      </w:r>
    </w:p>
    <w:p w:rsidR="00955EAC" w:rsidRPr="00A300DC" w:rsidRDefault="00A300DC" w:rsidP="00A300DC">
      <w:pPr>
        <w:pStyle w:val="Heading2"/>
      </w:pPr>
      <w:bookmarkStart w:id="7" w:name="_Toc418003392"/>
      <w:bookmarkStart w:id="8" w:name="_Toc420907596"/>
      <w:r>
        <w:lastRenderedPageBreak/>
        <w:t xml:space="preserve">2. </w:t>
      </w:r>
      <w:r w:rsidR="00427826">
        <w:t xml:space="preserve"> </w:t>
      </w:r>
      <w:r w:rsidR="00427826">
        <w:tab/>
      </w:r>
      <w:r w:rsidR="00ED4AEB" w:rsidRPr="00A300DC">
        <w:t>OPERATING ENVIRONMENT REVIEW</w:t>
      </w:r>
      <w:bookmarkEnd w:id="7"/>
      <w:bookmarkEnd w:id="8"/>
    </w:p>
    <w:p w:rsidR="00ED4AEB" w:rsidRDefault="00ED4AEB" w:rsidP="004C2056">
      <w:pPr>
        <w:pStyle w:val="Heading3"/>
      </w:pPr>
      <w:bookmarkStart w:id="9" w:name="_Toc418003393"/>
      <w:bookmarkStart w:id="10" w:name="_Toc420907597"/>
      <w:r>
        <w:t>2.1 In</w:t>
      </w:r>
      <w:r w:rsidR="0054267F">
        <w:t>stitutional Arrangement</w:t>
      </w:r>
      <w:r w:rsidR="002D6F97">
        <w:t>s</w:t>
      </w:r>
      <w:r w:rsidR="0054267F">
        <w:t xml:space="preserve"> for Service Provision</w:t>
      </w:r>
      <w:bookmarkEnd w:id="9"/>
      <w:bookmarkEnd w:id="10"/>
    </w:p>
    <w:p w:rsidR="00ED4AEB" w:rsidRDefault="00ED4AEB" w:rsidP="00EB066E"/>
    <w:p w:rsidR="002E4CBC" w:rsidRDefault="009C4C61" w:rsidP="00EB066E">
      <w:r>
        <w:t>Shoalhaven City Council has responsibility for water and sewerage services for the Sho</w:t>
      </w:r>
      <w:r w:rsidR="00955EAC">
        <w:t xml:space="preserve">alhaven Local Government area. </w:t>
      </w:r>
      <w:r>
        <w:t xml:space="preserve"> </w:t>
      </w:r>
      <w:r w:rsidR="002E4CBC">
        <w:t xml:space="preserve">The statutory framework for the provision of these services by Council is provided by the Local Government Act 1993. </w:t>
      </w:r>
      <w:r>
        <w:t>Council meets these responsibilities and delivers water and sewerage services through Shoalhaven</w:t>
      </w:r>
      <w:r w:rsidR="002E4CBC">
        <w:t xml:space="preserve"> Water, a Category 1 </w:t>
      </w:r>
      <w:r w:rsidR="0054267F">
        <w:t>Business</w:t>
      </w:r>
      <w:r>
        <w:t xml:space="preserve"> of Council.</w:t>
      </w:r>
      <w:r w:rsidR="00ED4AEB">
        <w:t xml:space="preserve"> </w:t>
      </w:r>
    </w:p>
    <w:p w:rsidR="002E4CBC" w:rsidRDefault="002E4CBC" w:rsidP="00EB066E"/>
    <w:p w:rsidR="005029F6" w:rsidRPr="005029F6" w:rsidRDefault="001161D4" w:rsidP="005029F6">
      <w:pPr>
        <w:rPr>
          <w:i/>
        </w:rPr>
      </w:pPr>
      <w:r>
        <w:t xml:space="preserve">In October 2013 </w:t>
      </w:r>
      <w:r w:rsidR="005029F6">
        <w:t xml:space="preserve">independent reviews into Local Government and the Local Government Act resulted in 2 final reports - </w:t>
      </w:r>
      <w:r w:rsidR="00DC78E7" w:rsidRPr="005029F6">
        <w:rPr>
          <w:i/>
        </w:rPr>
        <w:t>Revitalising Local</w:t>
      </w:r>
      <w:r w:rsidR="005029F6" w:rsidRPr="005029F6">
        <w:rPr>
          <w:i/>
        </w:rPr>
        <w:t xml:space="preserve"> Government -Final Report of the NSW Independent Local Government Review Panel</w:t>
      </w:r>
      <w:r w:rsidR="005029F6">
        <w:t xml:space="preserve"> </w:t>
      </w:r>
      <w:r w:rsidR="00DC78E7">
        <w:t>and A</w:t>
      </w:r>
      <w:r w:rsidR="005029F6" w:rsidRPr="005029F6">
        <w:rPr>
          <w:i/>
        </w:rPr>
        <w:t xml:space="preserve"> New Local Government Act for New South Wales</w:t>
      </w:r>
      <w:r w:rsidR="005029F6">
        <w:rPr>
          <w:i/>
        </w:rPr>
        <w:t>.</w:t>
      </w:r>
    </w:p>
    <w:p w:rsidR="00764065" w:rsidRDefault="00764065" w:rsidP="00EB066E"/>
    <w:p w:rsidR="00AA70FC" w:rsidRDefault="001D5E26" w:rsidP="009E6B00">
      <w:r>
        <w:t xml:space="preserve"> </w:t>
      </w:r>
      <w:r w:rsidR="00D01C88">
        <w:t>The NSW Government response to the</w:t>
      </w:r>
      <w:r w:rsidR="005029F6">
        <w:t>se reports</w:t>
      </w:r>
      <w:r w:rsidR="00D01C88">
        <w:t xml:space="preserve"> has now set a new direction for local government entitled </w:t>
      </w:r>
      <w:r w:rsidR="00DC2B3D">
        <w:t>“</w:t>
      </w:r>
      <w:r w:rsidR="00D01C88">
        <w:t>Fit for the Future”. This direction requires Council’s to make an assessment of their future sustainability as measured by a number of key performance indicators, by June 2015.</w:t>
      </w:r>
      <w:r w:rsidR="00681E8D">
        <w:t xml:space="preserve"> </w:t>
      </w:r>
      <w:r w:rsidR="00AA70FC">
        <w:t>The impacts of these reviews on local water utilities in regional NSW has been summarised in the following diagram.</w:t>
      </w:r>
      <w:r w:rsidR="00D27581">
        <w:t xml:space="preserve"> It has been highlighted that a new Local Government Act will be in place by September 2016, the date of the next Council elections.</w:t>
      </w:r>
    </w:p>
    <w:p w:rsidR="00AA70FC" w:rsidRDefault="00AA70FC" w:rsidP="009E6B00"/>
    <w:p w:rsidR="00AA70FC" w:rsidRDefault="00AA70FC" w:rsidP="00634AF6">
      <w:pPr>
        <w:jc w:val="center"/>
      </w:pPr>
      <w:r>
        <w:object w:dxaOrig="7180" w:dyaOrig="5390">
          <v:shape id="_x0000_i1026" type="#_x0000_t75" style="width:457.35pt;height:343.6pt" o:ole="" o:bordertopcolor="this" o:borderleftcolor="this" o:borderbottomcolor="this" o:borderrightcolor="this">
            <v:imagedata r:id="rId23" o:title=""/>
            <w10:bordertop type="single" width="4"/>
            <w10:borderleft type="single" width="4"/>
            <w10:borderbottom type="single" width="4"/>
            <w10:borderright type="single" width="4"/>
          </v:shape>
          <o:OLEObject Type="Embed" ProgID="PowerPoint.Slide.12" ShapeID="_x0000_i1026" DrawAspect="Content" ObjectID="_1495964552" r:id="rId24"/>
        </w:object>
      </w:r>
    </w:p>
    <w:p w:rsidR="00AA70FC" w:rsidRDefault="00AA70FC" w:rsidP="009E6B00"/>
    <w:p w:rsidR="00C02EE8" w:rsidRDefault="00681E8D" w:rsidP="009E6B00">
      <w:r>
        <w:t xml:space="preserve">As part of the “Fit for the Future” framework, the Illawarra Region (comprising the Councils of Shoalhaven, Kiama, Shellharbour and Wollongong) </w:t>
      </w:r>
      <w:r w:rsidR="00DC78E7">
        <w:t>has</w:t>
      </w:r>
      <w:r>
        <w:t xml:space="preserve"> been selected as a pilot area for the development of “Joint Organisations” (JO).  As Shoalhaven is the only Council in this Region that is </w:t>
      </w:r>
      <w:r w:rsidR="00C02EE8">
        <w:t xml:space="preserve">also a Local Water Utility (with the other areas being services by Sydney Water), </w:t>
      </w:r>
      <w:r>
        <w:t>specific water and sewer issues will not be</w:t>
      </w:r>
      <w:r w:rsidR="00C02EE8">
        <w:t xml:space="preserve"> expected to be</w:t>
      </w:r>
      <w:r>
        <w:t xml:space="preserve"> relevant to the other members of the JO.</w:t>
      </w:r>
      <w:r w:rsidR="00C02EE8">
        <w:t xml:space="preserve">  </w:t>
      </w:r>
    </w:p>
    <w:p w:rsidR="00C02EE8" w:rsidRDefault="00C02EE8" w:rsidP="00EB066E"/>
    <w:p w:rsidR="0082321E" w:rsidRDefault="0082321E" w:rsidP="00EB066E">
      <w:r>
        <w:lastRenderedPageBreak/>
        <w:t>Throughout the above review (and many other previous local water utility reviews</w:t>
      </w:r>
      <w:r w:rsidR="00FE192D">
        <w:t>)</w:t>
      </w:r>
      <w:r>
        <w:t xml:space="preserve">, </w:t>
      </w:r>
      <w:r w:rsidR="000112D6">
        <w:t xml:space="preserve">Shoalhaven Water </w:t>
      </w:r>
      <w:r>
        <w:t xml:space="preserve">was demonstrated to be a sustainable business model, within the current local government framework. </w:t>
      </w:r>
      <w:r w:rsidR="00DC78E7">
        <w:t>The business</w:t>
      </w:r>
      <w:r>
        <w:t xml:space="preserve"> is </w:t>
      </w:r>
      <w:r w:rsidR="000112D6">
        <w:t xml:space="preserve">of a size comparable to some of the regional water utilities in </w:t>
      </w:r>
      <w:r w:rsidR="00DC78E7">
        <w:t>Victoria that</w:t>
      </w:r>
      <w:r w:rsidR="000112D6">
        <w:t xml:space="preserve"> were formed through amalgamations and reforms in the 1990’s. It is also the largest regional water utility in NSW (</w:t>
      </w:r>
      <w:r w:rsidR="00DC78E7">
        <w:t>i.e.</w:t>
      </w:r>
      <w:r w:rsidR="000112D6">
        <w:t xml:space="preserve"> outside of </w:t>
      </w:r>
      <w:r w:rsidR="00DC78E7">
        <w:t>the Sydney</w:t>
      </w:r>
      <w:r w:rsidR="000112D6">
        <w:t>, Hunter and the Central Coast areas), thereby assuming a relative economy of scale.</w:t>
      </w:r>
      <w:r>
        <w:t xml:space="preserve">  </w:t>
      </w:r>
    </w:p>
    <w:p w:rsidR="00DC2B3D" w:rsidRDefault="0082321E" w:rsidP="00EB066E">
      <w:r>
        <w:t xml:space="preserve">Based on the above, </w:t>
      </w:r>
      <w:r w:rsidR="006A2FEB">
        <w:t xml:space="preserve">it is proposed that </w:t>
      </w:r>
      <w:r w:rsidR="00C02EE8">
        <w:t>Shoalhaven Water will continue to be recognised as the “water utility arm” of Council</w:t>
      </w:r>
      <w:r w:rsidR="00CF3068">
        <w:t>, operati</w:t>
      </w:r>
      <w:r w:rsidR="006A2FEB">
        <w:t>ng as a busi</w:t>
      </w:r>
      <w:r w:rsidR="00DC78E7">
        <w:t>ness of the Council. This requires</w:t>
      </w:r>
      <w:r w:rsidR="006A2FEB">
        <w:t xml:space="preserve"> Shoalhaven Water to be compliant with both NSW local government requirements and other </w:t>
      </w:r>
      <w:r w:rsidR="00A03517">
        <w:t xml:space="preserve">relevant </w:t>
      </w:r>
      <w:r w:rsidR="006A2FEB">
        <w:t xml:space="preserve">state and federal </w:t>
      </w:r>
      <w:r w:rsidR="00A03517">
        <w:t>government water regulator</w:t>
      </w:r>
      <w:r w:rsidR="006A2FEB">
        <w:t>s (see Section 2.2 below).</w:t>
      </w:r>
    </w:p>
    <w:p w:rsidR="00DC2B3D" w:rsidRDefault="00DC2B3D" w:rsidP="00EB066E"/>
    <w:p w:rsidR="00B53845" w:rsidRDefault="00DC2B3D" w:rsidP="00EB066E">
      <w:r>
        <w:t>In accordance with the National Competition Policy guideline issued by the Department of Local Government, Council has recognised that the water and sewer businesses of Shoalhaven Water are classified as “Category 1”. This is demonstrated through a number of separate financial</w:t>
      </w:r>
      <w:r w:rsidR="00605FC8">
        <w:t xml:space="preserve"> accounting and</w:t>
      </w:r>
      <w:r>
        <w:t xml:space="preserve"> reporting requirements.</w:t>
      </w:r>
    </w:p>
    <w:p w:rsidR="00C02EE8" w:rsidRDefault="00C02EE8" w:rsidP="00EB066E"/>
    <w:p w:rsidR="00946536" w:rsidRDefault="00946536" w:rsidP="00946536">
      <w:r>
        <w:t xml:space="preserve">Shoalhaven City Council has undertaken a proactive approach over a number of years within its own structure to give the priority that water and </w:t>
      </w:r>
      <w:proofErr w:type="gramStart"/>
      <w:r>
        <w:t>wastewater facilities require and deserve and does</w:t>
      </w:r>
      <w:proofErr w:type="gramEnd"/>
      <w:r>
        <w:t xml:space="preserve"> not seek to play “lip service” to the definition of Shoalhaven Water as a separate business within Council. </w:t>
      </w:r>
      <w:r w:rsidR="00DA3785">
        <w:t xml:space="preserve">This is reflected in the fact that the </w:t>
      </w:r>
      <w:r>
        <w:t xml:space="preserve">Shoalhaven Water Group is responsible for the management of the whole water and sewer business – including the development of pricing proposals to Council, infrastructure planning, delivery, </w:t>
      </w:r>
      <w:r w:rsidR="00DA3785">
        <w:t xml:space="preserve">operations, maintenance, billing, development assessment </w:t>
      </w:r>
      <w:proofErr w:type="gramStart"/>
      <w:r w:rsidR="00DA3785">
        <w:t>and  customer</w:t>
      </w:r>
      <w:proofErr w:type="gramEnd"/>
      <w:r w:rsidR="00DA3785">
        <w:t xml:space="preserve"> inquiries. </w:t>
      </w:r>
      <w:r>
        <w:t>This governance model allows professional and effective planning, reporting and pricing functions to ensure the provision of cost effective, safe and relia</w:t>
      </w:r>
      <w:r w:rsidR="00DA3785">
        <w:t xml:space="preserve">ble water and sewerage services in a clear and accountable manner.  </w:t>
      </w:r>
    </w:p>
    <w:p w:rsidR="00DA3785" w:rsidRDefault="00DA3785" w:rsidP="00946536">
      <w:r>
        <w:t>Approximately 33% of the overall capital expenditure for Shoalhaven City Council is controlled and managed by the Shoalhaven Water Group.</w:t>
      </w:r>
    </w:p>
    <w:p w:rsidR="00605FC8" w:rsidRDefault="00605FC8" w:rsidP="00946536"/>
    <w:p w:rsidR="00F07B44" w:rsidRDefault="00F07B44" w:rsidP="004C2056">
      <w:pPr>
        <w:pStyle w:val="Heading3"/>
      </w:pPr>
      <w:bookmarkStart w:id="11" w:name="_Toc418003394"/>
      <w:bookmarkStart w:id="12" w:name="_Toc420907598"/>
      <w:r>
        <w:t>2.2 Legislative Framework</w:t>
      </w:r>
      <w:bookmarkEnd w:id="11"/>
      <w:bookmarkEnd w:id="12"/>
    </w:p>
    <w:p w:rsidR="00216BBC" w:rsidRDefault="00F07B44" w:rsidP="004C2056">
      <w:pPr>
        <w:pStyle w:val="Heading4"/>
      </w:pPr>
      <w:r>
        <w:t xml:space="preserve">2.2.1 </w:t>
      </w:r>
      <w:r w:rsidR="00216BBC">
        <w:t xml:space="preserve">Local Government Integrated Planning and Reporting Framework </w:t>
      </w:r>
    </w:p>
    <w:p w:rsidR="004964A7" w:rsidRDefault="004964A7" w:rsidP="009E6B00"/>
    <w:p w:rsidR="00216BBC" w:rsidRDefault="00216BBC" w:rsidP="009E6B00">
      <w:r>
        <w:t>NSW local government councils are required to comply with the Local Government Integrated Planni</w:t>
      </w:r>
      <w:r w:rsidR="008B745A">
        <w:t>ng and Reporting Framework 2010</w:t>
      </w:r>
      <w:r>
        <w:t xml:space="preserve">, which includes requirements to prepare the following: </w:t>
      </w:r>
    </w:p>
    <w:p w:rsidR="00960E9D" w:rsidRDefault="00960E9D" w:rsidP="009E6B00"/>
    <w:p w:rsidR="00216BBC" w:rsidRPr="00135564" w:rsidRDefault="00216BBC" w:rsidP="00960E9D">
      <w:pPr>
        <w:pStyle w:val="ListParagraph"/>
        <w:numPr>
          <w:ilvl w:val="0"/>
          <w:numId w:val="19"/>
        </w:numPr>
        <w:rPr>
          <w:rFonts w:ascii="Georgia" w:hAnsi="Georgia"/>
        </w:rPr>
      </w:pPr>
      <w:r w:rsidRPr="00135564">
        <w:rPr>
          <w:rFonts w:ascii="Georgia" w:hAnsi="Georgia"/>
        </w:rPr>
        <w:t>Community Strategic Plan</w:t>
      </w:r>
      <w:r w:rsidR="00404A86" w:rsidRPr="00135564">
        <w:rPr>
          <w:rFonts w:ascii="Georgia" w:hAnsi="Georgia"/>
        </w:rPr>
        <w:t xml:space="preserve"> (CSP)</w:t>
      </w:r>
      <w:r w:rsidRPr="00135564">
        <w:rPr>
          <w:rFonts w:ascii="Georgia" w:hAnsi="Georgia"/>
        </w:rPr>
        <w:t xml:space="preserve"> </w:t>
      </w:r>
    </w:p>
    <w:p w:rsidR="00216BBC" w:rsidRPr="00135564" w:rsidRDefault="00216BBC" w:rsidP="00960E9D">
      <w:pPr>
        <w:pStyle w:val="ListParagraph"/>
        <w:numPr>
          <w:ilvl w:val="0"/>
          <w:numId w:val="19"/>
        </w:numPr>
        <w:rPr>
          <w:rFonts w:ascii="Georgia" w:hAnsi="Georgia"/>
        </w:rPr>
      </w:pPr>
      <w:r w:rsidRPr="00135564">
        <w:rPr>
          <w:rFonts w:ascii="Georgia" w:hAnsi="Georgia"/>
        </w:rPr>
        <w:t xml:space="preserve">Resourcing Strategy </w:t>
      </w:r>
    </w:p>
    <w:p w:rsidR="00216BBC" w:rsidRPr="00135564" w:rsidRDefault="00216BBC" w:rsidP="00960E9D">
      <w:pPr>
        <w:pStyle w:val="ListParagraph"/>
        <w:numPr>
          <w:ilvl w:val="0"/>
          <w:numId w:val="19"/>
        </w:numPr>
        <w:rPr>
          <w:rFonts w:ascii="Georgia" w:hAnsi="Georgia"/>
        </w:rPr>
      </w:pPr>
      <w:r w:rsidRPr="00135564">
        <w:rPr>
          <w:rFonts w:ascii="Georgia" w:hAnsi="Georgia"/>
        </w:rPr>
        <w:t xml:space="preserve">4 year Delivery Program </w:t>
      </w:r>
    </w:p>
    <w:p w:rsidR="00216BBC" w:rsidRPr="00135564" w:rsidRDefault="00216BBC" w:rsidP="00960E9D">
      <w:pPr>
        <w:pStyle w:val="ListParagraph"/>
        <w:numPr>
          <w:ilvl w:val="0"/>
          <w:numId w:val="19"/>
        </w:numPr>
        <w:rPr>
          <w:rFonts w:ascii="Georgia" w:hAnsi="Georgia"/>
        </w:rPr>
      </w:pPr>
      <w:r w:rsidRPr="00135564">
        <w:rPr>
          <w:rFonts w:ascii="Georgia" w:hAnsi="Georgia"/>
        </w:rPr>
        <w:t xml:space="preserve">Annual Operational Plan </w:t>
      </w:r>
    </w:p>
    <w:p w:rsidR="00216BBC" w:rsidRPr="00135564" w:rsidRDefault="00216BBC" w:rsidP="00960E9D">
      <w:pPr>
        <w:pStyle w:val="ListParagraph"/>
        <w:numPr>
          <w:ilvl w:val="0"/>
          <w:numId w:val="19"/>
        </w:numPr>
        <w:rPr>
          <w:rFonts w:ascii="Georgia" w:hAnsi="Georgia"/>
        </w:rPr>
      </w:pPr>
      <w:r w:rsidRPr="00135564">
        <w:rPr>
          <w:rFonts w:ascii="Georgia" w:hAnsi="Georgia"/>
        </w:rPr>
        <w:t xml:space="preserve">Annual Report </w:t>
      </w:r>
    </w:p>
    <w:p w:rsidR="00216BBC" w:rsidRDefault="00216BBC" w:rsidP="009E6B00"/>
    <w:p w:rsidR="00FB3D13" w:rsidRDefault="00834074" w:rsidP="009E6B00">
      <w:r>
        <w:t>The Community Strategic Plan sits at the top of C</w:t>
      </w:r>
      <w:r w:rsidR="00FB3D13">
        <w:t xml:space="preserve">ouncil’s planning hierarchy and </w:t>
      </w:r>
      <w:r>
        <w:t xml:space="preserve">identifies the community’s main priorities and expectations for the future and ways to achieve these goals. </w:t>
      </w:r>
      <w:r w:rsidR="00CC41D6">
        <w:t>The</w:t>
      </w:r>
      <w:r w:rsidR="00FB3D13">
        <w:t xml:space="preserve"> diagram below shows the relationship between each document in the framework.</w:t>
      </w:r>
    </w:p>
    <w:p w:rsidR="00FB3D13" w:rsidRDefault="00FB3D13" w:rsidP="009E6B00">
      <w:pPr>
        <w:rPr>
          <w:sz w:val="23"/>
          <w:szCs w:val="23"/>
        </w:rPr>
      </w:pPr>
    </w:p>
    <w:p w:rsidR="008F3EA1" w:rsidRDefault="00FB3D13" w:rsidP="00634AF6">
      <w:pPr>
        <w:jc w:val="center"/>
        <w:rPr>
          <w:lang w:eastAsia="en-US"/>
        </w:rPr>
      </w:pPr>
      <w:r>
        <w:rPr>
          <w:noProof/>
        </w:rPr>
        <w:lastRenderedPageBreak/>
        <w:drawing>
          <wp:inline distT="0" distB="0" distL="0" distR="0" wp14:anchorId="0E7033CF" wp14:editId="0180338A">
            <wp:extent cx="4484586" cy="3381375"/>
            <wp:effectExtent l="19050" t="19050" r="11430" b="9525"/>
            <wp:docPr id="14" name="Picture 14" descr="http://www.ballina.nsw.gov.au/content/uploads/integrated_planning_ch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allina.nsw.gov.au/content/uploads/integrated_planning_chart.gif"/>
                    <pic:cNvPicPr>
                      <a:picLocks noChangeAspect="1" noChangeArrowheads="1"/>
                    </pic:cNvPicPr>
                  </pic:nvPicPr>
                  <pic:blipFill>
                    <a:blip r:embed="rId25" r:link="rId26">
                      <a:extLst>
                        <a:ext uri="{28A0092B-C50C-407E-A947-70E740481C1C}">
                          <a14:useLocalDpi xmlns:a14="http://schemas.microsoft.com/office/drawing/2010/main" val="0"/>
                        </a:ext>
                      </a:extLst>
                    </a:blip>
                    <a:srcRect t="6212" b="6516"/>
                    <a:stretch>
                      <a:fillRect/>
                    </a:stretch>
                  </pic:blipFill>
                  <pic:spPr bwMode="auto">
                    <a:xfrm>
                      <a:off x="0" y="0"/>
                      <a:ext cx="4494465" cy="3388823"/>
                    </a:xfrm>
                    <a:prstGeom prst="rect">
                      <a:avLst/>
                    </a:prstGeom>
                    <a:noFill/>
                    <a:ln w="6350" cmpd="sng">
                      <a:solidFill>
                        <a:srgbClr val="000000"/>
                      </a:solidFill>
                      <a:miter lim="800000"/>
                      <a:headEnd/>
                      <a:tailEnd/>
                    </a:ln>
                    <a:effectLst/>
                  </pic:spPr>
                </pic:pic>
              </a:graphicData>
            </a:graphic>
          </wp:inline>
        </w:drawing>
      </w:r>
    </w:p>
    <w:p w:rsidR="008F3EA1" w:rsidRDefault="008F3EA1" w:rsidP="00EB066E">
      <w:pPr>
        <w:rPr>
          <w:lang w:eastAsia="en-US"/>
        </w:rPr>
      </w:pPr>
    </w:p>
    <w:p w:rsidR="006E017F" w:rsidRPr="006E017F" w:rsidRDefault="006E017F" w:rsidP="006E017F">
      <w:pPr>
        <w:pStyle w:val="BodyText"/>
      </w:pPr>
      <w:r>
        <w:t xml:space="preserve">In addition to </w:t>
      </w:r>
      <w:r w:rsidR="00E90A69">
        <w:t>the common requirements for the whole of Council , t</w:t>
      </w:r>
      <w:r w:rsidRPr="006E017F">
        <w:t xml:space="preserve">he Division of Local Government’s </w:t>
      </w:r>
      <w:r w:rsidRPr="006E017F">
        <w:rPr>
          <w:i/>
        </w:rPr>
        <w:t>Planning and Reporting Manual 2010</w:t>
      </w:r>
      <w:r w:rsidRPr="006E017F">
        <w:t xml:space="preserve"> highlights the following more stringent requirements which apply for water supply and sewerage:</w:t>
      </w:r>
    </w:p>
    <w:p w:rsidR="006E017F" w:rsidRPr="00E90A69" w:rsidRDefault="006E017F" w:rsidP="00E90A69">
      <w:pPr>
        <w:rPr>
          <w:b/>
        </w:rPr>
      </w:pPr>
      <w:r w:rsidRPr="00E90A69">
        <w:rPr>
          <w:b/>
        </w:rPr>
        <w:t xml:space="preserve">Councils that have responsibility for water supply and sewerage infrastructure need to comply with the requirements and timeframes of the NSW Government’s </w:t>
      </w:r>
      <w:r w:rsidRPr="00E90A69">
        <w:rPr>
          <w:b/>
          <w:i/>
        </w:rPr>
        <w:t>Best-Practice Management of Water Supply and Sewerage Guidelines, 2007</w:t>
      </w:r>
      <w:r w:rsidRPr="00E90A69">
        <w:rPr>
          <w:b/>
        </w:rPr>
        <w:t xml:space="preserve">.  </w:t>
      </w:r>
    </w:p>
    <w:p w:rsidR="006E017F" w:rsidRDefault="006E017F" w:rsidP="00E90A69"/>
    <w:p w:rsidR="00E90A69" w:rsidRDefault="001C51FF" w:rsidP="007409B7">
      <w:r>
        <w:t>Shoalhaven Council’s CSP 2020</w:t>
      </w:r>
      <w:r w:rsidR="006E017F">
        <w:t xml:space="preserve"> includes Five Key Result Areas (KRAs) of People, Place, Prosperity, Leadership and Su</w:t>
      </w:r>
      <w:r w:rsidR="00960E9D">
        <w:t>stainable Services and Programs</w:t>
      </w:r>
      <w:r>
        <w:t>.</w:t>
      </w:r>
      <w:r w:rsidR="00107239">
        <w:t xml:space="preserve"> </w:t>
      </w:r>
      <w:bookmarkStart w:id="13" w:name="_Toc204941482"/>
      <w:bookmarkStart w:id="14" w:name="_Toc205697276"/>
      <w:r w:rsidR="00960E9D">
        <w:t xml:space="preserve"> </w:t>
      </w:r>
      <w:r w:rsidR="00143BE3">
        <w:t>The implications of these priorities on the delivery of water and sewer services to the City, and the Shoalhaven Water business as a whol</w:t>
      </w:r>
      <w:r w:rsidR="006F7AF8">
        <w:t>e are reflected in Chapters 3 and 11 of this SBP.</w:t>
      </w:r>
    </w:p>
    <w:p w:rsidR="00143BE3" w:rsidRDefault="00143BE3" w:rsidP="007409B7"/>
    <w:bookmarkEnd w:id="13"/>
    <w:bookmarkEnd w:id="14"/>
    <w:p w:rsidR="00143BE3" w:rsidRDefault="00143BE3" w:rsidP="00143BE3">
      <w:pPr>
        <w:pStyle w:val="Heading4"/>
      </w:pPr>
      <w:r>
        <w:t>2.2.2 Other Legislation</w:t>
      </w:r>
    </w:p>
    <w:p w:rsidR="00143BE3" w:rsidRPr="00DD59EC" w:rsidRDefault="00143BE3" w:rsidP="00143BE3"/>
    <w:p w:rsidR="006A1A10" w:rsidRDefault="00143BE3" w:rsidP="006A1A10">
      <w:r>
        <w:t xml:space="preserve">There are a number of other Acts which impact on the development and operation of the </w:t>
      </w:r>
      <w:r w:rsidR="004D1EF2">
        <w:t xml:space="preserve">water supply and sewerage schemes.  The following table lists the key acts that affect the management of the schemes. </w:t>
      </w:r>
      <w:r w:rsidR="006A1A10">
        <w:t>This is not an exhaustive list, and is aimed at providing a general summary only.</w:t>
      </w:r>
    </w:p>
    <w:p w:rsidR="00353D9E" w:rsidRDefault="00353D9E" w:rsidP="006A1A10"/>
    <w:p w:rsidR="00353D9E" w:rsidRPr="009C67EE" w:rsidRDefault="00353D9E" w:rsidP="005053DD">
      <w:pPr>
        <w:pStyle w:val="ListParagraph"/>
        <w:numPr>
          <w:ilvl w:val="0"/>
          <w:numId w:val="25"/>
        </w:numPr>
        <w:rPr>
          <w:rFonts w:ascii="Georgia" w:hAnsi="Georgia"/>
        </w:rPr>
      </w:pPr>
      <w:r w:rsidRPr="009C67EE">
        <w:rPr>
          <w:rFonts w:ascii="Georgia" w:hAnsi="Georgia"/>
        </w:rPr>
        <w:t>Local Government Act (1993)</w:t>
      </w:r>
    </w:p>
    <w:p w:rsidR="00353D9E" w:rsidRPr="009C67EE" w:rsidRDefault="00353D9E" w:rsidP="005053DD">
      <w:pPr>
        <w:pStyle w:val="ListParagraph"/>
        <w:numPr>
          <w:ilvl w:val="0"/>
          <w:numId w:val="25"/>
        </w:numPr>
        <w:rPr>
          <w:rFonts w:ascii="Georgia" w:hAnsi="Georgia"/>
        </w:rPr>
      </w:pPr>
      <w:r w:rsidRPr="009C67EE">
        <w:rPr>
          <w:rFonts w:ascii="Georgia" w:hAnsi="Georgia"/>
        </w:rPr>
        <w:t>Environmental Planning and Assessment Act (1979)</w:t>
      </w:r>
    </w:p>
    <w:p w:rsidR="00353D9E" w:rsidRPr="009C67EE" w:rsidRDefault="00353D9E" w:rsidP="005053DD">
      <w:pPr>
        <w:pStyle w:val="ListParagraph"/>
        <w:numPr>
          <w:ilvl w:val="0"/>
          <w:numId w:val="25"/>
        </w:numPr>
        <w:rPr>
          <w:rFonts w:ascii="Georgia" w:hAnsi="Georgia"/>
        </w:rPr>
      </w:pPr>
      <w:r w:rsidRPr="009C67EE">
        <w:rPr>
          <w:rFonts w:ascii="Georgia" w:hAnsi="Georgia"/>
        </w:rPr>
        <w:t>Catchment Management Act (1989)</w:t>
      </w:r>
    </w:p>
    <w:p w:rsidR="00353D9E" w:rsidRPr="009C67EE" w:rsidRDefault="00353D9E" w:rsidP="005053DD">
      <w:pPr>
        <w:pStyle w:val="ListParagraph"/>
        <w:numPr>
          <w:ilvl w:val="0"/>
          <w:numId w:val="23"/>
        </w:numPr>
        <w:rPr>
          <w:rFonts w:ascii="Georgia" w:hAnsi="Georgia"/>
        </w:rPr>
      </w:pPr>
      <w:r w:rsidRPr="009C67EE">
        <w:rPr>
          <w:rFonts w:ascii="Georgia" w:hAnsi="Georgia"/>
        </w:rPr>
        <w:t>Soil Conservation Act (1938)</w:t>
      </w:r>
    </w:p>
    <w:p w:rsidR="00353D9E" w:rsidRPr="009C67EE" w:rsidRDefault="00353D9E" w:rsidP="005053DD">
      <w:pPr>
        <w:pStyle w:val="ListParagraph"/>
        <w:numPr>
          <w:ilvl w:val="0"/>
          <w:numId w:val="23"/>
        </w:numPr>
        <w:rPr>
          <w:rFonts w:ascii="Georgia" w:hAnsi="Georgia"/>
        </w:rPr>
      </w:pPr>
      <w:r w:rsidRPr="009C67EE">
        <w:rPr>
          <w:rFonts w:ascii="Georgia" w:hAnsi="Georgia"/>
        </w:rPr>
        <w:t>Dams Safety Act (1978)</w:t>
      </w:r>
    </w:p>
    <w:p w:rsidR="00353D9E" w:rsidRPr="009C67EE" w:rsidRDefault="00353D9E" w:rsidP="005053DD">
      <w:pPr>
        <w:pStyle w:val="ListParagraph"/>
        <w:numPr>
          <w:ilvl w:val="0"/>
          <w:numId w:val="23"/>
        </w:numPr>
        <w:rPr>
          <w:rFonts w:ascii="Georgia" w:hAnsi="Georgia"/>
        </w:rPr>
      </w:pPr>
      <w:r w:rsidRPr="009C67EE">
        <w:rPr>
          <w:rFonts w:ascii="Georgia" w:hAnsi="Georgia"/>
        </w:rPr>
        <w:t>Public Health Act (2010)</w:t>
      </w:r>
    </w:p>
    <w:p w:rsidR="00353D9E" w:rsidRPr="009C67EE" w:rsidRDefault="00353D9E" w:rsidP="005053DD">
      <w:pPr>
        <w:pStyle w:val="ListParagraph"/>
        <w:numPr>
          <w:ilvl w:val="0"/>
          <w:numId w:val="23"/>
        </w:numPr>
        <w:rPr>
          <w:rFonts w:ascii="Georgia" w:hAnsi="Georgia"/>
        </w:rPr>
      </w:pPr>
      <w:r w:rsidRPr="009C67EE">
        <w:rPr>
          <w:rFonts w:ascii="Georgia" w:hAnsi="Georgia"/>
        </w:rPr>
        <w:t>Water Administration Act (1986)</w:t>
      </w:r>
    </w:p>
    <w:p w:rsidR="00353D9E" w:rsidRPr="009C67EE" w:rsidRDefault="00353D9E" w:rsidP="005053DD">
      <w:pPr>
        <w:pStyle w:val="ListParagraph"/>
        <w:numPr>
          <w:ilvl w:val="0"/>
          <w:numId w:val="23"/>
        </w:numPr>
        <w:rPr>
          <w:rFonts w:ascii="Georgia" w:hAnsi="Georgia"/>
        </w:rPr>
      </w:pPr>
      <w:r w:rsidRPr="009C67EE">
        <w:rPr>
          <w:rFonts w:ascii="Georgia" w:hAnsi="Georgia"/>
        </w:rPr>
        <w:t>Independent Pricing and Regulatory Tribunal Act (1992)</w:t>
      </w:r>
    </w:p>
    <w:p w:rsidR="00353D9E" w:rsidRPr="009C67EE" w:rsidRDefault="00353D9E" w:rsidP="005053DD">
      <w:pPr>
        <w:pStyle w:val="ListParagraph"/>
        <w:numPr>
          <w:ilvl w:val="0"/>
          <w:numId w:val="23"/>
        </w:numPr>
        <w:rPr>
          <w:rFonts w:ascii="Georgia" w:hAnsi="Georgia"/>
        </w:rPr>
      </w:pPr>
      <w:r w:rsidRPr="009C67EE">
        <w:rPr>
          <w:rFonts w:ascii="Georgia" w:hAnsi="Georgia"/>
        </w:rPr>
        <w:t>Protection of the Environment Operations Act (1997)</w:t>
      </w:r>
    </w:p>
    <w:p w:rsidR="00353D9E" w:rsidRPr="009C67EE" w:rsidRDefault="00353D9E" w:rsidP="005053DD">
      <w:pPr>
        <w:pStyle w:val="ListParagraph"/>
        <w:numPr>
          <w:ilvl w:val="0"/>
          <w:numId w:val="23"/>
        </w:numPr>
        <w:rPr>
          <w:rFonts w:ascii="Georgia" w:hAnsi="Georgia"/>
        </w:rPr>
      </w:pPr>
      <w:r w:rsidRPr="009C67EE">
        <w:rPr>
          <w:rFonts w:ascii="Georgia" w:hAnsi="Georgia"/>
        </w:rPr>
        <w:t>Water Management Act (2000)</w:t>
      </w:r>
    </w:p>
    <w:p w:rsidR="00353D9E" w:rsidRPr="009C67EE" w:rsidRDefault="00353D9E" w:rsidP="005053DD">
      <w:pPr>
        <w:pStyle w:val="ListParagraph"/>
        <w:numPr>
          <w:ilvl w:val="0"/>
          <w:numId w:val="23"/>
        </w:numPr>
        <w:rPr>
          <w:rFonts w:ascii="Georgia" w:hAnsi="Georgia"/>
        </w:rPr>
      </w:pPr>
      <w:r w:rsidRPr="009C67EE">
        <w:rPr>
          <w:rFonts w:ascii="Georgia" w:hAnsi="Georgia"/>
        </w:rPr>
        <w:t>Water Industry Competition Act (2006)</w:t>
      </w:r>
    </w:p>
    <w:p w:rsidR="00353D9E" w:rsidRPr="009C67EE" w:rsidRDefault="00353D9E" w:rsidP="005053DD">
      <w:pPr>
        <w:pStyle w:val="ListParagraph"/>
        <w:numPr>
          <w:ilvl w:val="0"/>
          <w:numId w:val="23"/>
        </w:numPr>
        <w:rPr>
          <w:rFonts w:ascii="Georgia" w:hAnsi="Georgia"/>
        </w:rPr>
      </w:pPr>
      <w:r w:rsidRPr="009C67EE">
        <w:rPr>
          <w:rFonts w:ascii="Georgia" w:hAnsi="Georgia"/>
        </w:rPr>
        <w:t>Fluoridation of Public Water Supplies Act (1957)</w:t>
      </w:r>
    </w:p>
    <w:p w:rsidR="005053DD" w:rsidRPr="009C67EE" w:rsidRDefault="005053DD" w:rsidP="005053DD">
      <w:pPr>
        <w:pStyle w:val="ListParagraph"/>
        <w:numPr>
          <w:ilvl w:val="0"/>
          <w:numId w:val="23"/>
        </w:numPr>
        <w:rPr>
          <w:rFonts w:ascii="Georgia" w:hAnsi="Georgia"/>
        </w:rPr>
      </w:pPr>
      <w:r w:rsidRPr="009C67EE">
        <w:rPr>
          <w:rFonts w:ascii="Georgia" w:hAnsi="Georgia"/>
        </w:rPr>
        <w:t>Water Act 2007</w:t>
      </w:r>
    </w:p>
    <w:p w:rsidR="005053DD" w:rsidRPr="009C67EE" w:rsidRDefault="006E50C7" w:rsidP="005053DD">
      <w:pPr>
        <w:pStyle w:val="ListParagraph"/>
        <w:numPr>
          <w:ilvl w:val="0"/>
          <w:numId w:val="23"/>
        </w:numPr>
        <w:rPr>
          <w:rFonts w:ascii="Georgia" w:hAnsi="Georgia"/>
        </w:rPr>
      </w:pPr>
      <w:r w:rsidRPr="009C67EE">
        <w:rPr>
          <w:rFonts w:ascii="Georgia" w:hAnsi="Georgia"/>
        </w:rPr>
        <w:lastRenderedPageBreak/>
        <w:t>Competition and Consumer Act 2010</w:t>
      </w:r>
    </w:p>
    <w:p w:rsidR="00353D9E" w:rsidRDefault="00353D9E" w:rsidP="006A1A10"/>
    <w:p w:rsidR="00B2038B" w:rsidRDefault="004D1EF2" w:rsidP="004D1EF2">
      <w:r>
        <w:t xml:space="preserve">Further details of the legislation and their main implications are given in Appendix A. </w:t>
      </w:r>
    </w:p>
    <w:p w:rsidR="004964A7" w:rsidRDefault="004964A7" w:rsidP="004D1EF2"/>
    <w:p w:rsidR="00927CB8" w:rsidRPr="00B37A40" w:rsidRDefault="003E3C07" w:rsidP="00B37A40">
      <w:pPr>
        <w:pStyle w:val="Heading3"/>
      </w:pPr>
      <w:bookmarkStart w:id="15" w:name="_Toc204941483"/>
      <w:bookmarkStart w:id="16" w:name="_Toc205697277"/>
      <w:bookmarkStart w:id="17" w:name="_Toc418003395"/>
      <w:bookmarkStart w:id="18" w:name="_Toc420907599"/>
      <w:r>
        <w:t>2.3</w:t>
      </w:r>
      <w:bookmarkEnd w:id="15"/>
      <w:bookmarkEnd w:id="16"/>
      <w:r w:rsidR="00427826">
        <w:t xml:space="preserve"> </w:t>
      </w:r>
      <w:r w:rsidR="006A1A10" w:rsidRPr="00B37A40">
        <w:t>Situation Analysis</w:t>
      </w:r>
      <w:r w:rsidR="005045B7" w:rsidRPr="00B37A40">
        <w:t xml:space="preserve"> – Statutory and Regulatory Obligations</w:t>
      </w:r>
      <w:bookmarkEnd w:id="17"/>
      <w:bookmarkEnd w:id="18"/>
    </w:p>
    <w:p w:rsidR="005045B7" w:rsidRDefault="005045B7" w:rsidP="005045B7">
      <w:pPr>
        <w:pStyle w:val="Heading4"/>
      </w:pPr>
      <w:r>
        <w:t>2.3.1 NSW Best Practice Guidelines</w:t>
      </w:r>
    </w:p>
    <w:p w:rsidR="005045B7" w:rsidRDefault="005045B7" w:rsidP="005045B7">
      <w:r>
        <w:t>Shoalhaven Water achieved compliance with the NSW Office of Water’s Best Practice Guidelines a number of years ago. This compliance has been audited and reported to Council each year. The annual audit is based on the latest Best Practice Guidelines from the relevant Minister (as at 2015 the latest guidelines are dated 2007). The table below summarises the current status of each of the Best Practice compliance elements.</w:t>
      </w:r>
    </w:p>
    <w:p w:rsidR="005045B7" w:rsidRDefault="005045B7" w:rsidP="005045B7"/>
    <w:tbl>
      <w:tblPr>
        <w:tblStyle w:val="TableClassic1"/>
        <w:tblpPr w:leftFromText="180" w:rightFromText="180" w:vertAnchor="text" w:tblpXSpec="center" w:tblpY="1"/>
        <w:tblW w:w="0" w:type="auto"/>
        <w:tblLook w:val="04A0" w:firstRow="1" w:lastRow="0" w:firstColumn="1" w:lastColumn="0" w:noHBand="0" w:noVBand="1"/>
      </w:tblPr>
      <w:tblGrid>
        <w:gridCol w:w="5935"/>
        <w:gridCol w:w="4683"/>
      </w:tblGrid>
      <w:tr w:rsidR="005045B7" w:rsidRPr="008B73F9" w:rsidTr="008B73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5045B7" w:rsidRPr="008B73F9" w:rsidRDefault="005045B7" w:rsidP="007C6C3B">
            <w:pPr>
              <w:pStyle w:val="ListParagraph"/>
              <w:rPr>
                <w:sz w:val="20"/>
                <w:szCs w:val="20"/>
              </w:rPr>
            </w:pPr>
            <w:r w:rsidRPr="008B73F9">
              <w:rPr>
                <w:sz w:val="20"/>
                <w:szCs w:val="20"/>
              </w:rPr>
              <w:t xml:space="preserve">ELEMENT </w:t>
            </w:r>
          </w:p>
        </w:tc>
        <w:tc>
          <w:tcPr>
            <w:tcW w:w="0" w:type="auto"/>
          </w:tcPr>
          <w:p w:rsidR="005045B7" w:rsidRPr="008B73F9" w:rsidRDefault="00624FB8" w:rsidP="007C6C3B">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8B73F9">
              <w:rPr>
                <w:rFonts w:asciiTheme="minorHAnsi" w:hAnsiTheme="minorHAnsi"/>
                <w:sz w:val="20"/>
                <w:szCs w:val="20"/>
              </w:rPr>
              <w:t xml:space="preserve">STATUS as at May 2015 </w:t>
            </w:r>
            <w:r w:rsidR="005045B7" w:rsidRPr="008B73F9">
              <w:rPr>
                <w:rFonts w:asciiTheme="minorHAnsi" w:hAnsiTheme="minorHAnsi"/>
                <w:sz w:val="20"/>
                <w:szCs w:val="20"/>
              </w:rPr>
              <w:t>2015</w:t>
            </w:r>
          </w:p>
        </w:tc>
      </w:tr>
      <w:tr w:rsidR="005045B7" w:rsidRPr="008B73F9" w:rsidTr="008B73F9">
        <w:tc>
          <w:tcPr>
            <w:cnfStyle w:val="001000000000" w:firstRow="0" w:lastRow="0" w:firstColumn="1" w:lastColumn="0" w:oddVBand="0" w:evenVBand="0" w:oddHBand="0" w:evenHBand="0" w:firstRowFirstColumn="0" w:firstRowLastColumn="0" w:lastRowFirstColumn="0" w:lastRowLastColumn="0"/>
            <w:tcW w:w="0" w:type="auto"/>
          </w:tcPr>
          <w:p w:rsidR="005045B7" w:rsidRPr="008B73F9" w:rsidRDefault="005045B7" w:rsidP="007C6C3B">
            <w:pPr>
              <w:pStyle w:val="ListParagraph"/>
              <w:numPr>
                <w:ilvl w:val="0"/>
                <w:numId w:val="18"/>
              </w:numPr>
              <w:rPr>
                <w:rFonts w:ascii="Georgia" w:hAnsi="Georgia"/>
                <w:sz w:val="20"/>
                <w:szCs w:val="20"/>
              </w:rPr>
            </w:pPr>
            <w:r w:rsidRPr="008B73F9">
              <w:rPr>
                <w:rFonts w:ascii="Georgia" w:hAnsi="Georgia"/>
                <w:sz w:val="20"/>
                <w:szCs w:val="20"/>
              </w:rPr>
              <w:t>Strategic Business Planning</w:t>
            </w:r>
          </w:p>
        </w:tc>
        <w:tc>
          <w:tcPr>
            <w:tcW w:w="0" w:type="auto"/>
          </w:tcPr>
          <w:p w:rsidR="005045B7" w:rsidRPr="008B73F9" w:rsidRDefault="005045B7" w:rsidP="007C6C3B">
            <w:pPr>
              <w:cnfStyle w:val="000000000000" w:firstRow="0" w:lastRow="0" w:firstColumn="0" w:lastColumn="0" w:oddVBand="0" w:evenVBand="0" w:oddHBand="0" w:evenHBand="0" w:firstRowFirstColumn="0" w:firstRowLastColumn="0" w:lastRowFirstColumn="0" w:lastRowLastColumn="0"/>
              <w:rPr>
                <w:sz w:val="20"/>
                <w:szCs w:val="20"/>
              </w:rPr>
            </w:pPr>
            <w:r w:rsidRPr="008B73F9">
              <w:rPr>
                <w:sz w:val="20"/>
                <w:szCs w:val="20"/>
              </w:rPr>
              <w:t>This document</w:t>
            </w:r>
          </w:p>
        </w:tc>
      </w:tr>
      <w:tr w:rsidR="005045B7" w:rsidRPr="008B73F9" w:rsidTr="008B73F9">
        <w:tc>
          <w:tcPr>
            <w:cnfStyle w:val="001000000000" w:firstRow="0" w:lastRow="0" w:firstColumn="1" w:lastColumn="0" w:oddVBand="0" w:evenVBand="0" w:oddHBand="0" w:evenHBand="0" w:firstRowFirstColumn="0" w:firstRowLastColumn="0" w:lastRowFirstColumn="0" w:lastRowLastColumn="0"/>
            <w:tcW w:w="0" w:type="auto"/>
          </w:tcPr>
          <w:p w:rsidR="005045B7" w:rsidRPr="008B73F9" w:rsidRDefault="005045B7" w:rsidP="007C6C3B">
            <w:pPr>
              <w:pStyle w:val="ListParagraph"/>
              <w:numPr>
                <w:ilvl w:val="0"/>
                <w:numId w:val="18"/>
              </w:numPr>
              <w:rPr>
                <w:rFonts w:ascii="Georgia" w:hAnsi="Georgia"/>
                <w:sz w:val="20"/>
                <w:szCs w:val="20"/>
              </w:rPr>
            </w:pPr>
            <w:r w:rsidRPr="008B73F9">
              <w:rPr>
                <w:rFonts w:ascii="Georgia" w:hAnsi="Georgia"/>
                <w:sz w:val="20"/>
                <w:szCs w:val="20"/>
              </w:rPr>
              <w:t xml:space="preserve">Pricing  </w:t>
            </w:r>
          </w:p>
          <w:p w:rsidR="005045B7" w:rsidRPr="008B73F9" w:rsidRDefault="005045B7" w:rsidP="007C6C3B">
            <w:pPr>
              <w:pStyle w:val="ListParagraph"/>
              <w:numPr>
                <w:ilvl w:val="1"/>
                <w:numId w:val="18"/>
              </w:numPr>
              <w:rPr>
                <w:rFonts w:ascii="Georgia" w:hAnsi="Georgia"/>
                <w:sz w:val="20"/>
                <w:szCs w:val="20"/>
              </w:rPr>
            </w:pPr>
            <w:r w:rsidRPr="008B73F9">
              <w:rPr>
                <w:rFonts w:ascii="Georgia" w:hAnsi="Georgia"/>
                <w:sz w:val="20"/>
                <w:szCs w:val="20"/>
              </w:rPr>
              <w:t>Full Cost Recovery wit</w:t>
            </w:r>
            <w:r w:rsidR="00E44A2B" w:rsidRPr="008B73F9">
              <w:rPr>
                <w:rFonts w:ascii="Georgia" w:hAnsi="Georgia"/>
                <w:sz w:val="20"/>
                <w:szCs w:val="20"/>
              </w:rPr>
              <w:t>hout significant cross-subsidies</w:t>
            </w:r>
          </w:p>
          <w:p w:rsidR="00E44A2B" w:rsidRPr="008B73F9" w:rsidRDefault="00E44A2B" w:rsidP="00E44A2B">
            <w:pPr>
              <w:pStyle w:val="ListParagraph"/>
              <w:ind w:left="1353"/>
              <w:rPr>
                <w:rFonts w:ascii="Georgia" w:hAnsi="Georgia"/>
                <w:sz w:val="20"/>
                <w:szCs w:val="20"/>
              </w:rPr>
            </w:pPr>
          </w:p>
          <w:p w:rsidR="005045B7" w:rsidRPr="008B73F9" w:rsidRDefault="005045B7" w:rsidP="007C6C3B">
            <w:pPr>
              <w:pStyle w:val="ListParagraph"/>
              <w:numPr>
                <w:ilvl w:val="1"/>
                <w:numId w:val="18"/>
              </w:numPr>
              <w:rPr>
                <w:rFonts w:ascii="Georgia" w:hAnsi="Georgia"/>
                <w:sz w:val="20"/>
                <w:szCs w:val="20"/>
              </w:rPr>
            </w:pPr>
            <w:r w:rsidRPr="008B73F9">
              <w:rPr>
                <w:rFonts w:ascii="Georgia" w:hAnsi="Georgia"/>
                <w:sz w:val="20"/>
                <w:szCs w:val="20"/>
              </w:rPr>
              <w:t>Compliant residential charges with pay-for-use water pricing independent of  land value</w:t>
            </w:r>
          </w:p>
          <w:p w:rsidR="00E44A2B" w:rsidRPr="008B73F9" w:rsidRDefault="00E44A2B" w:rsidP="00E44A2B">
            <w:pPr>
              <w:pStyle w:val="ListParagraph"/>
              <w:ind w:left="1353"/>
              <w:rPr>
                <w:rFonts w:ascii="Georgia" w:hAnsi="Georgia"/>
                <w:sz w:val="20"/>
                <w:szCs w:val="20"/>
              </w:rPr>
            </w:pPr>
          </w:p>
          <w:p w:rsidR="005045B7" w:rsidRPr="008B73F9" w:rsidRDefault="005045B7" w:rsidP="007C6C3B">
            <w:pPr>
              <w:pStyle w:val="ListParagraph"/>
              <w:numPr>
                <w:ilvl w:val="1"/>
                <w:numId w:val="18"/>
              </w:numPr>
              <w:rPr>
                <w:rFonts w:ascii="Georgia" w:hAnsi="Georgia"/>
                <w:sz w:val="20"/>
                <w:szCs w:val="20"/>
              </w:rPr>
            </w:pPr>
            <w:r w:rsidRPr="008B73F9">
              <w:rPr>
                <w:rFonts w:ascii="Georgia" w:hAnsi="Georgia"/>
                <w:sz w:val="20"/>
                <w:szCs w:val="20"/>
              </w:rPr>
              <w:t>Complying non-residential charges</w:t>
            </w:r>
          </w:p>
          <w:p w:rsidR="00E44A2B" w:rsidRPr="008B73F9" w:rsidRDefault="00E44A2B" w:rsidP="00E44A2B">
            <w:pPr>
              <w:pStyle w:val="ListParagraph"/>
              <w:ind w:left="1353"/>
              <w:rPr>
                <w:rFonts w:ascii="Georgia" w:hAnsi="Georgia"/>
                <w:sz w:val="20"/>
                <w:szCs w:val="20"/>
              </w:rPr>
            </w:pPr>
          </w:p>
          <w:p w:rsidR="005045B7" w:rsidRPr="008B73F9" w:rsidRDefault="005045B7" w:rsidP="007C6C3B">
            <w:pPr>
              <w:pStyle w:val="ListParagraph"/>
              <w:numPr>
                <w:ilvl w:val="1"/>
                <w:numId w:val="18"/>
              </w:numPr>
              <w:rPr>
                <w:rFonts w:ascii="Georgia" w:hAnsi="Georgia"/>
                <w:sz w:val="20"/>
                <w:szCs w:val="20"/>
              </w:rPr>
            </w:pPr>
            <w:r w:rsidRPr="008B73F9">
              <w:rPr>
                <w:rFonts w:ascii="Georgia" w:hAnsi="Georgia"/>
                <w:sz w:val="20"/>
                <w:szCs w:val="20"/>
              </w:rPr>
              <w:t>Development Servicing Plan, commercial developer charges</w:t>
            </w:r>
          </w:p>
          <w:p w:rsidR="00E44A2B" w:rsidRPr="008B73F9" w:rsidRDefault="00E44A2B" w:rsidP="00E44A2B">
            <w:pPr>
              <w:pStyle w:val="ListParagraph"/>
              <w:ind w:left="1353"/>
              <w:rPr>
                <w:rFonts w:ascii="Georgia" w:hAnsi="Georgia"/>
                <w:sz w:val="20"/>
                <w:szCs w:val="20"/>
              </w:rPr>
            </w:pPr>
          </w:p>
          <w:p w:rsidR="005045B7" w:rsidRPr="008B73F9" w:rsidRDefault="005045B7" w:rsidP="007C6C3B">
            <w:pPr>
              <w:pStyle w:val="ListParagraph"/>
              <w:numPr>
                <w:ilvl w:val="1"/>
                <w:numId w:val="18"/>
              </w:numPr>
              <w:rPr>
                <w:rFonts w:ascii="Georgia" w:hAnsi="Georgia"/>
                <w:sz w:val="20"/>
                <w:szCs w:val="20"/>
              </w:rPr>
            </w:pPr>
            <w:r w:rsidRPr="008B73F9">
              <w:rPr>
                <w:rFonts w:ascii="Georgia" w:hAnsi="Georgia"/>
                <w:sz w:val="20"/>
                <w:szCs w:val="20"/>
              </w:rPr>
              <w:t>At least 75% of residential water  revenue from usage charges</w:t>
            </w:r>
          </w:p>
          <w:p w:rsidR="00E44A2B" w:rsidRPr="008B73F9" w:rsidRDefault="00E44A2B" w:rsidP="00E44A2B">
            <w:pPr>
              <w:pStyle w:val="ListParagraph"/>
              <w:ind w:left="1353"/>
              <w:rPr>
                <w:rFonts w:ascii="Georgia" w:hAnsi="Georgia"/>
                <w:sz w:val="20"/>
                <w:szCs w:val="20"/>
              </w:rPr>
            </w:pPr>
          </w:p>
          <w:p w:rsidR="005045B7" w:rsidRPr="008B73F9" w:rsidRDefault="005045B7" w:rsidP="007C6C3B">
            <w:pPr>
              <w:pStyle w:val="ListParagraph"/>
              <w:numPr>
                <w:ilvl w:val="1"/>
                <w:numId w:val="18"/>
              </w:numPr>
              <w:rPr>
                <w:rFonts w:ascii="Georgia" w:hAnsi="Georgia"/>
                <w:sz w:val="20"/>
                <w:szCs w:val="20"/>
              </w:rPr>
            </w:pPr>
            <w:r w:rsidRPr="008B73F9">
              <w:rPr>
                <w:rFonts w:ascii="Georgia" w:hAnsi="Georgia"/>
                <w:sz w:val="20"/>
                <w:szCs w:val="20"/>
              </w:rPr>
              <w:t>Complying trade waste fees and charges</w:t>
            </w:r>
          </w:p>
          <w:p w:rsidR="00E44A2B" w:rsidRPr="008B73F9" w:rsidRDefault="00E44A2B" w:rsidP="00E44A2B">
            <w:pPr>
              <w:pStyle w:val="ListParagraph"/>
              <w:ind w:left="1353"/>
              <w:rPr>
                <w:rFonts w:ascii="Georgia" w:hAnsi="Georgia"/>
                <w:sz w:val="20"/>
                <w:szCs w:val="20"/>
              </w:rPr>
            </w:pPr>
          </w:p>
          <w:p w:rsidR="005045B7" w:rsidRPr="008B73F9" w:rsidRDefault="005045B7" w:rsidP="00E44A2B">
            <w:pPr>
              <w:pStyle w:val="ListParagraph"/>
              <w:numPr>
                <w:ilvl w:val="1"/>
                <w:numId w:val="18"/>
              </w:numPr>
              <w:rPr>
                <w:rFonts w:ascii="Georgia" w:hAnsi="Georgia"/>
                <w:sz w:val="20"/>
                <w:szCs w:val="20"/>
              </w:rPr>
            </w:pPr>
            <w:r w:rsidRPr="008B73F9">
              <w:rPr>
                <w:rFonts w:ascii="Georgia" w:hAnsi="Georgia"/>
                <w:sz w:val="20"/>
                <w:szCs w:val="20"/>
              </w:rPr>
              <w:t>Complying trade waste policy and approval for all dischargers</w:t>
            </w:r>
          </w:p>
        </w:tc>
        <w:tc>
          <w:tcPr>
            <w:tcW w:w="0" w:type="auto"/>
          </w:tcPr>
          <w:p w:rsidR="005045B7" w:rsidRPr="008B73F9" w:rsidRDefault="005045B7" w:rsidP="007C6C3B">
            <w:pPr>
              <w:cnfStyle w:val="000000000000" w:firstRow="0" w:lastRow="0" w:firstColumn="0" w:lastColumn="0" w:oddVBand="0" w:evenVBand="0" w:oddHBand="0" w:evenHBand="0" w:firstRowFirstColumn="0" w:firstRowLastColumn="0" w:lastRowFirstColumn="0" w:lastRowLastColumn="0"/>
              <w:rPr>
                <w:sz w:val="20"/>
                <w:szCs w:val="20"/>
              </w:rPr>
            </w:pPr>
          </w:p>
          <w:p w:rsidR="00FE192D" w:rsidRPr="008B73F9" w:rsidRDefault="00FE192D" w:rsidP="007C6C3B">
            <w:pPr>
              <w:cnfStyle w:val="000000000000" w:firstRow="0" w:lastRow="0" w:firstColumn="0" w:lastColumn="0" w:oddVBand="0" w:evenVBand="0" w:oddHBand="0" w:evenHBand="0" w:firstRowFirstColumn="0" w:firstRowLastColumn="0" w:lastRowFirstColumn="0" w:lastRowLastColumn="0"/>
              <w:rPr>
                <w:sz w:val="20"/>
                <w:szCs w:val="20"/>
              </w:rPr>
            </w:pPr>
            <w:r w:rsidRPr="008B73F9">
              <w:rPr>
                <w:sz w:val="20"/>
                <w:szCs w:val="20"/>
              </w:rPr>
              <w:t>Comply</w:t>
            </w:r>
          </w:p>
          <w:p w:rsidR="00FE192D" w:rsidRDefault="00FE192D" w:rsidP="007C6C3B">
            <w:pPr>
              <w:cnfStyle w:val="000000000000" w:firstRow="0" w:lastRow="0" w:firstColumn="0" w:lastColumn="0" w:oddVBand="0" w:evenVBand="0" w:oddHBand="0" w:evenHBand="0" w:firstRowFirstColumn="0" w:firstRowLastColumn="0" w:lastRowFirstColumn="0" w:lastRowLastColumn="0"/>
              <w:rPr>
                <w:sz w:val="20"/>
                <w:szCs w:val="20"/>
              </w:rPr>
            </w:pPr>
          </w:p>
          <w:p w:rsidR="008B73F9" w:rsidRDefault="008B73F9" w:rsidP="007C6C3B">
            <w:pPr>
              <w:cnfStyle w:val="000000000000" w:firstRow="0" w:lastRow="0" w:firstColumn="0" w:lastColumn="0" w:oddVBand="0" w:evenVBand="0" w:oddHBand="0" w:evenHBand="0" w:firstRowFirstColumn="0" w:firstRowLastColumn="0" w:lastRowFirstColumn="0" w:lastRowLastColumn="0"/>
              <w:rPr>
                <w:sz w:val="20"/>
                <w:szCs w:val="20"/>
              </w:rPr>
            </w:pPr>
          </w:p>
          <w:p w:rsidR="008B73F9" w:rsidRPr="008B73F9" w:rsidRDefault="008B73F9" w:rsidP="007C6C3B">
            <w:pPr>
              <w:cnfStyle w:val="000000000000" w:firstRow="0" w:lastRow="0" w:firstColumn="0" w:lastColumn="0" w:oddVBand="0" w:evenVBand="0" w:oddHBand="0" w:evenHBand="0" w:firstRowFirstColumn="0" w:firstRowLastColumn="0" w:lastRowFirstColumn="0" w:lastRowLastColumn="0"/>
              <w:rPr>
                <w:sz w:val="20"/>
                <w:szCs w:val="20"/>
              </w:rPr>
            </w:pPr>
          </w:p>
          <w:p w:rsidR="00FE192D" w:rsidRPr="008B73F9" w:rsidRDefault="00FE192D" w:rsidP="007C6C3B">
            <w:pPr>
              <w:cnfStyle w:val="000000000000" w:firstRow="0" w:lastRow="0" w:firstColumn="0" w:lastColumn="0" w:oddVBand="0" w:evenVBand="0" w:oddHBand="0" w:evenHBand="0" w:firstRowFirstColumn="0" w:firstRowLastColumn="0" w:lastRowFirstColumn="0" w:lastRowLastColumn="0"/>
              <w:rPr>
                <w:sz w:val="20"/>
                <w:szCs w:val="20"/>
              </w:rPr>
            </w:pPr>
            <w:r w:rsidRPr="008B73F9">
              <w:rPr>
                <w:sz w:val="20"/>
                <w:szCs w:val="20"/>
              </w:rPr>
              <w:t>Comply</w:t>
            </w:r>
          </w:p>
          <w:p w:rsidR="00FE192D" w:rsidRPr="008B73F9" w:rsidRDefault="00FE192D" w:rsidP="007C6C3B">
            <w:pPr>
              <w:cnfStyle w:val="000000000000" w:firstRow="0" w:lastRow="0" w:firstColumn="0" w:lastColumn="0" w:oddVBand="0" w:evenVBand="0" w:oddHBand="0" w:evenHBand="0" w:firstRowFirstColumn="0" w:firstRowLastColumn="0" w:lastRowFirstColumn="0" w:lastRowLastColumn="0"/>
              <w:rPr>
                <w:sz w:val="20"/>
                <w:szCs w:val="20"/>
              </w:rPr>
            </w:pPr>
          </w:p>
          <w:p w:rsidR="00FE192D" w:rsidRPr="008B73F9" w:rsidRDefault="00FE192D" w:rsidP="007C6C3B">
            <w:pPr>
              <w:cnfStyle w:val="000000000000" w:firstRow="0" w:lastRow="0" w:firstColumn="0" w:lastColumn="0" w:oddVBand="0" w:evenVBand="0" w:oddHBand="0" w:evenHBand="0" w:firstRowFirstColumn="0" w:firstRowLastColumn="0" w:lastRowFirstColumn="0" w:lastRowLastColumn="0"/>
              <w:rPr>
                <w:sz w:val="20"/>
                <w:szCs w:val="20"/>
              </w:rPr>
            </w:pPr>
          </w:p>
          <w:p w:rsidR="00FE192D" w:rsidRPr="008B73F9" w:rsidRDefault="00FE192D" w:rsidP="007C6C3B">
            <w:pPr>
              <w:cnfStyle w:val="000000000000" w:firstRow="0" w:lastRow="0" w:firstColumn="0" w:lastColumn="0" w:oddVBand="0" w:evenVBand="0" w:oddHBand="0" w:evenHBand="0" w:firstRowFirstColumn="0" w:firstRowLastColumn="0" w:lastRowFirstColumn="0" w:lastRowLastColumn="0"/>
              <w:rPr>
                <w:sz w:val="20"/>
                <w:szCs w:val="20"/>
              </w:rPr>
            </w:pPr>
            <w:r w:rsidRPr="008B73F9">
              <w:rPr>
                <w:sz w:val="20"/>
                <w:szCs w:val="20"/>
              </w:rPr>
              <w:t>Comply</w:t>
            </w:r>
          </w:p>
          <w:p w:rsidR="00A50AC2" w:rsidRDefault="00A50AC2" w:rsidP="007C6C3B">
            <w:pPr>
              <w:cnfStyle w:val="000000000000" w:firstRow="0" w:lastRow="0" w:firstColumn="0" w:lastColumn="0" w:oddVBand="0" w:evenVBand="0" w:oddHBand="0" w:evenHBand="0" w:firstRowFirstColumn="0" w:firstRowLastColumn="0" w:lastRowFirstColumn="0" w:lastRowLastColumn="0"/>
              <w:rPr>
                <w:sz w:val="20"/>
                <w:szCs w:val="20"/>
              </w:rPr>
            </w:pPr>
          </w:p>
          <w:p w:rsidR="008B73F9" w:rsidRPr="008B73F9" w:rsidRDefault="008B73F9" w:rsidP="007C6C3B">
            <w:pPr>
              <w:cnfStyle w:val="000000000000" w:firstRow="0" w:lastRow="0" w:firstColumn="0" w:lastColumn="0" w:oddVBand="0" w:evenVBand="0" w:oddHBand="0" w:evenHBand="0" w:firstRowFirstColumn="0" w:firstRowLastColumn="0" w:lastRowFirstColumn="0" w:lastRowLastColumn="0"/>
              <w:rPr>
                <w:sz w:val="20"/>
                <w:szCs w:val="20"/>
              </w:rPr>
            </w:pPr>
          </w:p>
          <w:p w:rsidR="00FE192D" w:rsidRPr="008B73F9" w:rsidRDefault="00FE192D" w:rsidP="007C6C3B">
            <w:pPr>
              <w:cnfStyle w:val="000000000000" w:firstRow="0" w:lastRow="0" w:firstColumn="0" w:lastColumn="0" w:oddVBand="0" w:evenVBand="0" w:oddHBand="0" w:evenHBand="0" w:firstRowFirstColumn="0" w:firstRowLastColumn="0" w:lastRowFirstColumn="0" w:lastRowLastColumn="0"/>
              <w:rPr>
                <w:sz w:val="20"/>
                <w:szCs w:val="20"/>
              </w:rPr>
            </w:pPr>
            <w:r w:rsidRPr="008B73F9">
              <w:rPr>
                <w:sz w:val="20"/>
                <w:szCs w:val="20"/>
              </w:rPr>
              <w:t>Comply – State Government has not yet released new guidelines so an interim policy based on current DSP has been adopted.</w:t>
            </w:r>
          </w:p>
          <w:p w:rsidR="00FE192D" w:rsidRPr="008B73F9" w:rsidRDefault="00FE192D" w:rsidP="007C6C3B">
            <w:pPr>
              <w:cnfStyle w:val="000000000000" w:firstRow="0" w:lastRow="0" w:firstColumn="0" w:lastColumn="0" w:oddVBand="0" w:evenVBand="0" w:oddHBand="0" w:evenHBand="0" w:firstRowFirstColumn="0" w:firstRowLastColumn="0" w:lastRowFirstColumn="0" w:lastRowLastColumn="0"/>
              <w:rPr>
                <w:sz w:val="20"/>
                <w:szCs w:val="20"/>
              </w:rPr>
            </w:pPr>
          </w:p>
          <w:p w:rsidR="00FE192D" w:rsidRPr="008B73F9" w:rsidRDefault="002C05B1" w:rsidP="007C6C3B">
            <w:pPr>
              <w:cnfStyle w:val="000000000000" w:firstRow="0" w:lastRow="0" w:firstColumn="0" w:lastColumn="0" w:oddVBand="0" w:evenVBand="0" w:oddHBand="0" w:evenHBand="0" w:firstRowFirstColumn="0" w:firstRowLastColumn="0" w:lastRowFirstColumn="0" w:lastRowLastColumn="0"/>
              <w:rPr>
                <w:sz w:val="20"/>
                <w:szCs w:val="20"/>
              </w:rPr>
            </w:pPr>
            <w:r w:rsidRPr="008B73F9">
              <w:rPr>
                <w:sz w:val="20"/>
                <w:szCs w:val="20"/>
              </w:rPr>
              <w:t xml:space="preserve">Comply </w:t>
            </w:r>
          </w:p>
          <w:p w:rsidR="00FE192D" w:rsidRPr="008B73F9" w:rsidRDefault="00FE192D" w:rsidP="007C6C3B">
            <w:pPr>
              <w:cnfStyle w:val="000000000000" w:firstRow="0" w:lastRow="0" w:firstColumn="0" w:lastColumn="0" w:oddVBand="0" w:evenVBand="0" w:oddHBand="0" w:evenHBand="0" w:firstRowFirstColumn="0" w:firstRowLastColumn="0" w:lastRowFirstColumn="0" w:lastRowLastColumn="0"/>
              <w:rPr>
                <w:sz w:val="20"/>
                <w:szCs w:val="20"/>
              </w:rPr>
            </w:pPr>
          </w:p>
          <w:p w:rsidR="00FE192D" w:rsidRPr="008B73F9" w:rsidRDefault="00FE192D" w:rsidP="007C6C3B">
            <w:pPr>
              <w:cnfStyle w:val="000000000000" w:firstRow="0" w:lastRow="0" w:firstColumn="0" w:lastColumn="0" w:oddVBand="0" w:evenVBand="0" w:oddHBand="0" w:evenHBand="0" w:firstRowFirstColumn="0" w:firstRowLastColumn="0" w:lastRowFirstColumn="0" w:lastRowLastColumn="0"/>
              <w:rPr>
                <w:sz w:val="20"/>
                <w:szCs w:val="20"/>
              </w:rPr>
            </w:pPr>
          </w:p>
          <w:p w:rsidR="00FE192D" w:rsidRPr="008B73F9" w:rsidRDefault="00FE192D" w:rsidP="007C6C3B">
            <w:pPr>
              <w:cnfStyle w:val="000000000000" w:firstRow="0" w:lastRow="0" w:firstColumn="0" w:lastColumn="0" w:oddVBand="0" w:evenVBand="0" w:oddHBand="0" w:evenHBand="0" w:firstRowFirstColumn="0" w:firstRowLastColumn="0" w:lastRowFirstColumn="0" w:lastRowLastColumn="0"/>
              <w:rPr>
                <w:sz w:val="20"/>
                <w:szCs w:val="20"/>
              </w:rPr>
            </w:pPr>
            <w:r w:rsidRPr="008B73F9">
              <w:rPr>
                <w:sz w:val="20"/>
                <w:szCs w:val="20"/>
              </w:rPr>
              <w:t>Comply</w:t>
            </w:r>
          </w:p>
          <w:p w:rsidR="00FE192D" w:rsidRPr="008B73F9" w:rsidRDefault="00FE192D" w:rsidP="007C6C3B">
            <w:pPr>
              <w:cnfStyle w:val="000000000000" w:firstRow="0" w:lastRow="0" w:firstColumn="0" w:lastColumn="0" w:oddVBand="0" w:evenVBand="0" w:oddHBand="0" w:evenHBand="0" w:firstRowFirstColumn="0" w:firstRowLastColumn="0" w:lastRowFirstColumn="0" w:lastRowLastColumn="0"/>
              <w:rPr>
                <w:sz w:val="20"/>
                <w:szCs w:val="20"/>
              </w:rPr>
            </w:pPr>
          </w:p>
          <w:p w:rsidR="008B73F9" w:rsidRDefault="008B73F9" w:rsidP="007C6C3B">
            <w:pPr>
              <w:cnfStyle w:val="000000000000" w:firstRow="0" w:lastRow="0" w:firstColumn="0" w:lastColumn="0" w:oddVBand="0" w:evenVBand="0" w:oddHBand="0" w:evenHBand="0" w:firstRowFirstColumn="0" w:firstRowLastColumn="0" w:lastRowFirstColumn="0" w:lastRowLastColumn="0"/>
              <w:rPr>
                <w:sz w:val="20"/>
                <w:szCs w:val="20"/>
              </w:rPr>
            </w:pPr>
          </w:p>
          <w:p w:rsidR="00FE192D" w:rsidRPr="008B73F9" w:rsidRDefault="002C05B1" w:rsidP="007C6C3B">
            <w:pPr>
              <w:cnfStyle w:val="000000000000" w:firstRow="0" w:lastRow="0" w:firstColumn="0" w:lastColumn="0" w:oddVBand="0" w:evenVBand="0" w:oddHBand="0" w:evenHBand="0" w:firstRowFirstColumn="0" w:firstRowLastColumn="0" w:lastRowFirstColumn="0" w:lastRowLastColumn="0"/>
              <w:rPr>
                <w:sz w:val="20"/>
                <w:szCs w:val="20"/>
              </w:rPr>
            </w:pPr>
            <w:r w:rsidRPr="008B73F9">
              <w:rPr>
                <w:sz w:val="20"/>
                <w:szCs w:val="20"/>
              </w:rPr>
              <w:t>Comply</w:t>
            </w:r>
          </w:p>
        </w:tc>
      </w:tr>
      <w:tr w:rsidR="005045B7" w:rsidRPr="008B73F9" w:rsidTr="008B73F9">
        <w:tc>
          <w:tcPr>
            <w:cnfStyle w:val="001000000000" w:firstRow="0" w:lastRow="0" w:firstColumn="1" w:lastColumn="0" w:oddVBand="0" w:evenVBand="0" w:oddHBand="0" w:evenHBand="0" w:firstRowFirstColumn="0" w:firstRowLastColumn="0" w:lastRowFirstColumn="0" w:lastRowLastColumn="0"/>
            <w:tcW w:w="0" w:type="auto"/>
          </w:tcPr>
          <w:p w:rsidR="005045B7" w:rsidRPr="008B73F9" w:rsidRDefault="005045B7" w:rsidP="007C6C3B">
            <w:pPr>
              <w:pStyle w:val="ListParagraph"/>
              <w:numPr>
                <w:ilvl w:val="0"/>
                <w:numId w:val="18"/>
              </w:numPr>
              <w:rPr>
                <w:rFonts w:ascii="Georgia" w:hAnsi="Georgia"/>
                <w:sz w:val="20"/>
                <w:szCs w:val="20"/>
              </w:rPr>
            </w:pPr>
            <w:r w:rsidRPr="008B73F9">
              <w:rPr>
                <w:rFonts w:ascii="Georgia" w:hAnsi="Georgia"/>
                <w:sz w:val="20"/>
                <w:szCs w:val="20"/>
              </w:rPr>
              <w:t>Water Conservation</w:t>
            </w:r>
          </w:p>
        </w:tc>
        <w:tc>
          <w:tcPr>
            <w:tcW w:w="0" w:type="auto"/>
          </w:tcPr>
          <w:p w:rsidR="005045B7" w:rsidRPr="008B73F9" w:rsidRDefault="00260F73" w:rsidP="008520F1">
            <w:pPr>
              <w:cnfStyle w:val="000000000000" w:firstRow="0" w:lastRow="0" w:firstColumn="0" w:lastColumn="0" w:oddVBand="0" w:evenVBand="0" w:oddHBand="0" w:evenHBand="0" w:firstRowFirstColumn="0" w:firstRowLastColumn="0" w:lastRowFirstColumn="0" w:lastRowLastColumn="0"/>
              <w:rPr>
                <w:sz w:val="20"/>
                <w:szCs w:val="20"/>
              </w:rPr>
            </w:pPr>
            <w:r w:rsidRPr="008B73F9">
              <w:rPr>
                <w:sz w:val="20"/>
                <w:szCs w:val="20"/>
              </w:rPr>
              <w:t>Comply -</w:t>
            </w:r>
            <w:r w:rsidR="008520F1" w:rsidRPr="008B73F9">
              <w:rPr>
                <w:sz w:val="20"/>
                <w:szCs w:val="20"/>
              </w:rPr>
              <w:t>Customer Service Plan includes water conservation ini</w:t>
            </w:r>
            <w:r w:rsidR="008B73F9" w:rsidRPr="008B73F9">
              <w:rPr>
                <w:sz w:val="20"/>
                <w:szCs w:val="20"/>
              </w:rPr>
              <w:t>ti</w:t>
            </w:r>
            <w:r w:rsidR="008520F1" w:rsidRPr="008B73F9">
              <w:rPr>
                <w:sz w:val="20"/>
                <w:szCs w:val="20"/>
              </w:rPr>
              <w:t>atives and measures</w:t>
            </w:r>
          </w:p>
          <w:p w:rsidR="00A50AC2" w:rsidRPr="008B73F9" w:rsidRDefault="00A50AC2" w:rsidP="008520F1">
            <w:pPr>
              <w:cnfStyle w:val="000000000000" w:firstRow="0" w:lastRow="0" w:firstColumn="0" w:lastColumn="0" w:oddVBand="0" w:evenVBand="0" w:oddHBand="0" w:evenHBand="0" w:firstRowFirstColumn="0" w:firstRowLastColumn="0" w:lastRowFirstColumn="0" w:lastRowLastColumn="0"/>
              <w:rPr>
                <w:sz w:val="20"/>
                <w:szCs w:val="20"/>
              </w:rPr>
            </w:pPr>
          </w:p>
        </w:tc>
      </w:tr>
      <w:tr w:rsidR="005045B7" w:rsidRPr="008B73F9" w:rsidTr="008B73F9">
        <w:tc>
          <w:tcPr>
            <w:cnfStyle w:val="001000000000" w:firstRow="0" w:lastRow="0" w:firstColumn="1" w:lastColumn="0" w:oddVBand="0" w:evenVBand="0" w:oddHBand="0" w:evenHBand="0" w:firstRowFirstColumn="0" w:firstRowLastColumn="0" w:lastRowFirstColumn="0" w:lastRowLastColumn="0"/>
            <w:tcW w:w="0" w:type="auto"/>
          </w:tcPr>
          <w:p w:rsidR="005045B7" w:rsidRPr="008B73F9" w:rsidRDefault="005045B7" w:rsidP="007C6C3B">
            <w:pPr>
              <w:pStyle w:val="ListParagraph"/>
              <w:numPr>
                <w:ilvl w:val="0"/>
                <w:numId w:val="18"/>
              </w:numPr>
              <w:rPr>
                <w:rFonts w:ascii="Georgia" w:hAnsi="Georgia"/>
                <w:sz w:val="20"/>
                <w:szCs w:val="20"/>
              </w:rPr>
            </w:pPr>
            <w:r w:rsidRPr="008B73F9">
              <w:rPr>
                <w:rFonts w:ascii="Georgia" w:hAnsi="Georgia"/>
                <w:sz w:val="20"/>
                <w:szCs w:val="20"/>
              </w:rPr>
              <w:t>Drought Management</w:t>
            </w:r>
          </w:p>
        </w:tc>
        <w:tc>
          <w:tcPr>
            <w:tcW w:w="0" w:type="auto"/>
          </w:tcPr>
          <w:p w:rsidR="005045B7" w:rsidRPr="008B73F9" w:rsidRDefault="00260F73" w:rsidP="007C6C3B">
            <w:pPr>
              <w:cnfStyle w:val="000000000000" w:firstRow="0" w:lastRow="0" w:firstColumn="0" w:lastColumn="0" w:oddVBand="0" w:evenVBand="0" w:oddHBand="0" w:evenHBand="0" w:firstRowFirstColumn="0" w:firstRowLastColumn="0" w:lastRowFirstColumn="0" w:lastRowLastColumn="0"/>
              <w:rPr>
                <w:sz w:val="20"/>
                <w:szCs w:val="20"/>
              </w:rPr>
            </w:pPr>
            <w:r w:rsidRPr="008B73F9">
              <w:rPr>
                <w:sz w:val="20"/>
                <w:szCs w:val="20"/>
              </w:rPr>
              <w:t>Comply -</w:t>
            </w:r>
            <w:r w:rsidR="00763864" w:rsidRPr="008B73F9">
              <w:rPr>
                <w:sz w:val="20"/>
                <w:szCs w:val="20"/>
              </w:rPr>
              <w:t xml:space="preserve">Drought Management Plan updated in </w:t>
            </w:r>
            <w:r w:rsidRPr="008B73F9">
              <w:rPr>
                <w:sz w:val="20"/>
                <w:szCs w:val="20"/>
              </w:rPr>
              <w:t>2014</w:t>
            </w:r>
          </w:p>
          <w:p w:rsidR="00A50AC2" w:rsidRPr="008B73F9" w:rsidRDefault="00A50AC2" w:rsidP="007C6C3B">
            <w:pPr>
              <w:cnfStyle w:val="000000000000" w:firstRow="0" w:lastRow="0" w:firstColumn="0" w:lastColumn="0" w:oddVBand="0" w:evenVBand="0" w:oddHBand="0" w:evenHBand="0" w:firstRowFirstColumn="0" w:firstRowLastColumn="0" w:lastRowFirstColumn="0" w:lastRowLastColumn="0"/>
              <w:rPr>
                <w:sz w:val="20"/>
                <w:szCs w:val="20"/>
              </w:rPr>
            </w:pPr>
          </w:p>
        </w:tc>
      </w:tr>
      <w:tr w:rsidR="005045B7" w:rsidRPr="008B73F9" w:rsidTr="008B73F9">
        <w:tc>
          <w:tcPr>
            <w:cnfStyle w:val="001000000000" w:firstRow="0" w:lastRow="0" w:firstColumn="1" w:lastColumn="0" w:oddVBand="0" w:evenVBand="0" w:oddHBand="0" w:evenHBand="0" w:firstRowFirstColumn="0" w:firstRowLastColumn="0" w:lastRowFirstColumn="0" w:lastRowLastColumn="0"/>
            <w:tcW w:w="0" w:type="auto"/>
          </w:tcPr>
          <w:p w:rsidR="005045B7" w:rsidRPr="008B73F9" w:rsidRDefault="005045B7" w:rsidP="007C6C3B">
            <w:pPr>
              <w:pStyle w:val="ListParagraph"/>
              <w:numPr>
                <w:ilvl w:val="0"/>
                <w:numId w:val="18"/>
              </w:numPr>
              <w:rPr>
                <w:rFonts w:ascii="Georgia" w:hAnsi="Georgia"/>
                <w:sz w:val="20"/>
                <w:szCs w:val="20"/>
              </w:rPr>
            </w:pPr>
            <w:r w:rsidRPr="008B73F9">
              <w:rPr>
                <w:rFonts w:ascii="Georgia" w:hAnsi="Georgia"/>
                <w:sz w:val="20"/>
                <w:szCs w:val="20"/>
              </w:rPr>
              <w:t>Performance Monitoring</w:t>
            </w:r>
          </w:p>
        </w:tc>
        <w:tc>
          <w:tcPr>
            <w:tcW w:w="0" w:type="auto"/>
          </w:tcPr>
          <w:p w:rsidR="005045B7" w:rsidRPr="008B73F9" w:rsidRDefault="002C05B1" w:rsidP="007C6C3B">
            <w:pPr>
              <w:cnfStyle w:val="000000000000" w:firstRow="0" w:lastRow="0" w:firstColumn="0" w:lastColumn="0" w:oddVBand="0" w:evenVBand="0" w:oddHBand="0" w:evenHBand="0" w:firstRowFirstColumn="0" w:firstRowLastColumn="0" w:lastRowFirstColumn="0" w:lastRowLastColumn="0"/>
              <w:rPr>
                <w:sz w:val="20"/>
                <w:szCs w:val="20"/>
              </w:rPr>
            </w:pPr>
            <w:r w:rsidRPr="008B73F9">
              <w:rPr>
                <w:sz w:val="20"/>
                <w:szCs w:val="20"/>
              </w:rPr>
              <w:t>Comply – See Section 10 of this document</w:t>
            </w:r>
          </w:p>
        </w:tc>
      </w:tr>
      <w:tr w:rsidR="005045B7" w:rsidRPr="008B73F9" w:rsidTr="008B73F9">
        <w:tc>
          <w:tcPr>
            <w:cnfStyle w:val="001000000000" w:firstRow="0" w:lastRow="0" w:firstColumn="1" w:lastColumn="0" w:oddVBand="0" w:evenVBand="0" w:oddHBand="0" w:evenHBand="0" w:firstRowFirstColumn="0" w:firstRowLastColumn="0" w:lastRowFirstColumn="0" w:lastRowLastColumn="0"/>
            <w:tcW w:w="0" w:type="auto"/>
          </w:tcPr>
          <w:p w:rsidR="005045B7" w:rsidRPr="008B73F9" w:rsidRDefault="005045B7" w:rsidP="007C6C3B">
            <w:pPr>
              <w:pStyle w:val="ListParagraph"/>
              <w:numPr>
                <w:ilvl w:val="0"/>
                <w:numId w:val="18"/>
              </w:numPr>
              <w:rPr>
                <w:rFonts w:ascii="Georgia" w:hAnsi="Georgia"/>
                <w:sz w:val="20"/>
                <w:szCs w:val="20"/>
              </w:rPr>
            </w:pPr>
            <w:r w:rsidRPr="008B73F9">
              <w:rPr>
                <w:rFonts w:ascii="Georgia" w:hAnsi="Georgia"/>
                <w:sz w:val="20"/>
                <w:szCs w:val="20"/>
              </w:rPr>
              <w:t>Integrated Water Cycle Management</w:t>
            </w:r>
          </w:p>
        </w:tc>
        <w:tc>
          <w:tcPr>
            <w:tcW w:w="0" w:type="auto"/>
          </w:tcPr>
          <w:p w:rsidR="005045B7" w:rsidRPr="008B73F9" w:rsidRDefault="00260F73" w:rsidP="007C6C3B">
            <w:pPr>
              <w:cnfStyle w:val="000000000000" w:firstRow="0" w:lastRow="0" w:firstColumn="0" w:lastColumn="0" w:oddVBand="0" w:evenVBand="0" w:oddHBand="0" w:evenHBand="0" w:firstRowFirstColumn="0" w:firstRowLastColumn="0" w:lastRowFirstColumn="0" w:lastRowLastColumn="0"/>
              <w:rPr>
                <w:sz w:val="20"/>
                <w:szCs w:val="20"/>
              </w:rPr>
            </w:pPr>
            <w:r w:rsidRPr="008B73F9">
              <w:rPr>
                <w:sz w:val="20"/>
                <w:szCs w:val="20"/>
              </w:rPr>
              <w:t xml:space="preserve">Comply - </w:t>
            </w:r>
            <w:r w:rsidR="00763864" w:rsidRPr="008B73F9">
              <w:rPr>
                <w:sz w:val="20"/>
                <w:szCs w:val="20"/>
              </w:rPr>
              <w:t xml:space="preserve">IWCM Plan adopted in </w:t>
            </w:r>
            <w:r w:rsidR="002C05B1" w:rsidRPr="008B73F9">
              <w:rPr>
                <w:sz w:val="20"/>
                <w:szCs w:val="20"/>
              </w:rPr>
              <w:t>2009</w:t>
            </w:r>
            <w:r w:rsidR="00B12C8D">
              <w:rPr>
                <w:sz w:val="20"/>
                <w:szCs w:val="20"/>
              </w:rPr>
              <w:t xml:space="preserve"> and new </w:t>
            </w:r>
            <w:r w:rsidR="00FC2869">
              <w:rPr>
                <w:sz w:val="20"/>
                <w:szCs w:val="20"/>
              </w:rPr>
              <w:t xml:space="preserve">water and sewer </w:t>
            </w:r>
            <w:r w:rsidR="00B12C8D">
              <w:rPr>
                <w:sz w:val="20"/>
                <w:szCs w:val="20"/>
              </w:rPr>
              <w:t>strategies developed in 2013</w:t>
            </w:r>
          </w:p>
        </w:tc>
      </w:tr>
    </w:tbl>
    <w:p w:rsidR="00A50AC2" w:rsidRDefault="00A50AC2" w:rsidP="005045B7"/>
    <w:p w:rsidR="00BA01DE" w:rsidRPr="00BA01DE" w:rsidRDefault="005045B7" w:rsidP="00BA01DE">
      <w:pPr>
        <w:pStyle w:val="Heading4"/>
      </w:pPr>
      <w:r>
        <w:t>2.3.2 Compliance and Perf</w:t>
      </w:r>
      <w:r w:rsidR="003E3C07">
        <w:t>ormance Requirements</w:t>
      </w:r>
      <w:r w:rsidR="00634F66">
        <w:t xml:space="preserve"> </w:t>
      </w:r>
    </w:p>
    <w:p w:rsidR="009458F7" w:rsidRDefault="009458F7" w:rsidP="009458F7">
      <w:r>
        <w:t>As indicated above, Shoalhaven Water operates in a governance framework that requires both formal reporting and compliance certification within the local government structure, with additional requirements as a Local Water Utility. The table below summarises these requirements.</w:t>
      </w:r>
    </w:p>
    <w:p w:rsidR="007C6C3B" w:rsidRDefault="007C6C3B" w:rsidP="005045B7"/>
    <w:tbl>
      <w:tblPr>
        <w:tblStyle w:val="TableGrid"/>
        <w:tblW w:w="10740" w:type="dxa"/>
        <w:tblLook w:val="04A0" w:firstRow="1" w:lastRow="0" w:firstColumn="1" w:lastColumn="0" w:noHBand="0" w:noVBand="1"/>
      </w:tblPr>
      <w:tblGrid>
        <w:gridCol w:w="2670"/>
        <w:gridCol w:w="2400"/>
        <w:gridCol w:w="5670"/>
      </w:tblGrid>
      <w:tr w:rsidR="00F8689B" w:rsidRPr="00C27CC7" w:rsidTr="00D73833">
        <w:tc>
          <w:tcPr>
            <w:tcW w:w="2670" w:type="dxa"/>
            <w:tcBorders>
              <w:bottom w:val="single" w:sz="4" w:space="0" w:color="auto"/>
            </w:tcBorders>
            <w:shd w:val="clear" w:color="auto" w:fill="DAEEF3" w:themeFill="accent5" w:themeFillTint="33"/>
          </w:tcPr>
          <w:p w:rsidR="00F8689B" w:rsidRPr="00C27CC7" w:rsidRDefault="00F8689B" w:rsidP="005045B7">
            <w:pPr>
              <w:rPr>
                <w:b/>
                <w:sz w:val="20"/>
                <w:szCs w:val="20"/>
              </w:rPr>
            </w:pPr>
            <w:r w:rsidRPr="00C27CC7">
              <w:rPr>
                <w:b/>
                <w:sz w:val="20"/>
                <w:szCs w:val="20"/>
              </w:rPr>
              <w:t>Type</w:t>
            </w:r>
          </w:p>
        </w:tc>
        <w:tc>
          <w:tcPr>
            <w:tcW w:w="2400" w:type="dxa"/>
            <w:tcBorders>
              <w:bottom w:val="single" w:sz="4" w:space="0" w:color="auto"/>
            </w:tcBorders>
            <w:shd w:val="clear" w:color="auto" w:fill="DAEEF3" w:themeFill="accent5" w:themeFillTint="33"/>
          </w:tcPr>
          <w:p w:rsidR="00F8689B" w:rsidRPr="00C27CC7" w:rsidRDefault="00F8689B" w:rsidP="005045B7">
            <w:pPr>
              <w:rPr>
                <w:b/>
                <w:sz w:val="20"/>
                <w:szCs w:val="20"/>
              </w:rPr>
            </w:pPr>
            <w:r w:rsidRPr="00C27CC7">
              <w:rPr>
                <w:b/>
                <w:sz w:val="20"/>
                <w:szCs w:val="20"/>
              </w:rPr>
              <w:t>Source</w:t>
            </w:r>
          </w:p>
        </w:tc>
        <w:tc>
          <w:tcPr>
            <w:tcW w:w="5670" w:type="dxa"/>
            <w:tcBorders>
              <w:bottom w:val="single" w:sz="4" w:space="0" w:color="auto"/>
            </w:tcBorders>
            <w:shd w:val="clear" w:color="auto" w:fill="DAEEF3" w:themeFill="accent5" w:themeFillTint="33"/>
          </w:tcPr>
          <w:p w:rsidR="00F8689B" w:rsidRPr="00C27CC7" w:rsidRDefault="00F8689B" w:rsidP="005045B7">
            <w:pPr>
              <w:rPr>
                <w:b/>
                <w:sz w:val="20"/>
                <w:szCs w:val="20"/>
              </w:rPr>
            </w:pPr>
            <w:r w:rsidRPr="00C27CC7">
              <w:rPr>
                <w:b/>
                <w:sz w:val="20"/>
                <w:szCs w:val="20"/>
              </w:rPr>
              <w:t>Requirement</w:t>
            </w:r>
            <w:r w:rsidR="007C78AF" w:rsidRPr="00C27CC7">
              <w:rPr>
                <w:b/>
                <w:sz w:val="20"/>
                <w:szCs w:val="20"/>
              </w:rPr>
              <w:t>s Relevant to Water and Sewer</w:t>
            </w:r>
          </w:p>
        </w:tc>
      </w:tr>
      <w:tr w:rsidR="00BA01DE" w:rsidRPr="00C27CC7" w:rsidTr="00D73833">
        <w:tc>
          <w:tcPr>
            <w:tcW w:w="2670" w:type="dxa"/>
            <w:vMerge w:val="restart"/>
            <w:shd w:val="clear" w:color="auto" w:fill="EEECE1" w:themeFill="background2"/>
            <w:vAlign w:val="center"/>
          </w:tcPr>
          <w:p w:rsidR="00BA01DE" w:rsidRPr="00C27CC7" w:rsidRDefault="00BA01DE" w:rsidP="00E956FD">
            <w:pPr>
              <w:jc w:val="center"/>
              <w:rPr>
                <w:sz w:val="20"/>
                <w:szCs w:val="20"/>
              </w:rPr>
            </w:pPr>
            <w:r w:rsidRPr="00C27CC7">
              <w:rPr>
                <w:sz w:val="20"/>
                <w:szCs w:val="20"/>
              </w:rPr>
              <w:t>Strategic Requirements</w:t>
            </w:r>
          </w:p>
        </w:tc>
        <w:tc>
          <w:tcPr>
            <w:tcW w:w="2400" w:type="dxa"/>
            <w:shd w:val="clear" w:color="auto" w:fill="EEECE1" w:themeFill="background2"/>
            <w:vAlign w:val="center"/>
          </w:tcPr>
          <w:p w:rsidR="00BA01DE" w:rsidRPr="00C27CC7" w:rsidRDefault="00BA01DE" w:rsidP="00E956FD">
            <w:pPr>
              <w:jc w:val="center"/>
              <w:rPr>
                <w:sz w:val="20"/>
                <w:szCs w:val="20"/>
              </w:rPr>
            </w:pPr>
            <w:r w:rsidRPr="00C27CC7">
              <w:rPr>
                <w:spacing w:val="-1"/>
                <w:sz w:val="20"/>
                <w:szCs w:val="20"/>
              </w:rPr>
              <w:t>Integrated</w:t>
            </w:r>
            <w:r w:rsidRPr="00C27CC7">
              <w:rPr>
                <w:spacing w:val="25"/>
                <w:sz w:val="20"/>
                <w:szCs w:val="20"/>
              </w:rPr>
              <w:t xml:space="preserve"> </w:t>
            </w:r>
            <w:r w:rsidRPr="00C27CC7">
              <w:rPr>
                <w:spacing w:val="-1"/>
                <w:sz w:val="20"/>
                <w:szCs w:val="20"/>
              </w:rPr>
              <w:t>Planning</w:t>
            </w:r>
            <w:r w:rsidRPr="00C27CC7">
              <w:rPr>
                <w:spacing w:val="1"/>
                <w:sz w:val="20"/>
                <w:szCs w:val="20"/>
              </w:rPr>
              <w:t xml:space="preserve"> </w:t>
            </w:r>
            <w:r w:rsidRPr="00C27CC7">
              <w:rPr>
                <w:spacing w:val="-1"/>
                <w:sz w:val="20"/>
                <w:szCs w:val="20"/>
              </w:rPr>
              <w:t>and</w:t>
            </w:r>
            <w:r w:rsidRPr="00C27CC7">
              <w:rPr>
                <w:spacing w:val="26"/>
                <w:sz w:val="20"/>
                <w:szCs w:val="20"/>
              </w:rPr>
              <w:t xml:space="preserve"> </w:t>
            </w:r>
            <w:r w:rsidRPr="00C27CC7">
              <w:rPr>
                <w:spacing w:val="-1"/>
                <w:sz w:val="20"/>
                <w:szCs w:val="20"/>
              </w:rPr>
              <w:t>Reporting</w:t>
            </w:r>
            <w:r w:rsidRPr="00C27CC7">
              <w:rPr>
                <w:sz w:val="20"/>
                <w:szCs w:val="20"/>
              </w:rPr>
              <w:t xml:space="preserve"> </w:t>
            </w:r>
            <w:r w:rsidRPr="00C27CC7">
              <w:rPr>
                <w:spacing w:val="-1"/>
                <w:sz w:val="20"/>
                <w:szCs w:val="20"/>
              </w:rPr>
              <w:t>(IPR)</w:t>
            </w:r>
            <w:r w:rsidRPr="00C27CC7">
              <w:rPr>
                <w:spacing w:val="28"/>
                <w:sz w:val="20"/>
                <w:szCs w:val="20"/>
              </w:rPr>
              <w:t xml:space="preserve"> </w:t>
            </w:r>
            <w:r w:rsidRPr="00C27CC7">
              <w:rPr>
                <w:spacing w:val="-1"/>
                <w:sz w:val="20"/>
                <w:szCs w:val="20"/>
              </w:rPr>
              <w:t>Guidelines</w:t>
            </w:r>
          </w:p>
        </w:tc>
        <w:tc>
          <w:tcPr>
            <w:tcW w:w="5670" w:type="dxa"/>
            <w:shd w:val="clear" w:color="auto" w:fill="EEECE1" w:themeFill="background2"/>
          </w:tcPr>
          <w:p w:rsidR="00BA01DE" w:rsidRPr="00C27CC7" w:rsidRDefault="00BA01DE" w:rsidP="009458F7">
            <w:pPr>
              <w:rPr>
                <w:sz w:val="20"/>
                <w:szCs w:val="20"/>
              </w:rPr>
            </w:pPr>
            <w:r w:rsidRPr="00C27CC7">
              <w:rPr>
                <w:sz w:val="20"/>
                <w:szCs w:val="20"/>
              </w:rPr>
              <w:t>Community Strategic Plan – main priorities for a 10 year timeframe</w:t>
            </w:r>
          </w:p>
          <w:p w:rsidR="00BA01DE" w:rsidRPr="00C27CC7" w:rsidRDefault="00BA01DE" w:rsidP="009458F7">
            <w:pPr>
              <w:rPr>
                <w:sz w:val="20"/>
                <w:szCs w:val="20"/>
              </w:rPr>
            </w:pPr>
            <w:r w:rsidRPr="00C27CC7">
              <w:rPr>
                <w:sz w:val="20"/>
                <w:szCs w:val="20"/>
              </w:rPr>
              <w:t>Resourcing Strategy – Provision for :</w:t>
            </w:r>
          </w:p>
          <w:p w:rsidR="00BA01DE" w:rsidRPr="00C27CC7" w:rsidRDefault="00BA01DE" w:rsidP="007C78AF">
            <w:pPr>
              <w:pStyle w:val="ListParagraph"/>
              <w:numPr>
                <w:ilvl w:val="0"/>
                <w:numId w:val="35"/>
              </w:numPr>
              <w:rPr>
                <w:rFonts w:ascii="Georgia" w:hAnsi="Georgia"/>
                <w:sz w:val="20"/>
                <w:szCs w:val="20"/>
              </w:rPr>
            </w:pPr>
            <w:r w:rsidRPr="00C27CC7">
              <w:rPr>
                <w:rFonts w:ascii="Georgia" w:hAnsi="Georgia"/>
                <w:sz w:val="20"/>
                <w:szCs w:val="20"/>
              </w:rPr>
              <w:t>long term financial planning – 10 year horizon</w:t>
            </w:r>
          </w:p>
          <w:p w:rsidR="00BA01DE" w:rsidRPr="00C27CC7" w:rsidRDefault="00BA01DE" w:rsidP="007C78AF">
            <w:pPr>
              <w:pStyle w:val="ListParagraph"/>
              <w:numPr>
                <w:ilvl w:val="0"/>
                <w:numId w:val="35"/>
              </w:numPr>
              <w:rPr>
                <w:rFonts w:ascii="Georgia" w:hAnsi="Georgia"/>
                <w:sz w:val="20"/>
                <w:szCs w:val="20"/>
              </w:rPr>
            </w:pPr>
            <w:r w:rsidRPr="00C27CC7">
              <w:rPr>
                <w:rFonts w:ascii="Georgia" w:hAnsi="Georgia"/>
                <w:sz w:val="20"/>
                <w:szCs w:val="20"/>
              </w:rPr>
              <w:t>workforce management planning– 4 year horizon</w:t>
            </w:r>
          </w:p>
          <w:p w:rsidR="00BA01DE" w:rsidRPr="00C27CC7" w:rsidRDefault="00BA01DE" w:rsidP="007C78AF">
            <w:pPr>
              <w:pStyle w:val="ListParagraph"/>
              <w:numPr>
                <w:ilvl w:val="0"/>
                <w:numId w:val="35"/>
              </w:numPr>
              <w:rPr>
                <w:rFonts w:ascii="Georgia" w:hAnsi="Georgia"/>
                <w:sz w:val="20"/>
                <w:szCs w:val="20"/>
              </w:rPr>
            </w:pPr>
            <w:r w:rsidRPr="00C27CC7">
              <w:rPr>
                <w:rFonts w:ascii="Georgia" w:hAnsi="Georgia"/>
                <w:sz w:val="20"/>
                <w:szCs w:val="20"/>
              </w:rPr>
              <w:t>asset management planning – 10 year horizon</w:t>
            </w:r>
          </w:p>
          <w:p w:rsidR="00BA01DE" w:rsidRPr="00C27CC7" w:rsidRDefault="00BA01DE" w:rsidP="009458F7">
            <w:pPr>
              <w:rPr>
                <w:sz w:val="20"/>
                <w:szCs w:val="20"/>
              </w:rPr>
            </w:pPr>
            <w:r w:rsidRPr="00C27CC7">
              <w:rPr>
                <w:sz w:val="20"/>
                <w:szCs w:val="20"/>
              </w:rPr>
              <w:t>Delivery Program – Adoption by 30 June after election of new Council</w:t>
            </w:r>
          </w:p>
          <w:p w:rsidR="00BA01DE" w:rsidRPr="00C27CC7" w:rsidRDefault="00BA01DE" w:rsidP="009458F7">
            <w:pPr>
              <w:rPr>
                <w:sz w:val="20"/>
                <w:szCs w:val="20"/>
              </w:rPr>
            </w:pPr>
          </w:p>
          <w:p w:rsidR="00BA01DE" w:rsidRPr="00C27CC7" w:rsidRDefault="00BA01DE" w:rsidP="009458F7">
            <w:pPr>
              <w:rPr>
                <w:sz w:val="20"/>
                <w:szCs w:val="20"/>
              </w:rPr>
            </w:pPr>
            <w:r w:rsidRPr="00C27CC7">
              <w:rPr>
                <w:sz w:val="20"/>
                <w:szCs w:val="20"/>
              </w:rPr>
              <w:t>Operation Plan –Annual sub-plan of the delivery program to be  adopted by 30 June each year</w:t>
            </w:r>
          </w:p>
          <w:p w:rsidR="00BA01DE" w:rsidRPr="00C27CC7" w:rsidRDefault="00BA01DE" w:rsidP="009458F7">
            <w:pPr>
              <w:rPr>
                <w:sz w:val="20"/>
                <w:szCs w:val="20"/>
              </w:rPr>
            </w:pPr>
          </w:p>
          <w:p w:rsidR="009C67EE" w:rsidRPr="00C27CC7" w:rsidRDefault="00BA01DE" w:rsidP="009458F7">
            <w:pPr>
              <w:rPr>
                <w:sz w:val="20"/>
                <w:szCs w:val="20"/>
              </w:rPr>
            </w:pPr>
            <w:r w:rsidRPr="00C27CC7">
              <w:rPr>
                <w:sz w:val="20"/>
                <w:szCs w:val="20"/>
              </w:rPr>
              <w:t xml:space="preserve">Annual Report – Prepared within 5 months of the end of financial year, outlining Council’s achievements in implementing delivery </w:t>
            </w:r>
            <w:r w:rsidR="00DC78E7" w:rsidRPr="00C27CC7">
              <w:rPr>
                <w:sz w:val="20"/>
                <w:szCs w:val="20"/>
              </w:rPr>
              <w:t>program,</w:t>
            </w:r>
            <w:r w:rsidRPr="00C27CC7">
              <w:rPr>
                <w:sz w:val="20"/>
                <w:szCs w:val="20"/>
              </w:rPr>
              <w:t xml:space="preserve"> including financial statements.</w:t>
            </w:r>
          </w:p>
          <w:p w:rsidR="009C67EE" w:rsidRPr="00C27CC7" w:rsidRDefault="009C67EE" w:rsidP="009458F7">
            <w:pPr>
              <w:rPr>
                <w:sz w:val="20"/>
                <w:szCs w:val="20"/>
              </w:rPr>
            </w:pPr>
          </w:p>
          <w:p w:rsidR="00BA01DE" w:rsidRPr="00C27CC7" w:rsidRDefault="00BA01DE" w:rsidP="009458F7">
            <w:pPr>
              <w:rPr>
                <w:sz w:val="20"/>
                <w:szCs w:val="20"/>
              </w:rPr>
            </w:pPr>
            <w:r w:rsidRPr="00C27CC7">
              <w:rPr>
                <w:sz w:val="20"/>
                <w:szCs w:val="20"/>
              </w:rPr>
              <w:t>State of the Environment Report – forms part of annual report in the year of the ordinary Council elections - requires compliance with OLG State of the Environment checklist (includes water as an environmental sector)</w:t>
            </w:r>
          </w:p>
          <w:p w:rsidR="00BA01DE" w:rsidRPr="00C27CC7" w:rsidRDefault="00BA01DE" w:rsidP="009458F7">
            <w:pPr>
              <w:rPr>
                <w:sz w:val="20"/>
                <w:szCs w:val="20"/>
              </w:rPr>
            </w:pPr>
          </w:p>
        </w:tc>
      </w:tr>
      <w:tr w:rsidR="00BA01DE" w:rsidRPr="00C27CC7" w:rsidTr="00D73833">
        <w:tc>
          <w:tcPr>
            <w:tcW w:w="2670" w:type="dxa"/>
            <w:vMerge/>
            <w:shd w:val="clear" w:color="auto" w:fill="EEECE1" w:themeFill="background2"/>
            <w:vAlign w:val="center"/>
          </w:tcPr>
          <w:p w:rsidR="00BA01DE" w:rsidRPr="00C27CC7" w:rsidRDefault="00BA01DE" w:rsidP="00E956FD">
            <w:pPr>
              <w:jc w:val="center"/>
              <w:rPr>
                <w:sz w:val="20"/>
                <w:szCs w:val="20"/>
              </w:rPr>
            </w:pPr>
          </w:p>
        </w:tc>
        <w:tc>
          <w:tcPr>
            <w:tcW w:w="2400" w:type="dxa"/>
            <w:shd w:val="clear" w:color="auto" w:fill="EEECE1" w:themeFill="background2"/>
          </w:tcPr>
          <w:p w:rsidR="00BA01DE" w:rsidRPr="00C27CC7" w:rsidRDefault="00BA01DE" w:rsidP="005045B7">
            <w:pPr>
              <w:rPr>
                <w:sz w:val="20"/>
                <w:szCs w:val="20"/>
              </w:rPr>
            </w:pPr>
            <w:r w:rsidRPr="00C27CC7">
              <w:rPr>
                <w:sz w:val="20"/>
                <w:szCs w:val="20"/>
              </w:rPr>
              <w:t>National Water Initiative (NWI)</w:t>
            </w:r>
          </w:p>
        </w:tc>
        <w:tc>
          <w:tcPr>
            <w:tcW w:w="5670" w:type="dxa"/>
            <w:shd w:val="clear" w:color="auto" w:fill="EEECE1" w:themeFill="background2"/>
          </w:tcPr>
          <w:p w:rsidR="00BA01DE" w:rsidRPr="00C27CC7" w:rsidRDefault="00BA01DE" w:rsidP="005045B7">
            <w:pPr>
              <w:rPr>
                <w:sz w:val="20"/>
                <w:szCs w:val="20"/>
              </w:rPr>
            </w:pPr>
            <w:r w:rsidRPr="00C27CC7">
              <w:rPr>
                <w:sz w:val="20"/>
                <w:szCs w:val="20"/>
              </w:rPr>
              <w:t>National Annual Performance Reporting</w:t>
            </w:r>
          </w:p>
        </w:tc>
      </w:tr>
      <w:tr w:rsidR="00BA01DE" w:rsidRPr="00C27CC7" w:rsidTr="00D73833">
        <w:tc>
          <w:tcPr>
            <w:tcW w:w="2670" w:type="dxa"/>
            <w:vMerge/>
            <w:shd w:val="clear" w:color="auto" w:fill="EEECE1" w:themeFill="background2"/>
            <w:vAlign w:val="center"/>
          </w:tcPr>
          <w:p w:rsidR="00BA01DE" w:rsidRPr="00C27CC7" w:rsidRDefault="00BA01DE" w:rsidP="00E956FD">
            <w:pPr>
              <w:jc w:val="center"/>
              <w:rPr>
                <w:sz w:val="20"/>
                <w:szCs w:val="20"/>
              </w:rPr>
            </w:pPr>
          </w:p>
        </w:tc>
        <w:tc>
          <w:tcPr>
            <w:tcW w:w="2400" w:type="dxa"/>
            <w:shd w:val="clear" w:color="auto" w:fill="EEECE1" w:themeFill="background2"/>
          </w:tcPr>
          <w:p w:rsidR="00BA01DE" w:rsidRPr="00C27CC7" w:rsidRDefault="00BA01DE" w:rsidP="005045B7">
            <w:pPr>
              <w:rPr>
                <w:sz w:val="20"/>
                <w:szCs w:val="20"/>
              </w:rPr>
            </w:pPr>
            <w:r w:rsidRPr="00C27CC7">
              <w:rPr>
                <w:sz w:val="20"/>
                <w:szCs w:val="20"/>
              </w:rPr>
              <w:t>NSW Office Water Best Practice Management Guidelines</w:t>
            </w:r>
          </w:p>
        </w:tc>
        <w:tc>
          <w:tcPr>
            <w:tcW w:w="5670" w:type="dxa"/>
            <w:shd w:val="clear" w:color="auto" w:fill="EEECE1" w:themeFill="background2"/>
          </w:tcPr>
          <w:p w:rsidR="00BA01DE" w:rsidRPr="00C27CC7" w:rsidRDefault="00BA01DE" w:rsidP="00E34C9E">
            <w:pPr>
              <w:rPr>
                <w:sz w:val="20"/>
                <w:szCs w:val="20"/>
              </w:rPr>
            </w:pPr>
            <w:r w:rsidRPr="00C27CC7">
              <w:rPr>
                <w:sz w:val="20"/>
                <w:szCs w:val="20"/>
              </w:rPr>
              <w:t>Annual Performance Reporting</w:t>
            </w:r>
          </w:p>
          <w:p w:rsidR="00BA01DE" w:rsidRPr="00C27CC7" w:rsidRDefault="00BA01DE" w:rsidP="00E34C9E">
            <w:pPr>
              <w:rPr>
                <w:sz w:val="20"/>
                <w:szCs w:val="20"/>
              </w:rPr>
            </w:pPr>
          </w:p>
          <w:p w:rsidR="00BA01DE" w:rsidRPr="00C27CC7" w:rsidRDefault="00BA01DE" w:rsidP="00E34C9E">
            <w:pPr>
              <w:rPr>
                <w:sz w:val="20"/>
                <w:szCs w:val="20"/>
              </w:rPr>
            </w:pPr>
            <w:r w:rsidRPr="00C27CC7">
              <w:rPr>
                <w:sz w:val="20"/>
                <w:szCs w:val="20"/>
              </w:rPr>
              <w:t>Annual Trade Waste Concurrence Reports</w:t>
            </w:r>
          </w:p>
        </w:tc>
      </w:tr>
      <w:tr w:rsidR="00E34C9E" w:rsidRPr="00C27CC7" w:rsidTr="00E956FD">
        <w:tc>
          <w:tcPr>
            <w:tcW w:w="2670" w:type="dxa"/>
            <w:vMerge w:val="restart"/>
            <w:vAlign w:val="center"/>
          </w:tcPr>
          <w:p w:rsidR="00E34C9E" w:rsidRPr="00C27CC7" w:rsidRDefault="00E34C9E" w:rsidP="00E956FD">
            <w:pPr>
              <w:jc w:val="center"/>
              <w:rPr>
                <w:sz w:val="20"/>
                <w:szCs w:val="20"/>
              </w:rPr>
            </w:pPr>
            <w:r w:rsidRPr="00C27CC7">
              <w:rPr>
                <w:sz w:val="20"/>
                <w:szCs w:val="20"/>
              </w:rPr>
              <w:t>Legal and Regulatory</w:t>
            </w:r>
          </w:p>
        </w:tc>
        <w:tc>
          <w:tcPr>
            <w:tcW w:w="2400" w:type="dxa"/>
          </w:tcPr>
          <w:p w:rsidR="00E34C9E" w:rsidRPr="00C27CC7" w:rsidRDefault="00E34C9E" w:rsidP="005045B7">
            <w:pPr>
              <w:rPr>
                <w:sz w:val="20"/>
                <w:szCs w:val="20"/>
              </w:rPr>
            </w:pPr>
            <w:r w:rsidRPr="00C27CC7">
              <w:rPr>
                <w:sz w:val="20"/>
                <w:szCs w:val="20"/>
              </w:rPr>
              <w:t>Public Health Act and Regulations</w:t>
            </w:r>
          </w:p>
        </w:tc>
        <w:tc>
          <w:tcPr>
            <w:tcW w:w="5670" w:type="dxa"/>
          </w:tcPr>
          <w:p w:rsidR="00E34C9E" w:rsidRPr="00C27CC7" w:rsidRDefault="00E34C9E" w:rsidP="005045B7">
            <w:pPr>
              <w:rPr>
                <w:sz w:val="20"/>
                <w:szCs w:val="20"/>
              </w:rPr>
            </w:pPr>
            <w:r w:rsidRPr="00C27CC7">
              <w:rPr>
                <w:sz w:val="20"/>
                <w:szCs w:val="20"/>
              </w:rPr>
              <w:t xml:space="preserve">Develop and adhere to a QAP for drinking water, including external audit </w:t>
            </w:r>
          </w:p>
        </w:tc>
      </w:tr>
      <w:tr w:rsidR="00E34C9E" w:rsidRPr="00C27CC7" w:rsidTr="007C78AF">
        <w:tc>
          <w:tcPr>
            <w:tcW w:w="2670" w:type="dxa"/>
            <w:vMerge/>
          </w:tcPr>
          <w:p w:rsidR="00E34C9E" w:rsidRPr="00C27CC7" w:rsidRDefault="00E34C9E" w:rsidP="005045B7">
            <w:pPr>
              <w:rPr>
                <w:sz w:val="20"/>
                <w:szCs w:val="20"/>
              </w:rPr>
            </w:pPr>
          </w:p>
        </w:tc>
        <w:tc>
          <w:tcPr>
            <w:tcW w:w="2400" w:type="dxa"/>
            <w:vMerge w:val="restart"/>
          </w:tcPr>
          <w:p w:rsidR="00E34C9E" w:rsidRPr="00C27CC7" w:rsidRDefault="00E34C9E" w:rsidP="005045B7">
            <w:pPr>
              <w:rPr>
                <w:sz w:val="20"/>
                <w:szCs w:val="20"/>
              </w:rPr>
            </w:pPr>
            <w:r w:rsidRPr="00C27CC7">
              <w:rPr>
                <w:sz w:val="20"/>
                <w:szCs w:val="20"/>
              </w:rPr>
              <w:t>Protection of the Environment Operations Act</w:t>
            </w:r>
          </w:p>
        </w:tc>
        <w:tc>
          <w:tcPr>
            <w:tcW w:w="5670" w:type="dxa"/>
          </w:tcPr>
          <w:p w:rsidR="00E34C9E" w:rsidRPr="00C27CC7" w:rsidRDefault="00E34C9E" w:rsidP="005045B7">
            <w:pPr>
              <w:rPr>
                <w:sz w:val="20"/>
                <w:szCs w:val="20"/>
              </w:rPr>
            </w:pPr>
            <w:r w:rsidRPr="00C27CC7">
              <w:rPr>
                <w:sz w:val="20"/>
                <w:szCs w:val="20"/>
              </w:rPr>
              <w:t>Annual licence returns for sewage treatment plants</w:t>
            </w:r>
          </w:p>
        </w:tc>
      </w:tr>
      <w:tr w:rsidR="00E34C9E" w:rsidRPr="00C27CC7" w:rsidTr="007C78AF">
        <w:tc>
          <w:tcPr>
            <w:tcW w:w="2670" w:type="dxa"/>
            <w:vMerge/>
          </w:tcPr>
          <w:p w:rsidR="00E34C9E" w:rsidRPr="00C27CC7" w:rsidRDefault="00E34C9E" w:rsidP="005045B7">
            <w:pPr>
              <w:rPr>
                <w:sz w:val="20"/>
                <w:szCs w:val="20"/>
              </w:rPr>
            </w:pPr>
          </w:p>
        </w:tc>
        <w:tc>
          <w:tcPr>
            <w:tcW w:w="2400" w:type="dxa"/>
            <w:vMerge/>
          </w:tcPr>
          <w:p w:rsidR="00E34C9E" w:rsidRPr="00C27CC7" w:rsidRDefault="00E34C9E" w:rsidP="005045B7">
            <w:pPr>
              <w:rPr>
                <w:sz w:val="20"/>
                <w:szCs w:val="20"/>
              </w:rPr>
            </w:pPr>
          </w:p>
        </w:tc>
        <w:tc>
          <w:tcPr>
            <w:tcW w:w="5670" w:type="dxa"/>
          </w:tcPr>
          <w:p w:rsidR="00E34C9E" w:rsidRPr="00C27CC7" w:rsidRDefault="00E34C9E" w:rsidP="005045B7">
            <w:pPr>
              <w:rPr>
                <w:sz w:val="20"/>
                <w:szCs w:val="20"/>
              </w:rPr>
            </w:pPr>
            <w:r w:rsidRPr="00C27CC7">
              <w:rPr>
                <w:sz w:val="20"/>
                <w:szCs w:val="20"/>
              </w:rPr>
              <w:t xml:space="preserve">Incident reporting </w:t>
            </w:r>
          </w:p>
        </w:tc>
      </w:tr>
      <w:tr w:rsidR="00E34C9E" w:rsidRPr="00C27CC7" w:rsidTr="007C78AF">
        <w:tc>
          <w:tcPr>
            <w:tcW w:w="2670" w:type="dxa"/>
            <w:vMerge/>
          </w:tcPr>
          <w:p w:rsidR="00E34C9E" w:rsidRPr="00C27CC7" w:rsidRDefault="00E34C9E" w:rsidP="005045B7">
            <w:pPr>
              <w:rPr>
                <w:sz w:val="20"/>
                <w:szCs w:val="20"/>
              </w:rPr>
            </w:pPr>
          </w:p>
        </w:tc>
        <w:tc>
          <w:tcPr>
            <w:tcW w:w="2400" w:type="dxa"/>
          </w:tcPr>
          <w:p w:rsidR="00E34C9E" w:rsidRPr="00C27CC7" w:rsidRDefault="00E34C9E" w:rsidP="00EB0AD2">
            <w:pPr>
              <w:rPr>
                <w:sz w:val="20"/>
                <w:szCs w:val="20"/>
              </w:rPr>
            </w:pPr>
            <w:r w:rsidRPr="00C27CC7">
              <w:rPr>
                <w:sz w:val="20"/>
                <w:szCs w:val="20"/>
              </w:rPr>
              <w:t>Protection of the Environment Legislation Amendment Act</w:t>
            </w:r>
          </w:p>
        </w:tc>
        <w:tc>
          <w:tcPr>
            <w:tcW w:w="5670" w:type="dxa"/>
          </w:tcPr>
          <w:p w:rsidR="00E34C9E" w:rsidRPr="00C27CC7" w:rsidRDefault="00E34C9E" w:rsidP="007B2C4F">
            <w:pPr>
              <w:rPr>
                <w:sz w:val="20"/>
                <w:szCs w:val="20"/>
              </w:rPr>
            </w:pPr>
            <w:r w:rsidRPr="00C27CC7">
              <w:rPr>
                <w:sz w:val="20"/>
                <w:szCs w:val="20"/>
              </w:rPr>
              <w:t>Publish effluent quality monitoring results</w:t>
            </w:r>
          </w:p>
        </w:tc>
      </w:tr>
      <w:tr w:rsidR="00E34C9E" w:rsidRPr="00C27CC7" w:rsidTr="007C78AF">
        <w:tc>
          <w:tcPr>
            <w:tcW w:w="2670" w:type="dxa"/>
            <w:vMerge/>
          </w:tcPr>
          <w:p w:rsidR="00E34C9E" w:rsidRPr="00C27CC7" w:rsidRDefault="00E34C9E" w:rsidP="005045B7">
            <w:pPr>
              <w:rPr>
                <w:sz w:val="20"/>
                <w:szCs w:val="20"/>
              </w:rPr>
            </w:pPr>
          </w:p>
        </w:tc>
        <w:tc>
          <w:tcPr>
            <w:tcW w:w="2400" w:type="dxa"/>
          </w:tcPr>
          <w:p w:rsidR="00E34C9E" w:rsidRPr="00C27CC7" w:rsidRDefault="00E34C9E" w:rsidP="005045B7">
            <w:pPr>
              <w:rPr>
                <w:sz w:val="20"/>
                <w:szCs w:val="20"/>
              </w:rPr>
            </w:pPr>
            <w:r w:rsidRPr="00C27CC7">
              <w:rPr>
                <w:sz w:val="20"/>
                <w:szCs w:val="20"/>
              </w:rPr>
              <w:t>Environmental Planning and Assessment Act 1979</w:t>
            </w:r>
          </w:p>
        </w:tc>
        <w:tc>
          <w:tcPr>
            <w:tcW w:w="5670" w:type="dxa"/>
          </w:tcPr>
          <w:p w:rsidR="00E34C9E" w:rsidRPr="00C27CC7" w:rsidRDefault="00E34C9E" w:rsidP="005045B7">
            <w:pPr>
              <w:rPr>
                <w:sz w:val="20"/>
                <w:szCs w:val="20"/>
              </w:rPr>
            </w:pPr>
            <w:r w:rsidRPr="00C27CC7">
              <w:rPr>
                <w:sz w:val="20"/>
                <w:szCs w:val="20"/>
              </w:rPr>
              <w:t xml:space="preserve">Required procedures for all proposals that have an effect on the environment </w:t>
            </w:r>
          </w:p>
        </w:tc>
      </w:tr>
      <w:tr w:rsidR="00E34C9E" w:rsidRPr="00C27CC7" w:rsidTr="007C78AF">
        <w:tc>
          <w:tcPr>
            <w:tcW w:w="2670" w:type="dxa"/>
            <w:vMerge/>
          </w:tcPr>
          <w:p w:rsidR="00E34C9E" w:rsidRPr="00C27CC7" w:rsidRDefault="00E34C9E" w:rsidP="005045B7">
            <w:pPr>
              <w:rPr>
                <w:sz w:val="20"/>
                <w:szCs w:val="20"/>
              </w:rPr>
            </w:pPr>
          </w:p>
        </w:tc>
        <w:tc>
          <w:tcPr>
            <w:tcW w:w="2400" w:type="dxa"/>
          </w:tcPr>
          <w:p w:rsidR="00E34C9E" w:rsidRPr="00C27CC7" w:rsidRDefault="00E34C9E" w:rsidP="005045B7">
            <w:pPr>
              <w:rPr>
                <w:sz w:val="20"/>
                <w:szCs w:val="20"/>
              </w:rPr>
            </w:pPr>
            <w:r w:rsidRPr="00C27CC7">
              <w:rPr>
                <w:sz w:val="20"/>
                <w:szCs w:val="20"/>
              </w:rPr>
              <w:t>Dam Safety Act and DSC requirements</w:t>
            </w:r>
          </w:p>
        </w:tc>
        <w:tc>
          <w:tcPr>
            <w:tcW w:w="5670" w:type="dxa"/>
          </w:tcPr>
          <w:p w:rsidR="00E34C9E" w:rsidRPr="00C27CC7" w:rsidRDefault="00E34C9E" w:rsidP="005045B7">
            <w:pPr>
              <w:rPr>
                <w:sz w:val="20"/>
                <w:szCs w:val="20"/>
              </w:rPr>
            </w:pPr>
            <w:r w:rsidRPr="00C27CC7">
              <w:rPr>
                <w:sz w:val="20"/>
                <w:szCs w:val="20"/>
              </w:rPr>
              <w:t>The Dam Safety Committee (DSC) prescribes all dams that meet certain criteria related to height, storage, size and the consequences of failure. These dams are to be inspected and reports submitted at 5-yearly intervals</w:t>
            </w:r>
          </w:p>
        </w:tc>
      </w:tr>
      <w:tr w:rsidR="00E34C9E" w:rsidRPr="00C27CC7" w:rsidTr="007C78AF">
        <w:tc>
          <w:tcPr>
            <w:tcW w:w="2670" w:type="dxa"/>
            <w:vMerge/>
          </w:tcPr>
          <w:p w:rsidR="00E34C9E" w:rsidRPr="00C27CC7" w:rsidRDefault="00E34C9E" w:rsidP="005045B7">
            <w:pPr>
              <w:rPr>
                <w:sz w:val="20"/>
                <w:szCs w:val="20"/>
              </w:rPr>
            </w:pPr>
          </w:p>
        </w:tc>
        <w:tc>
          <w:tcPr>
            <w:tcW w:w="2400" w:type="dxa"/>
          </w:tcPr>
          <w:p w:rsidR="00E34C9E" w:rsidRPr="00C27CC7" w:rsidRDefault="00E34C9E" w:rsidP="0093044C">
            <w:pPr>
              <w:rPr>
                <w:sz w:val="20"/>
                <w:szCs w:val="20"/>
              </w:rPr>
            </w:pPr>
            <w:r w:rsidRPr="00C27CC7">
              <w:rPr>
                <w:sz w:val="20"/>
                <w:szCs w:val="20"/>
              </w:rPr>
              <w:t xml:space="preserve">Water Management Act 2000 </w:t>
            </w:r>
          </w:p>
        </w:tc>
        <w:tc>
          <w:tcPr>
            <w:tcW w:w="5670" w:type="dxa"/>
          </w:tcPr>
          <w:p w:rsidR="00E34C9E" w:rsidRPr="00C27CC7" w:rsidRDefault="00E34C9E" w:rsidP="005045B7">
            <w:pPr>
              <w:rPr>
                <w:sz w:val="20"/>
                <w:szCs w:val="20"/>
              </w:rPr>
            </w:pPr>
            <w:r w:rsidRPr="00C27CC7">
              <w:rPr>
                <w:sz w:val="20"/>
                <w:szCs w:val="20"/>
              </w:rPr>
              <w:t>Water Sharing Plan requirements – Water Access Licence 25350: Approvals10CA102367 (Burrier) and 10WA102390 (</w:t>
            </w:r>
            <w:proofErr w:type="spellStart"/>
            <w:r w:rsidRPr="00C27CC7">
              <w:rPr>
                <w:sz w:val="20"/>
                <w:szCs w:val="20"/>
              </w:rPr>
              <w:t>Danjera</w:t>
            </w:r>
            <w:proofErr w:type="spellEnd"/>
            <w:r w:rsidRPr="00C27CC7">
              <w:rPr>
                <w:sz w:val="20"/>
                <w:szCs w:val="20"/>
              </w:rPr>
              <w:t>). Water Licence 10SL025959 Porters Creek Dam – not yet subject to Water Sharing Plan.</w:t>
            </w:r>
          </w:p>
        </w:tc>
      </w:tr>
      <w:tr w:rsidR="00E34C9E" w:rsidRPr="00C27CC7" w:rsidTr="007C78AF">
        <w:tc>
          <w:tcPr>
            <w:tcW w:w="2670" w:type="dxa"/>
            <w:vMerge/>
          </w:tcPr>
          <w:p w:rsidR="00E34C9E" w:rsidRPr="00C27CC7" w:rsidRDefault="00E34C9E" w:rsidP="005045B7">
            <w:pPr>
              <w:rPr>
                <w:sz w:val="20"/>
                <w:szCs w:val="20"/>
              </w:rPr>
            </w:pPr>
          </w:p>
        </w:tc>
        <w:tc>
          <w:tcPr>
            <w:tcW w:w="2400" w:type="dxa"/>
          </w:tcPr>
          <w:p w:rsidR="00E34C9E" w:rsidRPr="00C27CC7" w:rsidRDefault="00E34C9E" w:rsidP="00E956FD">
            <w:pPr>
              <w:rPr>
                <w:sz w:val="20"/>
                <w:szCs w:val="20"/>
              </w:rPr>
            </w:pPr>
            <w:r w:rsidRPr="00C27CC7">
              <w:rPr>
                <w:sz w:val="20"/>
                <w:szCs w:val="20"/>
              </w:rPr>
              <w:t>Fluoridation of Public Water Supplies Act</w:t>
            </w:r>
          </w:p>
        </w:tc>
        <w:tc>
          <w:tcPr>
            <w:tcW w:w="5670" w:type="dxa"/>
          </w:tcPr>
          <w:p w:rsidR="00E34C9E" w:rsidRPr="00C27CC7" w:rsidRDefault="00E34C9E" w:rsidP="00EB0AD2">
            <w:pPr>
              <w:rPr>
                <w:sz w:val="20"/>
                <w:szCs w:val="20"/>
              </w:rPr>
            </w:pPr>
            <w:r w:rsidRPr="00C27CC7">
              <w:rPr>
                <w:sz w:val="20"/>
                <w:szCs w:val="20"/>
              </w:rPr>
              <w:t xml:space="preserve">Meet monitoring and reporting requirements of the NSW Fluoridation Code of Practice </w:t>
            </w:r>
          </w:p>
        </w:tc>
      </w:tr>
      <w:tr w:rsidR="00E34C9E" w:rsidRPr="00C27CC7" w:rsidTr="007C78AF">
        <w:tc>
          <w:tcPr>
            <w:tcW w:w="2670" w:type="dxa"/>
            <w:vMerge/>
          </w:tcPr>
          <w:p w:rsidR="00E34C9E" w:rsidRPr="00C27CC7" w:rsidRDefault="00E34C9E" w:rsidP="005045B7">
            <w:pPr>
              <w:rPr>
                <w:sz w:val="20"/>
                <w:szCs w:val="20"/>
              </w:rPr>
            </w:pPr>
          </w:p>
        </w:tc>
        <w:tc>
          <w:tcPr>
            <w:tcW w:w="2400" w:type="dxa"/>
          </w:tcPr>
          <w:p w:rsidR="00E34C9E" w:rsidRPr="00C27CC7" w:rsidRDefault="00E34C9E" w:rsidP="005045B7">
            <w:pPr>
              <w:rPr>
                <w:sz w:val="20"/>
                <w:szCs w:val="20"/>
              </w:rPr>
            </w:pPr>
            <w:r w:rsidRPr="00C27CC7">
              <w:rPr>
                <w:sz w:val="20"/>
                <w:szCs w:val="20"/>
              </w:rPr>
              <w:t>Water Act 2007 and Water Regulations 2008</w:t>
            </w:r>
          </w:p>
        </w:tc>
        <w:tc>
          <w:tcPr>
            <w:tcW w:w="5670" w:type="dxa"/>
          </w:tcPr>
          <w:p w:rsidR="00E34C9E" w:rsidRPr="00C27CC7" w:rsidRDefault="00E34C9E" w:rsidP="005045B7">
            <w:pPr>
              <w:rPr>
                <w:sz w:val="20"/>
                <w:szCs w:val="20"/>
              </w:rPr>
            </w:pPr>
            <w:r w:rsidRPr="00C27CC7">
              <w:rPr>
                <w:sz w:val="20"/>
                <w:szCs w:val="20"/>
              </w:rPr>
              <w:t xml:space="preserve">Supply of Metadata and Contextual requirements of the Bureau of </w:t>
            </w:r>
            <w:r w:rsidR="00DC78E7" w:rsidRPr="00C27CC7">
              <w:rPr>
                <w:sz w:val="20"/>
                <w:szCs w:val="20"/>
              </w:rPr>
              <w:t>Meteorology</w:t>
            </w:r>
            <w:r w:rsidRPr="00C27CC7">
              <w:rPr>
                <w:sz w:val="20"/>
                <w:szCs w:val="20"/>
              </w:rPr>
              <w:t xml:space="preserve"> (BOM)</w:t>
            </w:r>
          </w:p>
        </w:tc>
      </w:tr>
    </w:tbl>
    <w:p w:rsidR="005045B7" w:rsidRPr="00923F8B" w:rsidRDefault="00923F8B" w:rsidP="00923F8B">
      <w:pPr>
        <w:pStyle w:val="Heading4"/>
      </w:pPr>
      <w:r w:rsidRPr="00923F8B">
        <w:t xml:space="preserve">2.3.3 </w:t>
      </w:r>
      <w:r w:rsidR="00B36F7D" w:rsidRPr="00923F8B">
        <w:t>Energy &amp; Water Ombudsman NSW</w:t>
      </w:r>
      <w:r>
        <w:t xml:space="preserve"> </w:t>
      </w:r>
      <w:r w:rsidR="00B36F7D" w:rsidRPr="00923F8B">
        <w:t>(EWON)</w:t>
      </w:r>
    </w:p>
    <w:p w:rsidR="00B36F7D" w:rsidRDefault="00B36F7D" w:rsidP="005045B7">
      <w:pPr>
        <w:rPr>
          <w:u w:val="single"/>
        </w:rPr>
      </w:pPr>
    </w:p>
    <w:p w:rsidR="00264D56" w:rsidRDefault="00264D56" w:rsidP="005045B7">
      <w:r w:rsidRPr="00264D56">
        <w:t xml:space="preserve">With an emphasis on quality assistance and continuous improvement, we understand that customers may seek to obtain an independent means by which to resolve any concern which they might hold about our provision of services.   Shoalhaven Water maintains for its customers, membership of Energy &amp; Water </w:t>
      </w:r>
      <w:r w:rsidRPr="00264D56">
        <w:lastRenderedPageBreak/>
        <w:t>Ombudsman NSW (EWON).  Customers can contact EWON and at no expense to themselves, EWON can investigate, mediate and resolve complaints independent of any interference by Shoalhaven Water.</w:t>
      </w:r>
    </w:p>
    <w:p w:rsidR="00264D56" w:rsidRDefault="00264D56" w:rsidP="005045B7"/>
    <w:p w:rsidR="006C44EA" w:rsidRPr="00B37A40" w:rsidRDefault="003E3C07" w:rsidP="006C44EA">
      <w:pPr>
        <w:pStyle w:val="Heading3"/>
      </w:pPr>
      <w:bookmarkStart w:id="19" w:name="_Toc418003396"/>
      <w:bookmarkStart w:id="20" w:name="_Toc420907600"/>
      <w:proofErr w:type="gramStart"/>
      <w:r>
        <w:t xml:space="preserve">2.4 </w:t>
      </w:r>
      <w:r w:rsidR="00427826">
        <w:t xml:space="preserve"> </w:t>
      </w:r>
      <w:r w:rsidR="006C44EA" w:rsidRPr="00B37A40">
        <w:t>Situation</w:t>
      </w:r>
      <w:proofErr w:type="gramEnd"/>
      <w:r w:rsidR="006C44EA" w:rsidRPr="00B37A40">
        <w:t xml:space="preserve"> Analysis</w:t>
      </w:r>
      <w:r w:rsidR="006C44EA">
        <w:t xml:space="preserve"> – Key Result Areas</w:t>
      </w:r>
      <w:bookmarkEnd w:id="19"/>
      <w:bookmarkEnd w:id="20"/>
    </w:p>
    <w:p w:rsidR="003E3C07" w:rsidRDefault="003E3C07" w:rsidP="009D4F0A"/>
    <w:p w:rsidR="009A33E9" w:rsidRDefault="00710A8B" w:rsidP="00A81DCA">
      <w:r>
        <w:t>The NSW Water and Sewerage St</w:t>
      </w:r>
      <w:r w:rsidR="00547A6B">
        <w:t xml:space="preserve">rategic Business Planning guidelines outline 6 key result areas for </w:t>
      </w:r>
      <w:r w:rsidR="00DC78E7">
        <w:t>self-analysis</w:t>
      </w:r>
      <w:r w:rsidR="00547A6B">
        <w:t xml:space="preserve"> for current and future positioning. The table below summarises these areas at a macro level.</w:t>
      </w:r>
    </w:p>
    <w:p w:rsidR="00B559A4" w:rsidRDefault="00B559A4" w:rsidP="00A81DCA"/>
    <w:tbl>
      <w:tblPr>
        <w:tblStyle w:val="TableGrid"/>
        <w:tblW w:w="0" w:type="auto"/>
        <w:tblLook w:val="04A0" w:firstRow="1" w:lastRow="0" w:firstColumn="1" w:lastColumn="0" w:noHBand="0" w:noVBand="1"/>
      </w:tblPr>
      <w:tblGrid>
        <w:gridCol w:w="3558"/>
        <w:gridCol w:w="3522"/>
        <w:gridCol w:w="3538"/>
      </w:tblGrid>
      <w:tr w:rsidR="00B559A4" w:rsidTr="00C13C12">
        <w:trPr>
          <w:tblHeader/>
        </w:trPr>
        <w:tc>
          <w:tcPr>
            <w:tcW w:w="3560" w:type="dxa"/>
            <w:shd w:val="clear" w:color="auto" w:fill="FF0000"/>
          </w:tcPr>
          <w:p w:rsidR="00B559A4" w:rsidRPr="00AF2A46" w:rsidRDefault="00B559A4" w:rsidP="00AF2A46">
            <w:pPr>
              <w:rPr>
                <w:b/>
              </w:rPr>
            </w:pPr>
            <w:r w:rsidRPr="00AF2A46">
              <w:rPr>
                <w:b/>
              </w:rPr>
              <w:t>Key Result Area</w:t>
            </w:r>
          </w:p>
        </w:tc>
        <w:tc>
          <w:tcPr>
            <w:tcW w:w="3561" w:type="dxa"/>
            <w:shd w:val="clear" w:color="auto" w:fill="FF0000"/>
          </w:tcPr>
          <w:p w:rsidR="00B559A4" w:rsidRPr="00AF2A46" w:rsidRDefault="00B559A4" w:rsidP="00AF2A46">
            <w:pPr>
              <w:rPr>
                <w:b/>
              </w:rPr>
            </w:pPr>
            <w:r w:rsidRPr="00AF2A46">
              <w:rPr>
                <w:b/>
              </w:rPr>
              <w:t>Current Position</w:t>
            </w:r>
          </w:p>
        </w:tc>
        <w:tc>
          <w:tcPr>
            <w:tcW w:w="3561" w:type="dxa"/>
            <w:shd w:val="clear" w:color="auto" w:fill="FF0000"/>
          </w:tcPr>
          <w:p w:rsidR="00B559A4" w:rsidRPr="00AF2A46" w:rsidRDefault="00B559A4" w:rsidP="00AF2A46">
            <w:pPr>
              <w:rPr>
                <w:b/>
              </w:rPr>
            </w:pPr>
            <w:r w:rsidRPr="00AF2A46">
              <w:rPr>
                <w:b/>
              </w:rPr>
              <w:t>Future Position</w:t>
            </w:r>
          </w:p>
        </w:tc>
      </w:tr>
      <w:tr w:rsidR="00B559A4" w:rsidTr="00C13C12">
        <w:tc>
          <w:tcPr>
            <w:tcW w:w="3560" w:type="dxa"/>
          </w:tcPr>
          <w:p w:rsidR="00B559A4" w:rsidRDefault="00B559A4" w:rsidP="00A81DCA">
            <w:r>
              <w:t>Levels of Service</w:t>
            </w:r>
          </w:p>
        </w:tc>
        <w:tc>
          <w:tcPr>
            <w:tcW w:w="3561" w:type="dxa"/>
          </w:tcPr>
          <w:p w:rsidR="00B559A4" w:rsidRDefault="00B559A4" w:rsidP="00A81DCA">
            <w:r>
              <w:t>Customer Service Levels Adopted and documented in Customer Service Plan</w:t>
            </w:r>
          </w:p>
          <w:p w:rsidR="00B559A4" w:rsidRDefault="0045548A" w:rsidP="000C54EE">
            <w:r>
              <w:t xml:space="preserve">High Level of community satisfaction with level of service – </w:t>
            </w:r>
            <w:r w:rsidR="00C13C12">
              <w:t>See</w:t>
            </w:r>
            <w:r>
              <w:t xml:space="preserve"> Shoalhaven Council Community Survey</w:t>
            </w:r>
            <w:r w:rsidR="000C54EE">
              <w:t xml:space="preserve"> in Section 4.1</w:t>
            </w:r>
          </w:p>
        </w:tc>
        <w:tc>
          <w:tcPr>
            <w:tcW w:w="3561" w:type="dxa"/>
          </w:tcPr>
          <w:p w:rsidR="00B559A4" w:rsidRDefault="001D54FD" w:rsidP="00A81DCA">
            <w:r>
              <w:t>Review Customer Service Plan every 4 years</w:t>
            </w:r>
          </w:p>
        </w:tc>
      </w:tr>
      <w:tr w:rsidR="00B559A4" w:rsidTr="00C13C12">
        <w:tc>
          <w:tcPr>
            <w:tcW w:w="3560" w:type="dxa"/>
          </w:tcPr>
          <w:p w:rsidR="00B559A4" w:rsidRDefault="001D54FD" w:rsidP="00A81DCA">
            <w:r>
              <w:t xml:space="preserve">Service </w:t>
            </w:r>
            <w:r w:rsidR="00AF2A46">
              <w:t>Delivery</w:t>
            </w:r>
          </w:p>
        </w:tc>
        <w:tc>
          <w:tcPr>
            <w:tcW w:w="3561" w:type="dxa"/>
          </w:tcPr>
          <w:p w:rsidR="00B559A4" w:rsidRDefault="00AF2A46" w:rsidP="00A81DCA">
            <w:r>
              <w:t>Services delivered by a combination of in-house workforce, consultants and contractors.</w:t>
            </w:r>
          </w:p>
        </w:tc>
        <w:tc>
          <w:tcPr>
            <w:tcW w:w="3561" w:type="dxa"/>
          </w:tcPr>
          <w:p w:rsidR="00B559A4" w:rsidRDefault="00AC3C5B" w:rsidP="00A81DCA">
            <w:r>
              <w:t>Continuous Improvement Program and service reviews</w:t>
            </w:r>
          </w:p>
          <w:p w:rsidR="00AC3C5B" w:rsidRDefault="00AC3C5B" w:rsidP="00A81DCA">
            <w:r>
              <w:t>Some corporate functions may be part of future Joint Organisation</w:t>
            </w:r>
          </w:p>
        </w:tc>
      </w:tr>
      <w:tr w:rsidR="00B559A4" w:rsidTr="00C13C12">
        <w:tc>
          <w:tcPr>
            <w:tcW w:w="3560" w:type="dxa"/>
          </w:tcPr>
          <w:p w:rsidR="00B559A4" w:rsidRPr="00135564" w:rsidRDefault="00D37ABC" w:rsidP="00A81DCA">
            <w:r w:rsidRPr="00135564">
              <w:t>Customer Service</w:t>
            </w:r>
          </w:p>
          <w:p w:rsidR="00D37ABC" w:rsidRPr="00135564" w:rsidRDefault="00D37ABC" w:rsidP="00D37ABC">
            <w:pPr>
              <w:pStyle w:val="ListParagraph"/>
              <w:numPr>
                <w:ilvl w:val="0"/>
                <w:numId w:val="37"/>
              </w:numPr>
              <w:rPr>
                <w:rFonts w:ascii="Georgia" w:hAnsi="Georgia"/>
              </w:rPr>
            </w:pPr>
            <w:r w:rsidRPr="00135564">
              <w:rPr>
                <w:rFonts w:ascii="Georgia" w:hAnsi="Georgia"/>
              </w:rPr>
              <w:t>Areas to be Serviced</w:t>
            </w:r>
          </w:p>
          <w:p w:rsidR="00954DEB" w:rsidRPr="00135564" w:rsidRDefault="00954DEB" w:rsidP="00954DEB"/>
          <w:p w:rsidR="00954DEB" w:rsidRPr="00135564" w:rsidRDefault="00954DEB" w:rsidP="00954DEB"/>
          <w:p w:rsidR="00954DEB" w:rsidRPr="00135564" w:rsidRDefault="00954DEB" w:rsidP="00954DEB"/>
          <w:p w:rsidR="00954DEB" w:rsidRPr="00135564" w:rsidRDefault="00954DEB" w:rsidP="00954DEB"/>
          <w:p w:rsidR="00954DEB" w:rsidRPr="00135564" w:rsidRDefault="00954DEB" w:rsidP="00954DEB">
            <w:pPr>
              <w:pStyle w:val="ListParagraph"/>
              <w:numPr>
                <w:ilvl w:val="0"/>
                <w:numId w:val="37"/>
              </w:numPr>
              <w:rPr>
                <w:rFonts w:ascii="Georgia" w:hAnsi="Georgia"/>
              </w:rPr>
            </w:pPr>
            <w:r w:rsidRPr="00135564">
              <w:rPr>
                <w:rFonts w:ascii="Georgia" w:hAnsi="Georgia"/>
              </w:rPr>
              <w:t>Demand management</w:t>
            </w:r>
          </w:p>
          <w:p w:rsidR="00464757" w:rsidRPr="00135564" w:rsidRDefault="00464757" w:rsidP="00464757"/>
          <w:p w:rsidR="00464757" w:rsidRPr="00135564" w:rsidRDefault="00464757" w:rsidP="00464757"/>
          <w:p w:rsidR="00464757" w:rsidRPr="00135564" w:rsidRDefault="00464757" w:rsidP="00464757"/>
          <w:p w:rsidR="00464757" w:rsidRPr="00135564" w:rsidRDefault="00464757" w:rsidP="00464757"/>
          <w:p w:rsidR="00464757" w:rsidRPr="00135564" w:rsidRDefault="00464757" w:rsidP="00464757">
            <w:pPr>
              <w:pStyle w:val="ListParagraph"/>
              <w:numPr>
                <w:ilvl w:val="0"/>
                <w:numId w:val="37"/>
              </w:numPr>
              <w:rPr>
                <w:rFonts w:ascii="Georgia" w:hAnsi="Georgia"/>
              </w:rPr>
            </w:pPr>
            <w:r w:rsidRPr="00135564">
              <w:rPr>
                <w:rFonts w:ascii="Georgia" w:hAnsi="Georgia"/>
              </w:rPr>
              <w:t>Pricing and regulation of services</w:t>
            </w:r>
          </w:p>
          <w:p w:rsidR="0058712B" w:rsidRPr="00135564" w:rsidRDefault="0058712B" w:rsidP="0058712B"/>
          <w:p w:rsidR="0058712B" w:rsidRDefault="0058712B" w:rsidP="0058712B"/>
          <w:p w:rsidR="00C13C12" w:rsidRPr="00135564" w:rsidRDefault="00C13C12" w:rsidP="0058712B"/>
          <w:p w:rsidR="0058712B" w:rsidRPr="00135564" w:rsidRDefault="0058712B" w:rsidP="0058712B">
            <w:pPr>
              <w:pStyle w:val="ListParagraph"/>
              <w:numPr>
                <w:ilvl w:val="0"/>
                <w:numId w:val="37"/>
              </w:numPr>
              <w:jc w:val="both"/>
              <w:rPr>
                <w:rFonts w:ascii="Georgia" w:hAnsi="Georgia"/>
              </w:rPr>
            </w:pPr>
            <w:r w:rsidRPr="00135564">
              <w:rPr>
                <w:rFonts w:ascii="Georgia" w:hAnsi="Georgia"/>
              </w:rPr>
              <w:t>Customer/Community Involvement</w:t>
            </w:r>
          </w:p>
          <w:p w:rsidR="00B225FA" w:rsidRPr="00135564" w:rsidRDefault="00B225FA" w:rsidP="00B225FA">
            <w:pPr>
              <w:jc w:val="both"/>
            </w:pPr>
          </w:p>
          <w:p w:rsidR="00B225FA" w:rsidRPr="00135564" w:rsidRDefault="00B225FA" w:rsidP="00B225FA">
            <w:pPr>
              <w:jc w:val="both"/>
            </w:pPr>
          </w:p>
          <w:p w:rsidR="00B225FA" w:rsidRPr="00135564" w:rsidRDefault="00B225FA" w:rsidP="00B225FA">
            <w:pPr>
              <w:jc w:val="both"/>
            </w:pPr>
          </w:p>
          <w:p w:rsidR="00B225FA" w:rsidRPr="00135564" w:rsidRDefault="00B225FA" w:rsidP="00B225FA">
            <w:pPr>
              <w:jc w:val="both"/>
            </w:pPr>
          </w:p>
          <w:p w:rsidR="00B225FA" w:rsidRDefault="00B225FA" w:rsidP="00B225FA">
            <w:pPr>
              <w:pStyle w:val="ListParagraph"/>
              <w:numPr>
                <w:ilvl w:val="0"/>
                <w:numId w:val="37"/>
              </w:numPr>
              <w:jc w:val="both"/>
            </w:pPr>
            <w:r w:rsidRPr="00135564">
              <w:rPr>
                <w:rFonts w:ascii="Georgia" w:hAnsi="Georgia"/>
              </w:rPr>
              <w:t>Environment Protection</w:t>
            </w:r>
          </w:p>
        </w:tc>
        <w:tc>
          <w:tcPr>
            <w:tcW w:w="3561" w:type="dxa"/>
          </w:tcPr>
          <w:p w:rsidR="00B559A4" w:rsidRDefault="00B559A4" w:rsidP="00A81DCA"/>
          <w:p w:rsidR="00D37ABC" w:rsidRDefault="006E4E6B" w:rsidP="00A81DCA">
            <w:r>
              <w:t xml:space="preserve">99.2% of urban population provided with reticulated water, </w:t>
            </w:r>
            <w:r w:rsidR="00F13ECC">
              <w:t>97.8% of urban population provided with sewerage</w:t>
            </w:r>
          </w:p>
          <w:p w:rsidR="00954DEB" w:rsidRDefault="00954DEB" w:rsidP="00A81DCA"/>
          <w:p w:rsidR="00464757" w:rsidRDefault="00464757" w:rsidP="00A81DCA">
            <w:r>
              <w:t>Water demand per property is low on a comparative basis, and has decreased over years as effective demand management initiatives have been implemented</w:t>
            </w:r>
          </w:p>
          <w:p w:rsidR="00E23D2C" w:rsidRDefault="00E23D2C" w:rsidP="00A81DCA"/>
          <w:p w:rsidR="00E23D2C" w:rsidRDefault="00E23D2C" w:rsidP="00A81DCA">
            <w:r>
              <w:t>Pricing and Regulation requirements of Best Practice Guidelines met</w:t>
            </w:r>
          </w:p>
          <w:p w:rsidR="00954DEB" w:rsidRDefault="00954DEB" w:rsidP="00A81DCA"/>
          <w:p w:rsidR="00766FCD" w:rsidRDefault="00766FCD" w:rsidP="00A81DCA"/>
          <w:p w:rsidR="00766FCD" w:rsidRDefault="00766FCD" w:rsidP="00A81DCA"/>
          <w:p w:rsidR="00766FCD" w:rsidRDefault="00766FCD" w:rsidP="00A81DCA">
            <w:r>
              <w:t>Community Engagement Policy adopted by Council</w:t>
            </w:r>
            <w:r w:rsidR="00140BC0">
              <w:t xml:space="preserve"> which outlines the engagement principles and procedur</w:t>
            </w:r>
            <w:r w:rsidR="00C13C12">
              <w:t>es that are followed</w:t>
            </w:r>
          </w:p>
          <w:p w:rsidR="00B225FA" w:rsidRDefault="00B225FA" w:rsidP="00A81DCA"/>
          <w:p w:rsidR="00B225FA" w:rsidRDefault="00B225FA" w:rsidP="00A81DCA"/>
          <w:p w:rsidR="00C13C12" w:rsidRDefault="00C13C12" w:rsidP="00B225FA"/>
          <w:p w:rsidR="00C13C12" w:rsidRDefault="00C13C12" w:rsidP="00B225FA"/>
          <w:p w:rsidR="00B225FA" w:rsidRDefault="00B225FA" w:rsidP="00B225FA">
            <w:r>
              <w:t xml:space="preserve">Relevant environmental impact investigations in the strategic, conceptual, and design </w:t>
            </w:r>
            <w:r w:rsidR="00514AE2">
              <w:t>phases for new and upgrade works</w:t>
            </w:r>
          </w:p>
          <w:p w:rsidR="00514AE2" w:rsidRDefault="00514AE2" w:rsidP="00B225FA"/>
          <w:p w:rsidR="00B225FA" w:rsidRDefault="00B225FA" w:rsidP="00B225FA">
            <w:r>
              <w:t xml:space="preserve">Testing and monitoring of the environment through the State of </w:t>
            </w:r>
            <w:r>
              <w:lastRenderedPageBreak/>
              <w:t>Environment reporting</w:t>
            </w:r>
          </w:p>
          <w:p w:rsidR="00514AE2" w:rsidRDefault="00514AE2" w:rsidP="00B225FA"/>
          <w:p w:rsidR="00B225FA" w:rsidRDefault="00B225FA" w:rsidP="00B225FA">
            <w:r>
              <w:t xml:space="preserve">Extensive </w:t>
            </w:r>
            <w:r w:rsidR="00514AE2">
              <w:t xml:space="preserve">effluent and </w:t>
            </w:r>
            <w:proofErr w:type="spellStart"/>
            <w:r w:rsidR="00514AE2">
              <w:t>biosolids</w:t>
            </w:r>
            <w:proofErr w:type="spellEnd"/>
            <w:r w:rsidR="00514AE2">
              <w:t xml:space="preserve"> </w:t>
            </w:r>
            <w:r>
              <w:t>reuse</w:t>
            </w:r>
            <w:r w:rsidR="00514AE2">
              <w:t xml:space="preserve"> – separate annual report provided to stakeholders</w:t>
            </w:r>
          </w:p>
          <w:p w:rsidR="00B225FA" w:rsidRDefault="00B225FA" w:rsidP="00B225FA"/>
          <w:p w:rsidR="00B225FA" w:rsidRDefault="00B225FA" w:rsidP="00A81DCA"/>
        </w:tc>
        <w:tc>
          <w:tcPr>
            <w:tcW w:w="3561" w:type="dxa"/>
          </w:tcPr>
          <w:p w:rsidR="00B559A4" w:rsidRDefault="00B559A4" w:rsidP="00A81DCA"/>
          <w:p w:rsidR="006E4E6B" w:rsidRDefault="006E4E6B" w:rsidP="00A81DCA">
            <w:r>
              <w:t xml:space="preserve">Future sewerage provision being considered for </w:t>
            </w:r>
            <w:r w:rsidR="00DC78E7">
              <w:t>Coolangatta</w:t>
            </w:r>
            <w:r>
              <w:t xml:space="preserve">, </w:t>
            </w:r>
            <w:proofErr w:type="spellStart"/>
            <w:r>
              <w:t>Wo</w:t>
            </w:r>
            <w:r w:rsidR="001914F3">
              <w:t>ol</w:t>
            </w:r>
            <w:r>
              <w:t>lamia</w:t>
            </w:r>
            <w:proofErr w:type="spellEnd"/>
            <w:r>
              <w:t>. Little community impetus for extension to other areas.</w:t>
            </w:r>
          </w:p>
          <w:p w:rsidR="00464757" w:rsidRDefault="00464757" w:rsidP="00A81DCA"/>
          <w:p w:rsidR="00464757" w:rsidRDefault="00464757" w:rsidP="00A81DCA">
            <w:r>
              <w:t>Ongoing campaigns to improve water efficiency and community knowledge of sustainable practices</w:t>
            </w:r>
          </w:p>
          <w:p w:rsidR="002243EA" w:rsidRDefault="002243EA" w:rsidP="00A81DCA"/>
          <w:p w:rsidR="002243EA" w:rsidRDefault="002243EA" w:rsidP="00A81DCA"/>
          <w:p w:rsidR="002243EA" w:rsidRDefault="002243EA" w:rsidP="00A81DCA">
            <w:r>
              <w:t xml:space="preserve">Pricing path reviews integrated into Council IPR schedules </w:t>
            </w:r>
          </w:p>
          <w:p w:rsidR="002243EA" w:rsidRDefault="002243EA" w:rsidP="00A81DCA">
            <w:r>
              <w:t xml:space="preserve">Development  Servicing Plans and Policies to be reviewed once new State </w:t>
            </w:r>
            <w:proofErr w:type="spellStart"/>
            <w:r>
              <w:t>Govt</w:t>
            </w:r>
            <w:proofErr w:type="spellEnd"/>
            <w:r>
              <w:t xml:space="preserve"> Guidelines provided</w:t>
            </w:r>
          </w:p>
          <w:p w:rsidR="0058712B" w:rsidRDefault="0058712B" w:rsidP="00A81DCA"/>
          <w:p w:rsidR="00140BC0" w:rsidRDefault="007E461C" w:rsidP="00A81DCA">
            <w:r>
              <w:t>Ongoing community engagement, through Council common channels and specific Shoalwater website, including specific engagement plans for major projects.</w:t>
            </w:r>
          </w:p>
          <w:p w:rsidR="00344D1E" w:rsidRDefault="00344D1E" w:rsidP="00A81DCA"/>
          <w:p w:rsidR="00C13C12" w:rsidRDefault="00C13C12" w:rsidP="00A81DCA"/>
          <w:p w:rsidR="00344D1E" w:rsidRDefault="006564F9" w:rsidP="00A81DCA">
            <w:r>
              <w:t xml:space="preserve">Preparation of Coastal Zone Management Plan </w:t>
            </w:r>
            <w:r w:rsidR="00E5376E">
              <w:t xml:space="preserve">to address longer term issues – </w:t>
            </w:r>
            <w:r w:rsidR="00DC78E7">
              <w:t>i.e.</w:t>
            </w:r>
            <w:r w:rsidR="00E5376E">
              <w:t xml:space="preserve"> climate  change, sea level rise and </w:t>
            </w:r>
            <w:r w:rsidR="00946D98">
              <w:t>coastal erosion and the impacts on assets</w:t>
            </w:r>
          </w:p>
          <w:p w:rsidR="008301E1" w:rsidRDefault="008301E1" w:rsidP="00A81DCA"/>
          <w:p w:rsidR="008301E1" w:rsidRDefault="008301E1" w:rsidP="00A81DCA">
            <w:r>
              <w:t xml:space="preserve">Expansion of water recycling projects and renewable energy </w:t>
            </w:r>
            <w:r>
              <w:lastRenderedPageBreak/>
              <w:t>resources</w:t>
            </w:r>
          </w:p>
        </w:tc>
      </w:tr>
      <w:tr w:rsidR="00B559A4" w:rsidTr="00C13C12">
        <w:tc>
          <w:tcPr>
            <w:tcW w:w="3560" w:type="dxa"/>
          </w:tcPr>
          <w:p w:rsidR="00B559A4" w:rsidRDefault="00630C37" w:rsidP="00A81DCA">
            <w:r>
              <w:lastRenderedPageBreak/>
              <w:t>Total Asset Management</w:t>
            </w:r>
          </w:p>
          <w:p w:rsidR="00630C37" w:rsidRPr="00135564" w:rsidRDefault="00630C37" w:rsidP="00630C37">
            <w:pPr>
              <w:pStyle w:val="ListParagraph"/>
              <w:numPr>
                <w:ilvl w:val="0"/>
                <w:numId w:val="38"/>
              </w:numPr>
              <w:rPr>
                <w:rFonts w:ascii="Georgia" w:hAnsi="Georgia"/>
              </w:rPr>
            </w:pPr>
            <w:r w:rsidRPr="00135564">
              <w:rPr>
                <w:rFonts w:ascii="Georgia" w:hAnsi="Georgia"/>
              </w:rPr>
              <w:t>Integrated Water Cycle Management Strategy</w:t>
            </w:r>
          </w:p>
          <w:p w:rsidR="00630C37" w:rsidRPr="00135564" w:rsidRDefault="00630C37" w:rsidP="00630C37"/>
          <w:p w:rsidR="00630C37" w:rsidRPr="00135564" w:rsidRDefault="00630C37" w:rsidP="00630C37"/>
          <w:p w:rsidR="00630C37" w:rsidRPr="00135564" w:rsidRDefault="00630C37" w:rsidP="00630C37"/>
          <w:p w:rsidR="00630C37" w:rsidRPr="00135564" w:rsidRDefault="00630C37" w:rsidP="00630C37"/>
          <w:p w:rsidR="00630C37" w:rsidRPr="00135564" w:rsidRDefault="00630C37" w:rsidP="00630C37">
            <w:pPr>
              <w:pStyle w:val="ListParagraph"/>
              <w:numPr>
                <w:ilvl w:val="0"/>
                <w:numId w:val="38"/>
              </w:numPr>
              <w:rPr>
                <w:rFonts w:ascii="Georgia" w:hAnsi="Georgia"/>
              </w:rPr>
            </w:pPr>
            <w:r w:rsidRPr="00135564">
              <w:rPr>
                <w:rFonts w:ascii="Georgia" w:hAnsi="Georgia"/>
              </w:rPr>
              <w:t>Operation</w:t>
            </w:r>
            <w:r w:rsidR="0023499B" w:rsidRPr="00135564">
              <w:rPr>
                <w:rFonts w:ascii="Georgia" w:hAnsi="Georgia"/>
              </w:rPr>
              <w:t xml:space="preserve"> and Maintenance</w:t>
            </w:r>
          </w:p>
          <w:p w:rsidR="00EE638F" w:rsidRPr="00135564" w:rsidRDefault="00EE638F" w:rsidP="00EE638F"/>
          <w:p w:rsidR="00EE638F" w:rsidRPr="00135564" w:rsidRDefault="00EE638F" w:rsidP="00EE638F"/>
          <w:p w:rsidR="00EE638F" w:rsidRPr="00135564" w:rsidRDefault="00EE638F" w:rsidP="00EE638F"/>
          <w:p w:rsidR="00EE638F" w:rsidRPr="00135564" w:rsidRDefault="00EE638F" w:rsidP="00EE638F"/>
          <w:p w:rsidR="00EE638F" w:rsidRPr="00135564" w:rsidRDefault="00EE638F" w:rsidP="00EE638F"/>
          <w:p w:rsidR="00EE638F" w:rsidRPr="00135564" w:rsidRDefault="00EE638F" w:rsidP="00EE638F"/>
          <w:p w:rsidR="00EE638F" w:rsidRPr="00135564" w:rsidRDefault="00EE638F" w:rsidP="00EE638F"/>
          <w:p w:rsidR="00EE638F" w:rsidRPr="00135564" w:rsidRDefault="00EE638F" w:rsidP="00EE638F"/>
          <w:p w:rsidR="00EE638F" w:rsidRPr="00135564" w:rsidRDefault="00EE638F" w:rsidP="00EE638F"/>
          <w:p w:rsidR="00EE638F" w:rsidRPr="00135564" w:rsidRDefault="00EE638F" w:rsidP="00EE638F"/>
          <w:p w:rsidR="00F375A2" w:rsidRPr="00135564" w:rsidRDefault="00F375A2" w:rsidP="00EE638F"/>
          <w:p w:rsidR="00F375A2" w:rsidRPr="00135564" w:rsidRDefault="00F375A2" w:rsidP="00EE638F"/>
          <w:p w:rsidR="00F375A2" w:rsidRPr="00135564" w:rsidRDefault="00F375A2" w:rsidP="00EE638F"/>
          <w:p w:rsidR="00F375A2" w:rsidRPr="00135564" w:rsidRDefault="00F375A2" w:rsidP="00EE638F"/>
          <w:p w:rsidR="00F375A2" w:rsidRPr="00135564" w:rsidRDefault="00F375A2" w:rsidP="00EE638F"/>
          <w:p w:rsidR="00F375A2" w:rsidRPr="00135564" w:rsidRDefault="00F375A2" w:rsidP="00EE638F"/>
          <w:p w:rsidR="00EE638F" w:rsidRPr="00135564" w:rsidRDefault="00EE638F" w:rsidP="00EE638F"/>
          <w:p w:rsidR="00EE638F" w:rsidRPr="00135564" w:rsidRDefault="00EE638F" w:rsidP="00EE638F"/>
          <w:p w:rsidR="00661521" w:rsidRPr="00135564" w:rsidRDefault="00661521" w:rsidP="00EE638F"/>
          <w:p w:rsidR="00661521" w:rsidRPr="00135564" w:rsidRDefault="00661521" w:rsidP="00EE638F"/>
          <w:p w:rsidR="00661521" w:rsidRPr="00135564" w:rsidRDefault="00661521" w:rsidP="00EE638F"/>
          <w:p w:rsidR="00661521" w:rsidRPr="00135564" w:rsidRDefault="00661521" w:rsidP="00EE638F"/>
          <w:p w:rsidR="00661521" w:rsidRPr="00135564" w:rsidRDefault="00661521" w:rsidP="00EE638F"/>
          <w:p w:rsidR="00661521" w:rsidRPr="00135564" w:rsidRDefault="00661521" w:rsidP="00EE638F"/>
          <w:p w:rsidR="00661521" w:rsidRPr="00135564" w:rsidRDefault="00661521" w:rsidP="00EE638F"/>
          <w:p w:rsidR="00661521" w:rsidRPr="00135564" w:rsidRDefault="00661521" w:rsidP="00EE638F"/>
          <w:p w:rsidR="00661521" w:rsidRPr="00135564" w:rsidRDefault="00661521" w:rsidP="00EE638F"/>
          <w:p w:rsidR="00661521" w:rsidRPr="00135564" w:rsidRDefault="00661521" w:rsidP="00EE638F"/>
          <w:p w:rsidR="0040513F" w:rsidRDefault="0040513F" w:rsidP="001934BB">
            <w:pPr>
              <w:pStyle w:val="ListParagraph"/>
            </w:pPr>
          </w:p>
          <w:p w:rsidR="001934BB" w:rsidRDefault="001934BB" w:rsidP="001934BB">
            <w:pPr>
              <w:pStyle w:val="ListParagraph"/>
            </w:pPr>
          </w:p>
          <w:p w:rsidR="001934BB" w:rsidRPr="0040513F" w:rsidRDefault="001934BB" w:rsidP="001934BB">
            <w:pPr>
              <w:pStyle w:val="ListParagraph"/>
            </w:pPr>
          </w:p>
          <w:p w:rsidR="00EE638F" w:rsidRDefault="00EE638F" w:rsidP="00EE638F">
            <w:pPr>
              <w:pStyle w:val="ListParagraph"/>
              <w:numPr>
                <w:ilvl w:val="0"/>
                <w:numId w:val="38"/>
              </w:numPr>
            </w:pPr>
            <w:r w:rsidRPr="00135564">
              <w:rPr>
                <w:rFonts w:ascii="Georgia" w:hAnsi="Georgia"/>
              </w:rPr>
              <w:t>Capital Works</w:t>
            </w:r>
          </w:p>
        </w:tc>
        <w:tc>
          <w:tcPr>
            <w:tcW w:w="3561" w:type="dxa"/>
          </w:tcPr>
          <w:p w:rsidR="00B559A4" w:rsidRDefault="00B559A4" w:rsidP="00A81DCA"/>
          <w:p w:rsidR="00630C37" w:rsidRDefault="00630C37" w:rsidP="00A81DCA">
            <w:r>
              <w:t>IWCM Plan adopted in 2009</w:t>
            </w:r>
          </w:p>
          <w:p w:rsidR="005B1083" w:rsidRDefault="005B1083" w:rsidP="00A81DCA"/>
          <w:p w:rsidR="005B1083" w:rsidRDefault="005B1083" w:rsidP="00A81DCA"/>
          <w:p w:rsidR="005B1083" w:rsidRDefault="005B1083" w:rsidP="00A81DCA"/>
          <w:p w:rsidR="005B1083" w:rsidRDefault="005B1083" w:rsidP="00A81DCA"/>
          <w:p w:rsidR="005B1083" w:rsidRDefault="005B1083" w:rsidP="00A81DCA"/>
          <w:p w:rsidR="005B1083" w:rsidRDefault="005B1083" w:rsidP="00A81DCA"/>
          <w:p w:rsidR="005B1083" w:rsidRDefault="005B1083" w:rsidP="00A81DCA">
            <w:r>
              <w:t>Over $1B asset replacement value</w:t>
            </w:r>
          </w:p>
          <w:p w:rsidR="005B1083" w:rsidRDefault="005B1083" w:rsidP="00A81DCA">
            <w:r>
              <w:t xml:space="preserve">Range of asset ages – </w:t>
            </w:r>
            <w:r w:rsidR="00880FF4">
              <w:t xml:space="preserve">some assets still in use over 100 years old. </w:t>
            </w:r>
          </w:p>
          <w:p w:rsidR="00880FF4" w:rsidRDefault="00880FF4" w:rsidP="00A81DCA">
            <w:r>
              <w:t>Asset age profile provided in Asset Management Plans</w:t>
            </w:r>
          </w:p>
          <w:p w:rsidR="0023499B" w:rsidRDefault="0023499B" w:rsidP="00A81DCA"/>
          <w:p w:rsidR="00EE638F" w:rsidRDefault="00EE638F" w:rsidP="00A81DCA">
            <w:r>
              <w:t>Majority of assets in good condition, with programmed replacement identified for critical  assets</w:t>
            </w:r>
          </w:p>
          <w:p w:rsidR="00EE638F" w:rsidRDefault="00EE638F" w:rsidP="00A81DCA"/>
          <w:p w:rsidR="0023499B" w:rsidRPr="00C13C12" w:rsidRDefault="0023499B" w:rsidP="00A81DCA">
            <w:r w:rsidRPr="00C13C12">
              <w:t>Operations and Maintenance Manuals for :</w:t>
            </w:r>
          </w:p>
          <w:p w:rsidR="0023499B" w:rsidRPr="00C13C12" w:rsidRDefault="0023499B" w:rsidP="00A81DCA">
            <w:r w:rsidRPr="00C13C12">
              <w:t>Sewage Treatment Plants (13)</w:t>
            </w:r>
          </w:p>
          <w:p w:rsidR="0023499B" w:rsidRDefault="0023499B" w:rsidP="00A81DCA">
            <w:r w:rsidRPr="00C13C12">
              <w:t>Water Treatment Plants (4)</w:t>
            </w:r>
          </w:p>
          <w:p w:rsidR="00755765" w:rsidRDefault="00755765" w:rsidP="00A81DCA"/>
          <w:p w:rsidR="00755765" w:rsidRDefault="00755765" w:rsidP="00A81DCA">
            <w:r>
              <w:t>Risk based Water Quality Management Plan based on ADWG in place, and externally audited</w:t>
            </w:r>
          </w:p>
          <w:p w:rsidR="00661521" w:rsidRDefault="00661521" w:rsidP="00A81DCA"/>
          <w:p w:rsidR="00661521" w:rsidRDefault="00661521" w:rsidP="00A81DCA">
            <w:r>
              <w:t xml:space="preserve">Primary water source in north is Shoalhaven River – downstream of </w:t>
            </w:r>
            <w:proofErr w:type="spellStart"/>
            <w:r>
              <w:t>Tallowa</w:t>
            </w:r>
            <w:proofErr w:type="spellEnd"/>
            <w:r>
              <w:t xml:space="preserve"> dam </w:t>
            </w:r>
          </w:p>
          <w:p w:rsidR="00661521" w:rsidRDefault="00661521" w:rsidP="00A81DCA">
            <w:r>
              <w:t>Primary water source in south is Porters Creek dam</w:t>
            </w:r>
          </w:p>
          <w:p w:rsidR="00F375A2" w:rsidRDefault="00F375A2" w:rsidP="00A81DCA"/>
          <w:p w:rsidR="00F375A2" w:rsidRDefault="00F375A2" w:rsidP="00A81DCA">
            <w:r>
              <w:t>Current annual water usage approximately 11 GL</w:t>
            </w:r>
          </w:p>
          <w:p w:rsidR="00F375A2" w:rsidRDefault="00F375A2" w:rsidP="00A81DCA">
            <w:r>
              <w:t>Current annual volume of sewage collected 7.5GL</w:t>
            </w:r>
          </w:p>
          <w:p w:rsidR="00EE638F" w:rsidRDefault="00EE638F" w:rsidP="00A81DCA"/>
          <w:p w:rsidR="00EE638F" w:rsidRDefault="00EE638F" w:rsidP="00A81DCA">
            <w:r>
              <w:t xml:space="preserve">Capital Works Plan is current </w:t>
            </w:r>
          </w:p>
        </w:tc>
        <w:tc>
          <w:tcPr>
            <w:tcW w:w="3561" w:type="dxa"/>
          </w:tcPr>
          <w:p w:rsidR="00B559A4" w:rsidRDefault="00B559A4" w:rsidP="00A81DCA"/>
          <w:p w:rsidR="00630C37" w:rsidRDefault="00630C37" w:rsidP="00630C37">
            <w:r>
              <w:t>Actions from the IWCM report continuing and reviewed extension of the REMS scheme, improved source control and enhanced data and meter monitoring and analysis</w:t>
            </w:r>
          </w:p>
          <w:p w:rsidR="0023499B" w:rsidRDefault="0023499B" w:rsidP="00630C37"/>
          <w:p w:rsidR="0023499B" w:rsidRDefault="0023499B" w:rsidP="0023499B">
            <w:r>
              <w:t xml:space="preserve">Replacement/Renewal Programs based on operational history and condition assessment </w:t>
            </w:r>
          </w:p>
          <w:p w:rsidR="002C37F9" w:rsidRDefault="002C37F9" w:rsidP="0023499B"/>
          <w:p w:rsidR="002C37F9" w:rsidRDefault="002C37F9" w:rsidP="0023499B">
            <w:r>
              <w:t xml:space="preserve">Computerised Maintenance Management System </w:t>
            </w:r>
          </w:p>
          <w:p w:rsidR="00755765" w:rsidRDefault="00755765" w:rsidP="0023499B"/>
          <w:p w:rsidR="00755765" w:rsidRDefault="00CA69A7" w:rsidP="0023499B">
            <w:r>
              <w:t>Five yearly reviews of all Operation and Maintenance manuals and processes</w:t>
            </w:r>
          </w:p>
          <w:p w:rsidR="00755765" w:rsidRDefault="00755765" w:rsidP="0023499B"/>
          <w:p w:rsidR="00755765" w:rsidRDefault="00755765" w:rsidP="0023499B"/>
          <w:p w:rsidR="00755765" w:rsidRDefault="00755765" w:rsidP="0023499B"/>
          <w:p w:rsidR="00755765" w:rsidRDefault="00755765" w:rsidP="0023499B"/>
          <w:p w:rsidR="00755765" w:rsidRDefault="00755765" w:rsidP="0023499B"/>
          <w:p w:rsidR="00755765" w:rsidRDefault="00755765" w:rsidP="0023499B"/>
          <w:p w:rsidR="00755765" w:rsidRDefault="00755765" w:rsidP="0023499B">
            <w:r>
              <w:t>Risk based recycled water plan to be implemented as part of REMS1B</w:t>
            </w:r>
          </w:p>
          <w:p w:rsidR="00EE638F" w:rsidRDefault="00EE638F" w:rsidP="0023499B"/>
          <w:p w:rsidR="00F375A2" w:rsidRDefault="00F375A2" w:rsidP="0023499B"/>
          <w:p w:rsidR="00F375A2" w:rsidRDefault="00F375A2" w:rsidP="0023499B"/>
          <w:p w:rsidR="00EE638F" w:rsidRDefault="00FA3153" w:rsidP="0023499B">
            <w:r>
              <w:t>Porters Creek dam remediation work to improve security</w:t>
            </w:r>
            <w:r w:rsidR="00777BD0">
              <w:t xml:space="preserve"> of supply</w:t>
            </w:r>
          </w:p>
          <w:p w:rsidR="00EE638F" w:rsidRDefault="00EE638F" w:rsidP="0023499B"/>
          <w:p w:rsidR="00EE638F" w:rsidRDefault="00EE638F" w:rsidP="0023499B"/>
          <w:p w:rsidR="00EE638F" w:rsidRDefault="00EE638F" w:rsidP="0023499B"/>
          <w:p w:rsidR="00661521" w:rsidRDefault="00661521" w:rsidP="0023499B"/>
          <w:p w:rsidR="00EE638F" w:rsidRDefault="00EE638F" w:rsidP="0023499B"/>
          <w:p w:rsidR="00EE638F" w:rsidRDefault="00EE638F" w:rsidP="0023499B"/>
          <w:p w:rsidR="00EE638F" w:rsidRDefault="00EE638F" w:rsidP="0023499B"/>
          <w:p w:rsidR="00EE638F" w:rsidRDefault="00EE638F" w:rsidP="0023499B">
            <w:r>
              <w:t>Major capital expenditure over next 4 years – historically high capital expenditure in sewer due to REMS1B</w:t>
            </w:r>
          </w:p>
        </w:tc>
      </w:tr>
      <w:tr w:rsidR="00B559A4" w:rsidTr="00C13C12">
        <w:tc>
          <w:tcPr>
            <w:tcW w:w="3560" w:type="dxa"/>
          </w:tcPr>
          <w:p w:rsidR="00B559A4" w:rsidRDefault="004B6B1A" w:rsidP="00A81DCA">
            <w:r>
              <w:t>Workforce</w:t>
            </w:r>
          </w:p>
        </w:tc>
        <w:tc>
          <w:tcPr>
            <w:tcW w:w="3561" w:type="dxa"/>
          </w:tcPr>
          <w:p w:rsidR="00B559A4" w:rsidRDefault="00F92175" w:rsidP="00A81DCA">
            <w:r>
              <w:t xml:space="preserve">There </w:t>
            </w:r>
            <w:proofErr w:type="gramStart"/>
            <w:r>
              <w:t>are</w:t>
            </w:r>
            <w:proofErr w:type="gramEnd"/>
            <w:r>
              <w:t xml:space="preserve"> currently 210 staff in Shoalhaven Water.</w:t>
            </w:r>
          </w:p>
          <w:p w:rsidR="00FC766A" w:rsidRDefault="00FC766A" w:rsidP="00FC766A">
            <w:r>
              <w:t xml:space="preserve">The age of workers represented as a percentage of their work group </w:t>
            </w:r>
            <w:r>
              <w:lastRenderedPageBreak/>
              <w:t xml:space="preserve">shows a general trend of increasing in the younger age groups, declining (40-49) and then increasing in the middle groups (50-55) and a downwards trends in the &gt;60 age group. </w:t>
            </w:r>
          </w:p>
          <w:p w:rsidR="00FC766A" w:rsidRDefault="00FC766A" w:rsidP="00FC766A">
            <w:r>
              <w:t xml:space="preserve">When compared to the profile provided by DEEWR in 2009 the figures demonstrate a substantial reversal of the under-representation of younger workers. This is a developing trend that will assist in </w:t>
            </w:r>
            <w:r w:rsidR="00DC78E7">
              <w:t>minimising the</w:t>
            </w:r>
            <w:r>
              <w:t xml:space="preserve"> effects of the ageing workforce.</w:t>
            </w:r>
          </w:p>
          <w:p w:rsidR="00593E4A" w:rsidRDefault="00593E4A" w:rsidP="00555438"/>
        </w:tc>
        <w:tc>
          <w:tcPr>
            <w:tcW w:w="3561" w:type="dxa"/>
          </w:tcPr>
          <w:p w:rsidR="0000185D" w:rsidRDefault="0000185D" w:rsidP="0000185D">
            <w:r>
              <w:lastRenderedPageBreak/>
              <w:t xml:space="preserve">Attracting and retaining talented, first class employees continues to remain a significant priority for Shoalhaven Water. We aim to </w:t>
            </w:r>
            <w:r>
              <w:lastRenderedPageBreak/>
              <w:t>achieve this by creating and providing a workplace that is safe, ethical and where our employees continue to be challenged to be innovative and make a difference.</w:t>
            </w:r>
          </w:p>
          <w:p w:rsidR="00B559A4" w:rsidRDefault="00B559A4" w:rsidP="00A81DCA"/>
        </w:tc>
      </w:tr>
      <w:tr w:rsidR="00B559A4" w:rsidTr="00C13C12">
        <w:tc>
          <w:tcPr>
            <w:tcW w:w="3560" w:type="dxa"/>
          </w:tcPr>
          <w:p w:rsidR="00B559A4" w:rsidRDefault="0046013C" w:rsidP="00A81DCA">
            <w:r>
              <w:lastRenderedPageBreak/>
              <w:t>Finance</w:t>
            </w:r>
          </w:p>
        </w:tc>
        <w:tc>
          <w:tcPr>
            <w:tcW w:w="3561" w:type="dxa"/>
          </w:tcPr>
          <w:p w:rsidR="00B559A4" w:rsidRDefault="004F631A" w:rsidP="00A81DCA">
            <w:r>
              <w:t xml:space="preserve">20 year financial plan sets out </w:t>
            </w:r>
            <w:r w:rsidR="006D686C">
              <w:t xml:space="preserve">strategy for operations and capital expenditure and income. </w:t>
            </w:r>
            <w:r w:rsidR="006D686C" w:rsidRPr="008A60F4">
              <w:t xml:space="preserve">The water and sewer funds are managed </w:t>
            </w:r>
            <w:r w:rsidR="006D686C">
              <w:t xml:space="preserve">in a manner </w:t>
            </w:r>
            <w:r w:rsidR="006D686C" w:rsidRPr="008A60F4">
              <w:t>to achieve an operating surplus in each fund.</w:t>
            </w:r>
            <w:r w:rsidR="006D686C">
              <w:t xml:space="preserve"> Dividends have been paid to Council’s General Fund in accordance with Best Practice allowances since 2003/04.</w:t>
            </w:r>
          </w:p>
        </w:tc>
        <w:tc>
          <w:tcPr>
            <w:tcW w:w="3561" w:type="dxa"/>
          </w:tcPr>
          <w:p w:rsidR="00B559A4" w:rsidRDefault="006D686C" w:rsidP="00A81DCA">
            <w:r>
              <w:t>Subsidies or grants have not been factored into future programs.</w:t>
            </w:r>
          </w:p>
          <w:p w:rsidR="006D686C" w:rsidRDefault="006D686C" w:rsidP="00A81DCA">
            <w:r>
              <w:t>Funding for major capital works will be a combination of loans and reserves.</w:t>
            </w:r>
          </w:p>
        </w:tc>
      </w:tr>
    </w:tbl>
    <w:p w:rsidR="00B559A4" w:rsidRDefault="00B559A4" w:rsidP="00A81DCA"/>
    <w:p w:rsidR="002D4B19" w:rsidRDefault="002D4B19" w:rsidP="00A81DCA"/>
    <w:p w:rsidR="00F266C1" w:rsidRDefault="00F266C1" w:rsidP="00A81DCA"/>
    <w:p w:rsidR="00A81DCA" w:rsidRDefault="002D4B19" w:rsidP="002D4B19">
      <w:pPr>
        <w:pStyle w:val="Heading3"/>
      </w:pPr>
      <w:bookmarkStart w:id="21" w:name="_Toc420907601"/>
      <w:proofErr w:type="gramStart"/>
      <w:r>
        <w:t>2.5  Business</w:t>
      </w:r>
      <w:proofErr w:type="gramEnd"/>
      <w:r>
        <w:t xml:space="preserve"> and Insurable Risk Profile</w:t>
      </w:r>
      <w:r w:rsidR="00BF5E15">
        <w:t xml:space="preserve"> Analysis</w:t>
      </w:r>
      <w:bookmarkEnd w:id="21"/>
    </w:p>
    <w:p w:rsidR="002D4B19" w:rsidRDefault="002D4B19" w:rsidP="002D4B19"/>
    <w:p w:rsidR="00D31EEC" w:rsidRDefault="00BF5E15" w:rsidP="00BF5E15">
      <w:r>
        <w:t xml:space="preserve">Risk </w:t>
      </w:r>
      <w:r w:rsidR="00D31EEC">
        <w:t xml:space="preserve">permeates every aspect of Shoalhaven Water’s </w:t>
      </w:r>
      <w:r>
        <w:t>operations. Impleme</w:t>
      </w:r>
      <w:r w:rsidR="00D31EEC">
        <w:t xml:space="preserve">ntation of new technologies and </w:t>
      </w:r>
      <w:r>
        <w:t xml:space="preserve">asset upgrades are </w:t>
      </w:r>
      <w:proofErr w:type="gramStart"/>
      <w:r>
        <w:t>required  to</w:t>
      </w:r>
      <w:proofErr w:type="gramEnd"/>
      <w:r>
        <w:t xml:space="preserve"> replace ageing syste</w:t>
      </w:r>
      <w:r w:rsidR="00D31EEC">
        <w:t xml:space="preserve">ms, and to manage the risks associated with a variable climate, extreme weather events and changing regulatory requirements. </w:t>
      </w:r>
      <w:r>
        <w:t xml:space="preserve"> These conditions deliver uncertainty in relation to future water </w:t>
      </w:r>
      <w:r w:rsidR="00D31EEC">
        <w:t xml:space="preserve">source management and supply, and also </w:t>
      </w:r>
      <w:r>
        <w:t>test th</w:t>
      </w:r>
      <w:r w:rsidR="00D31EEC">
        <w:t>e capabilities of the city’s</w:t>
      </w:r>
      <w:r>
        <w:t xml:space="preserve"> ageing infrastructure. </w:t>
      </w:r>
    </w:p>
    <w:p w:rsidR="00D31EEC" w:rsidRDefault="00D31EEC" w:rsidP="00BF5E15"/>
    <w:p w:rsidR="00BF5E15" w:rsidRDefault="00D31EEC" w:rsidP="00BF5E15">
      <w:r>
        <w:t>Council is also cogni</w:t>
      </w:r>
      <w:r w:rsidR="00D871A3">
        <w:t>sa</w:t>
      </w:r>
      <w:r>
        <w:t xml:space="preserve">nt, </w:t>
      </w:r>
      <w:r w:rsidR="00BF5E15">
        <w:t xml:space="preserve">however, of economic conditions constraining the ability of customers to absorb the costs of updating water </w:t>
      </w:r>
      <w:r>
        <w:t xml:space="preserve">and sewer </w:t>
      </w:r>
      <w:r w:rsidR="00BF5E15">
        <w:t xml:space="preserve">technology and infrastructure, despite community expectations to uphold </w:t>
      </w:r>
      <w:r>
        <w:t xml:space="preserve">the </w:t>
      </w:r>
      <w:r w:rsidR="00BF5E15">
        <w:t>integrity</w:t>
      </w:r>
      <w:r>
        <w:t xml:space="preserve"> and quality</w:t>
      </w:r>
      <w:r w:rsidR="00BF5E15">
        <w:t xml:space="preserve"> of water supply</w:t>
      </w:r>
      <w:r>
        <w:t xml:space="preserve"> and sewerage services</w:t>
      </w:r>
      <w:r w:rsidR="00BF5E15">
        <w:t>.</w:t>
      </w:r>
      <w:r w:rsidR="00176072">
        <w:t xml:space="preserve"> Council has the challenge therefore of balancing the inherent risks with its water and sewer services with the quantum cost to achieve an acceptable residual risk profile.</w:t>
      </w:r>
    </w:p>
    <w:p w:rsidR="00D31EEC" w:rsidRDefault="00D31EEC" w:rsidP="00BF5E15"/>
    <w:p w:rsidR="00176072" w:rsidRDefault="00176072" w:rsidP="00BF5E15">
      <w:r>
        <w:t>Shoalhaven Water utilises a number of tools to manage its key risks, including:</w:t>
      </w:r>
    </w:p>
    <w:p w:rsidR="00D31EEC" w:rsidRDefault="00D31EEC" w:rsidP="00176072">
      <w:pPr>
        <w:ind w:firstLine="60"/>
      </w:pPr>
    </w:p>
    <w:p w:rsidR="00176072" w:rsidRPr="00DA56D0" w:rsidRDefault="00176072" w:rsidP="00176072">
      <w:pPr>
        <w:pStyle w:val="ListParagraph"/>
        <w:numPr>
          <w:ilvl w:val="0"/>
          <w:numId w:val="46"/>
        </w:numPr>
        <w:rPr>
          <w:rFonts w:ascii="Georgia" w:hAnsi="Georgia"/>
        </w:rPr>
      </w:pPr>
      <w:r w:rsidRPr="00DA56D0">
        <w:rPr>
          <w:rFonts w:ascii="Georgia" w:hAnsi="Georgia"/>
        </w:rPr>
        <w:t>Management systems , including involvement in Council’s enhanced Enterprise Risk Management initiatives</w:t>
      </w:r>
    </w:p>
    <w:p w:rsidR="00176072" w:rsidRPr="00DA56D0" w:rsidRDefault="00176072" w:rsidP="00176072">
      <w:pPr>
        <w:pStyle w:val="ListParagraph"/>
        <w:numPr>
          <w:ilvl w:val="0"/>
          <w:numId w:val="46"/>
        </w:numPr>
        <w:rPr>
          <w:rFonts w:ascii="Georgia" w:hAnsi="Georgia"/>
        </w:rPr>
      </w:pPr>
      <w:r w:rsidRPr="00DA56D0">
        <w:rPr>
          <w:rFonts w:ascii="Georgia" w:hAnsi="Georgia"/>
        </w:rPr>
        <w:t>Ongoing and regular reviews of the operational and strategic risk profiles and associated mitigation action plans.</w:t>
      </w:r>
    </w:p>
    <w:p w:rsidR="00176072" w:rsidRPr="00DA56D0" w:rsidRDefault="00176072" w:rsidP="00176072">
      <w:pPr>
        <w:pStyle w:val="ListParagraph"/>
        <w:numPr>
          <w:ilvl w:val="0"/>
          <w:numId w:val="46"/>
        </w:numPr>
        <w:rPr>
          <w:rFonts w:ascii="Georgia" w:hAnsi="Georgia"/>
        </w:rPr>
      </w:pPr>
      <w:r w:rsidRPr="00DA56D0">
        <w:rPr>
          <w:rFonts w:ascii="Georgia" w:hAnsi="Georgia"/>
        </w:rPr>
        <w:t xml:space="preserve"> Improved capital allocation and works planning</w:t>
      </w:r>
      <w:r w:rsidR="00DA56D0" w:rsidRPr="00DA56D0">
        <w:rPr>
          <w:rFonts w:ascii="Georgia" w:hAnsi="Georgia"/>
        </w:rPr>
        <w:t xml:space="preserve"> </w:t>
      </w:r>
      <w:r w:rsidRPr="00DA56D0">
        <w:rPr>
          <w:rFonts w:ascii="Georgia" w:hAnsi="Georgia"/>
        </w:rPr>
        <w:t>through the stronger consideration of risk.</w:t>
      </w:r>
    </w:p>
    <w:p w:rsidR="00176072" w:rsidRPr="00DA56D0" w:rsidRDefault="00176072" w:rsidP="00DA56D0">
      <w:pPr>
        <w:pStyle w:val="ListParagraph"/>
        <w:numPr>
          <w:ilvl w:val="0"/>
          <w:numId w:val="46"/>
        </w:numPr>
        <w:rPr>
          <w:rFonts w:ascii="Georgia" w:hAnsi="Georgia"/>
        </w:rPr>
      </w:pPr>
      <w:r w:rsidRPr="00DA56D0">
        <w:rPr>
          <w:rFonts w:ascii="Georgia" w:hAnsi="Georgia"/>
        </w:rPr>
        <w:t>Introduction and ongoing development and delivery of emergency and disaster management plans, training, and exercises.</w:t>
      </w:r>
    </w:p>
    <w:p w:rsidR="00176072" w:rsidRPr="00DA56D0" w:rsidRDefault="00176072" w:rsidP="00DA56D0">
      <w:pPr>
        <w:pStyle w:val="ListParagraph"/>
        <w:numPr>
          <w:ilvl w:val="0"/>
          <w:numId w:val="46"/>
        </w:numPr>
        <w:rPr>
          <w:rFonts w:ascii="Georgia" w:hAnsi="Georgia"/>
        </w:rPr>
      </w:pPr>
      <w:r w:rsidRPr="00DA56D0">
        <w:rPr>
          <w:rFonts w:ascii="Georgia" w:hAnsi="Georgia"/>
        </w:rPr>
        <w:lastRenderedPageBreak/>
        <w:t>Infrastructure changes, including decommissioning of assets and improved management of decommissioned assets.</w:t>
      </w:r>
    </w:p>
    <w:p w:rsidR="00176072" w:rsidRPr="00DA56D0" w:rsidRDefault="00176072" w:rsidP="00DA56D0">
      <w:pPr>
        <w:pStyle w:val="ListParagraph"/>
        <w:numPr>
          <w:ilvl w:val="0"/>
          <w:numId w:val="46"/>
        </w:numPr>
        <w:rPr>
          <w:rFonts w:ascii="Georgia" w:hAnsi="Georgia"/>
        </w:rPr>
      </w:pPr>
      <w:r w:rsidRPr="00DA56D0">
        <w:rPr>
          <w:rFonts w:ascii="Georgia" w:hAnsi="Georgia"/>
        </w:rPr>
        <w:t>Enhancing security at key locations and relocation of moveable plant to reduce theft and damage.</w:t>
      </w:r>
    </w:p>
    <w:p w:rsidR="00176072" w:rsidRDefault="00176072" w:rsidP="00176072">
      <w:pPr>
        <w:pStyle w:val="ListParagraph"/>
        <w:numPr>
          <w:ilvl w:val="0"/>
          <w:numId w:val="46"/>
        </w:numPr>
        <w:rPr>
          <w:rFonts w:ascii="Georgia" w:hAnsi="Georgia"/>
        </w:rPr>
      </w:pPr>
      <w:r w:rsidRPr="00DA56D0">
        <w:rPr>
          <w:rFonts w:ascii="Georgia" w:hAnsi="Georgia"/>
        </w:rPr>
        <w:t>Greater involvement of internal audit with a stronger alignment to risk.</w:t>
      </w:r>
    </w:p>
    <w:p w:rsidR="00DA56D0" w:rsidRDefault="00DA56D0" w:rsidP="00176072">
      <w:pPr>
        <w:pStyle w:val="ListParagraph"/>
        <w:numPr>
          <w:ilvl w:val="0"/>
          <w:numId w:val="46"/>
        </w:numPr>
        <w:rPr>
          <w:rFonts w:ascii="Georgia" w:hAnsi="Georgia"/>
        </w:rPr>
      </w:pPr>
      <w:r>
        <w:rPr>
          <w:rFonts w:ascii="Georgia" w:hAnsi="Georgia"/>
        </w:rPr>
        <w:t>Insurance cover for exposures</w:t>
      </w:r>
    </w:p>
    <w:p w:rsidR="00DA56D0" w:rsidRDefault="00F40B9D" w:rsidP="00DA56D0">
      <w:r>
        <w:t>Council’s insuranc</w:t>
      </w:r>
      <w:r w:rsidR="0071671C">
        <w:t>e coverage is given in Appendix B</w:t>
      </w:r>
      <w:r w:rsidRPr="0071671C">
        <w:t>.</w:t>
      </w:r>
    </w:p>
    <w:p w:rsidR="00DA56D0" w:rsidRPr="00DA56D0" w:rsidRDefault="00DA56D0" w:rsidP="00DA56D0"/>
    <w:p w:rsidR="002D4B19" w:rsidRDefault="008A1F79" w:rsidP="008A1F79">
      <w:pPr>
        <w:jc w:val="center"/>
      </w:pPr>
      <w:r>
        <w:rPr>
          <w:rFonts w:ascii="Arial" w:hAnsi="Arial" w:cs="Arial"/>
          <w:noProof/>
          <w:sz w:val="24"/>
        </w:rPr>
        <w:drawing>
          <wp:inline distT="0" distB="0" distL="0" distR="0" wp14:anchorId="72FD9EE4" wp14:editId="06C58472">
            <wp:extent cx="4658485" cy="3086100"/>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 Sewer manhole on east coast - JB.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59862" cy="3087012"/>
                    </a:xfrm>
                    <a:prstGeom prst="rect">
                      <a:avLst/>
                    </a:prstGeom>
                  </pic:spPr>
                </pic:pic>
              </a:graphicData>
            </a:graphic>
          </wp:inline>
        </w:drawing>
      </w:r>
    </w:p>
    <w:p w:rsidR="00F40B9D" w:rsidRDefault="00F40B9D">
      <w:r>
        <w:br w:type="page"/>
      </w:r>
    </w:p>
    <w:p w:rsidR="00A81DCA" w:rsidRDefault="005B6D60" w:rsidP="005B6D60">
      <w:pPr>
        <w:pStyle w:val="Heading2"/>
        <w:numPr>
          <w:ilvl w:val="0"/>
          <w:numId w:val="42"/>
        </w:numPr>
      </w:pPr>
      <w:bookmarkStart w:id="22" w:name="_Toc418003397"/>
      <w:bookmarkStart w:id="23" w:name="_Toc420907602"/>
      <w:r>
        <w:lastRenderedPageBreak/>
        <w:t xml:space="preserve">VISION AND </w:t>
      </w:r>
      <w:r w:rsidR="00A81DCA">
        <w:t>MISSION STATEMENT</w:t>
      </w:r>
      <w:bookmarkEnd w:id="22"/>
      <w:bookmarkEnd w:id="23"/>
      <w:r>
        <w:t xml:space="preserve"> </w:t>
      </w:r>
    </w:p>
    <w:p w:rsidR="005B6D60" w:rsidRDefault="005B6D60" w:rsidP="005B6D60">
      <w:pPr>
        <w:pStyle w:val="ListParagraph"/>
        <w:ind w:left="360"/>
      </w:pPr>
    </w:p>
    <w:p w:rsidR="005B6D60" w:rsidRDefault="005B6D60" w:rsidP="005B6D60">
      <w:pPr>
        <w:pStyle w:val="Heading3"/>
      </w:pPr>
      <w:bookmarkStart w:id="24" w:name="_Toc420907603"/>
      <w:r>
        <w:t>3.1 The Big Picture – Shoalhaven LGA</w:t>
      </w:r>
      <w:bookmarkEnd w:id="24"/>
    </w:p>
    <w:p w:rsidR="005B6D60" w:rsidRDefault="005B6D60" w:rsidP="005B6D60">
      <w:pPr>
        <w:pStyle w:val="Pa0"/>
      </w:pPr>
    </w:p>
    <w:p w:rsidR="005B6D60" w:rsidRDefault="005B6D60" w:rsidP="005B6D60">
      <w:pPr>
        <w:pStyle w:val="Pa0"/>
        <w:rPr>
          <w:rStyle w:val="A14"/>
          <w:rFonts w:ascii="Georgia" w:hAnsi="Georgia"/>
        </w:rPr>
      </w:pPr>
      <w:r w:rsidRPr="005B6D60">
        <w:rPr>
          <w:rStyle w:val="A14"/>
          <w:rFonts w:ascii="Georgia" w:hAnsi="Georgia"/>
        </w:rPr>
        <w:t xml:space="preserve">The Shoalhaven </w:t>
      </w:r>
      <w:r>
        <w:rPr>
          <w:rStyle w:val="A14"/>
          <w:rFonts w:ascii="Georgia" w:hAnsi="Georgia"/>
        </w:rPr>
        <w:t xml:space="preserve">local government area </w:t>
      </w:r>
      <w:r w:rsidRPr="005B6D60">
        <w:rPr>
          <w:rStyle w:val="A14"/>
          <w:rFonts w:ascii="Georgia" w:hAnsi="Georgia"/>
        </w:rPr>
        <w:t>is at a critical point in its transformation. There is a renewed focus on improving the Nowra CBD as a priority and focal point for the Shoalhaven with it being the second largest economy on the south coast.</w:t>
      </w:r>
      <w:r>
        <w:rPr>
          <w:rStyle w:val="A14"/>
          <w:rFonts w:ascii="Georgia" w:hAnsi="Georgia"/>
        </w:rPr>
        <w:t xml:space="preserve"> </w:t>
      </w:r>
      <w:r w:rsidRPr="005B6D60">
        <w:rPr>
          <w:rStyle w:val="A14"/>
          <w:rFonts w:ascii="Georgia" w:hAnsi="Georgia"/>
        </w:rPr>
        <w:t xml:space="preserve">The Shoalhaven has been included in the Illawarra owing to its strong manufacturing, economic, health, education, </w:t>
      </w:r>
      <w:proofErr w:type="gramStart"/>
      <w:r w:rsidRPr="005B6D60">
        <w:rPr>
          <w:rStyle w:val="A14"/>
          <w:rFonts w:ascii="Georgia" w:hAnsi="Georgia"/>
        </w:rPr>
        <w:t>road</w:t>
      </w:r>
      <w:proofErr w:type="gramEnd"/>
      <w:r w:rsidRPr="005B6D60">
        <w:rPr>
          <w:rStyle w:val="A14"/>
          <w:rFonts w:ascii="Georgia" w:hAnsi="Georgia"/>
        </w:rPr>
        <w:t xml:space="preserve"> and rail links to the north with Nowra highlighted in the recently released draft Illawarra regional plan as a ‘transformative’ place within the region. </w:t>
      </w:r>
    </w:p>
    <w:p w:rsidR="005B6D60" w:rsidRPr="005B6D60" w:rsidRDefault="005B6D60" w:rsidP="005B6D60">
      <w:pPr>
        <w:pStyle w:val="Default"/>
      </w:pPr>
    </w:p>
    <w:p w:rsidR="005B6D60" w:rsidRDefault="005B6D60" w:rsidP="005B6D60">
      <w:pPr>
        <w:pStyle w:val="Pa0"/>
        <w:rPr>
          <w:rStyle w:val="A14"/>
          <w:rFonts w:ascii="Georgia" w:hAnsi="Georgia"/>
        </w:rPr>
      </w:pPr>
      <w:r w:rsidRPr="005B6D60">
        <w:rPr>
          <w:rStyle w:val="A14"/>
          <w:rFonts w:ascii="Georgia" w:hAnsi="Georgia"/>
        </w:rPr>
        <w:t xml:space="preserve">The Local Environmental Plan (LEP) has been approved creating a number of new investment opportunities including new long term urban release areas in the Nowra-Bomaderry area, an extension of Flinders Estate industrial area and increased zoning flexibility for the Nowra CBD recommended by the Nowra CBD Master plan. </w:t>
      </w:r>
      <w:r>
        <w:rPr>
          <w:rStyle w:val="A14"/>
          <w:rFonts w:ascii="Georgia" w:hAnsi="Georgia"/>
        </w:rPr>
        <w:t xml:space="preserve"> Council’s key priorities are set out in its Community Strategic Plan (CSP) and are </w:t>
      </w:r>
      <w:r w:rsidR="006F7AF8">
        <w:rPr>
          <w:rStyle w:val="A14"/>
          <w:rFonts w:ascii="Georgia" w:hAnsi="Georgia"/>
        </w:rPr>
        <w:t>shown in the table below. Shoalhaven Water’s vision, mission and key activities complement and enhance these priorities.</w:t>
      </w:r>
    </w:p>
    <w:p w:rsidR="006F7AF8" w:rsidRPr="006F7AF8" w:rsidRDefault="006F7AF8" w:rsidP="006F7AF8">
      <w:pPr>
        <w:pStyle w:val="Default"/>
      </w:pPr>
    </w:p>
    <w:p w:rsidR="009F5C80" w:rsidRDefault="00DE2CBE" w:rsidP="006F7AF8">
      <w:pPr>
        <w:jc w:val="center"/>
      </w:pPr>
      <w:r w:rsidRPr="00143BE3">
        <w:rPr>
          <w:noProof/>
        </w:rPr>
        <w:drawing>
          <wp:inline distT="0" distB="0" distL="0" distR="0" wp14:anchorId="3F9DE683" wp14:editId="27A1089B">
            <wp:extent cx="5427949" cy="5514975"/>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32338" cy="5519434"/>
                    </a:xfrm>
                    <a:prstGeom prst="rect">
                      <a:avLst/>
                    </a:prstGeom>
                    <a:noFill/>
                    <a:ln>
                      <a:noFill/>
                    </a:ln>
                  </pic:spPr>
                </pic:pic>
              </a:graphicData>
            </a:graphic>
          </wp:inline>
        </w:drawing>
      </w:r>
    </w:p>
    <w:p w:rsidR="006F7AF8" w:rsidRDefault="006F7AF8" w:rsidP="006F7AF8">
      <w:pPr>
        <w:pStyle w:val="Heading3"/>
      </w:pPr>
      <w:bookmarkStart w:id="25" w:name="_Toc420907604"/>
      <w:r>
        <w:lastRenderedPageBreak/>
        <w:t>3.2 Shoalhaven Water’s Mission Statement</w:t>
      </w:r>
      <w:bookmarkEnd w:id="25"/>
    </w:p>
    <w:p w:rsidR="006F7AF8" w:rsidRDefault="006F7AF8" w:rsidP="004D73D4"/>
    <w:p w:rsidR="0035754C" w:rsidRPr="004A5602" w:rsidRDefault="0035754C" w:rsidP="0035754C">
      <w:pPr>
        <w:pStyle w:val="ezPolH3"/>
        <w:numPr>
          <w:ilvl w:val="0"/>
          <w:numId w:val="0"/>
        </w:numPr>
        <w:ind w:left="851"/>
        <w:rPr>
          <w:rFonts w:eastAsia="Calibri"/>
          <w:b/>
          <w:bCs/>
        </w:rPr>
      </w:pPr>
      <w:bookmarkStart w:id="26" w:name="_Toc419871059"/>
      <w:bookmarkStart w:id="27" w:name="_Toc419871060"/>
      <w:r w:rsidRPr="004A5602">
        <w:rPr>
          <w:rFonts w:eastAsia="Calibri"/>
          <w:b/>
          <w:bCs/>
        </w:rPr>
        <w:t>Our Vision</w:t>
      </w:r>
      <w:bookmarkEnd w:id="26"/>
    </w:p>
    <w:p w:rsidR="0035754C" w:rsidRPr="0092787E" w:rsidRDefault="0035754C" w:rsidP="0035754C">
      <w:pPr>
        <w:spacing w:after="200" w:line="276" w:lineRule="auto"/>
        <w:rPr>
          <w:rFonts w:ascii="Calibri" w:eastAsia="Calibri" w:hAnsi="Calibri"/>
          <w:b/>
          <w:noProof/>
          <w:sz w:val="96"/>
          <w:szCs w:val="96"/>
        </w:rPr>
      </w:pPr>
      <w:r w:rsidRPr="0092787E">
        <w:rPr>
          <w:rFonts w:eastAsia="Calibri" w:cs="Arial"/>
          <w:lang w:eastAsia="en-US"/>
        </w:rPr>
        <w:t>Defined by our spectacular beaches, surrounding natural forests and lakes, Shoalhaven Water connects distinct communities with water supply and sewerage services.  Our Vision is “</w:t>
      </w:r>
      <w:r w:rsidRPr="0092787E">
        <w:rPr>
          <w:rFonts w:eastAsia="Calibri" w:cs="Arial"/>
          <w:i/>
          <w:lang w:eastAsia="en-US"/>
        </w:rPr>
        <w:t>Through our Business Excellence, we will be a leader in the Water Industry”</w:t>
      </w:r>
      <w:r w:rsidRPr="0092787E">
        <w:rPr>
          <w:rFonts w:eastAsia="Calibri" w:cs="Arial"/>
          <w:lang w:eastAsia="en-US"/>
        </w:rPr>
        <w:t>.</w:t>
      </w:r>
      <w:r w:rsidRPr="0092787E">
        <w:rPr>
          <w:rFonts w:ascii="Calibri" w:eastAsia="Calibri" w:hAnsi="Calibri"/>
          <w:b/>
          <w:noProof/>
          <w:sz w:val="96"/>
          <w:szCs w:val="96"/>
        </w:rPr>
        <w:t xml:space="preserve"> </w:t>
      </w:r>
    </w:p>
    <w:p w:rsidR="0035754C" w:rsidRPr="004A5602" w:rsidRDefault="0035754C" w:rsidP="0035754C">
      <w:pPr>
        <w:pStyle w:val="ezPolH3"/>
        <w:numPr>
          <w:ilvl w:val="0"/>
          <w:numId w:val="0"/>
        </w:numPr>
        <w:ind w:left="851"/>
        <w:rPr>
          <w:rFonts w:eastAsia="Calibri"/>
          <w:b/>
          <w:bCs/>
        </w:rPr>
      </w:pPr>
      <w:r w:rsidRPr="004A5602">
        <w:rPr>
          <w:rFonts w:eastAsia="Calibri"/>
          <w:b/>
          <w:bCs/>
        </w:rPr>
        <w:t>Our Mission</w:t>
      </w:r>
      <w:bookmarkEnd w:id="27"/>
    </w:p>
    <w:p w:rsidR="0035754C" w:rsidRPr="0092787E" w:rsidRDefault="0035754C" w:rsidP="0035754C">
      <w:pPr>
        <w:spacing w:after="200" w:line="276" w:lineRule="auto"/>
        <w:rPr>
          <w:rFonts w:eastAsia="Calibri" w:cs="Arial"/>
          <w:lang w:eastAsia="en-US"/>
        </w:rPr>
      </w:pPr>
      <w:r w:rsidRPr="0092787E">
        <w:rPr>
          <w:rFonts w:eastAsia="Calibri" w:cs="Arial"/>
          <w:lang w:eastAsia="en-US"/>
        </w:rPr>
        <w:t>Leading the way towards a bold future that can sustain growth and economic development while retaining a lifestyle which is uniquely Shoalhaven, our Mission is to “</w:t>
      </w:r>
      <w:r w:rsidRPr="0092787E">
        <w:rPr>
          <w:rFonts w:eastAsia="Calibri" w:cs="Arial"/>
          <w:i/>
          <w:lang w:eastAsia="en-US"/>
        </w:rPr>
        <w:t>Provide efficient, effective water and wastewater services to the Shoalhaven</w:t>
      </w:r>
      <w:r w:rsidRPr="0092787E">
        <w:rPr>
          <w:rFonts w:eastAsia="Calibri" w:cs="Arial"/>
          <w:lang w:eastAsia="en-US"/>
        </w:rPr>
        <w:t>”.</w:t>
      </w:r>
    </w:p>
    <w:p w:rsidR="0035754C" w:rsidRPr="004A5602" w:rsidRDefault="0035754C" w:rsidP="0035754C">
      <w:pPr>
        <w:pStyle w:val="ezPolH3"/>
        <w:numPr>
          <w:ilvl w:val="0"/>
          <w:numId w:val="0"/>
        </w:numPr>
        <w:ind w:left="851"/>
        <w:rPr>
          <w:rFonts w:eastAsia="Calibri"/>
          <w:b/>
          <w:bCs/>
        </w:rPr>
      </w:pPr>
      <w:bookmarkStart w:id="28" w:name="_Toc419871061"/>
      <w:r w:rsidRPr="004A5602">
        <w:rPr>
          <w:rFonts w:eastAsia="Calibri"/>
          <w:b/>
          <w:bCs/>
        </w:rPr>
        <w:t>Our Values</w:t>
      </w:r>
      <w:bookmarkEnd w:id="28"/>
    </w:p>
    <w:p w:rsidR="0035754C" w:rsidRPr="0092787E" w:rsidRDefault="0035754C" w:rsidP="0035754C">
      <w:pPr>
        <w:spacing w:after="200" w:line="276" w:lineRule="auto"/>
        <w:rPr>
          <w:rFonts w:eastAsia="Calibri" w:cs="Arial"/>
          <w:lang w:eastAsia="en-US"/>
        </w:rPr>
      </w:pPr>
      <w:r w:rsidRPr="0092787E">
        <w:rPr>
          <w:rFonts w:eastAsia="Calibri" w:cs="Arial"/>
          <w:lang w:eastAsia="en-US"/>
        </w:rPr>
        <w:t>Our strategic decisions and day to day activities in achieving our Vision and Mission will be guided by the following organisational values;</w:t>
      </w:r>
    </w:p>
    <w:p w:rsidR="0035754C" w:rsidRPr="0092787E" w:rsidRDefault="0035754C" w:rsidP="0035754C">
      <w:pPr>
        <w:numPr>
          <w:ilvl w:val="0"/>
          <w:numId w:val="45"/>
        </w:numPr>
        <w:spacing w:after="200" w:line="276" w:lineRule="auto"/>
        <w:contextualSpacing/>
        <w:rPr>
          <w:rFonts w:eastAsia="Calibri" w:cs="Arial"/>
          <w:lang w:eastAsia="en-US"/>
        </w:rPr>
      </w:pPr>
      <w:r w:rsidRPr="0092787E">
        <w:rPr>
          <w:rFonts w:eastAsia="Calibri" w:cs="Arial"/>
          <w:b/>
          <w:lang w:eastAsia="en-US"/>
        </w:rPr>
        <w:t>Our Customer</w:t>
      </w:r>
      <w:r w:rsidRPr="0092787E">
        <w:rPr>
          <w:rFonts w:eastAsia="Calibri" w:cs="Arial"/>
          <w:lang w:eastAsia="en-US"/>
        </w:rPr>
        <w:t xml:space="preserve"> – Striving to understand and exceed customer expectation and satisfaction with an emphasis on quality of service, consultation and continuous improvement.</w:t>
      </w:r>
    </w:p>
    <w:p w:rsidR="0035754C" w:rsidRPr="0092787E" w:rsidRDefault="0035754C" w:rsidP="0035754C">
      <w:pPr>
        <w:numPr>
          <w:ilvl w:val="0"/>
          <w:numId w:val="45"/>
        </w:numPr>
        <w:spacing w:after="200" w:line="276" w:lineRule="auto"/>
        <w:contextualSpacing/>
        <w:rPr>
          <w:rFonts w:eastAsia="Calibri" w:cs="Arial"/>
          <w:lang w:eastAsia="en-US"/>
        </w:rPr>
      </w:pPr>
      <w:r w:rsidRPr="0092787E">
        <w:rPr>
          <w:rFonts w:eastAsia="Calibri" w:cs="Arial"/>
          <w:b/>
          <w:lang w:eastAsia="en-US"/>
        </w:rPr>
        <w:t>Our Business</w:t>
      </w:r>
      <w:r w:rsidRPr="0092787E">
        <w:rPr>
          <w:rFonts w:eastAsia="Calibri" w:cs="Arial"/>
          <w:lang w:eastAsia="en-US"/>
        </w:rPr>
        <w:t xml:space="preserve"> – Provision of efficient and effective water and wastewater services, to an agreed “</w:t>
      </w:r>
      <w:r w:rsidRPr="0092787E">
        <w:rPr>
          <w:rFonts w:eastAsia="Calibri" w:cs="Arial"/>
          <w:b/>
          <w:lang w:eastAsia="en-US"/>
        </w:rPr>
        <w:t>Levels of Customer Service</w:t>
      </w:r>
      <w:r w:rsidRPr="0092787E">
        <w:rPr>
          <w:rFonts w:eastAsia="Calibri" w:cs="Arial"/>
          <w:lang w:eastAsia="en-US"/>
        </w:rPr>
        <w:t>” in an equitable and commercial manner.</w:t>
      </w:r>
    </w:p>
    <w:p w:rsidR="0035754C" w:rsidRPr="0092787E" w:rsidRDefault="0035754C" w:rsidP="0035754C">
      <w:pPr>
        <w:numPr>
          <w:ilvl w:val="0"/>
          <w:numId w:val="45"/>
        </w:numPr>
        <w:spacing w:after="200" w:line="276" w:lineRule="auto"/>
        <w:contextualSpacing/>
        <w:rPr>
          <w:rFonts w:eastAsia="Calibri" w:cs="Arial"/>
          <w:lang w:eastAsia="en-US"/>
        </w:rPr>
      </w:pPr>
      <w:r w:rsidRPr="0092787E">
        <w:rPr>
          <w:rFonts w:eastAsia="Calibri" w:cs="Arial"/>
          <w:b/>
          <w:lang w:eastAsia="en-US"/>
        </w:rPr>
        <w:t xml:space="preserve">Our Environment </w:t>
      </w:r>
      <w:r w:rsidRPr="0092787E">
        <w:rPr>
          <w:rFonts w:eastAsia="Calibri" w:cs="Arial"/>
          <w:lang w:eastAsia="en-US"/>
        </w:rPr>
        <w:t>– Operating Shoalhaven Water in an environmentally responsible and sustainable manner for the betterment of present and future generations.</w:t>
      </w:r>
    </w:p>
    <w:p w:rsidR="0035754C" w:rsidRPr="0092787E" w:rsidRDefault="0035754C" w:rsidP="0035754C">
      <w:pPr>
        <w:numPr>
          <w:ilvl w:val="0"/>
          <w:numId w:val="45"/>
        </w:numPr>
        <w:spacing w:after="200" w:line="276" w:lineRule="auto"/>
        <w:contextualSpacing/>
        <w:rPr>
          <w:rFonts w:eastAsia="Calibri" w:cs="Arial"/>
          <w:lang w:eastAsia="en-US"/>
        </w:rPr>
      </w:pPr>
      <w:r w:rsidRPr="0092787E">
        <w:rPr>
          <w:rFonts w:eastAsia="Calibri" w:cs="Arial"/>
          <w:b/>
          <w:lang w:eastAsia="en-US"/>
        </w:rPr>
        <w:t xml:space="preserve">Our Community </w:t>
      </w:r>
      <w:r w:rsidRPr="0092787E">
        <w:rPr>
          <w:rFonts w:eastAsia="Calibri" w:cs="Arial"/>
          <w:lang w:eastAsia="en-US"/>
        </w:rPr>
        <w:t>– Ensure quality of life and health to our community.</w:t>
      </w:r>
    </w:p>
    <w:p w:rsidR="0035754C" w:rsidRPr="0092787E" w:rsidRDefault="0035754C" w:rsidP="0035754C">
      <w:pPr>
        <w:numPr>
          <w:ilvl w:val="0"/>
          <w:numId w:val="45"/>
        </w:numPr>
        <w:spacing w:after="200" w:line="276" w:lineRule="auto"/>
        <w:contextualSpacing/>
        <w:rPr>
          <w:rFonts w:eastAsia="Calibri" w:cs="Arial"/>
          <w:lang w:eastAsia="en-US"/>
        </w:rPr>
      </w:pPr>
      <w:r w:rsidRPr="0092787E">
        <w:rPr>
          <w:rFonts w:eastAsia="Calibri" w:cs="Arial"/>
          <w:b/>
          <w:lang w:eastAsia="en-US"/>
        </w:rPr>
        <w:t xml:space="preserve">Our Team </w:t>
      </w:r>
      <w:r w:rsidRPr="0092787E">
        <w:rPr>
          <w:rFonts w:eastAsia="Calibri" w:cs="Arial"/>
          <w:lang w:eastAsia="en-US"/>
        </w:rPr>
        <w:t>– Providing the Shoalhaven with efficient, dedicated and enthusiastic staff by working through trust, learning and communication.</w:t>
      </w:r>
    </w:p>
    <w:p w:rsidR="004D73D4" w:rsidRDefault="004D73D4" w:rsidP="004D73D4"/>
    <w:p w:rsidR="0035754C" w:rsidRDefault="00656325" w:rsidP="0035754C">
      <w:pPr>
        <w:jc w:val="center"/>
      </w:pPr>
      <w:r>
        <w:rPr>
          <w:noProof/>
        </w:rPr>
        <mc:AlternateContent>
          <mc:Choice Requires="wps">
            <w:drawing>
              <wp:anchor distT="0" distB="0" distL="114300" distR="114300" simplePos="0" relativeHeight="251676160" behindDoc="0" locked="0" layoutInCell="1" allowOverlap="1" wp14:anchorId="67D3F40E" wp14:editId="49469D72">
                <wp:simplePos x="0" y="0"/>
                <wp:positionH relativeFrom="column">
                  <wp:posOffset>2771775</wp:posOffset>
                </wp:positionH>
                <wp:positionV relativeFrom="paragraph">
                  <wp:posOffset>3813810</wp:posOffset>
                </wp:positionV>
                <wp:extent cx="3352800" cy="228600"/>
                <wp:effectExtent l="0" t="0" r="19050" b="1905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228600"/>
                        </a:xfrm>
                        <a:prstGeom prst="rect">
                          <a:avLst/>
                        </a:prstGeom>
                        <a:solidFill>
                          <a:srgbClr val="FFFFFF"/>
                        </a:solidFill>
                        <a:ln w="9525">
                          <a:solidFill>
                            <a:srgbClr val="000000"/>
                          </a:solidFill>
                          <a:miter lim="800000"/>
                          <a:headEnd/>
                          <a:tailEnd/>
                        </a:ln>
                      </wps:spPr>
                      <wps:txbx>
                        <w:txbxContent>
                          <w:p w:rsidR="00701E19" w:rsidRPr="00656325" w:rsidRDefault="00701E19" w:rsidP="00656325">
                            <w:pPr>
                              <w:spacing w:after="200" w:line="276" w:lineRule="auto"/>
                              <w:jc w:val="right"/>
                              <w:rPr>
                                <w:rFonts w:ascii="Arial" w:eastAsia="Calibri" w:hAnsi="Arial" w:cs="Arial"/>
                                <w:sz w:val="16"/>
                                <w:szCs w:val="16"/>
                                <w:lang w:eastAsia="en-US"/>
                              </w:rPr>
                            </w:pPr>
                            <w:r w:rsidRPr="00656325">
                              <w:rPr>
                                <w:rFonts w:ascii="Arial" w:eastAsia="Calibri" w:hAnsi="Arial" w:cs="Arial"/>
                                <w:sz w:val="16"/>
                                <w:szCs w:val="16"/>
                                <w:lang w:eastAsia="en-US"/>
                              </w:rPr>
                              <w:t xml:space="preserve">Photo </w:t>
                            </w:r>
                            <w:proofErr w:type="spellStart"/>
                            <w:r w:rsidRPr="00656325">
                              <w:rPr>
                                <w:rFonts w:ascii="Arial" w:eastAsia="Calibri" w:hAnsi="Arial" w:cs="Arial"/>
                                <w:sz w:val="16"/>
                                <w:szCs w:val="16"/>
                                <w:lang w:eastAsia="en-US"/>
                              </w:rPr>
                              <w:t>Tallowa</w:t>
                            </w:r>
                            <w:proofErr w:type="spellEnd"/>
                            <w:r w:rsidRPr="00656325">
                              <w:rPr>
                                <w:rFonts w:ascii="Arial" w:eastAsia="Calibri" w:hAnsi="Arial" w:cs="Arial"/>
                                <w:sz w:val="16"/>
                                <w:szCs w:val="16"/>
                                <w:lang w:eastAsia="en-US"/>
                              </w:rPr>
                              <w:t xml:space="preserve"> Dam Courtesy Colin Talbot 2014 National Water Week</w:t>
                            </w:r>
                          </w:p>
                          <w:p w:rsidR="00701E19" w:rsidRDefault="00701E1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18.25pt;margin-top:300.3pt;width:264pt;height:1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CYfJQIAAEwEAAAOAAAAZHJzL2Uyb0RvYy54bWysVNtu2zAMfR+wfxD0vthxky414hRdugwD&#10;ugvQ7gNkWY6FSaImKbGzry8lp2m6y8swPwikSB2R54heXg9akb1wXoKp6HSSUyIMh0aabUW/PWze&#10;LCjxgZmGKTCiogfh6fXq9atlb0tRQAeqEY4giPFlbyvahWDLLPO8E5r5CVhhMNiC0yyg67ZZ41iP&#10;6FplRZ5fZj24xjrgwnvcvR2DdJXw21bw8KVtvQhEVRRrC2l1aa3jmq2WrNw6ZjvJj2Wwf6hCM2nw&#10;0hPULQuM7Jz8DUpL7sBDGyYcdAZtK7lIPWA30/yXbu47ZkXqBcnx9kST/3+w/PP+qyOyqegc6TFM&#10;o0YPYgjkHQykiPT01peYdW8xLwy4jTKnVr29A/7dEwPrjpmtuHEO+k6wBsubxpPZ2dERx0eQuv8E&#10;DV7DdgES0NA6HblDNgiiYx2HkzSxFI6bFxfzYpFjiGOsKBaXaMcrWPl02jofPgjQJBoVdSh9Qmf7&#10;Ox/G1KeUeJkHJZuNVCo5bluvlSN7hs9kk74j+os0ZUhf0at5MR8J+CtEnr4/QWgZ8L0rqSuK7eAX&#10;k1gZaXtvmmQHJtVoY3fKHHmM1I0khqEekmIneWpoDkisg/F54zii0YH7SUmPT7ui/seOOUGJ+mhQ&#10;nKvpbBZnITmz+dsCHXceqc8jzHCEqmigZDTXIc1PLNvADYrYysRvVHus5FgyPtmk0HG84kyc+ynr&#10;+SewegQAAP//AwBQSwMEFAAGAAgAAAAhAFjyNnveAAAACwEAAA8AAABkcnMvZG93bnJldi54bWxM&#10;j8tOwzAQRfdI/IM1SGwQdSDBtCFOhZBAsIOCYOsm0yTCHgfbTcPfM6xgOXeO7qNaz86KCUMcPGm4&#10;WGQgkBrfDtRpeHu9P1+CiMlQa6wn1PCNEdb18VFlytYf6AWnTeoEm1AsjYY+pbGUMjY9OhMXfkTi&#10;384HZxKfoZNtMAc2d1ZeZpmSzgzECb0Z8a7H5nOzdxqWxeP0EZ/y5/dG7ewqnV1PD19B69OT+fYG&#10;RMI5/cHwW5+rQ82dtn5PbRRWQ5GrK0Y1KI4BwcRKFaxsWcmVAllX8v+G+gcAAP//AwBQSwECLQAU&#10;AAYACAAAACEAtoM4kv4AAADhAQAAEwAAAAAAAAAAAAAAAAAAAAAAW0NvbnRlbnRfVHlwZXNdLnht&#10;bFBLAQItABQABgAIAAAAIQA4/SH/1gAAAJQBAAALAAAAAAAAAAAAAAAAAC8BAABfcmVscy8ucmVs&#10;c1BLAQItABQABgAIAAAAIQBFPCYfJQIAAEwEAAAOAAAAAAAAAAAAAAAAAC4CAABkcnMvZTJvRG9j&#10;LnhtbFBLAQItABQABgAIAAAAIQBY8jZ73gAAAAsBAAAPAAAAAAAAAAAAAAAAAH8EAABkcnMvZG93&#10;bnJldi54bWxQSwUGAAAAAAQABADzAAAAigUAAAAA&#10;">
                <v:textbox>
                  <w:txbxContent>
                    <w:p w:rsidR="00701E19" w:rsidRPr="00656325" w:rsidRDefault="00701E19" w:rsidP="00656325">
                      <w:pPr>
                        <w:spacing w:after="200" w:line="276" w:lineRule="auto"/>
                        <w:jc w:val="right"/>
                        <w:rPr>
                          <w:rFonts w:ascii="Arial" w:eastAsia="Calibri" w:hAnsi="Arial" w:cs="Arial"/>
                          <w:sz w:val="16"/>
                          <w:szCs w:val="16"/>
                          <w:lang w:eastAsia="en-US"/>
                        </w:rPr>
                      </w:pPr>
                      <w:r w:rsidRPr="00656325">
                        <w:rPr>
                          <w:rFonts w:ascii="Arial" w:eastAsia="Calibri" w:hAnsi="Arial" w:cs="Arial"/>
                          <w:sz w:val="16"/>
                          <w:szCs w:val="16"/>
                          <w:lang w:eastAsia="en-US"/>
                        </w:rPr>
                        <w:t xml:space="preserve">Photo </w:t>
                      </w:r>
                      <w:proofErr w:type="spellStart"/>
                      <w:r w:rsidRPr="00656325">
                        <w:rPr>
                          <w:rFonts w:ascii="Arial" w:eastAsia="Calibri" w:hAnsi="Arial" w:cs="Arial"/>
                          <w:sz w:val="16"/>
                          <w:szCs w:val="16"/>
                          <w:lang w:eastAsia="en-US"/>
                        </w:rPr>
                        <w:t>Tallowa</w:t>
                      </w:r>
                      <w:proofErr w:type="spellEnd"/>
                      <w:r w:rsidRPr="00656325">
                        <w:rPr>
                          <w:rFonts w:ascii="Arial" w:eastAsia="Calibri" w:hAnsi="Arial" w:cs="Arial"/>
                          <w:sz w:val="16"/>
                          <w:szCs w:val="16"/>
                          <w:lang w:eastAsia="en-US"/>
                        </w:rPr>
                        <w:t xml:space="preserve"> Dam Courtesy Colin Talbot 2014 National Water Week</w:t>
                      </w:r>
                    </w:p>
                    <w:p w:rsidR="00701E19" w:rsidRDefault="00701E19"/>
                  </w:txbxContent>
                </v:textbox>
              </v:shape>
            </w:pict>
          </mc:Fallback>
        </mc:AlternateContent>
      </w:r>
      <w:r>
        <w:rPr>
          <w:rFonts w:eastAsia="Calibri" w:cs="Arial"/>
          <w:b/>
          <w:noProof/>
        </w:rPr>
        <w:drawing>
          <wp:inline distT="0" distB="0" distL="0" distR="0" wp14:anchorId="3512E885" wp14:editId="316F0272">
            <wp:extent cx="5734050" cy="381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4050" cy="3810000"/>
                    </a:xfrm>
                    <a:prstGeom prst="rect">
                      <a:avLst/>
                    </a:prstGeom>
                    <a:noFill/>
                    <a:ln>
                      <a:noFill/>
                    </a:ln>
                  </pic:spPr>
                </pic:pic>
              </a:graphicData>
            </a:graphic>
          </wp:inline>
        </w:drawing>
      </w:r>
    </w:p>
    <w:p w:rsidR="00AA2526" w:rsidRDefault="004D73D4" w:rsidP="004D73D4">
      <w:pPr>
        <w:pStyle w:val="Heading2"/>
      </w:pPr>
      <w:bookmarkStart w:id="29" w:name="_Toc418003398"/>
      <w:bookmarkStart w:id="30" w:name="_Toc420907605"/>
      <w:r>
        <w:lastRenderedPageBreak/>
        <w:t xml:space="preserve">4. </w:t>
      </w:r>
      <w:r w:rsidR="00AA2526">
        <w:t>L</w:t>
      </w:r>
      <w:r w:rsidR="00170472">
        <w:t>EVELS OF SERVICE</w:t>
      </w:r>
      <w:bookmarkEnd w:id="29"/>
      <w:bookmarkEnd w:id="30"/>
    </w:p>
    <w:p w:rsidR="000A6C0E" w:rsidRDefault="00AA2526" w:rsidP="00F26300">
      <w:pPr>
        <w:pStyle w:val="Heading3"/>
      </w:pPr>
      <w:bookmarkStart w:id="31" w:name="_Toc420907606"/>
      <w:bookmarkStart w:id="32" w:name="_Toc418003399"/>
      <w:r>
        <w:t xml:space="preserve">4. 1 </w:t>
      </w:r>
      <w:r w:rsidR="003F07F4">
        <w:t>Customer S</w:t>
      </w:r>
      <w:r w:rsidR="00F26300">
        <w:t>urvey</w:t>
      </w:r>
      <w:bookmarkEnd w:id="31"/>
      <w:r w:rsidR="00F26300">
        <w:t xml:space="preserve"> </w:t>
      </w:r>
      <w:bookmarkEnd w:id="32"/>
    </w:p>
    <w:p w:rsidR="00F26300" w:rsidRDefault="00F26300" w:rsidP="00F26300">
      <w:r>
        <w:t xml:space="preserve">In 2014 Shoalhaven Council </w:t>
      </w:r>
      <w:r w:rsidRPr="00F26300">
        <w:t xml:space="preserve">commissioned </w:t>
      </w:r>
      <w:r>
        <w:t>a study</w:t>
      </w:r>
      <w:r w:rsidRPr="00F26300">
        <w:t xml:space="preserve"> with the intention of monitoring community satisfaction with the delivery of services provided by Council. The broad goal of the study was to measure Council’s performance and provide up-to-date insights into perceptions of service delivery, as well as uncovering community issues of importance. The design</w:t>
      </w:r>
      <w:r>
        <w:t xml:space="preserve"> used for this survey represented</w:t>
      </w:r>
      <w:r w:rsidRPr="00F26300">
        <w:t xml:space="preserve"> the specific needs of Shoalhaven management and permi</w:t>
      </w:r>
      <w:r>
        <w:t>t</w:t>
      </w:r>
      <w:r w:rsidRPr="00F26300">
        <w:t>t</w:t>
      </w:r>
      <w:r>
        <w:t>ed</w:t>
      </w:r>
      <w:r w:rsidRPr="00F26300">
        <w:t xml:space="preserve"> examination in satisfaction in a number of service areas</w:t>
      </w:r>
    </w:p>
    <w:p w:rsidR="00F26300" w:rsidRDefault="00F26300" w:rsidP="00F26300"/>
    <w:p w:rsidR="00F26300" w:rsidRDefault="00F26300" w:rsidP="00F26300">
      <w:r>
        <w:t xml:space="preserve">An analytical technique known as quadrant analysis </w:t>
      </w:r>
      <w:r w:rsidR="001D689B">
        <w:t>was used as a</w:t>
      </w:r>
      <w:r>
        <w:t xml:space="preserve"> way of simultaneously analysing the importance a service holds for residents against their satisfaction with the provision of that service. To do this, mean satisfaction scores are plotted against mean derived importance scores for each customer service dimension measured in the survey. In order to form the quadrant chart (or opportunity matrix, as it is sometimes called) average importance and satisfaction scores were calculated according to the scores for the entire set of services. </w:t>
      </w:r>
    </w:p>
    <w:p w:rsidR="00F26300" w:rsidRPr="00F26300" w:rsidRDefault="00F26300" w:rsidP="00F26300">
      <w:r>
        <w:t>The results of the quadrant analysi</w:t>
      </w:r>
      <w:r w:rsidR="001D689B">
        <w:t>s are displayed in the Figure below.</w:t>
      </w:r>
    </w:p>
    <w:p w:rsidR="000A6C0E" w:rsidRDefault="000A6C0E" w:rsidP="000A6C0E"/>
    <w:p w:rsidR="000A6C0E" w:rsidRDefault="000A6C0E" w:rsidP="000A6C0E">
      <w:r>
        <w:rPr>
          <w:noProof/>
        </w:rPr>
        <mc:AlternateContent>
          <mc:Choice Requires="wps">
            <w:drawing>
              <wp:anchor distT="0" distB="0" distL="114300" distR="114300" simplePos="0" relativeHeight="251678208" behindDoc="0" locked="0" layoutInCell="1" allowOverlap="1" wp14:anchorId="48EC0571" wp14:editId="2199A881">
                <wp:simplePos x="0" y="0"/>
                <wp:positionH relativeFrom="column">
                  <wp:posOffset>4000500</wp:posOffset>
                </wp:positionH>
                <wp:positionV relativeFrom="paragraph">
                  <wp:posOffset>240665</wp:posOffset>
                </wp:positionV>
                <wp:extent cx="447675" cy="142875"/>
                <wp:effectExtent l="19050" t="76200" r="0" b="28575"/>
                <wp:wrapNone/>
                <wp:docPr id="45" name="Straight Arrow Connector 45"/>
                <wp:cNvGraphicFramePr/>
                <a:graphic xmlns:a="http://schemas.openxmlformats.org/drawingml/2006/main">
                  <a:graphicData uri="http://schemas.microsoft.com/office/word/2010/wordprocessingShape">
                    <wps:wsp>
                      <wps:cNvCnPr/>
                      <wps:spPr>
                        <a:xfrm flipV="1">
                          <a:off x="0" y="0"/>
                          <a:ext cx="447675" cy="142875"/>
                        </a:xfrm>
                        <a:prstGeom prst="straightConnector1">
                          <a:avLst/>
                        </a:prstGeom>
                        <a:noFill/>
                        <a:ln w="34925" cap="flat" cmpd="sng" algn="ctr">
                          <a:solidFill>
                            <a:srgbClr val="4F81BD">
                              <a:shade val="95000"/>
                              <a:satMod val="105000"/>
                            </a:srgbClr>
                          </a:solidFill>
                          <a:prstDash val="solid"/>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Straight Arrow Connector 45" o:spid="_x0000_s1026" type="#_x0000_t32" style="position:absolute;margin-left:315pt;margin-top:18.95pt;width:35.25pt;height:11.25pt;flip:y;z-index:25167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Mlc9wEAANQDAAAOAAAAZHJzL2Uyb0RvYy54bWysU02P0zAQvSPxHyzfadKS3e1GTVfQslz4&#10;qLTAfWo7iSXHtsamaf89YydbLXBDXKz5yLyZN/OyeTgPhp0UBu1sw5eLkjNlhZPadg3//u3xzZqz&#10;EMFKMM6qhl9U4A/b1682o6/VyvXOSIWMQGyoR9/wPkZfF0UQvRogLJxXlpKtwwEiudgVEmEk9MEU&#10;q7K8LUaH0qMTKgSK7qck32b8tlUifm3boCIzDafZYn4xv8f0FtsN1B2C77WYx4B/mGIAbanpFWoP&#10;EdhP1H9BDVqgC66NC+GGwrWtFipzIDbL8g82Tz14lbnQcoK/rin8P1jx5XRApmXDqxvOLAx0o6eI&#10;oLs+sneIbmQ7Zy3t0SGjT2hfow81le3sAWcv+AMm8ucWB9Ya7X+QFPI6iCA7521frttW58gEBavq&#10;7vaOmgpKLavVmmzCKyaYBOcxxI/KDSwZDQ/zWNd5phZw+hTiVPhckIqte9TGUBxqY9nY8LfV/Sp1&#10;A1JZayCSOXjiHWzHGZiO5Csi5qmDM1qm8lQdsDvuDLITkISqx/Xy/X76qAeppuj9TVnOUgoQPzs5&#10;hZflc5xIzTCZ4G/4aeg9hH6qyalJlRG0+WAlixdPR4F0i3lBxqbBVJb3TD4dZTpDso5OXvJ1iuSR&#10;dHLbWeZJmy99sl/+jNtfAAAA//8DAFBLAwQUAAYACAAAACEAtzTdv98AAAAJAQAADwAAAGRycy9k&#10;b3ducmV2LnhtbEyPzU7DMBCE70i8g7VI3KgNoT+EOBVFKicuFCTEzU22cUq8jmw3DX16tic4jmY0&#10;802xHF0nBgyx9aThdqJAIFW+bqnR8PG+vlmAiMlQbTpPqOEHIyzLy4vC5LU/0hsOm9QILqGYGw02&#10;pT6XMlYWnYkT3yOxt/PBmcQyNLIO5sjlrpN3Ss2kMy3xgjU9PlusvjcHpwGzYbVfL7K4X73uXtKn&#10;/QruNNX6+mp8egSRcEx/YTjjMzqUzLT1B6qj6DTMMsVfkoZs/gCCA3OlpiC27Kh7kGUh/z8ofwEA&#10;AP//AwBQSwECLQAUAAYACAAAACEAtoM4kv4AAADhAQAAEwAAAAAAAAAAAAAAAAAAAAAAW0NvbnRl&#10;bnRfVHlwZXNdLnhtbFBLAQItABQABgAIAAAAIQA4/SH/1gAAAJQBAAALAAAAAAAAAAAAAAAAAC8B&#10;AABfcmVscy8ucmVsc1BLAQItABQABgAIAAAAIQBlbMlc9wEAANQDAAAOAAAAAAAAAAAAAAAAAC4C&#10;AABkcnMvZTJvRG9jLnhtbFBLAQItABQABgAIAAAAIQC3NN2/3wAAAAkBAAAPAAAAAAAAAAAAAAAA&#10;AFEEAABkcnMvZG93bnJldi54bWxQSwUGAAAAAAQABADzAAAAXQUAAAAA&#10;" strokecolor="#4a7ebb" strokeweight="2.75pt">
                <v:stroke endarrow="open"/>
              </v:shape>
            </w:pict>
          </mc:Fallback>
        </mc:AlternateContent>
      </w:r>
      <w:r w:rsidRPr="00C13C12">
        <w:rPr>
          <w:noProof/>
        </w:rPr>
        <w:drawing>
          <wp:inline distT="0" distB="0" distL="0" distR="0" wp14:anchorId="686FD3D6" wp14:editId="251EADB5">
            <wp:extent cx="6188710" cy="4285144"/>
            <wp:effectExtent l="0" t="0" r="254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188710" cy="4285144"/>
                    </a:xfrm>
                    <a:prstGeom prst="rect">
                      <a:avLst/>
                    </a:prstGeom>
                  </pic:spPr>
                </pic:pic>
              </a:graphicData>
            </a:graphic>
          </wp:inline>
        </w:drawing>
      </w:r>
    </w:p>
    <w:p w:rsidR="000A6C0E" w:rsidRDefault="000A6C0E" w:rsidP="000A6C0E"/>
    <w:p w:rsidR="000A6C0E" w:rsidRDefault="000A6C0E" w:rsidP="000A6C0E">
      <w:pPr>
        <w:pStyle w:val="Caption"/>
        <w:jc w:val="center"/>
      </w:pPr>
      <w:r>
        <w:t xml:space="preserve">Summary from 2014 Community Survey </w:t>
      </w:r>
    </w:p>
    <w:p w:rsidR="000A6C0E" w:rsidRDefault="001D689B" w:rsidP="001D689B">
      <w:r>
        <w:t xml:space="preserve">The blue arrow shown in the diagram highlights the result for water and sewer services. </w:t>
      </w:r>
      <w:r w:rsidRPr="001D689B">
        <w:t>The upper right quadrant (high importance and high satisfaction) represents service strengths.</w:t>
      </w:r>
      <w:r>
        <w:t xml:space="preserve"> The location of water and sewer in this quadrant indicates that the community consider these services to be of the highest importance, and also that there is a high level of satisfaction with these services.</w:t>
      </w:r>
    </w:p>
    <w:p w:rsidR="008E2C17" w:rsidRDefault="008E2C17" w:rsidP="001D689B"/>
    <w:p w:rsidR="008E2C17" w:rsidRPr="000A6C0E" w:rsidRDefault="008E2C17" w:rsidP="008E2C17">
      <w:pPr>
        <w:pStyle w:val="Heading3"/>
      </w:pPr>
      <w:bookmarkStart w:id="33" w:name="_Toc420907607"/>
      <w:r>
        <w:lastRenderedPageBreak/>
        <w:t>4.2 Customer Service Plan</w:t>
      </w:r>
      <w:bookmarkEnd w:id="33"/>
    </w:p>
    <w:p w:rsidR="003F07F4" w:rsidRDefault="00344B0E" w:rsidP="003F07F4">
      <w:r>
        <w:t xml:space="preserve">It can be said that </w:t>
      </w:r>
      <w:r w:rsidR="003F07F4" w:rsidRPr="00344B0E">
        <w:t>“The Customer Experience is the sum of all interactions a person has with Shoalhaven Water throughout</w:t>
      </w:r>
      <w:r>
        <w:t xml:space="preserve"> their life”. Understanding this concept </w:t>
      </w:r>
      <w:r w:rsidR="00DC78E7">
        <w:t>drives Shoalhaven</w:t>
      </w:r>
      <w:r w:rsidR="003F07F4">
        <w:t xml:space="preserve"> Water’s attitude toward the “Customer Experience”, </w:t>
      </w:r>
      <w:r>
        <w:t xml:space="preserve">and explains </w:t>
      </w:r>
      <w:r w:rsidR="003F07F4">
        <w:t xml:space="preserve">why our customers are </w:t>
      </w:r>
      <w:proofErr w:type="gramStart"/>
      <w:r w:rsidR="003F07F4">
        <w:t>so</w:t>
      </w:r>
      <w:proofErr w:type="gramEnd"/>
      <w:r w:rsidR="003F07F4">
        <w:t xml:space="preserve"> important to the business as a whole and </w:t>
      </w:r>
      <w:r>
        <w:t xml:space="preserve">are </w:t>
      </w:r>
      <w:r w:rsidR="003F07F4">
        <w:t>more important today than ever before. The Customer Se</w:t>
      </w:r>
      <w:r>
        <w:t xml:space="preserve">rvice Plan is predicated on this </w:t>
      </w:r>
      <w:r w:rsidR="003F07F4">
        <w:t>principle</w:t>
      </w:r>
      <w:r>
        <w:t>.</w:t>
      </w:r>
    </w:p>
    <w:p w:rsidR="00087317" w:rsidRDefault="003F07F4" w:rsidP="003F07F4">
      <w:r>
        <w:t xml:space="preserve">There are major differences between commercial businesses in competitive markets and the water/sewerage operating environment within which Shoalhaven Water operates.  Shoalhaven Water (like many other NSW non-metropolitan water utilities) plans, operates and maintains </w:t>
      </w:r>
      <w:r w:rsidR="00DC78E7">
        <w:t>assets that</w:t>
      </w:r>
      <w:r>
        <w:t xml:space="preserve"> are owned by the community. Shoalhaven Water provides essential services which are basic to the communit</w:t>
      </w:r>
      <w:r w:rsidR="004E47BC">
        <w:t>y’s standard of living</w:t>
      </w:r>
      <w:r w:rsidR="00087317">
        <w:t xml:space="preserve">. Encapsulated in the philosophy for the provision of these essential services are the recognition of the public good, the use of a limited non-substitutable resource and the protection of this resource for inter-generational equity. </w:t>
      </w:r>
    </w:p>
    <w:p w:rsidR="00087317" w:rsidRDefault="00087317" w:rsidP="003F07F4"/>
    <w:p w:rsidR="00087317" w:rsidRDefault="00087317" w:rsidP="003F07F4">
      <w:r>
        <w:t>To cater for these features of the industry, the Customer Service Plan has been developed to reflect the differences from that of commercial non-</w:t>
      </w:r>
      <w:r w:rsidR="00DC78E7">
        <w:t>monopolistic businesses</w:t>
      </w:r>
      <w:r>
        <w:t xml:space="preserve">. It nonetheless </w:t>
      </w:r>
      <w:r w:rsidR="00EC37CE">
        <w:t xml:space="preserve">includes </w:t>
      </w:r>
      <w:r w:rsidR="00055053">
        <w:t xml:space="preserve">aspects common </w:t>
      </w:r>
      <w:r w:rsidR="00DC78E7">
        <w:t>to commercially</w:t>
      </w:r>
      <w:r w:rsidR="00055053">
        <w:t xml:space="preserve"> competitive businesses such as </w:t>
      </w:r>
      <w:r w:rsidR="00EC37CE">
        <w:t xml:space="preserve">establishing </w:t>
      </w:r>
      <w:r w:rsidR="00055053">
        <w:t xml:space="preserve">customer needs, maintaining customer satisfaction with services, pricing appropriately, and controlling environmental effects of operations within the framework of the policy and regulatory requirements set by State and Federal governments. </w:t>
      </w:r>
    </w:p>
    <w:p w:rsidR="00D30CF0" w:rsidRDefault="00D30CF0" w:rsidP="003F07F4"/>
    <w:p w:rsidR="00D30CF0" w:rsidRDefault="00D30CF0" w:rsidP="003F07F4">
      <w:r>
        <w:rPr>
          <w:noProof/>
        </w:rPr>
        <mc:AlternateContent>
          <mc:Choice Requires="wps">
            <w:drawing>
              <wp:anchor distT="0" distB="0" distL="114300" distR="114300" simplePos="0" relativeHeight="251663872" behindDoc="0" locked="0" layoutInCell="1" allowOverlap="1" wp14:anchorId="0ABD97E0" wp14:editId="2678124A">
                <wp:simplePos x="0" y="0"/>
                <wp:positionH relativeFrom="column">
                  <wp:posOffset>1765300</wp:posOffset>
                </wp:positionH>
                <wp:positionV relativeFrom="paragraph">
                  <wp:posOffset>460375</wp:posOffset>
                </wp:positionV>
                <wp:extent cx="2374265" cy="1403985"/>
                <wp:effectExtent l="0" t="0" r="27940" b="260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chemeClr val="accent5">
                            <a:lumMod val="20000"/>
                            <a:lumOff val="80000"/>
                          </a:schemeClr>
                        </a:solidFill>
                        <a:ln w="9525">
                          <a:solidFill>
                            <a:srgbClr val="000000"/>
                          </a:solidFill>
                          <a:miter lim="800000"/>
                          <a:headEnd/>
                          <a:tailEnd/>
                        </a:ln>
                      </wps:spPr>
                      <wps:txbx>
                        <w:txbxContent>
                          <w:p w:rsidR="00701E19" w:rsidRDefault="00701E19" w:rsidP="005879D3"/>
                          <w:p w:rsidR="00701E19" w:rsidRDefault="00701E19" w:rsidP="005879D3">
                            <w:pPr>
                              <w:jc w:val="center"/>
                              <w:rPr>
                                <w:i/>
                                <w:sz w:val="24"/>
                              </w:rPr>
                            </w:pPr>
                            <w:r>
                              <w:rPr>
                                <w:i/>
                                <w:sz w:val="24"/>
                              </w:rPr>
                              <w:t>“The Customer Experience is the sum of all interactions a person has with Shoalhaven Water throughout their life”</w:t>
                            </w:r>
                          </w:p>
                          <w:p w:rsidR="00701E19" w:rsidRDefault="00701E19" w:rsidP="005879D3"/>
                          <w:p w:rsidR="00701E19" w:rsidRDefault="00701E19"/>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margin-left:139pt;margin-top:36.25pt;width:186.95pt;height:110.55pt;z-index:2516638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8SgIAAIwEAAAOAAAAZHJzL2Uyb0RvYy54bWysVNtu2zAMfR+wfxD0vthxkjYx4hRdugwD&#10;ugvQ7gNkWY6F6TZJiZ19fSnJydLtbdiLIZLS4SEP6fXdIAU6Muu4VhWeTnKMmKK64Wpf4e/Pu3dL&#10;jJwnqiFCK1bhE3P4bvP2zbo3JSt0p0XDLAIQ5creVLjz3pRZ5mjHJHETbZiCYKutJB5Mu88aS3pA&#10;lyIr8vwm67VtjNWUOQfehxTEm4jftoz6r23rmEeiwsDNx6+N3zp8s82alHtLTMfpSIP8AwtJuIKk&#10;F6gH4gk6WP4XlOTUaqdbP6FaZrptOWWxBqhmmv9RzVNHDIu1QHOcubTJ/T9Y+uX4zSLeVHiW32Kk&#10;iASRntng0Xs9oCL0pzeuhGtPBi76Adygc6zVmUdNfzik9LYjas/urdV9x0gD/KbhZXb1NOG4AFL3&#10;n3UDacjB6wg0tFaG5kE7EKCDTqeLNoEKBWcxu50XNwuMKMSm83y2Wi5iDlKenxvr/EemJQqHClsQ&#10;P8KT46PzgQ4pz1dCNqcFb3ZciGiEgWNbYdGRwKgQSpnyi/hcHCTwTX4YuXwcGnDDaCX38uyGFHF0&#10;A1JM+CqJUKiv8GpRJOBXMWf39SV9gEt5AuA1T8k97IvgssIx6UgmdP2DauI0e8JFOsNjoUYZQueT&#10;Bn6oh6T4Wd1aNyfQxeq0HrDOcOi0/YVRD6tRYffzQCzDSHxSoO1qOp+HXYrGfHFbgGGvI/V1hCgK&#10;UBX2GKXj1sf9i1039zADOx7VCcOSmIyUYeRjD8f1DDt1bcdbv38imxcAAAD//wMAUEsDBBQABgAI&#10;AAAAIQDwUZup3gAAAAoBAAAPAAAAZHJzL2Rvd25yZXYueG1sTI9BT4QwFITvJv6H5pl4cwtslgWk&#10;bIiJJ2MMrD+g0Ccl0lekXRb/vfWkx8lMZr4pT5uZ2IqLGy0JiHcRMKTeqpEGAe/n54cMmPOSlJws&#10;oYBvdHCqbm9KWSh7pQbX1g8slJArpADt/Vxw7nqNRrqdnZGC92EXI32Qy8DVIq+h3Ew8iaKUGzlS&#10;WNByxieN/Wd7MQKytW66fTPiVyt1Si/Ja1y/5ULc3231IzCPm/8Lwy9+QIcqMHX2QsqxSUByzMIX&#10;L+CYHICFQHqIc2BdcPJ9Crwq+f8L1Q8AAAD//wMAUEsBAi0AFAAGAAgAAAAhALaDOJL+AAAA4QEA&#10;ABMAAAAAAAAAAAAAAAAAAAAAAFtDb250ZW50X1R5cGVzXS54bWxQSwECLQAUAAYACAAAACEAOP0h&#10;/9YAAACUAQAACwAAAAAAAAAAAAAAAAAvAQAAX3JlbHMvLnJlbHNQSwECLQAUAAYACAAAACEAzfrv&#10;vEoCAACMBAAADgAAAAAAAAAAAAAAAAAuAgAAZHJzL2Uyb0RvYy54bWxQSwECLQAUAAYACAAAACEA&#10;8FGbqd4AAAAKAQAADwAAAAAAAAAAAAAAAACkBAAAZHJzL2Rvd25yZXYueG1sUEsFBgAAAAAEAAQA&#10;8wAAAK8FAAAAAA==&#10;" fillcolor="#daeef3 [664]">
                <v:textbox style="mso-fit-shape-to-text:t">
                  <w:txbxContent>
                    <w:p w:rsidR="00701E19" w:rsidRDefault="00701E19" w:rsidP="005879D3"/>
                    <w:p w:rsidR="00701E19" w:rsidRDefault="00701E19" w:rsidP="005879D3">
                      <w:pPr>
                        <w:jc w:val="center"/>
                        <w:rPr>
                          <w:i/>
                          <w:sz w:val="24"/>
                        </w:rPr>
                      </w:pPr>
                      <w:r>
                        <w:rPr>
                          <w:i/>
                          <w:sz w:val="24"/>
                        </w:rPr>
                        <w:t>“The Customer Experience is the sum of all interactions a person has with Shoalhaven Water throughout their life”</w:t>
                      </w:r>
                    </w:p>
                    <w:p w:rsidR="00701E19" w:rsidRDefault="00701E19" w:rsidP="005879D3"/>
                    <w:p w:rsidR="00701E19" w:rsidRDefault="00701E19"/>
                  </w:txbxContent>
                </v:textbox>
              </v:shape>
            </w:pict>
          </mc:Fallback>
        </mc:AlternateContent>
      </w:r>
      <w:r>
        <w:rPr>
          <w:noProof/>
        </w:rPr>
        <w:drawing>
          <wp:inline distT="0" distB="0" distL="0" distR="0" wp14:anchorId="67627746" wp14:editId="4786A2D4">
            <wp:extent cx="1493520" cy="26441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93520" cy="2644140"/>
                    </a:xfrm>
                    <a:prstGeom prst="rect">
                      <a:avLst/>
                    </a:prstGeom>
                    <a:noFill/>
                  </pic:spPr>
                </pic:pic>
              </a:graphicData>
            </a:graphic>
          </wp:inline>
        </w:drawing>
      </w:r>
    </w:p>
    <w:p w:rsidR="00055053" w:rsidRDefault="00055053" w:rsidP="003F07F4"/>
    <w:p w:rsidR="00055053" w:rsidRDefault="00055053" w:rsidP="003F07F4"/>
    <w:p w:rsidR="00055053" w:rsidRDefault="00055053" w:rsidP="003F07F4"/>
    <w:p w:rsidR="00055053" w:rsidRDefault="00055053" w:rsidP="003F07F4"/>
    <w:p w:rsidR="00055053" w:rsidRDefault="00055053" w:rsidP="00055053">
      <w:r>
        <w:t xml:space="preserve">The Customer Service Plan is a “stand alone” document which provides customers with clear detail about those services which we provide to the community including water supply, </w:t>
      </w:r>
      <w:r w:rsidR="003B225A">
        <w:t xml:space="preserve">sewerage, trade waste and effluent removal. The Customer Service Plan sets out the parameters of providing the services, defines our customer base and the benchmarks for our performance. It is also a source document which summarises and provides links to the various supporting literature which covers the overall customer servicing strategy for Shoalhaven Water. It is updated annually outside of this Strategic Business Plan to include benchmarking results, achievements and account for changing technology in respect of customer services. </w:t>
      </w:r>
    </w:p>
    <w:p w:rsidR="00FF7F2F" w:rsidRDefault="00FF7F2F" w:rsidP="00055053"/>
    <w:p w:rsidR="00D31765" w:rsidRDefault="00FF7F2F" w:rsidP="00055053">
      <w:r>
        <w:t xml:space="preserve">The Customer Service Plan is specifically a water industry-centric document framed within the local government industry. It has been formulated by taking into consideration a number of direct inputs from the community, government </w:t>
      </w:r>
      <w:r w:rsidR="00D31765">
        <w:t>and industry including:</w:t>
      </w:r>
    </w:p>
    <w:p w:rsidR="00D31765" w:rsidRDefault="00D31765" w:rsidP="00055053"/>
    <w:p w:rsidR="00D31765" w:rsidRPr="00135564" w:rsidRDefault="00D31765" w:rsidP="00EE15A6">
      <w:pPr>
        <w:pStyle w:val="ListParagraph"/>
        <w:numPr>
          <w:ilvl w:val="0"/>
          <w:numId w:val="29"/>
        </w:numPr>
        <w:rPr>
          <w:rFonts w:ascii="Georgia" w:hAnsi="Georgia"/>
        </w:rPr>
      </w:pPr>
      <w:r w:rsidRPr="00135564">
        <w:rPr>
          <w:rFonts w:ascii="Georgia" w:hAnsi="Georgia"/>
        </w:rPr>
        <w:t>Comprehensive Shoalhaven Water customer surveys seeking feedback on the services provided and analysed for inclusion in this and supporting documents</w:t>
      </w:r>
    </w:p>
    <w:p w:rsidR="00D31765" w:rsidRPr="00135564" w:rsidRDefault="00D31765" w:rsidP="00EE15A6">
      <w:pPr>
        <w:pStyle w:val="ListParagraph"/>
        <w:numPr>
          <w:ilvl w:val="0"/>
          <w:numId w:val="29"/>
        </w:numPr>
        <w:rPr>
          <w:rFonts w:ascii="Georgia" w:hAnsi="Georgia"/>
        </w:rPr>
      </w:pPr>
      <w:r w:rsidRPr="00135564">
        <w:rPr>
          <w:rFonts w:ascii="Georgia" w:hAnsi="Georgia"/>
        </w:rPr>
        <w:t>Community Consultation for Council’s Community Strategic Plan</w:t>
      </w:r>
    </w:p>
    <w:p w:rsidR="00FF7F2F" w:rsidRPr="00135564" w:rsidRDefault="00D31765" w:rsidP="00EE15A6">
      <w:pPr>
        <w:pStyle w:val="ListParagraph"/>
        <w:numPr>
          <w:ilvl w:val="0"/>
          <w:numId w:val="29"/>
        </w:numPr>
        <w:rPr>
          <w:rFonts w:ascii="Georgia" w:hAnsi="Georgia"/>
        </w:rPr>
      </w:pPr>
      <w:r w:rsidRPr="00135564">
        <w:rPr>
          <w:rFonts w:ascii="Georgia" w:hAnsi="Georgia"/>
        </w:rPr>
        <w:t>Water and Sewerage Community Involvement Guidelines -NSW Office Water</w:t>
      </w:r>
      <w:r w:rsidR="00FF7F2F" w:rsidRPr="00135564">
        <w:rPr>
          <w:rFonts w:ascii="Georgia" w:hAnsi="Georgia"/>
        </w:rPr>
        <w:t xml:space="preserve"> </w:t>
      </w:r>
    </w:p>
    <w:p w:rsidR="00D31765" w:rsidRPr="00135564" w:rsidRDefault="00D31765" w:rsidP="00EE15A6">
      <w:pPr>
        <w:pStyle w:val="ListParagraph"/>
        <w:numPr>
          <w:ilvl w:val="0"/>
          <w:numId w:val="29"/>
        </w:numPr>
        <w:rPr>
          <w:rFonts w:ascii="Georgia" w:hAnsi="Georgia"/>
        </w:rPr>
      </w:pPr>
      <w:r w:rsidRPr="00135564">
        <w:rPr>
          <w:rFonts w:ascii="Georgia" w:hAnsi="Georgia"/>
        </w:rPr>
        <w:lastRenderedPageBreak/>
        <w:t>Benchmarking Reports - National Water Commission – Trends in Customer Service Measurements</w:t>
      </w:r>
    </w:p>
    <w:p w:rsidR="00D31765" w:rsidRPr="00135564" w:rsidRDefault="00D31765" w:rsidP="00EE15A6">
      <w:pPr>
        <w:pStyle w:val="ListParagraph"/>
        <w:numPr>
          <w:ilvl w:val="0"/>
          <w:numId w:val="29"/>
        </w:numPr>
        <w:rPr>
          <w:rFonts w:ascii="Georgia" w:hAnsi="Georgia"/>
        </w:rPr>
      </w:pPr>
      <w:r w:rsidRPr="00135564">
        <w:rPr>
          <w:rFonts w:ascii="Georgia" w:hAnsi="Georgia"/>
        </w:rPr>
        <w:t>Quarterly Shoalhaven Water Sections Management Review Reports</w:t>
      </w:r>
    </w:p>
    <w:p w:rsidR="00D31765" w:rsidRPr="00135564" w:rsidRDefault="00EF186E" w:rsidP="00EE15A6">
      <w:pPr>
        <w:pStyle w:val="ListParagraph"/>
        <w:numPr>
          <w:ilvl w:val="0"/>
          <w:numId w:val="29"/>
        </w:numPr>
        <w:rPr>
          <w:rFonts w:ascii="Georgia" w:hAnsi="Georgia"/>
        </w:rPr>
      </w:pPr>
      <w:r w:rsidRPr="00135564">
        <w:rPr>
          <w:rFonts w:ascii="Georgia" w:hAnsi="Georgia"/>
        </w:rPr>
        <w:t>Community Engagement Policy and Service Targets Policy – Shoalhaven City Council</w:t>
      </w:r>
    </w:p>
    <w:p w:rsidR="00EE15A6" w:rsidRPr="00135564" w:rsidRDefault="00EE15A6" w:rsidP="00EE15A6">
      <w:pPr>
        <w:pStyle w:val="ListParagraph"/>
        <w:numPr>
          <w:ilvl w:val="0"/>
          <w:numId w:val="29"/>
        </w:numPr>
        <w:rPr>
          <w:rFonts w:ascii="Georgia" w:hAnsi="Georgia"/>
        </w:rPr>
      </w:pPr>
      <w:r w:rsidRPr="00135564">
        <w:rPr>
          <w:rFonts w:ascii="Georgia" w:hAnsi="Georgia"/>
        </w:rPr>
        <w:t>NSW Office of Water Triple Bottom Line Reporting</w:t>
      </w:r>
    </w:p>
    <w:p w:rsidR="00EE15A6" w:rsidRDefault="00D30CF0" w:rsidP="00EE15A6">
      <w:r>
        <w:rPr>
          <w:noProof/>
        </w:rPr>
        <w:drawing>
          <wp:inline distT="0" distB="0" distL="0" distR="0" wp14:anchorId="13217629" wp14:editId="05BEBFE4">
            <wp:extent cx="6019800" cy="284461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15454" cy="2842562"/>
                    </a:xfrm>
                    <a:prstGeom prst="rect">
                      <a:avLst/>
                    </a:prstGeom>
                    <a:noFill/>
                  </pic:spPr>
                </pic:pic>
              </a:graphicData>
            </a:graphic>
          </wp:inline>
        </w:drawing>
      </w:r>
    </w:p>
    <w:p w:rsidR="00EE15A6" w:rsidRDefault="00EE15A6" w:rsidP="00EE15A6"/>
    <w:p w:rsidR="00EE15A6" w:rsidRDefault="00EE15A6" w:rsidP="00EE15A6"/>
    <w:p w:rsidR="001C14A5" w:rsidRDefault="001C14A5" w:rsidP="00EE15A6"/>
    <w:p w:rsidR="00EE15A6" w:rsidRDefault="00EE15A6" w:rsidP="00EE15A6">
      <w:r>
        <w:t xml:space="preserve">To cater for the features of the industry, the Customer Service Plan has been created to cover activities which involve interaction </w:t>
      </w:r>
      <w:r w:rsidR="005B47D9">
        <w:t xml:space="preserve">between Shoalhaven Water, our customers and the wider community. The Customer Service Plan and its supporting literature therefore </w:t>
      </w:r>
      <w:proofErr w:type="gramStart"/>
      <w:r w:rsidR="005B47D9">
        <w:t>takes</w:t>
      </w:r>
      <w:proofErr w:type="gramEnd"/>
      <w:r w:rsidR="005B47D9">
        <w:t xml:space="preserve"> due cognisance of the following main elements:</w:t>
      </w:r>
    </w:p>
    <w:p w:rsidR="00D871A3" w:rsidRDefault="00D871A3" w:rsidP="00EE15A6"/>
    <w:p w:rsidR="005B47D9" w:rsidRPr="00135564" w:rsidRDefault="005B47D9" w:rsidP="005B47D9">
      <w:pPr>
        <w:pStyle w:val="ListParagraph"/>
        <w:numPr>
          <w:ilvl w:val="0"/>
          <w:numId w:val="30"/>
        </w:numPr>
        <w:rPr>
          <w:rFonts w:ascii="Georgia" w:hAnsi="Georgia"/>
        </w:rPr>
      </w:pPr>
      <w:r w:rsidRPr="00135564">
        <w:rPr>
          <w:rFonts w:ascii="Georgia" w:hAnsi="Georgia"/>
        </w:rPr>
        <w:t>Review and benchmarking of activities</w:t>
      </w:r>
    </w:p>
    <w:p w:rsidR="005B47D9" w:rsidRPr="00135564" w:rsidRDefault="005B47D9" w:rsidP="005B47D9">
      <w:pPr>
        <w:pStyle w:val="ListParagraph"/>
        <w:numPr>
          <w:ilvl w:val="0"/>
          <w:numId w:val="30"/>
        </w:numPr>
        <w:rPr>
          <w:rFonts w:ascii="Georgia" w:hAnsi="Georgia"/>
        </w:rPr>
      </w:pPr>
      <w:r w:rsidRPr="00135564">
        <w:rPr>
          <w:rFonts w:ascii="Georgia" w:hAnsi="Georgia"/>
        </w:rPr>
        <w:t xml:space="preserve">Areas of the City Serviced </w:t>
      </w:r>
    </w:p>
    <w:p w:rsidR="005B47D9" w:rsidRPr="00135564" w:rsidRDefault="005B47D9" w:rsidP="005B47D9">
      <w:pPr>
        <w:pStyle w:val="ListParagraph"/>
        <w:numPr>
          <w:ilvl w:val="0"/>
          <w:numId w:val="30"/>
        </w:numPr>
        <w:rPr>
          <w:rFonts w:ascii="Georgia" w:hAnsi="Georgia"/>
        </w:rPr>
      </w:pPr>
      <w:r w:rsidRPr="00135564">
        <w:rPr>
          <w:rFonts w:ascii="Georgia" w:hAnsi="Georgia"/>
        </w:rPr>
        <w:t>Demand Management</w:t>
      </w:r>
    </w:p>
    <w:p w:rsidR="005B47D9" w:rsidRPr="00135564" w:rsidRDefault="005B47D9" w:rsidP="005B47D9">
      <w:pPr>
        <w:pStyle w:val="ListParagraph"/>
        <w:numPr>
          <w:ilvl w:val="0"/>
          <w:numId w:val="30"/>
        </w:numPr>
        <w:rPr>
          <w:rFonts w:ascii="Georgia" w:hAnsi="Georgia"/>
        </w:rPr>
      </w:pPr>
      <w:r w:rsidRPr="00135564">
        <w:rPr>
          <w:rFonts w:ascii="Georgia" w:hAnsi="Georgia"/>
        </w:rPr>
        <w:t>Customer Responsiveness</w:t>
      </w:r>
    </w:p>
    <w:p w:rsidR="005B47D9" w:rsidRPr="00135564" w:rsidRDefault="005B47D9" w:rsidP="005B47D9">
      <w:pPr>
        <w:pStyle w:val="ListParagraph"/>
        <w:numPr>
          <w:ilvl w:val="0"/>
          <w:numId w:val="30"/>
        </w:numPr>
        <w:rPr>
          <w:rFonts w:ascii="Georgia" w:hAnsi="Georgia"/>
        </w:rPr>
      </w:pPr>
      <w:r w:rsidRPr="00135564">
        <w:rPr>
          <w:rFonts w:ascii="Georgia" w:hAnsi="Georgia"/>
        </w:rPr>
        <w:t>Pricing, social and financial responsibilities</w:t>
      </w:r>
    </w:p>
    <w:p w:rsidR="005B47D9" w:rsidRPr="00135564" w:rsidRDefault="005B47D9" w:rsidP="005B47D9">
      <w:pPr>
        <w:pStyle w:val="ListParagraph"/>
        <w:numPr>
          <w:ilvl w:val="0"/>
          <w:numId w:val="30"/>
        </w:numPr>
        <w:rPr>
          <w:rFonts w:ascii="Georgia" w:hAnsi="Georgia"/>
        </w:rPr>
      </w:pPr>
      <w:r w:rsidRPr="00135564">
        <w:rPr>
          <w:rFonts w:ascii="Georgia" w:hAnsi="Georgia"/>
        </w:rPr>
        <w:t xml:space="preserve">Consultation </w:t>
      </w:r>
    </w:p>
    <w:p w:rsidR="005B47D9" w:rsidRPr="00135564" w:rsidRDefault="005B47D9" w:rsidP="005B47D9">
      <w:pPr>
        <w:pStyle w:val="ListParagraph"/>
        <w:numPr>
          <w:ilvl w:val="0"/>
          <w:numId w:val="30"/>
        </w:numPr>
        <w:rPr>
          <w:rFonts w:ascii="Georgia" w:hAnsi="Georgia"/>
        </w:rPr>
      </w:pPr>
      <w:r w:rsidRPr="00135564">
        <w:rPr>
          <w:rFonts w:ascii="Georgia" w:hAnsi="Georgia"/>
        </w:rPr>
        <w:t>Environmental Responsibilities</w:t>
      </w:r>
    </w:p>
    <w:p w:rsidR="005B47D9" w:rsidRDefault="005B47D9" w:rsidP="005B47D9">
      <w:r>
        <w:t xml:space="preserve">The supporting literature </w:t>
      </w:r>
      <w:r w:rsidR="00DE75FA">
        <w:t>which has associated links to the Plan, forms the basis of measuring and benchmarking Shoa</w:t>
      </w:r>
      <w:r w:rsidR="00D00E52">
        <w:t>lhaven Water’s performance in customer responsiveness and should be considered in the entirety including:</w:t>
      </w:r>
    </w:p>
    <w:p w:rsidR="00D871A3" w:rsidRDefault="00D871A3" w:rsidP="005B47D9"/>
    <w:p w:rsidR="00D00E52" w:rsidRPr="00135564" w:rsidRDefault="00D00E52" w:rsidP="00F0618C">
      <w:pPr>
        <w:pStyle w:val="ListParagraph"/>
        <w:numPr>
          <w:ilvl w:val="0"/>
          <w:numId w:val="31"/>
        </w:numPr>
        <w:rPr>
          <w:rFonts w:ascii="Georgia" w:hAnsi="Georgia"/>
        </w:rPr>
      </w:pPr>
      <w:r w:rsidRPr="00135564">
        <w:rPr>
          <w:rFonts w:ascii="Georgia" w:hAnsi="Georgia"/>
        </w:rPr>
        <w:t>National Water Commission – Annual National Performance Benchmarking Reports – Urban Water Utilities</w:t>
      </w:r>
    </w:p>
    <w:p w:rsidR="00D00E52" w:rsidRPr="00135564" w:rsidRDefault="00D00E52" w:rsidP="00F0618C">
      <w:pPr>
        <w:pStyle w:val="ListParagraph"/>
        <w:numPr>
          <w:ilvl w:val="0"/>
          <w:numId w:val="31"/>
        </w:numPr>
        <w:rPr>
          <w:rFonts w:ascii="Georgia" w:hAnsi="Georgia"/>
        </w:rPr>
      </w:pPr>
      <w:r w:rsidRPr="00135564">
        <w:rPr>
          <w:rFonts w:ascii="Georgia" w:hAnsi="Georgia"/>
        </w:rPr>
        <w:t>Office of Local Government  - Annual Services Indicator Report</w:t>
      </w:r>
    </w:p>
    <w:p w:rsidR="00D00E52" w:rsidRPr="00135564" w:rsidRDefault="00D00E52" w:rsidP="00F0618C">
      <w:pPr>
        <w:pStyle w:val="ListParagraph"/>
        <w:numPr>
          <w:ilvl w:val="0"/>
          <w:numId w:val="31"/>
        </w:numPr>
        <w:rPr>
          <w:rFonts w:ascii="Georgia" w:hAnsi="Georgia"/>
        </w:rPr>
      </w:pPr>
      <w:r w:rsidRPr="00135564">
        <w:rPr>
          <w:rFonts w:ascii="Georgia" w:hAnsi="Georgia"/>
        </w:rPr>
        <w:t>NSW EPA – Annual State of the Environment Report</w:t>
      </w:r>
    </w:p>
    <w:p w:rsidR="00D00E52" w:rsidRPr="00135564" w:rsidRDefault="00D00E52" w:rsidP="00F0618C">
      <w:pPr>
        <w:pStyle w:val="ListParagraph"/>
        <w:numPr>
          <w:ilvl w:val="0"/>
          <w:numId w:val="31"/>
        </w:numPr>
        <w:rPr>
          <w:rFonts w:ascii="Georgia" w:hAnsi="Georgia"/>
        </w:rPr>
      </w:pPr>
      <w:r w:rsidRPr="00135564">
        <w:rPr>
          <w:rFonts w:ascii="Georgia" w:hAnsi="Georgia"/>
        </w:rPr>
        <w:t>NSW Office of Water – Annual Triple Bottom Line Water Supply and Sewerage Performance Indicators</w:t>
      </w:r>
    </w:p>
    <w:p w:rsidR="00D00E52" w:rsidRPr="00135564" w:rsidRDefault="00D00E52" w:rsidP="00F0618C">
      <w:pPr>
        <w:pStyle w:val="ListParagraph"/>
        <w:numPr>
          <w:ilvl w:val="0"/>
          <w:numId w:val="31"/>
        </w:numPr>
        <w:rPr>
          <w:rFonts w:ascii="Georgia" w:hAnsi="Georgia"/>
        </w:rPr>
      </w:pPr>
      <w:r w:rsidRPr="00135564">
        <w:rPr>
          <w:rFonts w:ascii="Georgia" w:hAnsi="Georgia"/>
        </w:rPr>
        <w:t>Shoalhaven City Council – IPR Framework (CSP, Delivery Program and Operational Plan)</w:t>
      </w:r>
    </w:p>
    <w:p w:rsidR="00D00E52" w:rsidRPr="00135564" w:rsidRDefault="00D00E52" w:rsidP="00F0618C">
      <w:pPr>
        <w:pStyle w:val="ListParagraph"/>
        <w:numPr>
          <w:ilvl w:val="0"/>
          <w:numId w:val="31"/>
        </w:numPr>
        <w:rPr>
          <w:rFonts w:ascii="Georgia" w:hAnsi="Georgia"/>
        </w:rPr>
      </w:pPr>
      <w:r w:rsidRPr="00135564">
        <w:rPr>
          <w:rFonts w:ascii="Georgia" w:hAnsi="Georgia"/>
        </w:rPr>
        <w:t>Shoalhaven Water individual section reports – Six Monthly</w:t>
      </w:r>
    </w:p>
    <w:p w:rsidR="00F0618C" w:rsidRDefault="00F0618C" w:rsidP="00F0618C">
      <w:r>
        <w:t xml:space="preserve">The performance of Shoalhaven Water is reported publically in respect to all customer responsiveness matters for comparison by group size and jurisdiction. This comparison includes all National Water </w:t>
      </w:r>
      <w:r>
        <w:lastRenderedPageBreak/>
        <w:t>Utilities classified as “non-major utilities (large) and NSW Local Government Water Utilities with greater than 10,000 connections. The State of the Environment Report contains details on integrated water cycle and community water reduction initiatives which</w:t>
      </w:r>
      <w:r w:rsidR="00B62605">
        <w:t xml:space="preserve"> </w:t>
      </w:r>
      <w:r w:rsidR="00DC78E7">
        <w:t>address</w:t>
      </w:r>
      <w:r>
        <w:t xml:space="preserve"> in part </w:t>
      </w:r>
      <w:r w:rsidR="00B62605">
        <w:t>the support provided to the wider community.</w:t>
      </w:r>
    </w:p>
    <w:p w:rsidR="00AD251A" w:rsidRDefault="00AD251A" w:rsidP="00F0618C"/>
    <w:p w:rsidR="00AD251A" w:rsidRDefault="00AD251A" w:rsidP="00F0618C">
      <w:r>
        <w:t xml:space="preserve">A key element to the Customer Service Plan is the level by which the indicators can be measured for accuracy and completeness. The Plan includes key data which is contained within the National Water Commission Annual Performance Benchmarking Reports. This data is independently audited in accordance with the requirements of assurance standard ASAE-3000. The independent assurance audit is commissioned to ensure that the consistency, accuracy and reliability of the data as reported by Shoalhaven Water is verifiable and in accordance with the detailed National Performance Reporting requirements. This provides customers with a broad range of comparative and meaningful information about the performance of Shoalhaven Water. The independent </w:t>
      </w:r>
      <w:r w:rsidR="00786E9E">
        <w:t xml:space="preserve">audit is required to be undertaken every 3 years and only that data which achieves </w:t>
      </w:r>
      <w:r w:rsidR="00E13168">
        <w:t>strict compliance levels of accuracy and reliability can be accepted for publication. In 2013, Shoalhaven Water achieved a 100% compliance reporting result.</w:t>
      </w:r>
    </w:p>
    <w:p w:rsidR="00E13168" w:rsidRDefault="00E13168" w:rsidP="00F0618C"/>
    <w:p w:rsidR="00E13168" w:rsidRDefault="00E13168" w:rsidP="00F0618C">
      <w:r>
        <w:t>Full details can be found in the current Customer Service Plan.</w:t>
      </w:r>
    </w:p>
    <w:p w:rsidR="00F0618C" w:rsidRDefault="00F0618C" w:rsidP="005B47D9">
      <w:pPr>
        <w:pStyle w:val="ListParagraph"/>
      </w:pPr>
    </w:p>
    <w:p w:rsidR="00B81AB2" w:rsidRDefault="00DC78E7" w:rsidP="004D73D4">
      <w:pPr>
        <w:pStyle w:val="Heading3"/>
      </w:pPr>
      <w:bookmarkStart w:id="34" w:name="_Toc418003401"/>
      <w:bookmarkStart w:id="35" w:name="_Toc420907608"/>
      <w:r>
        <w:t>4.3 Areas</w:t>
      </w:r>
      <w:r w:rsidR="00B81AB2">
        <w:t xml:space="preserve"> Serviced</w:t>
      </w:r>
      <w:bookmarkEnd w:id="34"/>
      <w:bookmarkEnd w:id="35"/>
    </w:p>
    <w:p w:rsidR="00D871A3" w:rsidRPr="00D871A3" w:rsidRDefault="00D871A3" w:rsidP="00D871A3"/>
    <w:p w:rsidR="00B81AB2" w:rsidRDefault="00B81AB2" w:rsidP="00B81AB2">
      <w:r w:rsidRPr="00ED442B">
        <w:t>The Shoalhaven local government area (LGA) is one of the largest c</w:t>
      </w:r>
      <w:r w:rsidR="00B45F6D">
        <w:t>oastal LGA's in NSW covering 422</w:t>
      </w:r>
      <w:r w:rsidRPr="00ED442B">
        <w:t>0 square kilometres and comprising 49 towns and villages. The coastline is approximately 170 kilometres and the area contains 19 major water catchments including rivers, estuaries, bays, lakes and major creeks</w:t>
      </w:r>
      <w:r>
        <w:t>. Of the 49 town a</w:t>
      </w:r>
      <w:r w:rsidR="009A37AE">
        <w:t>nd villages, over 90</w:t>
      </w:r>
      <w:r>
        <w:t xml:space="preserve"> % are served by a reticulated water supply.</w:t>
      </w:r>
      <w:r w:rsidRPr="007E44C7">
        <w:t xml:space="preserve"> </w:t>
      </w:r>
      <w:r w:rsidR="001178F2">
        <w:t>Details of the water supply s</w:t>
      </w:r>
      <w:r w:rsidR="0097635F">
        <w:t>chemes are given in Appendix C</w:t>
      </w:r>
      <w:r w:rsidR="00B45F6D">
        <w:t>.</w:t>
      </w:r>
    </w:p>
    <w:p w:rsidR="00B81AB2" w:rsidRDefault="00B81AB2" w:rsidP="00B81AB2"/>
    <w:p w:rsidR="00B81AB2" w:rsidRDefault="00507205" w:rsidP="00B81AB2">
      <w:r>
        <w:t>Towns that do not have a reticulated water supply are</w:t>
      </w:r>
      <w:r w:rsidR="00B81AB2">
        <w:t xml:space="preserve"> those located south of Lake </w:t>
      </w:r>
      <w:proofErr w:type="spellStart"/>
      <w:r w:rsidR="00B81AB2">
        <w:t>Tabourie</w:t>
      </w:r>
      <w:proofErr w:type="spellEnd"/>
      <w:r w:rsidR="00B81AB2">
        <w:t xml:space="preserve">, </w:t>
      </w:r>
      <w:r w:rsidR="00DC78E7">
        <w:t>i.e.</w:t>
      </w:r>
      <w:r w:rsidR="00825BA0">
        <w:t xml:space="preserve"> </w:t>
      </w:r>
      <w:proofErr w:type="spellStart"/>
      <w:r w:rsidR="00825BA0">
        <w:t>B</w:t>
      </w:r>
      <w:r w:rsidR="00B81AB2">
        <w:t>awley</w:t>
      </w:r>
      <w:proofErr w:type="spellEnd"/>
      <w:r w:rsidR="00B81AB2">
        <w:t xml:space="preserve"> Point, Kioloa, North Durras a</w:t>
      </w:r>
      <w:r w:rsidR="00EF21C9">
        <w:t xml:space="preserve">nd Pebbly Beach. </w:t>
      </w:r>
    </w:p>
    <w:p w:rsidR="00EF21C9" w:rsidRDefault="00EF21C9" w:rsidP="00B81AB2"/>
    <w:p w:rsidR="00507205" w:rsidRDefault="00507205" w:rsidP="00507205">
      <w:r>
        <w:t xml:space="preserve">Shoalhaven Water operates thirteen Sewage Treatment Plants within Shoalhaven City, from Berry to </w:t>
      </w:r>
      <w:proofErr w:type="spellStart"/>
      <w:r>
        <w:t>Burrill</w:t>
      </w:r>
      <w:proofErr w:type="spellEnd"/>
      <w:r>
        <w:t xml:space="preserve"> Lake, and west to Kangaroo Valley. Sewage is treated to secondary treatment at three plants and varying levels of tertiary treatment at the remaining ten plants.  Details of the</w:t>
      </w:r>
      <w:r w:rsidR="0097635F">
        <w:t xml:space="preserve"> schemes are given in Appendix D</w:t>
      </w:r>
      <w:r>
        <w:t>.</w:t>
      </w:r>
    </w:p>
    <w:p w:rsidR="00507205" w:rsidRDefault="00507205" w:rsidP="00B81AB2"/>
    <w:p w:rsidR="00EF21C9" w:rsidRDefault="00EF21C9" w:rsidP="00507205">
      <w:r>
        <w:t xml:space="preserve">Towns that do not have a reticulated sewerage </w:t>
      </w:r>
      <w:proofErr w:type="gramStart"/>
      <w:r>
        <w:t xml:space="preserve">scheme </w:t>
      </w:r>
      <w:r w:rsidR="00507205">
        <w:t xml:space="preserve"> are</w:t>
      </w:r>
      <w:proofErr w:type="gramEnd"/>
      <w:r w:rsidR="00507205">
        <w:t xml:space="preserve"> those located south of Lake </w:t>
      </w:r>
      <w:proofErr w:type="spellStart"/>
      <w:r w:rsidR="00507205">
        <w:t>Tabourie</w:t>
      </w:r>
      <w:proofErr w:type="spellEnd"/>
      <w:r w:rsidR="00507205">
        <w:t xml:space="preserve">, i.e.  </w:t>
      </w:r>
      <w:proofErr w:type="spellStart"/>
      <w:proofErr w:type="gramStart"/>
      <w:r w:rsidR="00507205">
        <w:t>Bawley</w:t>
      </w:r>
      <w:proofErr w:type="spellEnd"/>
      <w:r w:rsidR="00507205">
        <w:t xml:space="preserve"> Point, Kioloa, North Durras and Pebbly Beach, together with other semi-rural areas of Coolangatta</w:t>
      </w:r>
      <w:r>
        <w:t xml:space="preserve">, </w:t>
      </w:r>
      <w:proofErr w:type="spellStart"/>
      <w:r>
        <w:t>Woolla</w:t>
      </w:r>
      <w:r w:rsidR="00507205">
        <w:t>mia</w:t>
      </w:r>
      <w:proofErr w:type="spellEnd"/>
      <w:r w:rsidR="00507205">
        <w:t xml:space="preserve"> and Tomerong.</w:t>
      </w:r>
      <w:proofErr w:type="gramEnd"/>
      <w:r w:rsidR="00507205">
        <w:t xml:space="preserve"> </w:t>
      </w:r>
    </w:p>
    <w:p w:rsidR="00EF21C9" w:rsidRDefault="00EF21C9" w:rsidP="00507205"/>
    <w:p w:rsidR="00794CB1" w:rsidRDefault="00794CB1" w:rsidP="00507205">
      <w:r>
        <w:t>Maps showing these areas are given below.</w:t>
      </w:r>
    </w:p>
    <w:p w:rsidR="00701E19" w:rsidRDefault="00701E19">
      <w:r>
        <w:br w:type="page"/>
      </w:r>
    </w:p>
    <w:p w:rsidR="00794CB1" w:rsidRDefault="00794CB1" w:rsidP="00507205"/>
    <w:p w:rsidR="00507205" w:rsidRDefault="00507205" w:rsidP="00507205">
      <w:r>
        <w:t xml:space="preserve">The </w:t>
      </w:r>
      <w:proofErr w:type="spellStart"/>
      <w:r>
        <w:t>unserviced</w:t>
      </w:r>
      <w:proofErr w:type="spellEnd"/>
      <w:r>
        <w:t xml:space="preserve"> areas have the following characteristics:</w:t>
      </w:r>
    </w:p>
    <w:p w:rsidR="00EF21C9" w:rsidRDefault="00EF21C9" w:rsidP="00507205"/>
    <w:p w:rsidR="00EF21C9" w:rsidRDefault="00EF21C9" w:rsidP="00507205"/>
    <w:tbl>
      <w:tblPr>
        <w:tblStyle w:val="TableGrid"/>
        <w:tblW w:w="5000" w:type="pct"/>
        <w:tblLook w:val="04A0" w:firstRow="1" w:lastRow="0" w:firstColumn="1" w:lastColumn="0" w:noHBand="0" w:noVBand="1"/>
      </w:tblPr>
      <w:tblGrid>
        <w:gridCol w:w="1907"/>
        <w:gridCol w:w="1743"/>
        <w:gridCol w:w="1425"/>
        <w:gridCol w:w="2058"/>
        <w:gridCol w:w="1733"/>
        <w:gridCol w:w="1752"/>
      </w:tblGrid>
      <w:tr w:rsidR="00371A35" w:rsidTr="00794CB1">
        <w:tc>
          <w:tcPr>
            <w:tcW w:w="898" w:type="pct"/>
            <w:shd w:val="clear" w:color="auto" w:fill="9BBB59" w:themeFill="accent3"/>
          </w:tcPr>
          <w:p w:rsidR="00371A35" w:rsidRPr="00507205" w:rsidRDefault="00371A35" w:rsidP="00B81AB2">
            <w:pPr>
              <w:rPr>
                <w:b/>
                <w:szCs w:val="22"/>
              </w:rPr>
            </w:pPr>
            <w:r w:rsidRPr="00507205">
              <w:rPr>
                <w:b/>
                <w:szCs w:val="22"/>
              </w:rPr>
              <w:t>Town/Village</w:t>
            </w:r>
          </w:p>
        </w:tc>
        <w:tc>
          <w:tcPr>
            <w:tcW w:w="821" w:type="pct"/>
            <w:shd w:val="clear" w:color="auto" w:fill="9BBB59" w:themeFill="accent3"/>
          </w:tcPr>
          <w:p w:rsidR="00371A35" w:rsidRPr="00507205" w:rsidRDefault="00371A35" w:rsidP="00B81AB2">
            <w:pPr>
              <w:rPr>
                <w:b/>
                <w:szCs w:val="22"/>
              </w:rPr>
            </w:pPr>
            <w:r w:rsidRPr="00507205">
              <w:rPr>
                <w:b/>
                <w:szCs w:val="22"/>
              </w:rPr>
              <w:t>Population</w:t>
            </w:r>
          </w:p>
        </w:tc>
        <w:tc>
          <w:tcPr>
            <w:tcW w:w="671" w:type="pct"/>
            <w:shd w:val="clear" w:color="auto" w:fill="9BBB59" w:themeFill="accent3"/>
          </w:tcPr>
          <w:p w:rsidR="00371A35" w:rsidRPr="00507205" w:rsidRDefault="00371A35" w:rsidP="00B81AB2">
            <w:pPr>
              <w:rPr>
                <w:b/>
                <w:szCs w:val="22"/>
              </w:rPr>
            </w:pPr>
            <w:r w:rsidRPr="00507205">
              <w:rPr>
                <w:b/>
                <w:szCs w:val="22"/>
              </w:rPr>
              <w:t>Dwellings</w:t>
            </w:r>
          </w:p>
        </w:tc>
        <w:tc>
          <w:tcPr>
            <w:tcW w:w="969" w:type="pct"/>
            <w:shd w:val="clear" w:color="auto" w:fill="9BBB59" w:themeFill="accent3"/>
          </w:tcPr>
          <w:p w:rsidR="00371A35" w:rsidRPr="00507205" w:rsidRDefault="00371A35" w:rsidP="00B81AB2">
            <w:pPr>
              <w:rPr>
                <w:b/>
                <w:szCs w:val="22"/>
              </w:rPr>
            </w:pPr>
            <w:r w:rsidRPr="00507205">
              <w:rPr>
                <w:b/>
                <w:szCs w:val="22"/>
              </w:rPr>
              <w:t>Characteristics</w:t>
            </w:r>
          </w:p>
        </w:tc>
        <w:tc>
          <w:tcPr>
            <w:tcW w:w="816" w:type="pct"/>
            <w:shd w:val="clear" w:color="auto" w:fill="9BBB59" w:themeFill="accent3"/>
          </w:tcPr>
          <w:p w:rsidR="00371A35" w:rsidRPr="00507205" w:rsidRDefault="00371A35" w:rsidP="00B81AB2">
            <w:pPr>
              <w:rPr>
                <w:b/>
                <w:szCs w:val="22"/>
              </w:rPr>
            </w:pPr>
            <w:r w:rsidRPr="00507205">
              <w:rPr>
                <w:b/>
                <w:szCs w:val="22"/>
              </w:rPr>
              <w:t>Comments and History of Water Supply Potential</w:t>
            </w:r>
            <w:r>
              <w:rPr>
                <w:b/>
                <w:szCs w:val="22"/>
              </w:rPr>
              <w:t xml:space="preserve"> </w:t>
            </w:r>
          </w:p>
        </w:tc>
        <w:tc>
          <w:tcPr>
            <w:tcW w:w="826" w:type="pct"/>
            <w:shd w:val="clear" w:color="auto" w:fill="9BBB59" w:themeFill="accent3"/>
          </w:tcPr>
          <w:p w:rsidR="00371A35" w:rsidRDefault="00371A35" w:rsidP="00B81AB2">
            <w:pPr>
              <w:rPr>
                <w:b/>
                <w:szCs w:val="22"/>
              </w:rPr>
            </w:pPr>
            <w:r w:rsidRPr="00507205">
              <w:rPr>
                <w:b/>
                <w:szCs w:val="22"/>
              </w:rPr>
              <w:t>Comme</w:t>
            </w:r>
            <w:r>
              <w:rPr>
                <w:b/>
                <w:szCs w:val="22"/>
              </w:rPr>
              <w:t xml:space="preserve">nts and History of Sewerage </w:t>
            </w:r>
            <w:r w:rsidRPr="00507205">
              <w:rPr>
                <w:b/>
                <w:szCs w:val="22"/>
              </w:rPr>
              <w:t>Potential</w:t>
            </w:r>
          </w:p>
          <w:p w:rsidR="00371A35" w:rsidRPr="00507205" w:rsidRDefault="00371A35" w:rsidP="00B81AB2">
            <w:pPr>
              <w:rPr>
                <w:b/>
                <w:szCs w:val="22"/>
              </w:rPr>
            </w:pPr>
          </w:p>
        </w:tc>
      </w:tr>
      <w:tr w:rsidR="00371A35" w:rsidTr="00794CB1">
        <w:tc>
          <w:tcPr>
            <w:tcW w:w="898" w:type="pct"/>
          </w:tcPr>
          <w:p w:rsidR="00371A35" w:rsidRPr="00507205" w:rsidRDefault="00371A35" w:rsidP="00B81AB2">
            <w:pPr>
              <w:rPr>
                <w:szCs w:val="22"/>
              </w:rPr>
            </w:pPr>
            <w:proofErr w:type="spellStart"/>
            <w:r w:rsidRPr="00507205">
              <w:rPr>
                <w:szCs w:val="22"/>
              </w:rPr>
              <w:t>Bawley</w:t>
            </w:r>
            <w:proofErr w:type="spellEnd"/>
            <w:r w:rsidRPr="00507205">
              <w:rPr>
                <w:szCs w:val="22"/>
              </w:rPr>
              <w:t xml:space="preserve"> Point</w:t>
            </w:r>
          </w:p>
        </w:tc>
        <w:tc>
          <w:tcPr>
            <w:tcW w:w="821" w:type="pct"/>
          </w:tcPr>
          <w:p w:rsidR="00371A35" w:rsidRPr="00507205" w:rsidRDefault="00371A35" w:rsidP="00B81AB2">
            <w:pPr>
              <w:rPr>
                <w:szCs w:val="22"/>
              </w:rPr>
            </w:pPr>
            <w:r w:rsidRPr="00507205">
              <w:rPr>
                <w:szCs w:val="22"/>
              </w:rPr>
              <w:t>591</w:t>
            </w:r>
          </w:p>
        </w:tc>
        <w:tc>
          <w:tcPr>
            <w:tcW w:w="671" w:type="pct"/>
          </w:tcPr>
          <w:p w:rsidR="00371A35" w:rsidRPr="00507205" w:rsidRDefault="00371A35" w:rsidP="00B81AB2">
            <w:pPr>
              <w:rPr>
                <w:szCs w:val="22"/>
              </w:rPr>
            </w:pPr>
            <w:r w:rsidRPr="00507205">
              <w:rPr>
                <w:szCs w:val="22"/>
              </w:rPr>
              <w:t>687</w:t>
            </w:r>
          </w:p>
        </w:tc>
        <w:tc>
          <w:tcPr>
            <w:tcW w:w="969" w:type="pct"/>
          </w:tcPr>
          <w:p w:rsidR="00371A35" w:rsidRPr="00507205" w:rsidRDefault="009548F9" w:rsidP="00B81AB2">
            <w:pPr>
              <w:rPr>
                <w:szCs w:val="22"/>
              </w:rPr>
            </w:pPr>
            <w:r>
              <w:rPr>
                <w:szCs w:val="22"/>
              </w:rPr>
              <w:t>Village</w:t>
            </w:r>
          </w:p>
        </w:tc>
        <w:tc>
          <w:tcPr>
            <w:tcW w:w="816" w:type="pct"/>
          </w:tcPr>
          <w:p w:rsidR="00371A35" w:rsidRPr="00507205" w:rsidRDefault="00371A35" w:rsidP="00B81AB2">
            <w:pPr>
              <w:rPr>
                <w:szCs w:val="22"/>
              </w:rPr>
            </w:pPr>
            <w:r w:rsidRPr="00507205">
              <w:rPr>
                <w:szCs w:val="22"/>
              </w:rPr>
              <w:t>No high community demand for reticulated water sup</w:t>
            </w:r>
            <w:r w:rsidR="00D871A3">
              <w:rPr>
                <w:szCs w:val="22"/>
              </w:rPr>
              <w:t>p</w:t>
            </w:r>
            <w:r w:rsidRPr="00507205">
              <w:rPr>
                <w:szCs w:val="22"/>
              </w:rPr>
              <w:t>ly</w:t>
            </w:r>
          </w:p>
        </w:tc>
        <w:tc>
          <w:tcPr>
            <w:tcW w:w="826" w:type="pct"/>
          </w:tcPr>
          <w:p w:rsidR="00371A35" w:rsidRDefault="009548F9" w:rsidP="00B81AB2">
            <w:pPr>
              <w:rPr>
                <w:szCs w:val="22"/>
              </w:rPr>
            </w:pPr>
            <w:r>
              <w:rPr>
                <w:szCs w:val="22"/>
              </w:rPr>
              <w:t>No high community demand for sewerage system</w:t>
            </w:r>
          </w:p>
          <w:p w:rsidR="009548F9" w:rsidRPr="00507205" w:rsidRDefault="009548F9" w:rsidP="00B81AB2">
            <w:pPr>
              <w:rPr>
                <w:szCs w:val="22"/>
              </w:rPr>
            </w:pPr>
          </w:p>
        </w:tc>
      </w:tr>
      <w:tr w:rsidR="00371A35" w:rsidTr="00794CB1">
        <w:tc>
          <w:tcPr>
            <w:tcW w:w="898" w:type="pct"/>
          </w:tcPr>
          <w:p w:rsidR="00371A35" w:rsidRPr="00507205" w:rsidRDefault="00371A35" w:rsidP="00B81AB2">
            <w:pPr>
              <w:rPr>
                <w:szCs w:val="22"/>
              </w:rPr>
            </w:pPr>
            <w:r w:rsidRPr="00507205">
              <w:rPr>
                <w:szCs w:val="22"/>
              </w:rPr>
              <w:t>Kioloa/Merry Beach</w:t>
            </w:r>
          </w:p>
        </w:tc>
        <w:tc>
          <w:tcPr>
            <w:tcW w:w="821" w:type="pct"/>
          </w:tcPr>
          <w:p w:rsidR="00371A35" w:rsidRPr="00507205" w:rsidRDefault="00371A35" w:rsidP="00B81AB2">
            <w:pPr>
              <w:rPr>
                <w:szCs w:val="22"/>
              </w:rPr>
            </w:pPr>
            <w:r w:rsidRPr="00507205">
              <w:rPr>
                <w:szCs w:val="22"/>
              </w:rPr>
              <w:t>208</w:t>
            </w:r>
          </w:p>
          <w:p w:rsidR="00371A35" w:rsidRPr="00507205" w:rsidRDefault="00371A35" w:rsidP="00B81AB2">
            <w:pPr>
              <w:rPr>
                <w:szCs w:val="22"/>
              </w:rPr>
            </w:pPr>
          </w:p>
        </w:tc>
        <w:tc>
          <w:tcPr>
            <w:tcW w:w="671" w:type="pct"/>
          </w:tcPr>
          <w:p w:rsidR="00371A35" w:rsidRPr="00507205" w:rsidRDefault="00371A35" w:rsidP="00B81AB2">
            <w:pPr>
              <w:rPr>
                <w:szCs w:val="22"/>
              </w:rPr>
            </w:pPr>
            <w:r w:rsidRPr="00507205">
              <w:rPr>
                <w:szCs w:val="22"/>
              </w:rPr>
              <w:t>304</w:t>
            </w:r>
          </w:p>
        </w:tc>
        <w:tc>
          <w:tcPr>
            <w:tcW w:w="969" w:type="pct"/>
          </w:tcPr>
          <w:p w:rsidR="00371A35" w:rsidRPr="00507205" w:rsidRDefault="00371A35" w:rsidP="00B81AB2">
            <w:pPr>
              <w:rPr>
                <w:szCs w:val="22"/>
              </w:rPr>
            </w:pPr>
            <w:r w:rsidRPr="00507205">
              <w:rPr>
                <w:szCs w:val="22"/>
              </w:rPr>
              <w:t xml:space="preserve">Village </w:t>
            </w:r>
          </w:p>
        </w:tc>
        <w:tc>
          <w:tcPr>
            <w:tcW w:w="816" w:type="pct"/>
          </w:tcPr>
          <w:p w:rsidR="00371A35" w:rsidRPr="00507205" w:rsidRDefault="00371A35" w:rsidP="00B81AB2">
            <w:pPr>
              <w:rPr>
                <w:szCs w:val="22"/>
              </w:rPr>
            </w:pPr>
            <w:r w:rsidRPr="00507205">
              <w:rPr>
                <w:szCs w:val="22"/>
              </w:rPr>
              <w:t>No high community demand for reticulated water sup</w:t>
            </w:r>
            <w:r w:rsidR="00D871A3">
              <w:rPr>
                <w:szCs w:val="22"/>
              </w:rPr>
              <w:t>p</w:t>
            </w:r>
            <w:r w:rsidRPr="00507205">
              <w:rPr>
                <w:szCs w:val="22"/>
              </w:rPr>
              <w:t>ly</w:t>
            </w:r>
          </w:p>
        </w:tc>
        <w:tc>
          <w:tcPr>
            <w:tcW w:w="826" w:type="pct"/>
          </w:tcPr>
          <w:p w:rsidR="009548F9" w:rsidRDefault="009548F9" w:rsidP="009548F9">
            <w:pPr>
              <w:rPr>
                <w:szCs w:val="22"/>
              </w:rPr>
            </w:pPr>
            <w:r>
              <w:rPr>
                <w:szCs w:val="22"/>
              </w:rPr>
              <w:t>No high community demand for sewerage system</w:t>
            </w:r>
          </w:p>
          <w:p w:rsidR="00371A35" w:rsidRPr="00507205" w:rsidRDefault="00371A35" w:rsidP="00B81AB2">
            <w:pPr>
              <w:rPr>
                <w:szCs w:val="22"/>
              </w:rPr>
            </w:pPr>
          </w:p>
        </w:tc>
      </w:tr>
      <w:tr w:rsidR="00371A35" w:rsidTr="00794CB1">
        <w:tc>
          <w:tcPr>
            <w:tcW w:w="898" w:type="pct"/>
          </w:tcPr>
          <w:p w:rsidR="00371A35" w:rsidRPr="00507205" w:rsidRDefault="00371A35" w:rsidP="00B81AB2">
            <w:pPr>
              <w:rPr>
                <w:szCs w:val="22"/>
              </w:rPr>
            </w:pPr>
            <w:r w:rsidRPr="00507205">
              <w:rPr>
                <w:szCs w:val="22"/>
              </w:rPr>
              <w:t>Pebbly Beach/North Durras</w:t>
            </w:r>
          </w:p>
        </w:tc>
        <w:tc>
          <w:tcPr>
            <w:tcW w:w="821" w:type="pct"/>
          </w:tcPr>
          <w:p w:rsidR="00371A35" w:rsidRPr="00507205" w:rsidRDefault="00371A35" w:rsidP="00B81AB2">
            <w:pPr>
              <w:rPr>
                <w:szCs w:val="22"/>
              </w:rPr>
            </w:pPr>
            <w:r w:rsidRPr="00507205">
              <w:rPr>
                <w:szCs w:val="22"/>
              </w:rPr>
              <w:t>288</w:t>
            </w:r>
          </w:p>
        </w:tc>
        <w:tc>
          <w:tcPr>
            <w:tcW w:w="671" w:type="pct"/>
          </w:tcPr>
          <w:p w:rsidR="00371A35" w:rsidRPr="00507205" w:rsidRDefault="00371A35" w:rsidP="00B81AB2">
            <w:pPr>
              <w:rPr>
                <w:szCs w:val="22"/>
              </w:rPr>
            </w:pPr>
            <w:r w:rsidRPr="00507205">
              <w:rPr>
                <w:szCs w:val="22"/>
              </w:rPr>
              <w:t>221</w:t>
            </w:r>
          </w:p>
        </w:tc>
        <w:tc>
          <w:tcPr>
            <w:tcW w:w="969" w:type="pct"/>
          </w:tcPr>
          <w:p w:rsidR="00371A35" w:rsidRPr="00507205" w:rsidRDefault="00371A35" w:rsidP="00B81AB2">
            <w:pPr>
              <w:rPr>
                <w:szCs w:val="22"/>
              </w:rPr>
            </w:pPr>
            <w:r w:rsidRPr="00507205">
              <w:rPr>
                <w:szCs w:val="22"/>
              </w:rPr>
              <w:t>Village</w:t>
            </w:r>
          </w:p>
        </w:tc>
        <w:tc>
          <w:tcPr>
            <w:tcW w:w="816" w:type="pct"/>
          </w:tcPr>
          <w:p w:rsidR="00371A35" w:rsidRPr="00507205" w:rsidRDefault="00371A35" w:rsidP="00B81AB2">
            <w:pPr>
              <w:rPr>
                <w:szCs w:val="22"/>
              </w:rPr>
            </w:pPr>
            <w:r w:rsidRPr="00507205">
              <w:rPr>
                <w:szCs w:val="22"/>
              </w:rPr>
              <w:t>No high community demand for reticulated water sup</w:t>
            </w:r>
            <w:r w:rsidR="00D871A3">
              <w:rPr>
                <w:szCs w:val="22"/>
              </w:rPr>
              <w:t>p</w:t>
            </w:r>
            <w:r w:rsidRPr="00507205">
              <w:rPr>
                <w:szCs w:val="22"/>
              </w:rPr>
              <w:t>ly</w:t>
            </w:r>
          </w:p>
        </w:tc>
        <w:tc>
          <w:tcPr>
            <w:tcW w:w="826" w:type="pct"/>
          </w:tcPr>
          <w:p w:rsidR="009548F9" w:rsidRDefault="009548F9" w:rsidP="009548F9">
            <w:pPr>
              <w:rPr>
                <w:szCs w:val="22"/>
              </w:rPr>
            </w:pPr>
            <w:r>
              <w:rPr>
                <w:szCs w:val="22"/>
              </w:rPr>
              <w:t>No high community demand for sewerage system</w:t>
            </w:r>
          </w:p>
          <w:p w:rsidR="00371A35" w:rsidRPr="00507205" w:rsidRDefault="00371A35" w:rsidP="00B81AB2">
            <w:pPr>
              <w:rPr>
                <w:szCs w:val="22"/>
              </w:rPr>
            </w:pPr>
          </w:p>
        </w:tc>
      </w:tr>
      <w:tr w:rsidR="00371A35" w:rsidTr="00794CB1">
        <w:tc>
          <w:tcPr>
            <w:tcW w:w="898" w:type="pct"/>
          </w:tcPr>
          <w:p w:rsidR="00371A35" w:rsidRPr="00507205" w:rsidRDefault="00371A35" w:rsidP="00B81AB2">
            <w:pPr>
              <w:rPr>
                <w:szCs w:val="22"/>
              </w:rPr>
            </w:pPr>
            <w:r>
              <w:rPr>
                <w:szCs w:val="22"/>
              </w:rPr>
              <w:t>Coolangatta</w:t>
            </w:r>
          </w:p>
        </w:tc>
        <w:tc>
          <w:tcPr>
            <w:tcW w:w="821" w:type="pct"/>
          </w:tcPr>
          <w:p w:rsidR="00371A35" w:rsidRPr="00507205" w:rsidRDefault="00371A35" w:rsidP="00B81AB2">
            <w:pPr>
              <w:rPr>
                <w:szCs w:val="22"/>
              </w:rPr>
            </w:pPr>
            <w:r>
              <w:rPr>
                <w:szCs w:val="22"/>
              </w:rPr>
              <w:t>291</w:t>
            </w:r>
          </w:p>
        </w:tc>
        <w:tc>
          <w:tcPr>
            <w:tcW w:w="671" w:type="pct"/>
          </w:tcPr>
          <w:p w:rsidR="00371A35" w:rsidRPr="00507205" w:rsidRDefault="00371A35" w:rsidP="00B81AB2">
            <w:pPr>
              <w:rPr>
                <w:szCs w:val="22"/>
              </w:rPr>
            </w:pPr>
            <w:r>
              <w:rPr>
                <w:szCs w:val="22"/>
              </w:rPr>
              <w:t>113</w:t>
            </w:r>
          </w:p>
        </w:tc>
        <w:tc>
          <w:tcPr>
            <w:tcW w:w="969" w:type="pct"/>
          </w:tcPr>
          <w:p w:rsidR="00371A35" w:rsidRPr="00507205" w:rsidRDefault="00794CB1" w:rsidP="00B81AB2">
            <w:pPr>
              <w:rPr>
                <w:szCs w:val="22"/>
              </w:rPr>
            </w:pPr>
            <w:r>
              <w:rPr>
                <w:szCs w:val="22"/>
              </w:rPr>
              <w:t>Larger residential lots with water reticulation</w:t>
            </w:r>
          </w:p>
        </w:tc>
        <w:tc>
          <w:tcPr>
            <w:tcW w:w="816" w:type="pct"/>
          </w:tcPr>
          <w:p w:rsidR="00371A35" w:rsidRPr="00507205" w:rsidRDefault="003A6415" w:rsidP="00B81AB2">
            <w:pPr>
              <w:rPr>
                <w:szCs w:val="22"/>
              </w:rPr>
            </w:pPr>
            <w:r>
              <w:rPr>
                <w:szCs w:val="22"/>
              </w:rPr>
              <w:t>Reticulated water system</w:t>
            </w:r>
          </w:p>
        </w:tc>
        <w:tc>
          <w:tcPr>
            <w:tcW w:w="826" w:type="pct"/>
          </w:tcPr>
          <w:p w:rsidR="00371A35" w:rsidRPr="00507205" w:rsidRDefault="009548F9" w:rsidP="00B81AB2">
            <w:pPr>
              <w:rPr>
                <w:szCs w:val="22"/>
              </w:rPr>
            </w:pPr>
            <w:r>
              <w:rPr>
                <w:szCs w:val="22"/>
              </w:rPr>
              <w:t>Potential environmental pressures for reticulated sewerage</w:t>
            </w:r>
          </w:p>
        </w:tc>
      </w:tr>
      <w:tr w:rsidR="00371A35" w:rsidTr="00794CB1">
        <w:tc>
          <w:tcPr>
            <w:tcW w:w="898" w:type="pct"/>
          </w:tcPr>
          <w:p w:rsidR="00371A35" w:rsidRPr="00507205" w:rsidRDefault="00371A35" w:rsidP="00B81AB2">
            <w:pPr>
              <w:rPr>
                <w:szCs w:val="22"/>
              </w:rPr>
            </w:pPr>
            <w:proofErr w:type="spellStart"/>
            <w:r>
              <w:rPr>
                <w:szCs w:val="22"/>
              </w:rPr>
              <w:t>Woollamia</w:t>
            </w:r>
            <w:proofErr w:type="spellEnd"/>
          </w:p>
        </w:tc>
        <w:tc>
          <w:tcPr>
            <w:tcW w:w="821" w:type="pct"/>
          </w:tcPr>
          <w:p w:rsidR="00371A35" w:rsidRPr="00507205" w:rsidRDefault="00371A35" w:rsidP="00B81AB2">
            <w:pPr>
              <w:rPr>
                <w:szCs w:val="22"/>
              </w:rPr>
            </w:pPr>
            <w:r>
              <w:rPr>
                <w:szCs w:val="22"/>
              </w:rPr>
              <w:t>637</w:t>
            </w:r>
          </w:p>
        </w:tc>
        <w:tc>
          <w:tcPr>
            <w:tcW w:w="671" w:type="pct"/>
          </w:tcPr>
          <w:p w:rsidR="00371A35" w:rsidRPr="00507205" w:rsidRDefault="00371A35" w:rsidP="00B81AB2">
            <w:pPr>
              <w:rPr>
                <w:szCs w:val="22"/>
              </w:rPr>
            </w:pPr>
            <w:r>
              <w:rPr>
                <w:szCs w:val="22"/>
              </w:rPr>
              <w:t>294</w:t>
            </w:r>
          </w:p>
        </w:tc>
        <w:tc>
          <w:tcPr>
            <w:tcW w:w="969" w:type="pct"/>
          </w:tcPr>
          <w:p w:rsidR="00371A35" w:rsidRPr="00507205" w:rsidRDefault="003A6415" w:rsidP="00B81AB2">
            <w:pPr>
              <w:rPr>
                <w:szCs w:val="22"/>
              </w:rPr>
            </w:pPr>
            <w:r>
              <w:rPr>
                <w:szCs w:val="22"/>
              </w:rPr>
              <w:t>Village and rural residential</w:t>
            </w:r>
          </w:p>
        </w:tc>
        <w:tc>
          <w:tcPr>
            <w:tcW w:w="816" w:type="pct"/>
          </w:tcPr>
          <w:p w:rsidR="00371A35" w:rsidRPr="00507205" w:rsidRDefault="003A6415" w:rsidP="00B81AB2">
            <w:pPr>
              <w:rPr>
                <w:szCs w:val="22"/>
              </w:rPr>
            </w:pPr>
            <w:r>
              <w:rPr>
                <w:szCs w:val="22"/>
              </w:rPr>
              <w:t>Reticulated water system</w:t>
            </w:r>
          </w:p>
        </w:tc>
        <w:tc>
          <w:tcPr>
            <w:tcW w:w="826" w:type="pct"/>
          </w:tcPr>
          <w:p w:rsidR="00371A35" w:rsidRPr="00507205" w:rsidRDefault="009548F9" w:rsidP="00B81AB2">
            <w:pPr>
              <w:rPr>
                <w:szCs w:val="22"/>
              </w:rPr>
            </w:pPr>
            <w:r>
              <w:rPr>
                <w:szCs w:val="22"/>
              </w:rPr>
              <w:t>Potential development pressures for reticulated sewerage</w:t>
            </w:r>
          </w:p>
        </w:tc>
      </w:tr>
      <w:tr w:rsidR="00371A35" w:rsidTr="00794CB1">
        <w:tc>
          <w:tcPr>
            <w:tcW w:w="898" w:type="pct"/>
          </w:tcPr>
          <w:p w:rsidR="00371A35" w:rsidRPr="00507205" w:rsidRDefault="00371A35" w:rsidP="00B81AB2">
            <w:pPr>
              <w:rPr>
                <w:szCs w:val="22"/>
              </w:rPr>
            </w:pPr>
            <w:r>
              <w:rPr>
                <w:szCs w:val="22"/>
              </w:rPr>
              <w:t>Tomerong</w:t>
            </w:r>
          </w:p>
        </w:tc>
        <w:tc>
          <w:tcPr>
            <w:tcW w:w="821" w:type="pct"/>
          </w:tcPr>
          <w:p w:rsidR="00371A35" w:rsidRPr="00507205" w:rsidRDefault="00371A35" w:rsidP="00B81AB2">
            <w:pPr>
              <w:rPr>
                <w:szCs w:val="22"/>
              </w:rPr>
            </w:pPr>
            <w:r>
              <w:rPr>
                <w:szCs w:val="22"/>
              </w:rPr>
              <w:t>941</w:t>
            </w:r>
          </w:p>
        </w:tc>
        <w:tc>
          <w:tcPr>
            <w:tcW w:w="671" w:type="pct"/>
          </w:tcPr>
          <w:p w:rsidR="00371A35" w:rsidRPr="00507205" w:rsidRDefault="00371A35" w:rsidP="00B81AB2">
            <w:pPr>
              <w:rPr>
                <w:szCs w:val="22"/>
              </w:rPr>
            </w:pPr>
            <w:r>
              <w:rPr>
                <w:szCs w:val="22"/>
              </w:rPr>
              <w:t>424</w:t>
            </w:r>
          </w:p>
        </w:tc>
        <w:tc>
          <w:tcPr>
            <w:tcW w:w="969" w:type="pct"/>
          </w:tcPr>
          <w:p w:rsidR="00371A35" w:rsidRPr="00507205" w:rsidRDefault="003A6415" w:rsidP="00B81AB2">
            <w:pPr>
              <w:rPr>
                <w:szCs w:val="22"/>
              </w:rPr>
            </w:pPr>
            <w:r>
              <w:rPr>
                <w:szCs w:val="22"/>
              </w:rPr>
              <w:t>Village and rural residential</w:t>
            </w:r>
          </w:p>
        </w:tc>
        <w:tc>
          <w:tcPr>
            <w:tcW w:w="816" w:type="pct"/>
          </w:tcPr>
          <w:p w:rsidR="00371A35" w:rsidRPr="00507205" w:rsidRDefault="003A6415" w:rsidP="00B81AB2">
            <w:pPr>
              <w:rPr>
                <w:szCs w:val="22"/>
              </w:rPr>
            </w:pPr>
            <w:r>
              <w:rPr>
                <w:szCs w:val="22"/>
              </w:rPr>
              <w:t>Reticulated water system</w:t>
            </w:r>
          </w:p>
        </w:tc>
        <w:tc>
          <w:tcPr>
            <w:tcW w:w="826" w:type="pct"/>
          </w:tcPr>
          <w:p w:rsidR="00371A35" w:rsidRPr="00507205" w:rsidRDefault="009548F9" w:rsidP="00B81AB2">
            <w:pPr>
              <w:rPr>
                <w:szCs w:val="22"/>
              </w:rPr>
            </w:pPr>
            <w:r>
              <w:rPr>
                <w:szCs w:val="22"/>
              </w:rPr>
              <w:t>Potential development pressures for reticulated sewerage</w:t>
            </w:r>
          </w:p>
        </w:tc>
      </w:tr>
    </w:tbl>
    <w:p w:rsidR="00FD32F6" w:rsidRDefault="00FD32F6" w:rsidP="00B81AB2"/>
    <w:p w:rsidR="00CB7050" w:rsidRDefault="00CB7050" w:rsidP="00B81AB2"/>
    <w:p w:rsidR="00CB7050" w:rsidRDefault="00005C03" w:rsidP="00F51CD4">
      <w:pPr>
        <w:jc w:val="center"/>
      </w:pPr>
      <w:r>
        <w:rPr>
          <w:noProof/>
        </w:rPr>
        <w:lastRenderedPageBreak/>
        <mc:AlternateContent>
          <mc:Choice Requires="wps">
            <w:drawing>
              <wp:anchor distT="0" distB="0" distL="114300" distR="114300" simplePos="0" relativeHeight="251686400" behindDoc="0" locked="0" layoutInCell="1" allowOverlap="1" wp14:editId="36B11C9B">
                <wp:simplePos x="0" y="0"/>
                <wp:positionH relativeFrom="column">
                  <wp:posOffset>542925</wp:posOffset>
                </wp:positionH>
                <wp:positionV relativeFrom="paragraph">
                  <wp:posOffset>104775</wp:posOffset>
                </wp:positionV>
                <wp:extent cx="1704975" cy="628650"/>
                <wp:effectExtent l="0" t="0" r="28575" b="1905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628650"/>
                        </a:xfrm>
                        <a:prstGeom prst="rect">
                          <a:avLst/>
                        </a:prstGeom>
                        <a:solidFill>
                          <a:srgbClr val="FFFFFF"/>
                        </a:solidFill>
                        <a:ln w="9525">
                          <a:solidFill>
                            <a:srgbClr val="000000"/>
                          </a:solidFill>
                          <a:miter lim="800000"/>
                          <a:headEnd/>
                          <a:tailEnd/>
                        </a:ln>
                      </wps:spPr>
                      <wps:txbx>
                        <w:txbxContent>
                          <w:p w:rsidR="00701E19" w:rsidRDefault="00701E19" w:rsidP="00005C03">
                            <w:pPr>
                              <w:jc w:val="center"/>
                            </w:pPr>
                            <w:r>
                              <w:t xml:space="preserve">Water Supply – Serviced and </w:t>
                            </w:r>
                            <w:proofErr w:type="spellStart"/>
                            <w:r>
                              <w:t>Unserviced</w:t>
                            </w:r>
                            <w:proofErr w:type="spellEnd"/>
                            <w:r>
                              <w:t xml:space="preserve"> Localities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42.75pt;margin-top:8.25pt;width:134.25pt;height:49.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xy9JgIAAE0EAAAOAAAAZHJzL2Uyb0RvYy54bWysVNuO2yAQfa/Uf0C8N3asXK04q222qSpt&#10;L9JuP4BgHKMCQ4HETr++A07SaNu+VPUDYpjhMHPOjFd3vVbkKJyXYCo6HuWUCMOhlmZf0a/P2zcL&#10;SnxgpmYKjKjoSXh6t379atXZUhTQgqqFIwhifNnZirYh2DLLPG+FZn4EVhh0NuA0C2i6fVY71iG6&#10;VlmR57OsA1dbB1x4j6cPg5OuE37TCB4+N40XgaiKYm4hrS6tu7hm6xUr947ZVvJzGuwfstBMGnz0&#10;CvXAAiMHJ3+D0pI78NCEEQedQdNILlINWM04f1HNU8usSLUgOd5eafL/D5Z/On5xRNYVLZbIj2Ea&#10;RXoWfSBvoSdF5KezvsSwJ4uBocdj1DnV6u0j8G+eGNi0zOzFvXPQtYLVmN843sxurg44PoLsuo9Q&#10;4zPsECAB9Y3TkTykgyA65nG6ahNT4fHJeT5ZzqeUcPTNisVsmsTLWHm5bZ0P7wVoEjcVdah9QmfH&#10;Rx9iNqy8hMTHPChZb6VSyXD73UY5cmTYJ9v0pQJehClDuooup8V0IOCvEHn6/gShZcCGV1JXdHEN&#10;YmWk7Z2pUzsGJtWwx5SVOfMYqRtIDP2uT5JNLvLsoD4hsQ6G/sZ5xE0L7gclHfZ2Rf33A3OCEvXB&#10;oDjL8WQShyEZk+m8QMPdena3HmY4QlU0UDJsNyENUOTNwD2K2MjEb1R7yOScMvZsov08X3Eobu0U&#10;9esvsP4JAAD//wMAUEsDBBQABgAIAAAAIQB/NphW3AAAAAkBAAAPAAAAZHJzL2Rvd25yZXYueG1s&#10;TE/LTsMwELwj8Q/WInFB1CltQglxKoQEojcoCK5uvE0i7HWw3TT8PcsJTqt5aHamWk/OihFD7D0p&#10;mM8yEEiNNz21Ct5eHy5XIGLSZLT1hAq+McK6Pj2pdGn8kV5w3KZWcAjFUivoUhpKKWPTodNx5gck&#10;1vY+OJ0YhlaaoI8c7qy8yrJCOt0Tf+j0gPcdNp/bg1OwWj6NH3GzeH5vir29SRfX4+NXUOr8bLq7&#10;BZFwSn9m+K3P1aHmTjt/IBOF5Yw8ZyfzBV/WF/mSt+2YmLMi60r+X1D/AAAA//8DAFBLAQItABQA&#10;BgAIAAAAIQC2gziS/gAAAOEBAAATAAAAAAAAAAAAAAAAAAAAAABbQ29udGVudF9UeXBlc10ueG1s&#10;UEsBAi0AFAAGAAgAAAAhADj9If/WAAAAlAEAAAsAAAAAAAAAAAAAAAAALwEAAF9yZWxzLy5yZWxz&#10;UEsBAi0AFAAGAAgAAAAhAIanHL0mAgAATQQAAA4AAAAAAAAAAAAAAAAALgIAAGRycy9lMm9Eb2Mu&#10;eG1sUEsBAi0AFAAGAAgAAAAhAH82mFbcAAAACQEAAA8AAAAAAAAAAAAAAAAAgAQAAGRycy9kb3du&#10;cmV2LnhtbFBLBQYAAAAABAAEAPMAAACJBQAAAAA=&#10;">
                <v:textbox>
                  <w:txbxContent>
                    <w:p w:rsidR="00701E19" w:rsidRDefault="00701E19" w:rsidP="00005C03">
                      <w:pPr>
                        <w:jc w:val="center"/>
                      </w:pPr>
                      <w:r>
                        <w:t xml:space="preserve">Water Supply – Serviced and </w:t>
                      </w:r>
                      <w:proofErr w:type="spellStart"/>
                      <w:r>
                        <w:t>Unserviced</w:t>
                      </w:r>
                      <w:proofErr w:type="spellEnd"/>
                      <w:r>
                        <w:t xml:space="preserve"> Localities</w:t>
                      </w:r>
                    </w:p>
                  </w:txbxContent>
                </v:textbox>
              </v:shape>
            </w:pict>
          </mc:Fallback>
        </mc:AlternateContent>
      </w:r>
      <w:r w:rsidR="00CB7050">
        <w:rPr>
          <w:noProof/>
        </w:rPr>
        <w:drawing>
          <wp:inline distT="0" distB="0" distL="0" distR="0" wp14:anchorId="01D43BC3" wp14:editId="46056894">
            <wp:extent cx="5334000" cy="75361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34000" cy="7536180"/>
                    </a:xfrm>
                    <a:prstGeom prst="rect">
                      <a:avLst/>
                    </a:prstGeom>
                    <a:noFill/>
                  </pic:spPr>
                </pic:pic>
              </a:graphicData>
            </a:graphic>
          </wp:inline>
        </w:drawing>
      </w:r>
    </w:p>
    <w:p w:rsidR="00B81AB2" w:rsidRDefault="00B81AB2" w:rsidP="00B81AB2"/>
    <w:p w:rsidR="00F36053" w:rsidRDefault="00F36053">
      <w:r>
        <w:br w:type="page"/>
      </w:r>
    </w:p>
    <w:p w:rsidR="00CB7050" w:rsidRDefault="00CB7050" w:rsidP="00B81AB2"/>
    <w:p w:rsidR="001178F2" w:rsidRDefault="00005C03" w:rsidP="00F51CD4">
      <w:pPr>
        <w:jc w:val="center"/>
      </w:pPr>
      <w:r>
        <w:rPr>
          <w:noProof/>
        </w:rPr>
        <mc:AlternateContent>
          <mc:Choice Requires="wps">
            <w:drawing>
              <wp:anchor distT="0" distB="0" distL="114300" distR="114300" simplePos="0" relativeHeight="251688448" behindDoc="0" locked="0" layoutInCell="1" allowOverlap="1" wp14:anchorId="63A9C1B5" wp14:editId="02791D7E">
                <wp:simplePos x="0" y="0"/>
                <wp:positionH relativeFrom="column">
                  <wp:posOffset>238125</wp:posOffset>
                </wp:positionH>
                <wp:positionV relativeFrom="paragraph">
                  <wp:posOffset>98425</wp:posOffset>
                </wp:positionV>
                <wp:extent cx="1704975" cy="628650"/>
                <wp:effectExtent l="0" t="0" r="28575" b="1905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628650"/>
                        </a:xfrm>
                        <a:prstGeom prst="rect">
                          <a:avLst/>
                        </a:prstGeom>
                        <a:solidFill>
                          <a:srgbClr val="FFFFFF"/>
                        </a:solidFill>
                        <a:ln w="9525">
                          <a:solidFill>
                            <a:srgbClr val="000000"/>
                          </a:solidFill>
                          <a:miter lim="800000"/>
                          <a:headEnd/>
                          <a:tailEnd/>
                        </a:ln>
                      </wps:spPr>
                      <wps:txbx>
                        <w:txbxContent>
                          <w:p w:rsidR="00701E19" w:rsidRDefault="00701E19" w:rsidP="00005C03">
                            <w:pPr>
                              <w:jc w:val="center"/>
                            </w:pPr>
                            <w:r>
                              <w:t xml:space="preserve">Sewerage – Serviced and </w:t>
                            </w:r>
                            <w:proofErr w:type="spellStart"/>
                            <w:r>
                              <w:t>Unserviced</w:t>
                            </w:r>
                            <w:proofErr w:type="spellEnd"/>
                            <w:r>
                              <w:t xml:space="preserve"> Localities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8.75pt;margin-top:7.75pt;width:134.25pt;height:4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LiwKAIAAE0EAAAOAAAAZHJzL2Uyb0RvYy54bWysVNuO2yAQfa/Uf0C8N3asOBcrzmqbbapK&#10;24u02w/AGMeowLhAYqdf3wEnabRtX6r6ATHMcJg5Z8bru0ErchTWSTAlnU5SSoThUEuzL+nX592b&#10;JSXOM1MzBUaU9CQcvdu8frXuu0Jk0IKqhSUIYlzRdyVtve+KJHG8FZq5CXTCoLMBq5lH0+6T2rIe&#10;0bVKsjSdJz3YurPAhXN4+jA66SbiN43g/nPTOOGJKinm5uNq41qFNdmsWbG3rGslP6fB/iELzaTB&#10;R69QD8wzcrDyNygtuQUHjZ9w0Ak0jeQi1oDVTNMX1Ty1rBOxFiTHdVea3P+D5Z+OXyyRdUmz1ZQS&#10;wzSK9CwGT97CQLLAT9+5AsOeOgz0Ax6jzrFW1z0C/+aIgW3LzF7cWwt9K1iN+U3DzeTm6ojjAkjV&#10;f4Qan2EHDxFoaKwO5CEdBNFRp9NVm5AKD08u0tlqkVPC0TfPlvM8ipew4nK7s86/F6BJ2JTUovYR&#10;nR0fnQ/ZsOISEh5zoGS9k0pFw+6rrbLkyLBPdvGLBbwIU4b0JV3lWT4S8FeINH5/gtDSY8MrqUu6&#10;vAaxItD2ztSxHT2TatxjysqceQzUjST6oRqiZPlFngrqExJrYexvnEfctGB/UNJjb5fUfT8wKyhR&#10;HwyKs5rOZmEYojHLFxka9tZT3XqY4QhVUk/JuN36OECBNwP3KGIjI79B7TGTc8rYs5H283yFobi1&#10;Y9Svv8DmJwAAAP//AwBQSwMEFAAGAAgAAAAhAB2tyczeAAAACQEAAA8AAABkcnMvZG93bnJldi54&#10;bWxMT8tOwzAQvCPxD9YicUHUKWnSEuJUCAkEN2gruLrxNomI18F20/D3LCc4reah2ZlyPdlejOhD&#10;50jBfJaAQKqd6ahRsNs+Xq9AhKjJ6N4RKvjGAOvq/KzUhXEnesNxExvBIRQKraCNcSikDHWLVoeZ&#10;G5BYOzhvdWToG2m8PnG47eVNkuTS6o74Q6sHfGix/twcrYLV4nn8CC/p63udH/rbeLUcn768UpcX&#10;0/0diIhT/DPDb32uDhV32rsjmSB6BekyYyfzGV/W0yTnbXsm5osMZFXK/wuqHwAAAP//AwBQSwEC&#10;LQAUAAYACAAAACEAtoM4kv4AAADhAQAAEwAAAAAAAAAAAAAAAAAAAAAAW0NvbnRlbnRfVHlwZXNd&#10;LnhtbFBLAQItABQABgAIAAAAIQA4/SH/1gAAAJQBAAALAAAAAAAAAAAAAAAAAC8BAABfcmVscy8u&#10;cmVsc1BLAQItABQABgAIAAAAIQBuQLiwKAIAAE0EAAAOAAAAAAAAAAAAAAAAAC4CAABkcnMvZTJv&#10;RG9jLnhtbFBLAQItABQABgAIAAAAIQAdrcnM3gAAAAkBAAAPAAAAAAAAAAAAAAAAAIIEAABkcnMv&#10;ZG93bnJldi54bWxQSwUGAAAAAAQABADzAAAAjQUAAAAA&#10;">
                <v:textbox>
                  <w:txbxContent>
                    <w:p w:rsidR="00701E19" w:rsidRDefault="00701E19" w:rsidP="00005C03">
                      <w:pPr>
                        <w:jc w:val="center"/>
                      </w:pPr>
                      <w:r>
                        <w:t xml:space="preserve">Sewerage – Serviced and </w:t>
                      </w:r>
                      <w:proofErr w:type="spellStart"/>
                      <w:r>
                        <w:t>Unserviced</w:t>
                      </w:r>
                      <w:proofErr w:type="spellEnd"/>
                      <w:r>
                        <w:t xml:space="preserve"> Localities</w:t>
                      </w:r>
                    </w:p>
                  </w:txbxContent>
                </v:textbox>
              </v:shape>
            </w:pict>
          </mc:Fallback>
        </mc:AlternateContent>
      </w:r>
      <w:r w:rsidR="00CB7050">
        <w:rPr>
          <w:noProof/>
        </w:rPr>
        <w:drawing>
          <wp:inline distT="0" distB="0" distL="0" distR="0" wp14:anchorId="4A8E878D" wp14:editId="58F2F98C">
            <wp:extent cx="6048375" cy="8551150"/>
            <wp:effectExtent l="0" t="0" r="0" b="2540"/>
            <wp:docPr id="9" name="Picture 9" descr="C:\Users\kroghc\AppData\Local\Microsoft\Windows\INetCache\Content.Outlook\FIKDJQKG\Wastewater DevelopmentJan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roghc\AppData\Local\Microsoft\Windows\INetCache\Content.Outlook\FIKDJQKG\Wastewater DevelopmentJan201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49794" cy="8553156"/>
                    </a:xfrm>
                    <a:prstGeom prst="rect">
                      <a:avLst/>
                    </a:prstGeom>
                    <a:noFill/>
                    <a:ln>
                      <a:noFill/>
                    </a:ln>
                  </pic:spPr>
                </pic:pic>
              </a:graphicData>
            </a:graphic>
          </wp:inline>
        </w:drawing>
      </w:r>
    </w:p>
    <w:p w:rsidR="00634F66" w:rsidRPr="00634F66" w:rsidRDefault="00634F66" w:rsidP="00634F66">
      <w:pPr>
        <w:pStyle w:val="Heading2"/>
      </w:pPr>
      <w:bookmarkStart w:id="36" w:name="_Toc418003402"/>
      <w:bookmarkStart w:id="37" w:name="_Toc420907609"/>
      <w:r>
        <w:lastRenderedPageBreak/>
        <w:t>5</w:t>
      </w:r>
      <w:r w:rsidR="00170472">
        <w:t xml:space="preserve">. </w:t>
      </w:r>
      <w:r w:rsidRPr="00634F66">
        <w:t>W</w:t>
      </w:r>
      <w:r w:rsidR="00170472">
        <w:t>ATER CYCLE ANALYSIS AND INTEGRATED WATER CYCLE MANAGEMENT</w:t>
      </w:r>
      <w:bookmarkEnd w:id="36"/>
      <w:bookmarkEnd w:id="37"/>
    </w:p>
    <w:p w:rsidR="00F91E40" w:rsidRDefault="009B55D8" w:rsidP="009B55D8">
      <w:pPr>
        <w:pStyle w:val="Heading3"/>
      </w:pPr>
      <w:r>
        <w:t xml:space="preserve"> </w:t>
      </w:r>
      <w:bookmarkStart w:id="38" w:name="_Toc418003403"/>
      <w:bookmarkStart w:id="39" w:name="_Toc420907610"/>
      <w:r w:rsidR="00FD483E">
        <w:t>5.1 Water Sources and Storages</w:t>
      </w:r>
      <w:bookmarkEnd w:id="38"/>
      <w:bookmarkEnd w:id="39"/>
    </w:p>
    <w:p w:rsidR="00D15D01" w:rsidRPr="00D15D01" w:rsidRDefault="00D15D01" w:rsidP="00D15D01"/>
    <w:p w:rsidR="004D0831" w:rsidRDefault="004D0831" w:rsidP="004D0831">
      <w:r>
        <w:t>The Shoalhaven LGA cover</w:t>
      </w:r>
      <w:r w:rsidR="005E70F0">
        <w:t>s</w:t>
      </w:r>
      <w:r>
        <w:t xml:space="preserve"> approximately 422,000 hectares along 160 km of </w:t>
      </w:r>
      <w:r w:rsidR="00DC78E7">
        <w:t xml:space="preserve">coastline. </w:t>
      </w:r>
      <w:r w:rsidR="0085661E">
        <w:t xml:space="preserve">The LGA extends into both the Shoalhaven and Clyde River catchments. </w:t>
      </w:r>
    </w:p>
    <w:p w:rsidR="0085661E" w:rsidRDefault="0085661E" w:rsidP="004D0831"/>
    <w:p w:rsidR="004D0831" w:rsidRDefault="005E70F0" w:rsidP="004D0831">
      <w:r>
        <w:rPr>
          <w:noProof/>
        </w:rPr>
        <mc:AlternateContent>
          <mc:Choice Requires="wps">
            <w:drawing>
              <wp:anchor distT="0" distB="0" distL="114300" distR="114300" simplePos="0" relativeHeight="251665920" behindDoc="0" locked="0" layoutInCell="1" allowOverlap="1" wp14:anchorId="3E98385F" wp14:editId="70B75792">
                <wp:simplePos x="0" y="0"/>
                <wp:positionH relativeFrom="column">
                  <wp:posOffset>2212975</wp:posOffset>
                </wp:positionH>
                <wp:positionV relativeFrom="paragraph">
                  <wp:posOffset>2958465</wp:posOffset>
                </wp:positionV>
                <wp:extent cx="2374265" cy="1403985"/>
                <wp:effectExtent l="0" t="0" r="0" b="127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701E19" w:rsidRPr="00C66959" w:rsidRDefault="00701E19" w:rsidP="005E70F0">
                            <w:pPr>
                              <w:jc w:val="center"/>
                              <w:rPr>
                                <w:color w:val="99CCFF"/>
                              </w:rPr>
                            </w:pPr>
                            <w:r>
                              <w:t>Shoalhaven River Catchment Area and Shoalhaven Council LGA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2" type="#_x0000_t202" style="position:absolute;margin-left:174.25pt;margin-top:232.95pt;width:186.95pt;height:110.55pt;z-index:2516659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57/EQIAAPsDAAAOAAAAZHJzL2Uyb0RvYy54bWysU9uO2yAQfa/Uf0C8N3acyyZWnNV2t6kq&#10;bS/Sbj+AYByjAkOBxE6/fgecZKPtW1UeEDAzZ+acGVa3vVbkIJyXYCo6HuWUCMOhlmZX0Z/Pmw8L&#10;SnxgpmYKjKjoUXh6u37/btXZUhTQgqqFIwhifNnZirYh2DLLPG+FZn4EVhg0NuA0C3h1u6x2rEN0&#10;rbIiz+dZB662DrjwHl8fBiNdJ/ymETx8bxovAlEVxdpC2l3at3HP1itW7hyzreSnMtg/VKGZNJj0&#10;AvXAAiN7J/+C0pI78NCEEQedQdNILhIHZDPO37B5apkViQuK4+1FJv//YPm3ww9HZI29m1BimMYe&#10;PYs+kI/QkyLK01lfoteTRb/Q4zO6JqrePgL/5YmB+5aZnbhzDrpWsBrLG8fI7Cp0wPERZNt9hRrT&#10;sH2ABNQ3TkftUA2C6Nim46U1sRSOj8XkZlrMZ5RwtI2n+WS5mKUcrDyHW+fDZwGaxENFHfY+wbPD&#10;ow+xHFaeXWI2AxupVOq/MqSr6HJWzFLAlUXLgOOppK7oIo9rGJjI8pOpU3BgUg1nTKDMiXZkOnAO&#10;/bZPAs/Pam6hPqIODoZpxN+DhxbcH0o6nMSK+t975gQl6otBLZfj6TSObrpMZzcFXty1ZXttYYYj&#10;VEUDJcPxPqRxj5S9vUPNNzKpEZszVHIqGScsiXT6DXGEr+/J6/XPrl8AAAD//wMAUEsDBBQABgAI&#10;AAAAIQALw80l4AAAAAsBAAAPAAAAZHJzL2Rvd25yZXYueG1sTI/LTsMwEEX3SPyDNUjsqENwHoQ4&#10;FeIhsaQtSCzdeBJHxOModtvw95hVWY7u0b1n6vViR3bE2Q+OJNyuEmBIrdMD9RI+dq83JTAfFGk1&#10;OkIJP+hh3Vxe1KrS7kQbPG5Dz2IJ+UpJMCFMFee+NWiVX7kJKWadm60K8Zx7rmd1iuV25GmS5Nyq&#10;geKCURM+GWy/twcr4ZO+xrdOaINF9i4208tzl4WdlNdXy+MDsIBLOMPwpx/VoYlOe3cg7dko4U6U&#10;WUQliDy7BxaJIk0FsL2EvCwS4E3N///Q/AIAAP//AwBQSwECLQAUAAYACAAAACEAtoM4kv4AAADh&#10;AQAAEwAAAAAAAAAAAAAAAAAAAAAAW0NvbnRlbnRfVHlwZXNdLnhtbFBLAQItABQABgAIAAAAIQA4&#10;/SH/1gAAAJQBAAALAAAAAAAAAAAAAAAAAC8BAABfcmVscy8ucmVsc1BLAQItABQABgAIAAAAIQCb&#10;x57/EQIAAPsDAAAOAAAAAAAAAAAAAAAAAC4CAABkcnMvZTJvRG9jLnhtbFBLAQItABQABgAIAAAA&#10;IQALw80l4AAAAAsBAAAPAAAAAAAAAAAAAAAAAGsEAABkcnMvZG93bnJldi54bWxQSwUGAAAAAAQA&#10;BADzAAAAeAUAAAAA&#10;" filled="f" stroked="f">
                <v:textbox style="mso-fit-shape-to-text:t">
                  <w:txbxContent>
                    <w:p w:rsidR="00701E19" w:rsidRPr="00C66959" w:rsidRDefault="00701E19" w:rsidP="005E70F0">
                      <w:pPr>
                        <w:jc w:val="center"/>
                        <w:rPr>
                          <w:color w:val="99CCFF"/>
                        </w:rPr>
                      </w:pPr>
                      <w:r>
                        <w:t>Shoalhaven River Catchment Area and Shoalhaven Council LGA</w:t>
                      </w:r>
                    </w:p>
                  </w:txbxContent>
                </v:textbox>
              </v:shape>
            </w:pict>
          </mc:Fallback>
        </mc:AlternateContent>
      </w:r>
      <w:r w:rsidR="004D0831" w:rsidRPr="004D0831">
        <w:rPr>
          <w:noProof/>
        </w:rPr>
        <w:drawing>
          <wp:inline distT="0" distB="0" distL="0" distR="0" wp14:anchorId="44A76BAF" wp14:editId="65DAE4C6">
            <wp:extent cx="3448050" cy="3886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448050" cy="3886200"/>
                    </a:xfrm>
                    <a:prstGeom prst="rect">
                      <a:avLst/>
                    </a:prstGeom>
                  </pic:spPr>
                </pic:pic>
              </a:graphicData>
            </a:graphic>
          </wp:inline>
        </w:drawing>
      </w:r>
      <w:r w:rsidR="004D0831">
        <w:rPr>
          <w:noProof/>
        </w:rPr>
        <w:drawing>
          <wp:inline distT="0" distB="0" distL="0" distR="0" wp14:anchorId="198775B8" wp14:editId="7CBBDBFF">
            <wp:extent cx="1609725" cy="9239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609725" cy="923925"/>
                    </a:xfrm>
                    <a:prstGeom prst="rect">
                      <a:avLst/>
                    </a:prstGeom>
                  </pic:spPr>
                </pic:pic>
              </a:graphicData>
            </a:graphic>
          </wp:inline>
        </w:drawing>
      </w:r>
    </w:p>
    <w:p w:rsidR="004D0831" w:rsidRDefault="004D0831" w:rsidP="004D0831"/>
    <w:p w:rsidR="001C5290" w:rsidRDefault="0085661E" w:rsidP="001C5290">
      <w:pPr>
        <w:rPr>
          <w:i/>
        </w:rPr>
      </w:pPr>
      <w:r>
        <w:t>The LGA also includes 3 on-stream storages; Lake Yarrunga (</w:t>
      </w:r>
      <w:proofErr w:type="spellStart"/>
      <w:r>
        <w:t>Tallowa</w:t>
      </w:r>
      <w:proofErr w:type="spellEnd"/>
      <w:r>
        <w:t xml:space="preserve"> Dam</w:t>
      </w:r>
      <w:r w:rsidR="00AC3505">
        <w:t xml:space="preserve"> – owned and operated by Water NSW</w:t>
      </w:r>
      <w:r>
        <w:t xml:space="preserve">), </w:t>
      </w:r>
      <w:proofErr w:type="spellStart"/>
      <w:r>
        <w:t>Danjera</w:t>
      </w:r>
      <w:proofErr w:type="spellEnd"/>
      <w:r>
        <w:t xml:space="preserve"> Dam and Porters Creek dam. </w:t>
      </w:r>
      <w:r w:rsidR="00AC3505">
        <w:t xml:space="preserve">Water supply for the LGA is sourced from the Shoalhaven River at Burrier Pump Station, after release from </w:t>
      </w:r>
      <w:proofErr w:type="spellStart"/>
      <w:r w:rsidR="00AC3505">
        <w:t>Tallowa</w:t>
      </w:r>
      <w:proofErr w:type="spellEnd"/>
      <w:r w:rsidR="00AC3505">
        <w:t xml:space="preserve"> dam and from a gravity release from Porters Creek dam. </w:t>
      </w:r>
      <w:proofErr w:type="spellStart"/>
      <w:r w:rsidR="00AC3505">
        <w:t>Danjera</w:t>
      </w:r>
      <w:proofErr w:type="spellEnd"/>
      <w:r w:rsidR="00AC3505">
        <w:t xml:space="preserve"> dam acts as an emergency drought backup.</w:t>
      </w:r>
      <w:r w:rsidR="00630717">
        <w:t xml:space="preserve"> </w:t>
      </w:r>
      <w:r w:rsidR="001C5290">
        <w:t xml:space="preserve">The Shoalhaven River extraction accounts for </w:t>
      </w:r>
      <w:r w:rsidR="00C330A4">
        <w:t xml:space="preserve">approximately 90% of the water sourced to meet the demand from the Shoalhaven </w:t>
      </w:r>
      <w:r w:rsidR="00DC78E7">
        <w:t xml:space="preserve">LGA. </w:t>
      </w:r>
      <w:r w:rsidR="00630717">
        <w:t xml:space="preserve">The extraction rules for the Shoalhaven River are incorporated into the </w:t>
      </w:r>
      <w:r w:rsidR="00630717" w:rsidRPr="00630717">
        <w:rPr>
          <w:i/>
        </w:rPr>
        <w:t>Water Sharing Plan for the Greater Metropolitan Region Unregulated River Water Sources 2011</w:t>
      </w:r>
      <w:r w:rsidR="00630717">
        <w:rPr>
          <w:i/>
        </w:rPr>
        <w:t>.</w:t>
      </w:r>
      <w:r w:rsidR="001C5290">
        <w:rPr>
          <w:i/>
        </w:rPr>
        <w:t xml:space="preserve"> </w:t>
      </w:r>
    </w:p>
    <w:p w:rsidR="001C5290" w:rsidRDefault="001C5290" w:rsidP="001C5290"/>
    <w:p w:rsidR="001C5290" w:rsidRDefault="001C5290" w:rsidP="001C5290">
      <w:r>
        <w:t xml:space="preserve">The Shoalhaven’s Water Supply is secured operationally through an agreement with the State </w:t>
      </w:r>
      <w:proofErr w:type="spellStart"/>
      <w:r>
        <w:t>Govt</w:t>
      </w:r>
      <w:proofErr w:type="spellEnd"/>
      <w:r>
        <w:t xml:space="preserve"> signed on 1</w:t>
      </w:r>
      <w:r w:rsidRPr="003E3C26">
        <w:rPr>
          <w:vertAlign w:val="superscript"/>
        </w:rPr>
        <w:t>st</w:t>
      </w:r>
      <w:r>
        <w:t xml:space="preserve"> December 2006 which ensures that the drinking water supply for the Shoalhaven community is not impacted by water transfers to the Greater Sydney area. The operation of the Shoalhaven system is also intrinsically linked to the State Government’s Metropolitan Water Plan, which is due for review this year. </w:t>
      </w:r>
    </w:p>
    <w:p w:rsidR="001C5290" w:rsidRDefault="001C5290" w:rsidP="001C5290">
      <w:pPr>
        <w:rPr>
          <w:i/>
        </w:rPr>
      </w:pPr>
    </w:p>
    <w:p w:rsidR="001C5290" w:rsidRDefault="001C5290" w:rsidP="001C5290">
      <w:r>
        <w:t xml:space="preserve">These rules require that Water NSW must not commence transferring water from the Shoalhaven River </w:t>
      </w:r>
      <w:r w:rsidR="00DC78E7">
        <w:t>Water to</w:t>
      </w:r>
      <w:r>
        <w:t xml:space="preserve"> the Upper Nepean and Upstream Warragamba Water Source unless:</w:t>
      </w:r>
    </w:p>
    <w:p w:rsidR="001C5290" w:rsidRDefault="001C5290" w:rsidP="001C5290"/>
    <w:p w:rsidR="001C5290" w:rsidRDefault="001C5290" w:rsidP="00D871A3">
      <w:pPr>
        <w:ind w:left="426" w:hanging="426"/>
      </w:pPr>
      <w:r>
        <w:t>(a)  the total volume of water in Water NSW storages within these water sources is less than 75% of total storage capacity of those storages, and</w:t>
      </w:r>
    </w:p>
    <w:p w:rsidR="001C5290" w:rsidRDefault="001C5290" w:rsidP="00D871A3">
      <w:pPr>
        <w:ind w:left="426" w:hanging="426"/>
      </w:pPr>
      <w:r>
        <w:t xml:space="preserve">(b) </w:t>
      </w:r>
      <w:r w:rsidR="00D871A3">
        <w:t xml:space="preserve"> </w:t>
      </w:r>
      <w:proofErr w:type="gramStart"/>
      <w:r>
        <w:t>the</w:t>
      </w:r>
      <w:proofErr w:type="gramEnd"/>
      <w:r>
        <w:t xml:space="preserve"> level of water in Lake Yarrunga is equal to or greater than 55.34 metres (which equates to 1 metre below FSL for </w:t>
      </w:r>
      <w:proofErr w:type="spellStart"/>
      <w:r>
        <w:t>Tallowa</w:t>
      </w:r>
      <w:proofErr w:type="spellEnd"/>
      <w:r>
        <w:t xml:space="preserve"> dam). </w:t>
      </w:r>
    </w:p>
    <w:p w:rsidR="001C5290" w:rsidRDefault="001C5290" w:rsidP="001C5290"/>
    <w:p w:rsidR="001C5290" w:rsidRDefault="001C5290" w:rsidP="001C5290">
      <w:r>
        <w:lastRenderedPageBreak/>
        <w:t>Water NSW must cease transferring water from the Shoalhaven River Water Source to the Upper Nepean and Upstream Warragamba Water Source when either:</w:t>
      </w:r>
    </w:p>
    <w:p w:rsidR="001C5290" w:rsidRDefault="001C5290" w:rsidP="001C5290"/>
    <w:p w:rsidR="001C5290" w:rsidRDefault="001C5290" w:rsidP="00D871A3">
      <w:pPr>
        <w:ind w:left="426" w:hanging="426"/>
      </w:pPr>
      <w:r>
        <w:t>(a)  the total volume of water in Water NSW’s storages within these water sources is equal to or greater than 80% of total storage capacity of those storages, or</w:t>
      </w:r>
    </w:p>
    <w:p w:rsidR="001C5290" w:rsidRDefault="001C5290" w:rsidP="001C5290"/>
    <w:p w:rsidR="001C5290" w:rsidRDefault="001C5290" w:rsidP="001C5290">
      <w:r>
        <w:t xml:space="preserve">(b)  </w:t>
      </w:r>
      <w:proofErr w:type="gramStart"/>
      <w:r>
        <w:t>the</w:t>
      </w:r>
      <w:proofErr w:type="gramEnd"/>
      <w:r>
        <w:t xml:space="preserve"> level of water in Lake Yarrunga is less than 55.34 metres.</w:t>
      </w:r>
    </w:p>
    <w:p w:rsidR="001C5290" w:rsidRDefault="001C5290" w:rsidP="005300E8"/>
    <w:p w:rsidR="00FD483E" w:rsidRDefault="00F06621" w:rsidP="00FD483E">
      <w:pPr>
        <w:pStyle w:val="Heading3"/>
      </w:pPr>
      <w:bookmarkStart w:id="40" w:name="_Toc418003404"/>
      <w:bookmarkStart w:id="41" w:name="_Toc420907611"/>
      <w:r>
        <w:t>5.2</w:t>
      </w:r>
      <w:r w:rsidR="00FD483E">
        <w:t xml:space="preserve"> Integrated Water Cycle </w:t>
      </w:r>
      <w:r w:rsidR="008F4203">
        <w:t>Management</w:t>
      </w:r>
      <w:r w:rsidR="00FD483E">
        <w:t xml:space="preserve"> Plan</w:t>
      </w:r>
      <w:bookmarkEnd w:id="40"/>
      <w:r w:rsidR="008F4203">
        <w:t>ning</w:t>
      </w:r>
      <w:bookmarkEnd w:id="41"/>
    </w:p>
    <w:p w:rsidR="00D15D01" w:rsidRDefault="00D15D01" w:rsidP="005300E8"/>
    <w:p w:rsidR="00FE190F" w:rsidRDefault="008F4203" w:rsidP="00FE190F">
      <w:r>
        <w:t xml:space="preserve">An Integrated Water Cycle Management (IWCM) </w:t>
      </w:r>
      <w:proofErr w:type="gramStart"/>
      <w:r>
        <w:t>Plan</w:t>
      </w:r>
      <w:r w:rsidR="008625F8">
        <w:t xml:space="preserve">  for</w:t>
      </w:r>
      <w:proofErr w:type="gramEnd"/>
      <w:r w:rsidR="008625F8">
        <w:t xml:space="preserve"> the Shoalhaven was adopted in 2009 </w:t>
      </w:r>
      <w:r>
        <w:t xml:space="preserve">and </w:t>
      </w:r>
      <w:r w:rsidR="008625F8">
        <w:t>considered 5 future scenarios with various levels</w:t>
      </w:r>
      <w:r w:rsidR="00A84C16">
        <w:t xml:space="preserve"> of demand, source and reuse</w:t>
      </w:r>
      <w:r w:rsidR="008625F8">
        <w:t xml:space="preserve"> management resulting in different water suppl</w:t>
      </w:r>
      <w:r w:rsidR="00A84C16">
        <w:t>y system demand projections. Those various projections are given in the graph below.</w:t>
      </w:r>
      <w:r w:rsidR="00FE190F" w:rsidRPr="00FE190F">
        <w:t xml:space="preserve"> </w:t>
      </w:r>
      <w:r w:rsidR="00FE190F">
        <w:t>The actual annual treated water for the 2014 calendar year was 11,548 ML, which is below any of the projected scenarios given from the IWCM.</w:t>
      </w:r>
    </w:p>
    <w:p w:rsidR="00EA7331" w:rsidRDefault="00EA7331" w:rsidP="005300E8"/>
    <w:p w:rsidR="00283322" w:rsidRDefault="00283322" w:rsidP="005300E8">
      <w:r w:rsidRPr="00283322">
        <w:rPr>
          <w:noProof/>
        </w:rPr>
        <w:drawing>
          <wp:inline distT="0" distB="0" distL="0" distR="0" wp14:anchorId="4DF3C2C4" wp14:editId="1B83C015">
            <wp:extent cx="5619750" cy="35433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619750" cy="3543300"/>
                    </a:xfrm>
                    <a:prstGeom prst="rect">
                      <a:avLst/>
                    </a:prstGeom>
                  </pic:spPr>
                </pic:pic>
              </a:graphicData>
            </a:graphic>
          </wp:inline>
        </w:drawing>
      </w:r>
    </w:p>
    <w:p w:rsidR="003A0F7C" w:rsidRDefault="003A0F7C" w:rsidP="003A0F7C"/>
    <w:p w:rsidR="003A0F7C" w:rsidRDefault="003A0F7C" w:rsidP="003A0F7C">
      <w:r>
        <w:t>As indicated by these trends, Demand Management strategies developed in conjunction with extensive consultation and education has driven demand reduction per capita over a number of years.  The following graph shows the actual water usage over the last decade. As indicated, despite a 7% increase in the number of assessments over this period, demand has reduced by 10%.</w:t>
      </w:r>
    </w:p>
    <w:p w:rsidR="003A0F7C" w:rsidRDefault="003A0F7C" w:rsidP="003A0F7C">
      <w:pPr>
        <w:jc w:val="center"/>
        <w:rPr>
          <w:lang w:eastAsia="en-US"/>
        </w:rPr>
      </w:pPr>
      <w:r>
        <w:rPr>
          <w:noProof/>
        </w:rPr>
        <w:lastRenderedPageBreak/>
        <w:drawing>
          <wp:inline distT="0" distB="0" distL="0" distR="0" wp14:anchorId="21A92D93" wp14:editId="724623FC">
            <wp:extent cx="5566631" cy="36290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72576" cy="3632901"/>
                    </a:xfrm>
                    <a:prstGeom prst="rect">
                      <a:avLst/>
                    </a:prstGeom>
                    <a:noFill/>
                  </pic:spPr>
                </pic:pic>
              </a:graphicData>
            </a:graphic>
          </wp:inline>
        </w:drawing>
      </w:r>
    </w:p>
    <w:p w:rsidR="005C65CD" w:rsidRDefault="005C65CD" w:rsidP="005300E8"/>
    <w:p w:rsidR="00795CDF" w:rsidRDefault="00795CDF" w:rsidP="00795CDF">
      <w:r>
        <w:t xml:space="preserve">The strategic directions from the IWCM </w:t>
      </w:r>
      <w:r w:rsidR="003A0F7C">
        <w:t xml:space="preserve">Plan </w:t>
      </w:r>
      <w:r>
        <w:t>have been embedded in Shoalhaven Water’s planning horizons and include the extension of the REMS scheme, improved source control and enhanced data and meter monitoring and analysis.</w:t>
      </w:r>
    </w:p>
    <w:p w:rsidR="003A0F7C" w:rsidRDefault="003A0F7C" w:rsidP="003A0F7C">
      <w:pPr>
        <w:rPr>
          <w:lang w:eastAsia="en-US"/>
        </w:rPr>
      </w:pPr>
    </w:p>
    <w:p w:rsidR="003A0F7C" w:rsidRDefault="003A0F7C" w:rsidP="003A0F7C">
      <w:r>
        <w:t>The combination of Pricing Policies, education (including the Shoalhaven Water TAPSTAR program for school students), installation/retrofitting of water efficient appliances, system metering, meter performance and monitoring and the reuse of effluent all contribute to produce a successful water conservation framework for the Shoalhaven.</w:t>
      </w:r>
    </w:p>
    <w:p w:rsidR="003A0F7C" w:rsidRDefault="003A0F7C" w:rsidP="00795CDF"/>
    <w:p w:rsidR="006D1A31" w:rsidRDefault="00D949B7" w:rsidP="006D1A31">
      <w:r>
        <w:t xml:space="preserve">In order to update the adopted planning scenario, and provide sufficient detail for infrastructure design, comprehensive water supply and sewerage servicing strategies were completed in 2013. </w:t>
      </w:r>
      <w:r w:rsidR="006D1A31">
        <w:t xml:space="preserve">These servicing reports provide the basis for the system augmentations based on existing infrastructure analysis and requirements for future growth. </w:t>
      </w:r>
    </w:p>
    <w:p w:rsidR="00D949B7" w:rsidRDefault="00D949B7" w:rsidP="00D949B7"/>
    <w:p w:rsidR="00A850CC" w:rsidRDefault="00D949B7" w:rsidP="00A850CC">
      <w:r>
        <w:t>For system performance assessment of the Shoalhaven water supply system, future demand allocation</w:t>
      </w:r>
      <w:r w:rsidR="00A850CC">
        <w:t xml:space="preserve"> </w:t>
      </w:r>
      <w:r>
        <w:t>was es</w:t>
      </w:r>
      <w:r w:rsidR="00A850CC">
        <w:t>timated based on p</w:t>
      </w:r>
      <w:r>
        <w:t>opulation numbers in forecast.id which was derived on Estimated Resident Population from the</w:t>
      </w:r>
      <w:r w:rsidR="00A850CC">
        <w:t xml:space="preserve"> </w:t>
      </w:r>
      <w:r>
        <w:t xml:space="preserve">Australian Bureau of Statistics. </w:t>
      </w:r>
    </w:p>
    <w:p w:rsidR="00A850CC" w:rsidRDefault="00FE6544" w:rsidP="00A850CC">
      <w:r>
        <w:t xml:space="preserve">Adopted </w:t>
      </w:r>
      <w:r w:rsidR="00A850CC">
        <w:t>average day and peak day system</w:t>
      </w:r>
      <w:r>
        <w:t xml:space="preserve"> </w:t>
      </w:r>
      <w:r w:rsidR="00A850CC">
        <w:t xml:space="preserve">demand (PDD) for indicative years are shown in the figure below. </w:t>
      </w:r>
    </w:p>
    <w:p w:rsidR="00A850CC" w:rsidRDefault="00A850CC" w:rsidP="00A850CC"/>
    <w:p w:rsidR="00A850CC" w:rsidRDefault="00A850CC" w:rsidP="00A850CC">
      <w:r w:rsidRPr="00A850CC">
        <w:rPr>
          <w:noProof/>
        </w:rPr>
        <w:lastRenderedPageBreak/>
        <w:drawing>
          <wp:inline distT="0" distB="0" distL="0" distR="0" wp14:anchorId="631F036E" wp14:editId="37D373C5">
            <wp:extent cx="5943600" cy="352488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3524885"/>
                    </a:xfrm>
                    <a:prstGeom prst="rect">
                      <a:avLst/>
                    </a:prstGeom>
                  </pic:spPr>
                </pic:pic>
              </a:graphicData>
            </a:graphic>
          </wp:inline>
        </w:drawing>
      </w:r>
    </w:p>
    <w:p w:rsidR="00FE6544" w:rsidRDefault="00FE6544" w:rsidP="00A850CC"/>
    <w:p w:rsidR="00D949B7" w:rsidRDefault="00D949B7" w:rsidP="00D949B7">
      <w:r>
        <w:t>The overall strategies were developed in 3 parts</w:t>
      </w:r>
      <w:r w:rsidR="003A0F7C">
        <w:t xml:space="preserve"> and are summarised below</w:t>
      </w:r>
      <w:r>
        <w:t>:</w:t>
      </w:r>
    </w:p>
    <w:p w:rsidR="00D949B7" w:rsidRDefault="00D949B7" w:rsidP="00D949B7"/>
    <w:p w:rsidR="00D949B7" w:rsidRPr="00AA2526" w:rsidRDefault="00D949B7" w:rsidP="00D949B7">
      <w:pPr>
        <w:pStyle w:val="ListParagraph"/>
        <w:numPr>
          <w:ilvl w:val="0"/>
          <w:numId w:val="33"/>
        </w:numPr>
        <w:rPr>
          <w:rFonts w:ascii="Georgia" w:hAnsi="Georgia"/>
        </w:rPr>
      </w:pPr>
      <w:r w:rsidRPr="00AA2526">
        <w:rPr>
          <w:rFonts w:ascii="Georgia" w:hAnsi="Georgia"/>
        </w:rPr>
        <w:t>Part A : Water Supply Servicing Strategy Report</w:t>
      </w:r>
    </w:p>
    <w:p w:rsidR="00D949B7" w:rsidRPr="00AA2526" w:rsidRDefault="00D949B7" w:rsidP="00D949B7">
      <w:pPr>
        <w:pStyle w:val="ListParagraph"/>
        <w:numPr>
          <w:ilvl w:val="0"/>
          <w:numId w:val="33"/>
        </w:numPr>
        <w:rPr>
          <w:rFonts w:ascii="Georgia" w:hAnsi="Georgia"/>
        </w:rPr>
      </w:pPr>
      <w:r w:rsidRPr="00AA2526">
        <w:rPr>
          <w:rFonts w:ascii="Georgia" w:hAnsi="Georgia"/>
        </w:rPr>
        <w:t>Part B: Wastewater Servicing Strategy Report</w:t>
      </w:r>
    </w:p>
    <w:p w:rsidR="00D949B7" w:rsidRPr="00AA2526" w:rsidRDefault="00D949B7" w:rsidP="00D949B7">
      <w:pPr>
        <w:pStyle w:val="ListParagraph"/>
        <w:numPr>
          <w:ilvl w:val="0"/>
          <w:numId w:val="33"/>
        </w:numPr>
        <w:rPr>
          <w:rFonts w:ascii="Georgia" w:hAnsi="Georgia"/>
        </w:rPr>
      </w:pPr>
      <w:r w:rsidRPr="00AA2526">
        <w:rPr>
          <w:rFonts w:ascii="Georgia" w:hAnsi="Georgia"/>
        </w:rPr>
        <w:t>Part C: WTP and STP Servicing Strategy Report</w:t>
      </w:r>
    </w:p>
    <w:p w:rsidR="00374AA0" w:rsidRDefault="00374AA0" w:rsidP="00374AA0">
      <w:pPr>
        <w:rPr>
          <w:lang w:eastAsia="en-US"/>
        </w:rPr>
      </w:pPr>
    </w:p>
    <w:p w:rsidR="00374AA0" w:rsidRDefault="00374AA0" w:rsidP="00374AA0">
      <w:pPr>
        <w:rPr>
          <w:u w:val="single"/>
        </w:rPr>
      </w:pPr>
      <w:r w:rsidRPr="00B40125">
        <w:rPr>
          <w:u w:val="single"/>
        </w:rPr>
        <w:t>Water Supply Servicing Strategy Report</w:t>
      </w:r>
    </w:p>
    <w:p w:rsidR="00D871A3" w:rsidRPr="00B40125" w:rsidRDefault="00D871A3" w:rsidP="00374AA0">
      <w:pPr>
        <w:rPr>
          <w:u w:val="single"/>
        </w:rPr>
      </w:pPr>
    </w:p>
    <w:p w:rsidR="00374AA0" w:rsidRDefault="00374AA0" w:rsidP="00981506">
      <w:pPr>
        <w:rPr>
          <w:lang w:eastAsia="en-US"/>
        </w:rPr>
      </w:pPr>
      <w:r>
        <w:t>For system performance assessment, future demand allocation was derived from population forecasts based on “forecast.id” for the years up until 2041</w:t>
      </w:r>
      <w:r>
        <w:rPr>
          <w:lang w:eastAsia="en-US"/>
        </w:rPr>
        <w:t>.</w:t>
      </w:r>
      <w:r w:rsidR="00981506">
        <w:rPr>
          <w:lang w:eastAsia="en-US"/>
        </w:rPr>
        <w:t xml:space="preserve"> The report analysed reliability of supply and the competency of reservoir storages to cope with an 8 hour loss of supply under the PDD scenario. A typical schematic used in the network modelling is given in the figure below.</w:t>
      </w:r>
    </w:p>
    <w:p w:rsidR="00981506" w:rsidRDefault="00981506" w:rsidP="00981506">
      <w:pPr>
        <w:rPr>
          <w:lang w:eastAsia="en-US"/>
        </w:rPr>
      </w:pPr>
    </w:p>
    <w:p w:rsidR="00981506" w:rsidRDefault="00981506" w:rsidP="00981506">
      <w:pPr>
        <w:jc w:val="center"/>
        <w:rPr>
          <w:lang w:eastAsia="en-US"/>
        </w:rPr>
      </w:pPr>
      <w:r w:rsidRPr="00981506">
        <w:rPr>
          <w:noProof/>
        </w:rPr>
        <mc:AlternateContent>
          <mc:Choice Requires="wps">
            <w:drawing>
              <wp:anchor distT="0" distB="0" distL="114300" distR="114300" simplePos="0" relativeHeight="251690496" behindDoc="0" locked="0" layoutInCell="1" allowOverlap="1" wp14:editId="36B11C9B">
                <wp:simplePos x="0" y="0"/>
                <wp:positionH relativeFrom="column">
                  <wp:posOffset>2809875</wp:posOffset>
                </wp:positionH>
                <wp:positionV relativeFrom="paragraph">
                  <wp:posOffset>2384424</wp:posOffset>
                </wp:positionV>
                <wp:extent cx="2286000" cy="447675"/>
                <wp:effectExtent l="0" t="0" r="19050" b="28575"/>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47675"/>
                        </a:xfrm>
                        <a:prstGeom prst="rect">
                          <a:avLst/>
                        </a:prstGeom>
                        <a:solidFill>
                          <a:srgbClr val="FFFFFF"/>
                        </a:solidFill>
                        <a:ln w="9525">
                          <a:solidFill>
                            <a:srgbClr val="000000"/>
                          </a:solidFill>
                          <a:miter lim="800000"/>
                          <a:headEnd/>
                          <a:tailEnd/>
                        </a:ln>
                      </wps:spPr>
                      <wps:txbx>
                        <w:txbxContent>
                          <w:p w:rsidR="00701E19" w:rsidRDefault="00701E19" w:rsidP="00981506">
                            <w:pPr>
                              <w:jc w:val="center"/>
                            </w:pPr>
                            <w:r>
                              <w:t>Nowra/Bomaderry Supply Schematic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21.25pt;margin-top:187.75pt;width:180pt;height:35.2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DusKwIAAE0EAAAOAAAAZHJzL2Uyb0RvYy54bWysVNtu2zAMfR+wfxD0vtgxcjXiFF26DAO6&#10;bkC7D2BkORYmi56kxM6+fpScpumGvQzzgyCK1OHhoejVTd9odpTWKTQFH49SzqQRWCqzL/i3p+27&#10;BWfOgylBo5EFP0nHb9Zv36y6NpcZ1qhLaRmBGJd3bcFr79s8SZyoZQNuhK005KzQNuDJtPuktNAR&#10;eqOTLE1nSYe2bC0K6Ryd3g1Ovo74VSWF/1JVTnqmC07cfFxtXHdhTdYryPcW2lqJMw34BxYNKENJ&#10;L1B34IEdrPoDqlHCosPKjwQ2CVaVEjLWQNWM09+qeayhlbEWEse1F5nc/4MVD8evlqmy4NlywpmB&#10;hpr0JHvP3mPPsqBP17qcwh5bCvQ9HVOfY62uvUfx3TGDmxrMXt5ai10toSR+43Azubo64LgAsus+&#10;Y0lp4OAxAvWVbYJ4JAcjdOrT6dKbQEXQYZYtZmlKLkG+yWQ+m09jCsifb7fW+Y8SGxY2BbfU+4gO&#10;x3vnAxvIn0NCModalVuldTTsfrfRlh2B3sk2fmf0V2HasK7gy2k2HQT4KwQxDWSHrK8gGuXpwWvV&#10;FHxxCYI8yPbBlHQBcg9KD3uirM1ZxyDdIKLvd31s2TwkCBrvsDyRsBaH903zSJsa7U/OOnrbBXc/&#10;DmAlZ/qToeYsx5NJGIZoTKbzjAx77dlde8AIgiq452zYbnwcoEDV4C01sVJR3xcmZ8r0ZqPs5/kK&#10;Q3Ftx6iXv8D6FwAAAP//AwBQSwMEFAAGAAgAAAAhAGWzS7jgAAAACwEAAA8AAABkcnMvZG93bnJl&#10;di54bWxMj8FOwzAQRO9I/IO1SFxQa9OmaQhxKoQEojdoEVzdZJtE2Otgu2n4e5wT3HZ3RrNvis1o&#10;NBvQ+c6ShNu5AIZU2bqjRsL7/mmWAfNBUa20JZTwgx425eVFofLanukNh11oWAwhnysJbQh9zrmv&#10;WjTKz22PFLWjdUaFuLqG106dY7jRfCFEyo3qKH5oVY+PLVZfu5ORkCUvw6ffLl8/qvSo78LNenj+&#10;dlJeX40P98ACjuHPDBN+RIcyMh3siWrPtIQkWayiVcJyvYpDdGRiuhwmKRXAy4L/71D+AgAA//8D&#10;AFBLAQItABQABgAIAAAAIQC2gziS/gAAAOEBAAATAAAAAAAAAAAAAAAAAAAAAABbQ29udGVudF9U&#10;eXBlc10ueG1sUEsBAi0AFAAGAAgAAAAhADj9If/WAAAAlAEAAAsAAAAAAAAAAAAAAAAALwEAAF9y&#10;ZWxzLy5yZWxzUEsBAi0AFAAGAAgAAAAhAPG0O6wrAgAATQQAAA4AAAAAAAAAAAAAAAAALgIAAGRy&#10;cy9lMm9Eb2MueG1sUEsBAi0AFAAGAAgAAAAhAGWzS7jgAAAACwEAAA8AAAAAAAAAAAAAAAAAhQQA&#10;AGRycy9kb3ducmV2LnhtbFBLBQYAAAAABAAEAPMAAACSBQAAAAA=&#10;">
                <v:textbox>
                  <w:txbxContent>
                    <w:p w:rsidR="00701E19" w:rsidRDefault="00701E19" w:rsidP="00981506">
                      <w:pPr>
                        <w:jc w:val="center"/>
                      </w:pPr>
                      <w:r>
                        <w:t>Nowra/Bomaderry Supply Schematic</w:t>
                      </w:r>
                    </w:p>
                  </w:txbxContent>
                </v:textbox>
              </v:shape>
            </w:pict>
          </mc:Fallback>
        </mc:AlternateContent>
      </w:r>
      <w:r w:rsidRPr="00981506">
        <w:rPr>
          <w:noProof/>
        </w:rPr>
        <w:drawing>
          <wp:inline distT="0" distB="0" distL="0" distR="0" wp14:anchorId="66D4F67C" wp14:editId="1300DCB3">
            <wp:extent cx="4143375" cy="2740116"/>
            <wp:effectExtent l="0" t="0" r="0" b="317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142670" cy="2739649"/>
                    </a:xfrm>
                    <a:prstGeom prst="rect">
                      <a:avLst/>
                    </a:prstGeom>
                  </pic:spPr>
                </pic:pic>
              </a:graphicData>
            </a:graphic>
          </wp:inline>
        </w:drawing>
      </w:r>
    </w:p>
    <w:p w:rsidR="009A65B1" w:rsidRDefault="009A65B1" w:rsidP="00374AA0">
      <w:pPr>
        <w:rPr>
          <w:lang w:eastAsia="en-US"/>
        </w:rPr>
      </w:pPr>
    </w:p>
    <w:p w:rsidR="00374AA0" w:rsidRDefault="00374AA0" w:rsidP="00374AA0">
      <w:pPr>
        <w:rPr>
          <w:lang w:eastAsia="en-US"/>
        </w:rPr>
      </w:pPr>
      <w:r>
        <w:rPr>
          <w:lang w:eastAsia="en-US"/>
        </w:rPr>
        <w:lastRenderedPageBreak/>
        <w:t>The existing water supply network was found to have sufficient capacity to meet existing P</w:t>
      </w:r>
      <w:r w:rsidR="00AA2526">
        <w:rPr>
          <w:lang w:eastAsia="en-US"/>
        </w:rPr>
        <w:t xml:space="preserve">eak </w:t>
      </w:r>
      <w:r>
        <w:rPr>
          <w:lang w:eastAsia="en-US"/>
        </w:rPr>
        <w:t>D</w:t>
      </w:r>
      <w:r w:rsidR="00AA2526">
        <w:rPr>
          <w:lang w:eastAsia="en-US"/>
        </w:rPr>
        <w:t xml:space="preserve">ay </w:t>
      </w:r>
      <w:r>
        <w:rPr>
          <w:lang w:eastAsia="en-US"/>
        </w:rPr>
        <w:t>D</w:t>
      </w:r>
      <w:r w:rsidR="00AA2526">
        <w:rPr>
          <w:lang w:eastAsia="en-US"/>
        </w:rPr>
        <w:t>emand</w:t>
      </w:r>
      <w:r>
        <w:rPr>
          <w:lang w:eastAsia="en-US"/>
        </w:rPr>
        <w:t xml:space="preserve">. Subsequent planning horizon demands could also be met with the implementation of capital works to meet the demand of specific new developments and new service areas. These capital works now form the basis of the forward water fund “growth” capital works program. </w:t>
      </w:r>
    </w:p>
    <w:p w:rsidR="00374AA0" w:rsidRDefault="00374AA0" w:rsidP="00374AA0"/>
    <w:p w:rsidR="00374AA0" w:rsidRPr="00B40125" w:rsidRDefault="00374AA0" w:rsidP="00374AA0">
      <w:pPr>
        <w:rPr>
          <w:u w:val="single"/>
        </w:rPr>
      </w:pPr>
      <w:r w:rsidRPr="00B40125">
        <w:rPr>
          <w:u w:val="single"/>
        </w:rPr>
        <w:t>Wastewater Servicing Strategy Report</w:t>
      </w:r>
    </w:p>
    <w:p w:rsidR="00374AA0" w:rsidRDefault="00374AA0" w:rsidP="00374AA0">
      <w:pPr>
        <w:rPr>
          <w:lang w:eastAsia="en-US"/>
        </w:rPr>
      </w:pPr>
    </w:p>
    <w:p w:rsidR="00374AA0" w:rsidRDefault="00374AA0" w:rsidP="00374AA0">
      <w:pPr>
        <w:rPr>
          <w:lang w:eastAsia="en-US"/>
        </w:rPr>
      </w:pPr>
      <w:r>
        <w:rPr>
          <w:lang w:eastAsia="en-US"/>
        </w:rPr>
        <w:t xml:space="preserve">The existing equivalent population (EP) of the 13 wastewater schemes is approximately 95,000, which increases to approximately 165,000 in the tourist season in late December/January. The total load on the catchments is expected to experience significant growth with the EP increasing by approximately 72,000 over the next 30 years. </w:t>
      </w:r>
    </w:p>
    <w:p w:rsidR="00F02597" w:rsidRDefault="00F02597" w:rsidP="00374AA0"/>
    <w:p w:rsidR="003A0F7C" w:rsidRDefault="00374AA0" w:rsidP="00374AA0">
      <w:r>
        <w:t xml:space="preserve">The wastewater network includes over 200 sewer pump stations across the towns, as well as approximately </w:t>
      </w:r>
      <w:r w:rsidR="00840C8F">
        <w:t>1,000</w:t>
      </w:r>
      <w:r w:rsidRPr="00840C8F">
        <w:t xml:space="preserve"> i</w:t>
      </w:r>
      <w:r>
        <w:t>ndividual pressure units</w:t>
      </w:r>
      <w:r w:rsidR="00F02597">
        <w:t xml:space="preserve">. </w:t>
      </w:r>
      <w:r>
        <w:t xml:space="preserve">The performance of each transportation system has been analysed for dry weather and wet weather flow conditions with projected loadings to 2041. The </w:t>
      </w:r>
      <w:r w:rsidR="00DC78E7">
        <w:t>outcome of this performance analysis provides</w:t>
      </w:r>
      <w:r>
        <w:t xml:space="preserve"> the basis for the sewer capital works program for renewal, </w:t>
      </w:r>
      <w:r w:rsidR="00DC78E7">
        <w:t>enhancement and</w:t>
      </w:r>
      <w:r>
        <w:t xml:space="preserve"> growth.</w:t>
      </w:r>
    </w:p>
    <w:p w:rsidR="003A0F7C" w:rsidRDefault="003A0F7C" w:rsidP="00374AA0"/>
    <w:p w:rsidR="00374AA0" w:rsidRPr="00B40125" w:rsidRDefault="00374AA0" w:rsidP="00374AA0">
      <w:pPr>
        <w:rPr>
          <w:u w:val="single"/>
        </w:rPr>
      </w:pPr>
      <w:r w:rsidRPr="00B40125">
        <w:rPr>
          <w:u w:val="single"/>
        </w:rPr>
        <w:t>WTP and STP Servicing Strategy Report</w:t>
      </w:r>
    </w:p>
    <w:p w:rsidR="00374AA0" w:rsidRDefault="00374AA0" w:rsidP="00374AA0"/>
    <w:p w:rsidR="00374AA0" w:rsidRDefault="00374AA0" w:rsidP="00374AA0">
      <w:r>
        <w:t>An analysis of the existing infrastructure and capacity of each of the WTPs and STPs was undertaken by an assessment of exiting hydraulic and contaminant loads, and a capacity assessment of each major process unit. Gaps in infrastructure capacity over the 2041 horizon were identified by comparing the capacity of each process unit to the current and predicted future flows or demands. Existing licence performance and operator observations were also taken into account. For any required augmentations, the order of magnitude of the costs and timing were estimated for budget purposes. These estimates have been incorporated into the long term financial plan.</w:t>
      </w:r>
    </w:p>
    <w:p w:rsidR="0019741D" w:rsidRDefault="0019741D" w:rsidP="00374AA0"/>
    <w:p w:rsidR="009F09ED" w:rsidRDefault="009F09ED" w:rsidP="00374AA0"/>
    <w:p w:rsidR="0019741D" w:rsidRDefault="005A5414" w:rsidP="009F09ED">
      <w:pPr>
        <w:jc w:val="center"/>
      </w:pPr>
      <w:r>
        <w:pict>
          <v:shape id="_x0000_i1027" type="#_x0000_t75" style="width:414.2pt;height:233.3pt">
            <v:imagedata r:id="rId41" o:title="Picture 020 (Small)"/>
          </v:shape>
        </w:pict>
      </w:r>
    </w:p>
    <w:p w:rsidR="00CA69A7" w:rsidRDefault="00CA69A7">
      <w:r>
        <w:br w:type="page"/>
      </w:r>
    </w:p>
    <w:p w:rsidR="00803E44" w:rsidRDefault="001F5779" w:rsidP="00803E44">
      <w:pPr>
        <w:pStyle w:val="Heading2"/>
      </w:pPr>
      <w:bookmarkStart w:id="42" w:name="_Toc418003406"/>
      <w:bookmarkStart w:id="43" w:name="_Toc420907612"/>
      <w:r>
        <w:lastRenderedPageBreak/>
        <w:t>6</w:t>
      </w:r>
      <w:r w:rsidR="00803E44">
        <w:t>.  SERVICE DELIVERY</w:t>
      </w:r>
      <w:r w:rsidR="00634F66">
        <w:t xml:space="preserve"> METHODOLOGY</w:t>
      </w:r>
      <w:bookmarkEnd w:id="42"/>
      <w:bookmarkEnd w:id="43"/>
    </w:p>
    <w:p w:rsidR="00803E44" w:rsidRDefault="008704F3" w:rsidP="008704F3">
      <w:pPr>
        <w:pStyle w:val="Heading3"/>
      </w:pPr>
      <w:bookmarkStart w:id="44" w:name="_Toc418003407"/>
      <w:bookmarkStart w:id="45" w:name="_Toc420907613"/>
      <w:r>
        <w:t xml:space="preserve">6.1 Structure </w:t>
      </w:r>
      <w:r w:rsidR="00DC78E7">
        <w:t>within</w:t>
      </w:r>
      <w:r>
        <w:t xml:space="preserve"> Council</w:t>
      </w:r>
      <w:bookmarkEnd w:id="44"/>
      <w:bookmarkEnd w:id="45"/>
    </w:p>
    <w:p w:rsidR="008704F3" w:rsidRDefault="008704F3" w:rsidP="008704F3"/>
    <w:p w:rsidR="008704F3" w:rsidRDefault="008704F3" w:rsidP="008704F3">
      <w:r>
        <w:t>Shoalhaven Council commence</w:t>
      </w:r>
      <w:r w:rsidR="00A20E01">
        <w:t>d</w:t>
      </w:r>
      <w:r>
        <w:t xml:space="preserve"> implementation of a new organisation structure in 2013 after consideration of a number of independent analyses. The following organisation chart displays Shoalhaven Water’s prime functions within that structure.</w:t>
      </w:r>
    </w:p>
    <w:p w:rsidR="008704F3" w:rsidRPr="008704F3" w:rsidRDefault="008704F3" w:rsidP="008704F3">
      <w:r>
        <w:rPr>
          <w:noProof/>
        </w:rPr>
        <w:drawing>
          <wp:inline distT="0" distB="0" distL="0" distR="0" wp14:anchorId="3FC043E9" wp14:editId="4DFA0F32">
            <wp:extent cx="6515100" cy="3762375"/>
            <wp:effectExtent l="38100" t="0" r="76200" b="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2D4240" w:rsidRDefault="00C110F5" w:rsidP="00803E44">
      <w:r>
        <w:t xml:space="preserve">Shoalhaven Water is defined and operates as a </w:t>
      </w:r>
      <w:r w:rsidR="00803E44" w:rsidRPr="004A7265">
        <w:t>separate b</w:t>
      </w:r>
      <w:r w:rsidR="00803E44">
        <w:t xml:space="preserve">usiness unit of </w:t>
      </w:r>
      <w:r w:rsidR="00803E44" w:rsidRPr="004A7265">
        <w:t>Coun</w:t>
      </w:r>
      <w:r>
        <w:t xml:space="preserve">cil. In 2008 Council removed all water and sewer charges from the Council rates notices, thereby placing responsibility for all LWU billing with the Shoalhaven Water business. </w:t>
      </w:r>
      <w:r w:rsidR="0043751E">
        <w:t xml:space="preserve">This move, together with the other planning, delivery and operational </w:t>
      </w:r>
      <w:r w:rsidR="002D4240">
        <w:t>functions being contained within the one group, provides a transparent and accountable structure that can be compared and benchmarked against other water utilities around Australia.</w:t>
      </w:r>
    </w:p>
    <w:p w:rsidR="002D4240" w:rsidRDefault="002D4240" w:rsidP="00803E44"/>
    <w:p w:rsidR="002D4240" w:rsidRDefault="00673F87" w:rsidP="002D4240">
      <w:r>
        <w:t xml:space="preserve">This structure also allows specialist attention to water and sewer activities, and </w:t>
      </w:r>
      <w:r w:rsidR="002D4240">
        <w:t>Shoalhaven Water networks extensively within the broader water industry through memberships and relationships with the Australian Water Association (AWA), the Water Services Association of Australia (WSAA), the NSW Water Directorate and Water NSW.</w:t>
      </w:r>
    </w:p>
    <w:p w:rsidR="002D4240" w:rsidRDefault="002D4240" w:rsidP="00803E44"/>
    <w:p w:rsidR="00FC36E1" w:rsidRDefault="00803E44" w:rsidP="00803E44">
      <w:r w:rsidRPr="00594A77">
        <w:t xml:space="preserve">Shoalhaven Water </w:t>
      </w:r>
      <w:r>
        <w:t xml:space="preserve">utilises </w:t>
      </w:r>
      <w:r w:rsidR="00FC36E1">
        <w:t xml:space="preserve">the Corporate Services Group of Council </w:t>
      </w:r>
      <w:r w:rsidR="00FC36E1" w:rsidRPr="00594A77">
        <w:t xml:space="preserve">for </w:t>
      </w:r>
      <w:r w:rsidR="00FC36E1">
        <w:t xml:space="preserve">the provision of such services as </w:t>
      </w:r>
      <w:r w:rsidR="00FC36E1" w:rsidRPr="00594A77">
        <w:t>Treasury (Loans &amp; Investments)</w:t>
      </w:r>
      <w:r w:rsidR="00FC36E1">
        <w:t xml:space="preserve">, </w:t>
      </w:r>
      <w:r w:rsidR="00FC36E1" w:rsidRPr="00594A77">
        <w:t>Accounts Payable</w:t>
      </w:r>
      <w:r w:rsidR="00FC36E1">
        <w:t xml:space="preserve">, </w:t>
      </w:r>
      <w:r w:rsidR="00FC36E1" w:rsidRPr="00594A77">
        <w:t>Payroll</w:t>
      </w:r>
      <w:r w:rsidR="00FC36E1">
        <w:t xml:space="preserve">, </w:t>
      </w:r>
      <w:r w:rsidR="00FC36E1" w:rsidRPr="00594A77">
        <w:t>Fleet Management</w:t>
      </w:r>
      <w:r w:rsidR="00FC36E1">
        <w:t xml:space="preserve">, </w:t>
      </w:r>
      <w:r w:rsidR="00FC36E1" w:rsidRPr="00594A77">
        <w:t>Insurance &amp; Risk Management</w:t>
      </w:r>
      <w:r w:rsidR="00FC36E1">
        <w:t xml:space="preserve">, </w:t>
      </w:r>
      <w:r w:rsidR="00FC36E1" w:rsidRPr="00594A77">
        <w:t>Workers Compensation Claims Management</w:t>
      </w:r>
      <w:r w:rsidR="00FC36E1">
        <w:t xml:space="preserve">, </w:t>
      </w:r>
      <w:r w:rsidR="00FC36E1" w:rsidRPr="00594A77">
        <w:t>Records Management</w:t>
      </w:r>
      <w:r w:rsidR="00FC36E1">
        <w:t xml:space="preserve"> and </w:t>
      </w:r>
      <w:r w:rsidR="00FC36E1" w:rsidRPr="00594A77">
        <w:t>IT Applications Management</w:t>
      </w:r>
      <w:r w:rsidR="00E713C3">
        <w:t>. These services are paid via</w:t>
      </w:r>
      <w:r w:rsidR="00FC36E1">
        <w:t xml:space="preserve"> an overhead model and on-cost system. An assessment is also made at the end of each financial year to determine whether a dividend is payable to the General Fund from each of the Water and Sewer Funds.</w:t>
      </w:r>
    </w:p>
    <w:p w:rsidR="00701E19" w:rsidRDefault="00701E19">
      <w:r>
        <w:br w:type="page"/>
      </w:r>
    </w:p>
    <w:p w:rsidR="00FC36E1" w:rsidRDefault="00FC36E1" w:rsidP="00803E44"/>
    <w:p w:rsidR="00BF32A0" w:rsidRDefault="00BF32A0" w:rsidP="00BF32A0">
      <w:pPr>
        <w:pStyle w:val="Heading3"/>
      </w:pPr>
      <w:bookmarkStart w:id="46" w:name="_Toc418003408"/>
      <w:bookmarkStart w:id="47" w:name="_Toc420907614"/>
      <w:r>
        <w:t>6.2 Delivery of Services</w:t>
      </w:r>
      <w:bookmarkEnd w:id="46"/>
      <w:bookmarkEnd w:id="47"/>
    </w:p>
    <w:p w:rsidR="00BF32A0" w:rsidRDefault="002C30BC" w:rsidP="002C30BC">
      <w:pPr>
        <w:pStyle w:val="Heading4"/>
      </w:pPr>
      <w:r>
        <w:t>6.2.1 Current Delivery Model</w:t>
      </w:r>
    </w:p>
    <w:p w:rsidR="002C30BC" w:rsidRDefault="002C30BC" w:rsidP="00803E44"/>
    <w:p w:rsidR="00803E44" w:rsidRDefault="00803E44" w:rsidP="00803E44">
      <w:r>
        <w:t xml:space="preserve">The functions of planning, delivery and ongoing operations and management of the water and sewer services for the Shoalhaven is carried out by </w:t>
      </w:r>
      <w:r w:rsidR="0041553B">
        <w:t xml:space="preserve">a combination of day-labour, </w:t>
      </w:r>
      <w:r>
        <w:t>contract</w:t>
      </w:r>
      <w:r w:rsidR="0041553B">
        <w:t xml:space="preserve"> and consultancy</w:t>
      </w:r>
      <w:r>
        <w:t xml:space="preserve"> services. </w:t>
      </w:r>
      <w:r w:rsidR="00C36FD1">
        <w:t>A number of service reviews have been carried out as part of a restructure of Council in 2013, and this led to the mechanical, electrical and communications staff being transferred to the Shoalhaven Water Group. Further Continuous Improvement programs are planned to focus core business and customer services.</w:t>
      </w:r>
    </w:p>
    <w:p w:rsidR="002C30BC" w:rsidRPr="00594A77" w:rsidRDefault="002C30BC" w:rsidP="002C30BC">
      <w:pPr>
        <w:pStyle w:val="Heading4"/>
      </w:pPr>
      <w:r>
        <w:t>6.2.2 Private Sector Resources</w:t>
      </w:r>
    </w:p>
    <w:p w:rsidR="00BA69DD" w:rsidRDefault="00352FF2" w:rsidP="007E44C7">
      <w:pPr>
        <w:rPr>
          <w:lang w:eastAsia="en-US"/>
        </w:rPr>
      </w:pPr>
      <w:r>
        <w:rPr>
          <w:lang w:eastAsia="en-US"/>
        </w:rPr>
        <w:t xml:space="preserve">In 2011, Shoalhaven Water undertook a review of its capital delivery options, via a series of workshops facilitated by an independent expert. This review ultimately led to the open tendering of a “partnership contract” for the delivery of a number of consultancy services. A formal contract for these services commenced in July 2012, with GHD as the successful tenderer. </w:t>
      </w:r>
      <w:r w:rsidR="00B12719">
        <w:rPr>
          <w:lang w:eastAsia="en-US"/>
        </w:rPr>
        <w:t>This contract has allowed Shoalhaven Water to improve the efficiency of its procurement activities and has also aided in the delivery of the major capital program. Some of these activities have included:</w:t>
      </w:r>
    </w:p>
    <w:p w:rsidR="00F172F9" w:rsidRDefault="00F172F9" w:rsidP="007E44C7">
      <w:pPr>
        <w:rPr>
          <w:lang w:eastAsia="en-US"/>
        </w:rPr>
      </w:pPr>
    </w:p>
    <w:p w:rsidR="00DA6849" w:rsidRPr="00F172F9" w:rsidRDefault="00B12719" w:rsidP="00F172F9">
      <w:pPr>
        <w:pStyle w:val="ListParagraph"/>
        <w:numPr>
          <w:ilvl w:val="0"/>
          <w:numId w:val="50"/>
        </w:numPr>
        <w:rPr>
          <w:rFonts w:ascii="Georgia" w:hAnsi="Georgia"/>
        </w:rPr>
      </w:pPr>
      <w:r w:rsidRPr="00F172F9">
        <w:rPr>
          <w:rFonts w:ascii="Georgia" w:hAnsi="Georgia"/>
        </w:rPr>
        <w:t xml:space="preserve">Award of a </w:t>
      </w:r>
      <w:r w:rsidR="00553161" w:rsidRPr="00F172F9">
        <w:rPr>
          <w:rFonts w:ascii="Georgia" w:hAnsi="Georgia"/>
        </w:rPr>
        <w:t xml:space="preserve">contract </w:t>
      </w:r>
      <w:r w:rsidRPr="00F172F9">
        <w:rPr>
          <w:rFonts w:ascii="Georgia" w:hAnsi="Georgia"/>
        </w:rPr>
        <w:t xml:space="preserve">in December 2012 </w:t>
      </w:r>
      <w:r w:rsidR="00553161" w:rsidRPr="00F172F9">
        <w:rPr>
          <w:rFonts w:ascii="Georgia" w:hAnsi="Georgia"/>
        </w:rPr>
        <w:t xml:space="preserve">to </w:t>
      </w:r>
      <w:r w:rsidR="00DC78E7" w:rsidRPr="00F172F9">
        <w:rPr>
          <w:rFonts w:ascii="Georgia" w:hAnsi="Georgia"/>
        </w:rPr>
        <w:t>Xylem to</w:t>
      </w:r>
      <w:r w:rsidR="00553161" w:rsidRPr="00F172F9">
        <w:rPr>
          <w:rFonts w:ascii="Georgia" w:hAnsi="Georgia"/>
        </w:rPr>
        <w:t xml:space="preserve"> supply pumps to Shoalhaven Water for a period of four (4) years (with an optional 1 year extension at the discretion of Council). </w:t>
      </w:r>
      <w:r w:rsidR="00954BEA" w:rsidRPr="00F172F9">
        <w:rPr>
          <w:rFonts w:ascii="Georgia" w:hAnsi="Georgia"/>
        </w:rPr>
        <w:t xml:space="preserve"> Up until March 2015, this contract has al</w:t>
      </w:r>
      <w:r w:rsidR="000603A6" w:rsidRPr="00F172F9">
        <w:rPr>
          <w:rFonts w:ascii="Georgia" w:hAnsi="Georgia"/>
        </w:rPr>
        <w:t xml:space="preserve">lowed replacement of pumps in 46 sewer pump stations at a total cost of $1.6M. </w:t>
      </w:r>
      <w:r w:rsidR="00B61779" w:rsidRPr="00F172F9">
        <w:rPr>
          <w:rFonts w:ascii="Georgia" w:hAnsi="Georgia"/>
        </w:rPr>
        <w:t>All pumps were installed by internal staff.</w:t>
      </w:r>
    </w:p>
    <w:p w:rsidR="00CF1AFB" w:rsidRPr="00C36FD1" w:rsidRDefault="00CF1AFB" w:rsidP="00B12719">
      <w:pPr>
        <w:pStyle w:val="ListParagraph"/>
        <w:numPr>
          <w:ilvl w:val="0"/>
          <w:numId w:val="36"/>
        </w:numPr>
        <w:rPr>
          <w:rFonts w:ascii="Georgia" w:hAnsi="Georgia"/>
        </w:rPr>
      </w:pPr>
      <w:r w:rsidRPr="00C36FD1">
        <w:rPr>
          <w:rFonts w:ascii="Georgia" w:hAnsi="Georgia"/>
        </w:rPr>
        <w:t xml:space="preserve">In September 2013, Council created a contract panel for minor </w:t>
      </w:r>
      <w:proofErr w:type="spellStart"/>
      <w:r w:rsidRPr="00C36FD1">
        <w:rPr>
          <w:rFonts w:ascii="Georgia" w:hAnsi="Georgia"/>
        </w:rPr>
        <w:t>watermain</w:t>
      </w:r>
      <w:proofErr w:type="spellEnd"/>
      <w:r w:rsidRPr="00C36FD1">
        <w:rPr>
          <w:rFonts w:ascii="Georgia" w:hAnsi="Georgia"/>
        </w:rPr>
        <w:t xml:space="preserve"> renewals and replacement. As of March 2015</w:t>
      </w:r>
      <w:r w:rsidR="00DC78E7" w:rsidRPr="00C36FD1">
        <w:rPr>
          <w:rFonts w:ascii="Georgia" w:hAnsi="Georgia"/>
        </w:rPr>
        <w:t>, 10</w:t>
      </w:r>
      <w:r w:rsidRPr="00C36FD1">
        <w:rPr>
          <w:rFonts w:ascii="Georgia" w:hAnsi="Georgia"/>
        </w:rPr>
        <w:t xml:space="preserve"> contracts have been let with a total value of </w:t>
      </w:r>
      <w:r w:rsidR="00FA65D7" w:rsidRPr="00C36FD1">
        <w:rPr>
          <w:rFonts w:ascii="Georgia" w:hAnsi="Georgia"/>
        </w:rPr>
        <w:t>$5.3M and</w:t>
      </w:r>
      <w:r w:rsidR="00C36FD1">
        <w:rPr>
          <w:rFonts w:ascii="Georgia" w:hAnsi="Georgia"/>
        </w:rPr>
        <w:t xml:space="preserve"> </w:t>
      </w:r>
      <w:r w:rsidR="00DC78E7">
        <w:rPr>
          <w:rFonts w:ascii="Georgia" w:hAnsi="Georgia"/>
        </w:rPr>
        <w:t xml:space="preserve">a </w:t>
      </w:r>
      <w:r w:rsidR="00DC78E7" w:rsidRPr="00C36FD1">
        <w:rPr>
          <w:rFonts w:ascii="Georgia" w:hAnsi="Georgia"/>
        </w:rPr>
        <w:t>total</w:t>
      </w:r>
      <w:r w:rsidR="00FA65D7" w:rsidRPr="00C36FD1">
        <w:rPr>
          <w:rFonts w:ascii="Georgia" w:hAnsi="Georgia"/>
        </w:rPr>
        <w:t xml:space="preserve"> </w:t>
      </w:r>
      <w:r w:rsidR="00C36FD1">
        <w:rPr>
          <w:rFonts w:ascii="Georgia" w:hAnsi="Georgia"/>
        </w:rPr>
        <w:t xml:space="preserve">replacement </w:t>
      </w:r>
      <w:r w:rsidR="00FA65D7" w:rsidRPr="00C36FD1">
        <w:rPr>
          <w:rFonts w:ascii="Georgia" w:hAnsi="Georgia"/>
        </w:rPr>
        <w:t>length of 27.6</w:t>
      </w:r>
      <w:r w:rsidR="00F97A49" w:rsidRPr="00C36FD1">
        <w:rPr>
          <w:rFonts w:ascii="Georgia" w:hAnsi="Georgia"/>
        </w:rPr>
        <w:t xml:space="preserve"> km.</w:t>
      </w:r>
      <w:r w:rsidR="00F039F1">
        <w:rPr>
          <w:rFonts w:ascii="Georgia" w:hAnsi="Georgia"/>
        </w:rPr>
        <w:t xml:space="preserve"> The graph below provides an indication of how these contracts have unfolded.</w:t>
      </w:r>
    </w:p>
    <w:p w:rsidR="005F4C9A" w:rsidRDefault="00FA65D7" w:rsidP="005C7253">
      <w:pPr>
        <w:jc w:val="center"/>
        <w:rPr>
          <w:lang w:eastAsia="en-US"/>
        </w:rPr>
      </w:pPr>
      <w:r>
        <w:rPr>
          <w:noProof/>
        </w:rPr>
        <w:drawing>
          <wp:inline distT="0" distB="0" distL="0" distR="0" wp14:anchorId="684122A8" wp14:editId="25DB6D03">
            <wp:extent cx="4913130" cy="3479800"/>
            <wp:effectExtent l="0" t="0" r="1905"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20736" cy="3485187"/>
                    </a:xfrm>
                    <a:prstGeom prst="rect">
                      <a:avLst/>
                    </a:prstGeom>
                    <a:noFill/>
                  </pic:spPr>
                </pic:pic>
              </a:graphicData>
            </a:graphic>
          </wp:inline>
        </w:drawing>
      </w:r>
    </w:p>
    <w:p w:rsidR="00F039F1" w:rsidRDefault="00F039F1">
      <w:pPr>
        <w:rPr>
          <w:lang w:eastAsia="en-US"/>
        </w:rPr>
      </w:pPr>
    </w:p>
    <w:p w:rsidR="006317D4" w:rsidRDefault="00F039F1">
      <w:pPr>
        <w:rPr>
          <w:lang w:eastAsia="en-US"/>
        </w:rPr>
      </w:pPr>
      <w:r>
        <w:t>The GHD contract has an end date of June 2016, with a possible 12 month extension. A quantitative and qualitative review of this contract will be reported to Council before the end of 2015.</w:t>
      </w:r>
      <w:r w:rsidR="006317D4">
        <w:rPr>
          <w:lang w:eastAsia="en-US"/>
        </w:rPr>
        <w:br w:type="page"/>
      </w:r>
    </w:p>
    <w:p w:rsidR="004524FE" w:rsidRDefault="00454217" w:rsidP="00D570B6">
      <w:pPr>
        <w:pStyle w:val="Heading2"/>
        <w:numPr>
          <w:ilvl w:val="0"/>
          <w:numId w:val="18"/>
        </w:numPr>
      </w:pPr>
      <w:bookmarkStart w:id="48" w:name="_Toc418003409"/>
      <w:bookmarkStart w:id="49" w:name="_Toc420907615"/>
      <w:r>
        <w:lastRenderedPageBreak/>
        <w:t>TOTAL ASSET MANAGEMENT</w:t>
      </w:r>
      <w:bookmarkEnd w:id="48"/>
      <w:bookmarkEnd w:id="49"/>
      <w:r>
        <w:t xml:space="preserve"> </w:t>
      </w:r>
    </w:p>
    <w:p w:rsidR="00DF3925" w:rsidRDefault="00D570B6" w:rsidP="00D871A3">
      <w:pPr>
        <w:pStyle w:val="Heading3"/>
      </w:pPr>
      <w:r>
        <w:t xml:space="preserve">7.1 </w:t>
      </w:r>
      <w:bookmarkStart w:id="50" w:name="_Toc418003410"/>
      <w:bookmarkStart w:id="51" w:name="_Toc420907616"/>
      <w:r w:rsidR="004C77FE" w:rsidRPr="00D570B6">
        <w:t>Strategic Direction</w:t>
      </w:r>
      <w:bookmarkEnd w:id="50"/>
      <w:bookmarkEnd w:id="51"/>
    </w:p>
    <w:p w:rsidR="00D871A3" w:rsidRPr="00D871A3" w:rsidRDefault="00D871A3" w:rsidP="00D871A3"/>
    <w:p w:rsidR="00E802DF" w:rsidRDefault="00396BB6" w:rsidP="00D871A3">
      <w:r>
        <w:t>Effective asset management includes the planning, creation, operation, maintenance and review of assets over their whole life cycle to achieve the required Levels of Service at an affordable cost while satisfying corporate goals and statutory/regulatory requirements.</w:t>
      </w:r>
      <w:r w:rsidR="004C77FE" w:rsidRPr="004C77FE">
        <w:t xml:space="preserve"> </w:t>
      </w:r>
      <w:r w:rsidR="0033393A">
        <w:t>The Asset Management Framework includes an Asset Management Policy, Asset Management Strategy and Asset Management Plans (AMPs). Together, these documents drive the implementation of asset management across Shoalhaven Water.</w:t>
      </w:r>
    </w:p>
    <w:p w:rsidR="00023A6F" w:rsidRDefault="00023A6F" w:rsidP="00D871A3"/>
    <w:p w:rsidR="00D82265" w:rsidRDefault="00757FC4" w:rsidP="00D871A3">
      <w:r>
        <w:t xml:space="preserve">An </w:t>
      </w:r>
      <w:r w:rsidR="00D82265">
        <w:t>Asset Management Capability Assessment was carried out in 2012 with the aims of recording and understanding the current Shoalhaven Water Asset Management practices, identifying where we want to be in the future and developing specific projects to improve performance and close the gap between current and future targets.</w:t>
      </w:r>
      <w:r>
        <w:t xml:space="preserve"> </w:t>
      </w:r>
      <w:r w:rsidR="00D82265">
        <w:t xml:space="preserve">This initial piece of work allowed a baseline to be set and a business enhancement </w:t>
      </w:r>
      <w:r w:rsidR="00DC78E7">
        <w:t>program developed</w:t>
      </w:r>
      <w:r w:rsidR="00D82265">
        <w:t xml:space="preserve"> with a roadmap for implementation.</w:t>
      </w:r>
    </w:p>
    <w:p w:rsidR="00AF4403" w:rsidRDefault="00AF4403" w:rsidP="00D82265">
      <w:pPr>
        <w:ind w:left="284"/>
      </w:pPr>
    </w:p>
    <w:p w:rsidR="00396BB6" w:rsidRDefault="00D570B6" w:rsidP="00D871A3">
      <w:pPr>
        <w:pStyle w:val="Heading3"/>
        <w:rPr>
          <w:noProof/>
        </w:rPr>
      </w:pPr>
      <w:bookmarkStart w:id="52" w:name="_Toc418003411"/>
      <w:bookmarkStart w:id="53" w:name="_Toc420907617"/>
      <w:r>
        <w:rPr>
          <w:noProof/>
        </w:rPr>
        <w:t xml:space="preserve">7.2 </w:t>
      </w:r>
      <w:r w:rsidR="00441A75">
        <w:rPr>
          <w:noProof/>
        </w:rPr>
        <w:t>Current Progress</w:t>
      </w:r>
      <w:bookmarkEnd w:id="52"/>
      <w:bookmarkEnd w:id="53"/>
    </w:p>
    <w:p w:rsidR="00441A75" w:rsidRDefault="00441A75" w:rsidP="00441A75"/>
    <w:p w:rsidR="00441A75" w:rsidRDefault="00AA6EA7" w:rsidP="00441A75">
      <w:r>
        <w:t xml:space="preserve">The following 3 charts provide a snapshot of the progress of the asset management system implementation, using the scoring presented in the International Infrastructure Management Manual, as at 2014. Although considerable progress has been made since the baseline was established in 2012, </w:t>
      </w:r>
      <w:r w:rsidR="00EE1410">
        <w:t xml:space="preserve">ongoing </w:t>
      </w:r>
      <w:r>
        <w:t>commitment to the implementation is required, and addition</w:t>
      </w:r>
      <w:r w:rsidR="00EA4B1A">
        <w:t>al resources are being committed</w:t>
      </w:r>
      <w:r>
        <w:t xml:space="preserve"> to continue the program.</w:t>
      </w:r>
    </w:p>
    <w:p w:rsidR="006317D4" w:rsidRDefault="006317D4" w:rsidP="00441A75"/>
    <w:p w:rsidR="006317D4" w:rsidRPr="00441A75" w:rsidRDefault="006317D4" w:rsidP="00441A75"/>
    <w:p w:rsidR="00B37A40" w:rsidRDefault="00C65A40" w:rsidP="006317D4">
      <w:pPr>
        <w:jc w:val="center"/>
      </w:pPr>
      <w:r w:rsidRPr="00C65A40">
        <w:rPr>
          <w:noProof/>
        </w:rPr>
        <w:drawing>
          <wp:inline distT="0" distB="0" distL="0" distR="0" wp14:anchorId="1473DC93" wp14:editId="3BE1A8E7">
            <wp:extent cx="5493041" cy="362857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495708" cy="3630337"/>
                    </a:xfrm>
                    <a:prstGeom prst="rect">
                      <a:avLst/>
                    </a:prstGeom>
                  </pic:spPr>
                </pic:pic>
              </a:graphicData>
            </a:graphic>
          </wp:inline>
        </w:drawing>
      </w:r>
    </w:p>
    <w:p w:rsidR="00C65A40" w:rsidRDefault="00C65A40" w:rsidP="00B37A40"/>
    <w:p w:rsidR="006317D4" w:rsidRDefault="006317D4" w:rsidP="00B37A40"/>
    <w:p w:rsidR="00C65A40" w:rsidRDefault="00C65A40" w:rsidP="006317D4">
      <w:pPr>
        <w:jc w:val="center"/>
      </w:pPr>
      <w:r>
        <w:rPr>
          <w:noProof/>
        </w:rPr>
        <w:lastRenderedPageBreak/>
        <w:drawing>
          <wp:inline distT="0" distB="0" distL="0" distR="0" wp14:anchorId="5B1973EB" wp14:editId="7A80DB94">
            <wp:extent cx="5157560" cy="369570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159098" cy="3696802"/>
                    </a:xfrm>
                    <a:prstGeom prst="rect">
                      <a:avLst/>
                    </a:prstGeom>
                  </pic:spPr>
                </pic:pic>
              </a:graphicData>
            </a:graphic>
          </wp:inline>
        </w:drawing>
      </w:r>
    </w:p>
    <w:p w:rsidR="00C65A40" w:rsidRDefault="00C65A40" w:rsidP="00B37A40"/>
    <w:p w:rsidR="00D570B6" w:rsidRDefault="00D570B6" w:rsidP="00B37A40"/>
    <w:p w:rsidR="00D570B6" w:rsidRDefault="00D570B6" w:rsidP="00B37A40"/>
    <w:p w:rsidR="00C65A40" w:rsidRDefault="00C65A40" w:rsidP="006317D4">
      <w:pPr>
        <w:jc w:val="center"/>
      </w:pPr>
      <w:r>
        <w:rPr>
          <w:noProof/>
        </w:rPr>
        <w:drawing>
          <wp:inline distT="0" distB="0" distL="0" distR="0" wp14:anchorId="3C74BB78" wp14:editId="6548CA6D">
            <wp:extent cx="5730314" cy="3838575"/>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37682" cy="3843510"/>
                    </a:xfrm>
                    <a:prstGeom prst="rect">
                      <a:avLst/>
                    </a:prstGeom>
                  </pic:spPr>
                </pic:pic>
              </a:graphicData>
            </a:graphic>
          </wp:inline>
        </w:drawing>
      </w:r>
    </w:p>
    <w:p w:rsidR="00AF4403" w:rsidRDefault="00AF4403" w:rsidP="00B37A40"/>
    <w:p w:rsidR="006317D4" w:rsidRDefault="006317D4" w:rsidP="00B37A40"/>
    <w:p w:rsidR="00701E19" w:rsidRDefault="00701E19">
      <w:r>
        <w:br w:type="page"/>
      </w:r>
    </w:p>
    <w:p w:rsidR="00810776" w:rsidRDefault="00810776" w:rsidP="00B37A40"/>
    <w:p w:rsidR="00AF4403" w:rsidRDefault="00D570B6" w:rsidP="00D871A3">
      <w:pPr>
        <w:pStyle w:val="Heading3"/>
        <w:ind w:left="1353" w:hanging="1211"/>
      </w:pPr>
      <w:bookmarkStart w:id="54" w:name="_Toc420907618"/>
      <w:r>
        <w:t xml:space="preserve">7.3 </w:t>
      </w:r>
      <w:r w:rsidR="00AF4403">
        <w:t>Asset Register</w:t>
      </w:r>
      <w:r w:rsidR="00A316EB">
        <w:t xml:space="preserve"> and Asset Data</w:t>
      </w:r>
      <w:bookmarkEnd w:id="54"/>
    </w:p>
    <w:p w:rsidR="00D871A3" w:rsidRPr="00D871A3" w:rsidRDefault="00D871A3" w:rsidP="00D871A3"/>
    <w:p w:rsidR="00AF4403" w:rsidRDefault="00793860" w:rsidP="00F172F9">
      <w:r>
        <w:t xml:space="preserve">Council currently uses the Conquest Software for its </w:t>
      </w:r>
      <w:r w:rsidR="00AF4403">
        <w:t>Asset Register</w:t>
      </w:r>
      <w:r w:rsidR="00EA0048">
        <w:t>s</w:t>
      </w:r>
      <w:r>
        <w:t xml:space="preserve">. </w:t>
      </w:r>
      <w:r w:rsidR="000219B8">
        <w:t xml:space="preserve"> </w:t>
      </w:r>
    </w:p>
    <w:p w:rsidR="00AA7907" w:rsidRDefault="00A316EB" w:rsidP="00F172F9">
      <w:r>
        <w:t>The current replacement value of the water and sewer assets is over $1.2B.</w:t>
      </w:r>
      <w:r w:rsidR="00EA0048">
        <w:t xml:space="preserve">The graphs below provides a </w:t>
      </w:r>
      <w:r w:rsidR="00DC78E7">
        <w:t>summary of</w:t>
      </w:r>
      <w:r w:rsidR="00EA0048">
        <w:t xml:space="preserve"> the asset age data included in the asset registers. </w:t>
      </w:r>
      <w:r>
        <w:t xml:space="preserve"> </w:t>
      </w:r>
    </w:p>
    <w:p w:rsidR="00D871A3" w:rsidRDefault="00D871A3" w:rsidP="00F172F9"/>
    <w:p w:rsidR="00AF4403" w:rsidRDefault="00EA0048" w:rsidP="00AD2F2A">
      <w:pPr>
        <w:jc w:val="center"/>
      </w:pPr>
      <w:r>
        <w:rPr>
          <w:noProof/>
        </w:rPr>
        <mc:AlternateContent>
          <mc:Choice Requires="wps">
            <w:drawing>
              <wp:anchor distT="0" distB="0" distL="114300" distR="114300" simplePos="0" relativeHeight="251671040" behindDoc="0" locked="0" layoutInCell="1" allowOverlap="1" wp14:anchorId="1B37A680" wp14:editId="40FB2A0F">
                <wp:simplePos x="0" y="0"/>
                <wp:positionH relativeFrom="column">
                  <wp:posOffset>3375025</wp:posOffset>
                </wp:positionH>
                <wp:positionV relativeFrom="paragraph">
                  <wp:posOffset>828675</wp:posOffset>
                </wp:positionV>
                <wp:extent cx="2374265" cy="1403985"/>
                <wp:effectExtent l="0" t="0" r="0" b="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701E19" w:rsidRDefault="00701E19" w:rsidP="00EA0048">
                            <w:pPr>
                              <w:jc w:val="center"/>
                            </w:pPr>
                            <w:r>
                              <w:t>WATER ASSETS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4" type="#_x0000_t202" style="position:absolute;left:0;text-align:left;margin-left:265.75pt;margin-top:65.25pt;width:186.95pt;height:110.55pt;z-index:2516710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FGREgIAAPsDAAAOAAAAZHJzL2Uyb0RvYy54bWysU9uO2yAQfa/Uf0C8N3acZJNYcVbb3aaq&#10;tL1Iu/0AgnGMCgwFEjv9+h1wko22b1V5QAzDnJlzZljd9lqRg3BegqnoeJRTIgyHWppdRX8+bz4s&#10;KPGBmZopMKKiR+Hp7fr9u1VnS1FAC6oWjiCI8WVnK9qGYMss87wVmvkRWGHQ2YDTLKDpdlntWIfo&#10;WmVFnt9kHbjaOuDCe7x9GJx0nfCbRvDwvWm8CERVFGsLaXdp38Y9W69YuXPMtpKfymD/UIVm0mDS&#10;C9QDC4zsnfwLSkvuwEMTRhx0Bk0juUgckM04f8PmqWVWJC4ojrcXmfz/g+XfDj8ckXVFJ3NKDNPY&#10;o2fRB/IRelJEeTrrS3z1ZPFd6PEa25yoevsI/JcnBu5bZnbizjnoWsFqLG8cI7Or0AHHR5Bt9xVq&#10;TMP2ARJQ3zgdtUM1CKJjm46X1sRSOF4Wk/m0uJlRwtE3nuaT5WKWcrDyHG6dD58FaBIPFXXY+wTP&#10;Do8+xHJYeX4SsxnYSKVS/5UhXUWXs2KWAq48WgYcTyV1RRd5XMPARJafTJ2CA5NqOGMCZU60I9OB&#10;c+i3fRJ4cVZzC/URdXAwTCP+Hjy04P5Q0uEkVtT/3jMnKFFfDGq5HE+ncXSTMZ3NCzTctWd77WGG&#10;I1RFAyXD8T6kcY+Uvb1DzTcyqRGbM1RyKhknLIl0+g1xhK/t9Or1z65fAAAA//8DAFBLAwQUAAYA&#10;CAAAACEAEuoCAd8AAAALAQAADwAAAGRycy9kb3ducmV2LnhtbEyPy07DMBBF90j8gzVI7KgTEpcS&#10;4lSIh8SStlRi6caTh4jHUey24e8ZVrCb0T26c6Zcz24QJ5xC70lDukhAINXe9tRq+Ni93qxAhGjI&#10;msETavjGAOvq8qI0hfVn2uBpG1vBJRQKo6GLcSykDHWHzoSFH5E4a/zkTOR1aqWdzJnL3SBvk2Qp&#10;nemJL3RmxKcO66/t0WnY0+fw1uS2wzv1nm/Gl+dGxZ3W11fz4wOIiHP8g+FXn9WhYqeDP5INYtCg&#10;slQxykGW8MDEfaJyEAcNmUqXIKtS/v+h+gEAAP//AwBQSwECLQAUAAYACAAAACEAtoM4kv4AAADh&#10;AQAAEwAAAAAAAAAAAAAAAAAAAAAAW0NvbnRlbnRfVHlwZXNdLnhtbFBLAQItABQABgAIAAAAIQA4&#10;/SH/1gAAAJQBAAALAAAAAAAAAAAAAAAAAC8BAABfcmVscy8ucmVsc1BLAQItABQABgAIAAAAIQBF&#10;LFGREgIAAPsDAAAOAAAAAAAAAAAAAAAAAC4CAABkcnMvZTJvRG9jLnhtbFBLAQItABQABgAIAAAA&#10;IQAS6gIB3wAAAAsBAAAPAAAAAAAAAAAAAAAAAGwEAABkcnMvZG93bnJldi54bWxQSwUGAAAAAAQA&#10;BADzAAAAeAUAAAAA&#10;" filled="f" stroked="f">
                <v:textbox style="mso-fit-shape-to-text:t">
                  <w:txbxContent>
                    <w:p w:rsidR="00701E19" w:rsidRDefault="00701E19" w:rsidP="00EA0048">
                      <w:pPr>
                        <w:jc w:val="center"/>
                      </w:pPr>
                      <w:r>
                        <w:t>WATER ASSETS</w:t>
                      </w:r>
                    </w:p>
                  </w:txbxContent>
                </v:textbox>
              </v:shape>
            </w:pict>
          </mc:Fallback>
        </mc:AlternateContent>
      </w:r>
      <w:r w:rsidR="00AF4403">
        <w:rPr>
          <w:noProof/>
        </w:rPr>
        <w:drawing>
          <wp:inline distT="0" distB="0" distL="0" distR="0" wp14:anchorId="7E8945B5" wp14:editId="73441CCC">
            <wp:extent cx="5014372" cy="3733800"/>
            <wp:effectExtent l="19050" t="19050" r="15240" b="19050"/>
            <wp:docPr id="28" name="Picture 28" descr="C:\Users\kroghc\Documents\Strategic Business Planning\Water age profile - All ass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roghc\Documents\Strategic Business Planning\Water age profile - All assets.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17577" cy="3736186"/>
                    </a:xfrm>
                    <a:prstGeom prst="rect">
                      <a:avLst/>
                    </a:prstGeom>
                    <a:noFill/>
                    <a:ln>
                      <a:solidFill>
                        <a:schemeClr val="accent1"/>
                      </a:solidFill>
                    </a:ln>
                  </pic:spPr>
                </pic:pic>
              </a:graphicData>
            </a:graphic>
          </wp:inline>
        </w:drawing>
      </w:r>
    </w:p>
    <w:p w:rsidR="007B78A3" w:rsidRDefault="007B78A3" w:rsidP="00B37A40"/>
    <w:p w:rsidR="00AF4403" w:rsidRDefault="00EA0048" w:rsidP="00AD2F2A">
      <w:pPr>
        <w:jc w:val="center"/>
      </w:pPr>
      <w:r>
        <w:rPr>
          <w:noProof/>
        </w:rPr>
        <mc:AlternateContent>
          <mc:Choice Requires="wps">
            <w:drawing>
              <wp:anchor distT="0" distB="0" distL="114300" distR="114300" simplePos="0" relativeHeight="251673088" behindDoc="0" locked="0" layoutInCell="1" allowOverlap="1" wp14:anchorId="1711BB78" wp14:editId="1E5199BA">
                <wp:simplePos x="0" y="0"/>
                <wp:positionH relativeFrom="column">
                  <wp:posOffset>3613150</wp:posOffset>
                </wp:positionH>
                <wp:positionV relativeFrom="paragraph">
                  <wp:posOffset>1466850</wp:posOffset>
                </wp:positionV>
                <wp:extent cx="2374265" cy="1403985"/>
                <wp:effectExtent l="0"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701E19" w:rsidRDefault="00701E19" w:rsidP="00EA0048">
                            <w:pPr>
                              <w:jc w:val="center"/>
                            </w:pPr>
                            <w:r>
                              <w:t>SEWER ASSETS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5" type="#_x0000_t202" style="position:absolute;left:0;text-align:left;margin-left:284.5pt;margin-top:115.5pt;width:186.95pt;height:110.55pt;z-index:2516730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eZEgIAAPsDAAAOAAAAZHJzL2Uyb0RvYy54bWysU21v2yAQ/j5p/wHxfbHjOm1ixam6dpkm&#10;dS9Sux9AMI7RgGNAYme/vgdO0qj7No0PiOO45+557ljeDlqRvXBegqnpdJJTIgyHRpptTX8+rz/M&#10;KfGBmYYpMKKmB+Hp7er9u2VvK1FAB6oRjiCI8VVva9qFYKss87wTmvkJWGHQ2YLTLKDptlnjWI/o&#10;WmVFnl9nPbjGOuDCe7x9GJ10lfDbVvDwvW29CETVFGsLaXdp38Q9Wy1ZtXXMdpIfy2D/UIVm0mDS&#10;M9QDC4zsnPwLSkvuwEMbJhx0Bm0ruUgckM00f8PmqWNWJC4ojrdnmfz/g+Xf9j8ckU1Ny5ISwzT2&#10;6FkMgXyEgRRRnt76Cl89WXwXBrzGNieq3j4C/+WJgfuOma24cw76TrAGy5vGyOwidMTxEWTTf4UG&#10;07BdgAQ0tE5H7VANgujYpsO5NbEUjpfF1U1ZXM8o4eiblvnVYj5LOVh1CrfOh88CNImHmjrsfYJn&#10;+0cfYjmsOj2J2QyspVKp/8qQvqaLWTFLARceLQOOp5K6pvM8rnFgIstPpknBgUk1njGBMkfakenI&#10;OQybIQm8OKm5geaAOjgYpxF/Dx46cH8o6XESa+p/75gTlKgvBrVcTMsyjm4yytlNgYa79GwuPcxw&#10;hKppoGQ83oc07pGyt3eo+VomNWJzxkqOJeOEJZGOvyGO8KWdXr3+2dULAAAA//8DAFBLAwQUAAYA&#10;CAAAACEAnYExrOEAAAALAQAADwAAAGRycy9kb3ducmV2LnhtbEyPS0/DMBCE70j8B2uRuFEnISlN&#10;iFMhHhLHPkDq0Y03cYS9jmK3Df8ec4LbrGY0+029nq1hZ5z84EhAukiAIbVODdQL+Ni/3a2A+SBJ&#10;SeMIBXyjh3VzfVXLSrkLbfG8Cz2LJeQrKUCHMFac+1ajlX7hRqTodW6yMsRz6rma5CWWW8OzJFly&#10;KweKH7Qc8Vlj+7U7WQGfdDDvXa40PhSbfDu+vnRF2AtxezM/PQILOIe/MPziR3RoItPRnUh5ZgQU&#10;yzJuCQKy+zSKmCjzrAR2FJAXWQq8qfn/Dc0PAAAA//8DAFBLAQItABQABgAIAAAAIQC2gziS/gAA&#10;AOEBAAATAAAAAAAAAAAAAAAAAAAAAABbQ29udGVudF9UeXBlc10ueG1sUEsBAi0AFAAGAAgAAAAh&#10;ADj9If/WAAAAlAEAAAsAAAAAAAAAAAAAAAAALwEAAF9yZWxzLy5yZWxzUEsBAi0AFAAGAAgAAAAh&#10;AF74J5kSAgAA+wMAAA4AAAAAAAAAAAAAAAAALgIAAGRycy9lMm9Eb2MueG1sUEsBAi0AFAAGAAgA&#10;AAAhAJ2BMazhAAAACwEAAA8AAAAAAAAAAAAAAAAAbAQAAGRycy9kb3ducmV2LnhtbFBLBQYAAAAA&#10;BAAEAPMAAAB6BQAAAAA=&#10;" filled="f" stroked="f">
                <v:textbox style="mso-fit-shape-to-text:t">
                  <w:txbxContent>
                    <w:p w:rsidR="00701E19" w:rsidRDefault="00701E19" w:rsidP="00EA0048">
                      <w:pPr>
                        <w:jc w:val="center"/>
                      </w:pPr>
                      <w:r>
                        <w:t>SEWER ASSETS</w:t>
                      </w:r>
                    </w:p>
                  </w:txbxContent>
                </v:textbox>
              </v:shape>
            </w:pict>
          </mc:Fallback>
        </mc:AlternateContent>
      </w:r>
      <w:r w:rsidR="00AF4403">
        <w:rPr>
          <w:noProof/>
        </w:rPr>
        <w:drawing>
          <wp:inline distT="0" distB="0" distL="0" distR="0" wp14:anchorId="3B8331B6" wp14:editId="3316F559">
            <wp:extent cx="4933950" cy="3652681"/>
            <wp:effectExtent l="19050" t="19050" r="19050" b="24130"/>
            <wp:docPr id="29" name="Picture 29" descr="C:\Users\kroghc\Documents\Strategic Business Planning\Wastewater Age Profile - All ass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roghc\Documents\Strategic Business Planning\Wastewater Age Profile - All assets.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38256" cy="3655869"/>
                    </a:xfrm>
                    <a:prstGeom prst="rect">
                      <a:avLst/>
                    </a:prstGeom>
                    <a:noFill/>
                    <a:ln>
                      <a:solidFill>
                        <a:srgbClr val="FF0000"/>
                      </a:solidFill>
                    </a:ln>
                  </pic:spPr>
                </pic:pic>
              </a:graphicData>
            </a:graphic>
          </wp:inline>
        </w:drawing>
      </w:r>
    </w:p>
    <w:p w:rsidR="007B78A3" w:rsidRDefault="007B78A3" w:rsidP="00B37A40"/>
    <w:p w:rsidR="007B78A3" w:rsidRDefault="0087483A" w:rsidP="001C72D4">
      <w:pPr>
        <w:pStyle w:val="Heading3"/>
        <w:ind w:left="1353" w:hanging="1353"/>
      </w:pPr>
      <w:bookmarkStart w:id="55" w:name="_Toc418003412"/>
      <w:bookmarkStart w:id="56" w:name="_Toc420907619"/>
      <w:r>
        <w:t xml:space="preserve">7.4 </w:t>
      </w:r>
      <w:r w:rsidR="00F232D2">
        <w:t>Asset Management Plans</w:t>
      </w:r>
      <w:bookmarkEnd w:id="55"/>
      <w:bookmarkEnd w:id="56"/>
    </w:p>
    <w:p w:rsidR="001C72D4" w:rsidRPr="001C72D4" w:rsidRDefault="001C72D4" w:rsidP="001C72D4"/>
    <w:p w:rsidR="00F232D2" w:rsidRDefault="00F232D2" w:rsidP="00F232D2">
      <w:r>
        <w:t xml:space="preserve">The development of an Asset Management Plan (AMP) is undertaken over a number of years and the document itself should be considered as “live”. Basic AMPs for water and sewer were adopted in 2011, and an update has been prepared in 2015. In the current AMPs for water and sewer the concept of an Asset Management Maturity Index has been utilised to emphasise that seeking advanced practice in all areas may not be the best solution. The current AMPs cover a 10 year timeframe and assumes that the Shoalhaven Water assets as a whole have an indefinite life and the main focus of the Plan is on determining the strategies required for maintaining, rehabilitating, renewing and growing the asset and its components over that period. </w:t>
      </w:r>
    </w:p>
    <w:p w:rsidR="00AF4403" w:rsidRDefault="00AF4403" w:rsidP="00F232D2"/>
    <w:p w:rsidR="00E326E2" w:rsidRDefault="005875C5" w:rsidP="00F232D2">
      <w:r>
        <w:rPr>
          <w:noProof/>
        </w:rPr>
        <w:drawing>
          <wp:inline distT="0" distB="0" distL="0" distR="0">
            <wp:extent cx="6386984" cy="3587750"/>
            <wp:effectExtent l="0" t="0" r="0" b="0"/>
            <wp:docPr id="293" name="Picture 293" descr="C:\Users\kroghc\Documents\Pictures\StAnnSt_holdingtank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roghc\Documents\Pictures\StAnnSt_holdingtank_00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392361" cy="3590770"/>
                    </a:xfrm>
                    <a:prstGeom prst="rect">
                      <a:avLst/>
                    </a:prstGeom>
                    <a:noFill/>
                    <a:ln>
                      <a:noFill/>
                    </a:ln>
                  </pic:spPr>
                </pic:pic>
              </a:graphicData>
            </a:graphic>
          </wp:inline>
        </w:drawing>
      </w:r>
    </w:p>
    <w:p w:rsidR="005875C5" w:rsidRDefault="005875C5" w:rsidP="00F232D2"/>
    <w:p w:rsidR="005875C5" w:rsidRDefault="005875C5" w:rsidP="00F232D2"/>
    <w:p w:rsidR="009C7B9D" w:rsidRPr="00FF7D3F" w:rsidRDefault="0087483A" w:rsidP="00FF7D3F">
      <w:pPr>
        <w:pStyle w:val="Heading3"/>
      </w:pPr>
      <w:bookmarkStart w:id="57" w:name="_Toc418003413"/>
      <w:bookmarkStart w:id="58" w:name="_Toc420907620"/>
      <w:r>
        <w:t xml:space="preserve">7.5 </w:t>
      </w:r>
      <w:r w:rsidR="00DC78E7" w:rsidRPr="00FF7D3F">
        <w:t>Operations</w:t>
      </w:r>
      <w:r w:rsidR="009C7B9D" w:rsidRPr="00FF7D3F">
        <w:t xml:space="preserve"> and Maintenance</w:t>
      </w:r>
      <w:bookmarkEnd w:id="57"/>
      <w:bookmarkEnd w:id="58"/>
    </w:p>
    <w:p w:rsidR="009C7B9D" w:rsidRDefault="0096761B" w:rsidP="003519CE">
      <w:pPr>
        <w:pStyle w:val="Heading4"/>
      </w:pPr>
      <w:r>
        <w:t>7.</w:t>
      </w:r>
      <w:r w:rsidR="00FF7D3F">
        <w:t>5.</w:t>
      </w:r>
      <w:r w:rsidR="003519CE">
        <w:t>1 Water Supply</w:t>
      </w:r>
      <w:r w:rsidR="007A42C4">
        <w:t xml:space="preserve"> Schemes</w:t>
      </w:r>
      <w:r w:rsidR="003519CE">
        <w:t xml:space="preserve"> </w:t>
      </w:r>
    </w:p>
    <w:p w:rsidR="007A42C4" w:rsidRDefault="007A42C4" w:rsidP="007A42C4"/>
    <w:p w:rsidR="00EA4B1A" w:rsidRDefault="007A42C4" w:rsidP="003162A2">
      <w:r>
        <w:t>T</w:t>
      </w:r>
      <w:r w:rsidR="00EA4B1A">
        <w:t>here are three water supply schemes operated by Shoalhaven Water, being:</w:t>
      </w:r>
    </w:p>
    <w:p w:rsidR="009A4A69" w:rsidRDefault="009A4A69" w:rsidP="003162A2"/>
    <w:p w:rsidR="00EA4B1A" w:rsidRPr="00EA4B1A" w:rsidRDefault="00EA4B1A" w:rsidP="00EA4B1A">
      <w:pPr>
        <w:pStyle w:val="ListParagraph"/>
        <w:numPr>
          <w:ilvl w:val="0"/>
          <w:numId w:val="39"/>
        </w:numPr>
        <w:rPr>
          <w:rFonts w:ascii="Georgia" w:hAnsi="Georgia"/>
        </w:rPr>
      </w:pPr>
      <w:r w:rsidRPr="00EA4B1A">
        <w:rPr>
          <w:rFonts w:ascii="Georgia" w:hAnsi="Georgia"/>
        </w:rPr>
        <w:t>Northern Shoalhaven Water Supply Scheme</w:t>
      </w:r>
    </w:p>
    <w:p w:rsidR="00EA4B1A" w:rsidRPr="00EA4B1A" w:rsidRDefault="00EA4B1A" w:rsidP="00EA4B1A">
      <w:pPr>
        <w:pStyle w:val="ListParagraph"/>
        <w:numPr>
          <w:ilvl w:val="0"/>
          <w:numId w:val="39"/>
        </w:numPr>
        <w:rPr>
          <w:rFonts w:ascii="Georgia" w:hAnsi="Georgia"/>
        </w:rPr>
      </w:pPr>
      <w:r w:rsidRPr="00EA4B1A">
        <w:rPr>
          <w:rFonts w:ascii="Georgia" w:hAnsi="Georgia"/>
        </w:rPr>
        <w:t>Southern Shoalhaven Water Supply Scheme</w:t>
      </w:r>
    </w:p>
    <w:p w:rsidR="00EA4B1A" w:rsidRDefault="00EA4B1A" w:rsidP="00EA4B1A">
      <w:pPr>
        <w:pStyle w:val="ListParagraph"/>
        <w:numPr>
          <w:ilvl w:val="0"/>
          <w:numId w:val="39"/>
        </w:numPr>
        <w:rPr>
          <w:rFonts w:ascii="Georgia" w:hAnsi="Georgia"/>
        </w:rPr>
      </w:pPr>
      <w:r w:rsidRPr="00EA4B1A">
        <w:rPr>
          <w:rFonts w:ascii="Georgia" w:hAnsi="Georgia"/>
        </w:rPr>
        <w:t>Kangaroo Valley Water Supply Scheme</w:t>
      </w:r>
    </w:p>
    <w:p w:rsidR="0035368E" w:rsidRDefault="009666A4" w:rsidP="0035368E">
      <w:r>
        <w:t>These schemes are shown in the diagram below.</w:t>
      </w:r>
    </w:p>
    <w:p w:rsidR="0035368E" w:rsidRDefault="0035368E" w:rsidP="00810776">
      <w:pPr>
        <w:jc w:val="center"/>
      </w:pPr>
      <w:r w:rsidRPr="0035368E">
        <w:rPr>
          <w:noProof/>
        </w:rPr>
        <w:lastRenderedPageBreak/>
        <w:drawing>
          <wp:inline distT="0" distB="0" distL="0" distR="0" wp14:anchorId="2F39043B" wp14:editId="3964152A">
            <wp:extent cx="6373250" cy="7073900"/>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6380327" cy="7081755"/>
                    </a:xfrm>
                    <a:prstGeom prst="rect">
                      <a:avLst/>
                    </a:prstGeom>
                  </pic:spPr>
                </pic:pic>
              </a:graphicData>
            </a:graphic>
          </wp:inline>
        </w:drawing>
      </w:r>
    </w:p>
    <w:p w:rsidR="00397804" w:rsidRPr="0035368E" w:rsidRDefault="00397804" w:rsidP="0035368E"/>
    <w:p w:rsidR="003162A2" w:rsidRDefault="00EA4B1A" w:rsidP="003162A2">
      <w:r>
        <w:t>The Northern and Southern Shoalhaven Schemes are combined via the North-South Transfer System which provides supply security to the Southern Shoalhaven areas during times of drought and high demand.</w:t>
      </w:r>
    </w:p>
    <w:p w:rsidR="00A44098" w:rsidRPr="00EA4B1A" w:rsidRDefault="00A44098" w:rsidP="003162A2"/>
    <w:p w:rsidR="003162A2" w:rsidRDefault="003162A2" w:rsidP="003162A2">
      <w:r>
        <w:t xml:space="preserve">The Kangaroo Valley system is a “stand alone” system that draws its source water from </w:t>
      </w:r>
      <w:proofErr w:type="spellStart"/>
      <w:r>
        <w:t>Bendeela</w:t>
      </w:r>
      <w:proofErr w:type="spellEnd"/>
      <w:r>
        <w:t xml:space="preserve"> Pondage.</w:t>
      </w:r>
    </w:p>
    <w:p w:rsidR="00A44098" w:rsidRDefault="00A44098" w:rsidP="003162A2"/>
    <w:p w:rsidR="004B7EF4" w:rsidRDefault="004B7EF4" w:rsidP="003162A2">
      <w:r>
        <w:t>The table below summarises the primary asset components of these 3 systems.</w:t>
      </w:r>
    </w:p>
    <w:p w:rsidR="00701E19" w:rsidRDefault="00701E19">
      <w:r>
        <w:br w:type="page"/>
      </w:r>
    </w:p>
    <w:p w:rsidR="005875C5" w:rsidRDefault="005875C5" w:rsidP="003162A2"/>
    <w:p w:rsidR="00A44098" w:rsidRDefault="00A44098" w:rsidP="003162A2"/>
    <w:tbl>
      <w:tblPr>
        <w:tblStyle w:val="TableColorful3"/>
        <w:tblW w:w="0" w:type="auto"/>
        <w:tblLook w:val="04A0" w:firstRow="1" w:lastRow="0" w:firstColumn="1" w:lastColumn="0" w:noHBand="0" w:noVBand="1"/>
      </w:tblPr>
      <w:tblGrid>
        <w:gridCol w:w="2658"/>
        <w:gridCol w:w="2653"/>
        <w:gridCol w:w="2653"/>
        <w:gridCol w:w="2654"/>
      </w:tblGrid>
      <w:tr w:rsidR="00EA4B1A" w:rsidTr="00EA4B1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70" w:type="dxa"/>
          </w:tcPr>
          <w:p w:rsidR="00EA4B1A" w:rsidRDefault="00EA4B1A" w:rsidP="003162A2">
            <w:r>
              <w:t>System Components</w:t>
            </w:r>
          </w:p>
        </w:tc>
        <w:tc>
          <w:tcPr>
            <w:tcW w:w="8012" w:type="dxa"/>
            <w:gridSpan w:val="3"/>
            <w:tcBorders>
              <w:bottom w:val="single" w:sz="6" w:space="0" w:color="C0C0C0"/>
            </w:tcBorders>
          </w:tcPr>
          <w:p w:rsidR="00EA4B1A" w:rsidRDefault="00EA4B1A" w:rsidP="00EA4B1A">
            <w:pPr>
              <w:jc w:val="center"/>
              <w:cnfStyle w:val="100000000000" w:firstRow="1" w:lastRow="0" w:firstColumn="0" w:lastColumn="0" w:oddVBand="0" w:evenVBand="0" w:oddHBand="0" w:evenHBand="0" w:firstRowFirstColumn="0" w:firstRowLastColumn="0" w:lastRowFirstColumn="0" w:lastRowLastColumn="0"/>
            </w:pPr>
            <w:r>
              <w:t>Water Supply Scheme</w:t>
            </w:r>
          </w:p>
        </w:tc>
      </w:tr>
      <w:tr w:rsidR="00EA4B1A" w:rsidTr="00EA4B1A">
        <w:tc>
          <w:tcPr>
            <w:cnfStyle w:val="001000000000" w:firstRow="0" w:lastRow="0" w:firstColumn="1" w:lastColumn="0" w:oddVBand="0" w:evenVBand="0" w:oddHBand="0" w:evenHBand="0" w:firstRowFirstColumn="0" w:firstRowLastColumn="0" w:lastRowFirstColumn="0" w:lastRowLastColumn="0"/>
            <w:tcW w:w="2670" w:type="dxa"/>
          </w:tcPr>
          <w:p w:rsidR="00EA4B1A" w:rsidRDefault="00EA4B1A" w:rsidP="003162A2"/>
        </w:tc>
        <w:tc>
          <w:tcPr>
            <w:tcW w:w="2670" w:type="dxa"/>
            <w:tcBorders>
              <w:top w:val="single" w:sz="6" w:space="0" w:color="C0C0C0"/>
              <w:bottom w:val="single" w:sz="4" w:space="0" w:color="auto"/>
            </w:tcBorders>
          </w:tcPr>
          <w:p w:rsidR="00EA4B1A" w:rsidRDefault="00EA4B1A" w:rsidP="003162A2">
            <w:pPr>
              <w:cnfStyle w:val="000000000000" w:firstRow="0" w:lastRow="0" w:firstColumn="0" w:lastColumn="0" w:oddVBand="0" w:evenVBand="0" w:oddHBand="0" w:evenHBand="0" w:firstRowFirstColumn="0" w:firstRowLastColumn="0" w:lastRowFirstColumn="0" w:lastRowLastColumn="0"/>
            </w:pPr>
            <w:r>
              <w:t>Northern</w:t>
            </w:r>
          </w:p>
        </w:tc>
        <w:tc>
          <w:tcPr>
            <w:tcW w:w="2671" w:type="dxa"/>
            <w:tcBorders>
              <w:top w:val="single" w:sz="6" w:space="0" w:color="C0C0C0"/>
              <w:bottom w:val="single" w:sz="4" w:space="0" w:color="auto"/>
            </w:tcBorders>
          </w:tcPr>
          <w:p w:rsidR="00EA4B1A" w:rsidRDefault="00EA4B1A" w:rsidP="003162A2">
            <w:pPr>
              <w:cnfStyle w:val="000000000000" w:firstRow="0" w:lastRow="0" w:firstColumn="0" w:lastColumn="0" w:oddVBand="0" w:evenVBand="0" w:oddHBand="0" w:evenHBand="0" w:firstRowFirstColumn="0" w:firstRowLastColumn="0" w:lastRowFirstColumn="0" w:lastRowLastColumn="0"/>
            </w:pPr>
            <w:r>
              <w:t>Southern</w:t>
            </w:r>
          </w:p>
        </w:tc>
        <w:tc>
          <w:tcPr>
            <w:tcW w:w="2671" w:type="dxa"/>
            <w:tcBorders>
              <w:top w:val="single" w:sz="6" w:space="0" w:color="C0C0C0"/>
              <w:bottom w:val="single" w:sz="4" w:space="0" w:color="auto"/>
            </w:tcBorders>
          </w:tcPr>
          <w:p w:rsidR="00EA4B1A" w:rsidRDefault="00EA4B1A" w:rsidP="003162A2">
            <w:pPr>
              <w:cnfStyle w:val="000000000000" w:firstRow="0" w:lastRow="0" w:firstColumn="0" w:lastColumn="0" w:oddVBand="0" w:evenVBand="0" w:oddHBand="0" w:evenHBand="0" w:firstRowFirstColumn="0" w:firstRowLastColumn="0" w:lastRowFirstColumn="0" w:lastRowLastColumn="0"/>
            </w:pPr>
            <w:r>
              <w:t>Kangaroo Valley</w:t>
            </w:r>
          </w:p>
        </w:tc>
      </w:tr>
      <w:tr w:rsidR="00EA4B1A" w:rsidTr="00EA4B1A">
        <w:tc>
          <w:tcPr>
            <w:cnfStyle w:val="001000000000" w:firstRow="0" w:lastRow="0" w:firstColumn="1" w:lastColumn="0" w:oddVBand="0" w:evenVBand="0" w:oddHBand="0" w:evenHBand="0" w:firstRowFirstColumn="0" w:firstRowLastColumn="0" w:lastRowFirstColumn="0" w:lastRowLastColumn="0"/>
            <w:tcW w:w="2670" w:type="dxa"/>
          </w:tcPr>
          <w:p w:rsidR="00EA4B1A" w:rsidRDefault="00EA4B1A" w:rsidP="003162A2">
            <w:r>
              <w:t>Population Served</w:t>
            </w:r>
          </w:p>
        </w:tc>
        <w:tc>
          <w:tcPr>
            <w:tcW w:w="2670" w:type="dxa"/>
            <w:tcBorders>
              <w:top w:val="single" w:sz="4" w:space="0" w:color="auto"/>
            </w:tcBorders>
          </w:tcPr>
          <w:p w:rsidR="00EA4B1A" w:rsidRDefault="00EA4B1A" w:rsidP="003162A2">
            <w:pPr>
              <w:cnfStyle w:val="000000000000" w:firstRow="0" w:lastRow="0" w:firstColumn="0" w:lastColumn="0" w:oddVBand="0" w:evenVBand="0" w:oddHBand="0" w:evenHBand="0" w:firstRowFirstColumn="0" w:firstRowLastColumn="0" w:lastRowFirstColumn="0" w:lastRowLastColumn="0"/>
            </w:pPr>
            <w:r>
              <w:t>70,500</w:t>
            </w:r>
          </w:p>
        </w:tc>
        <w:tc>
          <w:tcPr>
            <w:tcW w:w="2671" w:type="dxa"/>
            <w:tcBorders>
              <w:top w:val="single" w:sz="4" w:space="0" w:color="auto"/>
            </w:tcBorders>
          </w:tcPr>
          <w:p w:rsidR="00EA4B1A" w:rsidRDefault="00EA4B1A" w:rsidP="003162A2">
            <w:pPr>
              <w:cnfStyle w:val="000000000000" w:firstRow="0" w:lastRow="0" w:firstColumn="0" w:lastColumn="0" w:oddVBand="0" w:evenVBand="0" w:oddHBand="0" w:evenHBand="0" w:firstRowFirstColumn="0" w:firstRowLastColumn="0" w:lastRowFirstColumn="0" w:lastRowLastColumn="0"/>
            </w:pPr>
            <w:r>
              <w:t>15,000</w:t>
            </w:r>
          </w:p>
        </w:tc>
        <w:tc>
          <w:tcPr>
            <w:tcW w:w="2671" w:type="dxa"/>
            <w:tcBorders>
              <w:top w:val="single" w:sz="4" w:space="0" w:color="auto"/>
            </w:tcBorders>
          </w:tcPr>
          <w:p w:rsidR="00EA4B1A" w:rsidRDefault="00EA4B1A" w:rsidP="003162A2">
            <w:pPr>
              <w:cnfStyle w:val="000000000000" w:firstRow="0" w:lastRow="0" w:firstColumn="0" w:lastColumn="0" w:oddVBand="0" w:evenVBand="0" w:oddHBand="0" w:evenHBand="0" w:firstRowFirstColumn="0" w:firstRowLastColumn="0" w:lastRowFirstColumn="0" w:lastRowLastColumn="0"/>
            </w:pPr>
            <w:r>
              <w:t>560</w:t>
            </w:r>
          </w:p>
        </w:tc>
      </w:tr>
      <w:tr w:rsidR="00EA4B1A" w:rsidTr="00EA4B1A">
        <w:tc>
          <w:tcPr>
            <w:cnfStyle w:val="001000000000" w:firstRow="0" w:lastRow="0" w:firstColumn="1" w:lastColumn="0" w:oddVBand="0" w:evenVBand="0" w:oddHBand="0" w:evenHBand="0" w:firstRowFirstColumn="0" w:firstRowLastColumn="0" w:lastRowFirstColumn="0" w:lastRowLastColumn="0"/>
            <w:tcW w:w="2670" w:type="dxa"/>
          </w:tcPr>
          <w:p w:rsidR="00EA4B1A" w:rsidRDefault="00EA4B1A" w:rsidP="003162A2">
            <w:r>
              <w:t>Connections Served</w:t>
            </w:r>
          </w:p>
        </w:tc>
        <w:tc>
          <w:tcPr>
            <w:tcW w:w="2670" w:type="dxa"/>
          </w:tcPr>
          <w:p w:rsidR="00EA4B1A" w:rsidRDefault="00EA4B1A" w:rsidP="003162A2">
            <w:pPr>
              <w:cnfStyle w:val="000000000000" w:firstRow="0" w:lastRow="0" w:firstColumn="0" w:lastColumn="0" w:oddVBand="0" w:evenVBand="0" w:oddHBand="0" w:evenHBand="0" w:firstRowFirstColumn="0" w:firstRowLastColumn="0" w:lastRowFirstColumn="0" w:lastRowLastColumn="0"/>
            </w:pPr>
            <w:r>
              <w:t>37,253</w:t>
            </w:r>
          </w:p>
        </w:tc>
        <w:tc>
          <w:tcPr>
            <w:tcW w:w="2671" w:type="dxa"/>
          </w:tcPr>
          <w:p w:rsidR="00EA4B1A" w:rsidRDefault="00EA4B1A" w:rsidP="003162A2">
            <w:pPr>
              <w:cnfStyle w:val="000000000000" w:firstRow="0" w:lastRow="0" w:firstColumn="0" w:lastColumn="0" w:oddVBand="0" w:evenVBand="0" w:oddHBand="0" w:evenHBand="0" w:firstRowFirstColumn="0" w:firstRowLastColumn="0" w:lastRowFirstColumn="0" w:lastRowLastColumn="0"/>
            </w:pPr>
            <w:r>
              <w:t>9,907</w:t>
            </w:r>
          </w:p>
        </w:tc>
        <w:tc>
          <w:tcPr>
            <w:tcW w:w="2671" w:type="dxa"/>
          </w:tcPr>
          <w:p w:rsidR="00EA4B1A" w:rsidRDefault="00EA4B1A" w:rsidP="003162A2">
            <w:pPr>
              <w:cnfStyle w:val="000000000000" w:firstRow="0" w:lastRow="0" w:firstColumn="0" w:lastColumn="0" w:oddVBand="0" w:evenVBand="0" w:oddHBand="0" w:evenHBand="0" w:firstRowFirstColumn="0" w:firstRowLastColumn="0" w:lastRowFirstColumn="0" w:lastRowLastColumn="0"/>
            </w:pPr>
            <w:r>
              <w:t>271</w:t>
            </w:r>
          </w:p>
        </w:tc>
      </w:tr>
      <w:tr w:rsidR="00EA4B1A" w:rsidTr="00EA4B1A">
        <w:tc>
          <w:tcPr>
            <w:cnfStyle w:val="001000000000" w:firstRow="0" w:lastRow="0" w:firstColumn="1" w:lastColumn="0" w:oddVBand="0" w:evenVBand="0" w:oddHBand="0" w:evenHBand="0" w:firstRowFirstColumn="0" w:firstRowLastColumn="0" w:lastRowFirstColumn="0" w:lastRowLastColumn="0"/>
            <w:tcW w:w="2670" w:type="dxa"/>
          </w:tcPr>
          <w:p w:rsidR="00EA4B1A" w:rsidRDefault="00EA4B1A" w:rsidP="003162A2">
            <w:r>
              <w:t>Water Treatment Plant</w:t>
            </w:r>
          </w:p>
        </w:tc>
        <w:tc>
          <w:tcPr>
            <w:tcW w:w="2670" w:type="dxa"/>
          </w:tcPr>
          <w:p w:rsidR="00EA4B1A" w:rsidRDefault="00EA4B1A" w:rsidP="003162A2">
            <w:pPr>
              <w:cnfStyle w:val="000000000000" w:firstRow="0" w:lastRow="0" w:firstColumn="0" w:lastColumn="0" w:oddVBand="0" w:evenVBand="0" w:oddHBand="0" w:evenHBand="0" w:firstRowFirstColumn="0" w:firstRowLastColumn="0" w:lastRowFirstColumn="0" w:lastRowLastColumn="0"/>
            </w:pPr>
            <w:proofErr w:type="spellStart"/>
            <w:r>
              <w:t>Bamarang</w:t>
            </w:r>
            <w:proofErr w:type="spellEnd"/>
            <w:r>
              <w:t xml:space="preserve"> WFP</w:t>
            </w:r>
          </w:p>
          <w:p w:rsidR="00EA4B1A" w:rsidRDefault="00EA4B1A" w:rsidP="003162A2">
            <w:pPr>
              <w:cnfStyle w:val="000000000000" w:firstRow="0" w:lastRow="0" w:firstColumn="0" w:lastColumn="0" w:oddVBand="0" w:evenVBand="0" w:oddHBand="0" w:evenHBand="0" w:firstRowFirstColumn="0" w:firstRowLastColumn="0" w:lastRowFirstColumn="0" w:lastRowLastColumn="0"/>
            </w:pPr>
            <w:proofErr w:type="spellStart"/>
            <w:r>
              <w:t>Flatrock</w:t>
            </w:r>
            <w:proofErr w:type="spellEnd"/>
            <w:r>
              <w:t xml:space="preserve"> WFP</w:t>
            </w:r>
          </w:p>
        </w:tc>
        <w:tc>
          <w:tcPr>
            <w:tcW w:w="2671" w:type="dxa"/>
          </w:tcPr>
          <w:p w:rsidR="00EA4B1A" w:rsidRDefault="00A44098" w:rsidP="003162A2">
            <w:pPr>
              <w:cnfStyle w:val="000000000000" w:firstRow="0" w:lastRow="0" w:firstColumn="0" w:lastColumn="0" w:oddVBand="0" w:evenVBand="0" w:oddHBand="0" w:evenHBand="0" w:firstRowFirstColumn="0" w:firstRowLastColumn="0" w:lastRowFirstColumn="0" w:lastRowLastColumn="0"/>
            </w:pPr>
            <w:r>
              <w:t>Milton WFP</w:t>
            </w:r>
          </w:p>
        </w:tc>
        <w:tc>
          <w:tcPr>
            <w:tcW w:w="2671" w:type="dxa"/>
          </w:tcPr>
          <w:p w:rsidR="00EA4B1A" w:rsidRDefault="00A44098" w:rsidP="003162A2">
            <w:pPr>
              <w:cnfStyle w:val="000000000000" w:firstRow="0" w:lastRow="0" w:firstColumn="0" w:lastColumn="0" w:oddVBand="0" w:evenVBand="0" w:oddHBand="0" w:evenHBand="0" w:firstRowFirstColumn="0" w:firstRowLastColumn="0" w:lastRowFirstColumn="0" w:lastRowLastColumn="0"/>
            </w:pPr>
            <w:proofErr w:type="spellStart"/>
            <w:r>
              <w:t>Bendeela</w:t>
            </w:r>
            <w:proofErr w:type="spellEnd"/>
            <w:r>
              <w:t xml:space="preserve"> WFP</w:t>
            </w:r>
          </w:p>
        </w:tc>
      </w:tr>
      <w:tr w:rsidR="00EA4B1A" w:rsidTr="00EA4B1A">
        <w:tc>
          <w:tcPr>
            <w:cnfStyle w:val="001000000000" w:firstRow="0" w:lastRow="0" w:firstColumn="1" w:lastColumn="0" w:oddVBand="0" w:evenVBand="0" w:oddHBand="0" w:evenHBand="0" w:firstRowFirstColumn="0" w:firstRowLastColumn="0" w:lastRowFirstColumn="0" w:lastRowLastColumn="0"/>
            <w:tcW w:w="2670" w:type="dxa"/>
          </w:tcPr>
          <w:p w:rsidR="00EA4B1A" w:rsidRDefault="00A44098" w:rsidP="003162A2">
            <w:r>
              <w:t>No. Reservoirs (Capacity)</w:t>
            </w:r>
          </w:p>
        </w:tc>
        <w:tc>
          <w:tcPr>
            <w:tcW w:w="2670" w:type="dxa"/>
          </w:tcPr>
          <w:p w:rsidR="00EA4B1A" w:rsidRDefault="00A44098" w:rsidP="003162A2">
            <w:pPr>
              <w:cnfStyle w:val="000000000000" w:firstRow="0" w:lastRow="0" w:firstColumn="0" w:lastColumn="0" w:oddVBand="0" w:evenVBand="0" w:oddHBand="0" w:evenHBand="0" w:firstRowFirstColumn="0" w:firstRowLastColumn="0" w:lastRowFirstColumn="0" w:lastRowLastColumn="0"/>
            </w:pPr>
            <w:r>
              <w:t>29 (155ML)</w:t>
            </w:r>
          </w:p>
        </w:tc>
        <w:tc>
          <w:tcPr>
            <w:tcW w:w="2671" w:type="dxa"/>
          </w:tcPr>
          <w:p w:rsidR="00EA4B1A" w:rsidRDefault="00A44098" w:rsidP="003162A2">
            <w:pPr>
              <w:cnfStyle w:val="000000000000" w:firstRow="0" w:lastRow="0" w:firstColumn="0" w:lastColumn="0" w:oddVBand="0" w:evenVBand="0" w:oddHBand="0" w:evenHBand="0" w:firstRowFirstColumn="0" w:firstRowLastColumn="0" w:lastRowFirstColumn="0" w:lastRowLastColumn="0"/>
            </w:pPr>
            <w:r>
              <w:t>7 (340ML)</w:t>
            </w:r>
          </w:p>
        </w:tc>
        <w:tc>
          <w:tcPr>
            <w:tcW w:w="2671" w:type="dxa"/>
          </w:tcPr>
          <w:p w:rsidR="00EA4B1A" w:rsidRDefault="00A44098" w:rsidP="003162A2">
            <w:pPr>
              <w:cnfStyle w:val="000000000000" w:firstRow="0" w:lastRow="0" w:firstColumn="0" w:lastColumn="0" w:oddVBand="0" w:evenVBand="0" w:oddHBand="0" w:evenHBand="0" w:firstRowFirstColumn="0" w:firstRowLastColumn="0" w:lastRowFirstColumn="0" w:lastRowLastColumn="0"/>
            </w:pPr>
            <w:r>
              <w:t>2 (2 ML)</w:t>
            </w:r>
          </w:p>
        </w:tc>
      </w:tr>
      <w:tr w:rsidR="00EA4B1A" w:rsidTr="00EA4B1A">
        <w:tc>
          <w:tcPr>
            <w:cnfStyle w:val="001000000000" w:firstRow="0" w:lastRow="0" w:firstColumn="1" w:lastColumn="0" w:oddVBand="0" w:evenVBand="0" w:oddHBand="0" w:evenHBand="0" w:firstRowFirstColumn="0" w:firstRowLastColumn="0" w:lastRowFirstColumn="0" w:lastRowLastColumn="0"/>
            <w:tcW w:w="2670" w:type="dxa"/>
          </w:tcPr>
          <w:p w:rsidR="00EA4B1A" w:rsidRDefault="00A44098" w:rsidP="003162A2">
            <w:r>
              <w:t>No. Pumping Stations</w:t>
            </w:r>
          </w:p>
        </w:tc>
        <w:tc>
          <w:tcPr>
            <w:tcW w:w="2670" w:type="dxa"/>
          </w:tcPr>
          <w:p w:rsidR="00EA4B1A" w:rsidRDefault="00A44098" w:rsidP="003162A2">
            <w:pPr>
              <w:cnfStyle w:val="000000000000" w:firstRow="0" w:lastRow="0" w:firstColumn="0" w:lastColumn="0" w:oddVBand="0" w:evenVBand="0" w:oddHBand="0" w:evenHBand="0" w:firstRowFirstColumn="0" w:firstRowLastColumn="0" w:lastRowFirstColumn="0" w:lastRowLastColumn="0"/>
            </w:pPr>
            <w:r>
              <w:t>17</w:t>
            </w:r>
          </w:p>
        </w:tc>
        <w:tc>
          <w:tcPr>
            <w:tcW w:w="2671" w:type="dxa"/>
          </w:tcPr>
          <w:p w:rsidR="00EA4B1A" w:rsidRDefault="00A44098" w:rsidP="003162A2">
            <w:pPr>
              <w:cnfStyle w:val="000000000000" w:firstRow="0" w:lastRow="0" w:firstColumn="0" w:lastColumn="0" w:oddVBand="0" w:evenVBand="0" w:oddHBand="0" w:evenHBand="0" w:firstRowFirstColumn="0" w:firstRowLastColumn="0" w:lastRowFirstColumn="0" w:lastRowLastColumn="0"/>
            </w:pPr>
            <w:r>
              <w:t>5</w:t>
            </w:r>
          </w:p>
        </w:tc>
        <w:tc>
          <w:tcPr>
            <w:tcW w:w="2671" w:type="dxa"/>
          </w:tcPr>
          <w:p w:rsidR="00EA4B1A" w:rsidRDefault="00A44098" w:rsidP="003162A2">
            <w:pPr>
              <w:cnfStyle w:val="000000000000" w:firstRow="0" w:lastRow="0" w:firstColumn="0" w:lastColumn="0" w:oddVBand="0" w:evenVBand="0" w:oddHBand="0" w:evenHBand="0" w:firstRowFirstColumn="0" w:firstRowLastColumn="0" w:lastRowFirstColumn="0" w:lastRowLastColumn="0"/>
            </w:pPr>
            <w:r>
              <w:t>1</w:t>
            </w:r>
          </w:p>
        </w:tc>
      </w:tr>
      <w:tr w:rsidR="00EA4B1A" w:rsidTr="00EA4B1A">
        <w:tc>
          <w:tcPr>
            <w:cnfStyle w:val="001000000000" w:firstRow="0" w:lastRow="0" w:firstColumn="1" w:lastColumn="0" w:oddVBand="0" w:evenVBand="0" w:oddHBand="0" w:evenHBand="0" w:firstRowFirstColumn="0" w:firstRowLastColumn="0" w:lastRowFirstColumn="0" w:lastRowLastColumn="0"/>
            <w:tcW w:w="2670" w:type="dxa"/>
          </w:tcPr>
          <w:p w:rsidR="00EA4B1A" w:rsidRDefault="00A44098" w:rsidP="003162A2">
            <w:r>
              <w:t>Length of Reticulation Mains (km)</w:t>
            </w:r>
          </w:p>
        </w:tc>
        <w:tc>
          <w:tcPr>
            <w:tcW w:w="2670" w:type="dxa"/>
          </w:tcPr>
          <w:p w:rsidR="00EA4B1A" w:rsidRDefault="00A44098" w:rsidP="003162A2">
            <w:pPr>
              <w:cnfStyle w:val="000000000000" w:firstRow="0" w:lastRow="0" w:firstColumn="0" w:lastColumn="0" w:oddVBand="0" w:evenVBand="0" w:oddHBand="0" w:evenHBand="0" w:firstRowFirstColumn="0" w:firstRowLastColumn="0" w:lastRowFirstColumn="0" w:lastRowLastColumn="0"/>
            </w:pPr>
            <w:r>
              <w:t>860</w:t>
            </w:r>
          </w:p>
        </w:tc>
        <w:tc>
          <w:tcPr>
            <w:tcW w:w="2671" w:type="dxa"/>
          </w:tcPr>
          <w:p w:rsidR="00EA4B1A" w:rsidRDefault="00A44098" w:rsidP="003162A2">
            <w:pPr>
              <w:cnfStyle w:val="000000000000" w:firstRow="0" w:lastRow="0" w:firstColumn="0" w:lastColumn="0" w:oddVBand="0" w:evenVBand="0" w:oddHBand="0" w:evenHBand="0" w:firstRowFirstColumn="0" w:firstRowLastColumn="0" w:lastRowFirstColumn="0" w:lastRowLastColumn="0"/>
            </w:pPr>
            <w:r>
              <w:t>220</w:t>
            </w:r>
          </w:p>
        </w:tc>
        <w:tc>
          <w:tcPr>
            <w:tcW w:w="2671" w:type="dxa"/>
          </w:tcPr>
          <w:p w:rsidR="00EA4B1A" w:rsidRDefault="00A44098" w:rsidP="003162A2">
            <w:pPr>
              <w:cnfStyle w:val="000000000000" w:firstRow="0" w:lastRow="0" w:firstColumn="0" w:lastColumn="0" w:oddVBand="0" w:evenVBand="0" w:oddHBand="0" w:evenHBand="0" w:firstRowFirstColumn="0" w:firstRowLastColumn="0" w:lastRowFirstColumn="0" w:lastRowLastColumn="0"/>
            </w:pPr>
            <w:r>
              <w:t>8.5</w:t>
            </w:r>
          </w:p>
        </w:tc>
      </w:tr>
      <w:tr w:rsidR="00A44098" w:rsidTr="00EA4B1A">
        <w:tc>
          <w:tcPr>
            <w:cnfStyle w:val="001000000000" w:firstRow="0" w:lastRow="0" w:firstColumn="1" w:lastColumn="0" w:oddVBand="0" w:evenVBand="0" w:oddHBand="0" w:evenHBand="0" w:firstRowFirstColumn="0" w:firstRowLastColumn="0" w:lastRowFirstColumn="0" w:lastRowLastColumn="0"/>
            <w:tcW w:w="2670" w:type="dxa"/>
          </w:tcPr>
          <w:p w:rsidR="00A44098" w:rsidRDefault="00A44098" w:rsidP="003162A2">
            <w:r>
              <w:t>Length of Trunk Mains</w:t>
            </w:r>
          </w:p>
        </w:tc>
        <w:tc>
          <w:tcPr>
            <w:tcW w:w="2670" w:type="dxa"/>
          </w:tcPr>
          <w:p w:rsidR="00A44098" w:rsidRDefault="00A44098" w:rsidP="003162A2">
            <w:pPr>
              <w:cnfStyle w:val="000000000000" w:firstRow="0" w:lastRow="0" w:firstColumn="0" w:lastColumn="0" w:oddVBand="0" w:evenVBand="0" w:oddHBand="0" w:evenHBand="0" w:firstRowFirstColumn="0" w:firstRowLastColumn="0" w:lastRowFirstColumn="0" w:lastRowLastColumn="0"/>
            </w:pPr>
            <w:r>
              <w:t>375</w:t>
            </w:r>
          </w:p>
        </w:tc>
        <w:tc>
          <w:tcPr>
            <w:tcW w:w="2671" w:type="dxa"/>
          </w:tcPr>
          <w:p w:rsidR="00A44098" w:rsidRDefault="00A44098" w:rsidP="003162A2">
            <w:pPr>
              <w:cnfStyle w:val="000000000000" w:firstRow="0" w:lastRow="0" w:firstColumn="0" w:lastColumn="0" w:oddVBand="0" w:evenVBand="0" w:oddHBand="0" w:evenHBand="0" w:firstRowFirstColumn="0" w:firstRowLastColumn="0" w:lastRowFirstColumn="0" w:lastRowLastColumn="0"/>
            </w:pPr>
            <w:r>
              <w:t>70</w:t>
            </w:r>
          </w:p>
        </w:tc>
        <w:tc>
          <w:tcPr>
            <w:tcW w:w="2671" w:type="dxa"/>
          </w:tcPr>
          <w:p w:rsidR="00A44098" w:rsidRDefault="00A44098" w:rsidP="003162A2">
            <w:pPr>
              <w:cnfStyle w:val="000000000000" w:firstRow="0" w:lastRow="0" w:firstColumn="0" w:lastColumn="0" w:oddVBand="0" w:evenVBand="0" w:oddHBand="0" w:evenHBand="0" w:firstRowFirstColumn="0" w:firstRowLastColumn="0" w:lastRowFirstColumn="0" w:lastRowLastColumn="0"/>
            </w:pPr>
            <w:r>
              <w:t>6.5</w:t>
            </w:r>
          </w:p>
        </w:tc>
      </w:tr>
    </w:tbl>
    <w:p w:rsidR="007A42C4" w:rsidRDefault="007A42C4" w:rsidP="003162A2"/>
    <w:p w:rsidR="007A42C4" w:rsidRDefault="0096761B" w:rsidP="007A42C4">
      <w:pPr>
        <w:pStyle w:val="Heading4"/>
      </w:pPr>
      <w:r>
        <w:t>7.5</w:t>
      </w:r>
      <w:r w:rsidR="007A42C4">
        <w:t>.2 Drinking Water Quality</w:t>
      </w:r>
    </w:p>
    <w:p w:rsidR="007A42C4" w:rsidRPr="0096761B" w:rsidRDefault="007A42C4" w:rsidP="007A42C4">
      <w:pPr>
        <w:pStyle w:val="NormalWeb"/>
        <w:rPr>
          <w:rFonts w:ascii="Georgia" w:hAnsi="Georgia" w:cs="Arial"/>
          <w:sz w:val="22"/>
          <w:szCs w:val="22"/>
          <w:highlight w:val="yellow"/>
        </w:rPr>
      </w:pPr>
      <w:r w:rsidRPr="0096761B">
        <w:rPr>
          <w:rFonts w:ascii="Georgia" w:hAnsi="Georgia" w:cs="Arial"/>
          <w:sz w:val="22"/>
          <w:szCs w:val="22"/>
        </w:rPr>
        <w:t>This Drinking Water Quality Management Plan (Five-Year Plan 2012-2017) sets out Shoalhaven Water’s drinking water quality strategies. The objective is to ensure that processes are in place to ensure that:</w:t>
      </w:r>
    </w:p>
    <w:p w:rsidR="007A42C4" w:rsidRPr="0096761B" w:rsidRDefault="007A42C4" w:rsidP="007A42C4">
      <w:pPr>
        <w:pStyle w:val="NormalWeb"/>
        <w:numPr>
          <w:ilvl w:val="0"/>
          <w:numId w:val="40"/>
        </w:numPr>
        <w:rPr>
          <w:rFonts w:ascii="Georgia" w:hAnsi="Georgia" w:cs="Arial"/>
          <w:sz w:val="22"/>
          <w:szCs w:val="22"/>
        </w:rPr>
      </w:pPr>
      <w:r w:rsidRPr="0096761B">
        <w:rPr>
          <w:rFonts w:ascii="Georgia" w:hAnsi="Georgia" w:cs="Arial"/>
          <w:sz w:val="22"/>
          <w:szCs w:val="22"/>
        </w:rPr>
        <w:t xml:space="preserve">the quality of drinking water supplied to customers continues to meet regulatory requirements and consumer needs, and that; </w:t>
      </w:r>
    </w:p>
    <w:p w:rsidR="007A42C4" w:rsidRPr="0096761B" w:rsidRDefault="007A42C4" w:rsidP="007A42C4">
      <w:pPr>
        <w:pStyle w:val="NormalWeb"/>
        <w:numPr>
          <w:ilvl w:val="0"/>
          <w:numId w:val="40"/>
        </w:numPr>
        <w:rPr>
          <w:rFonts w:ascii="Georgia" w:hAnsi="Georgia" w:cs="Arial"/>
          <w:sz w:val="22"/>
          <w:szCs w:val="22"/>
        </w:rPr>
      </w:pPr>
      <w:proofErr w:type="gramStart"/>
      <w:r w:rsidRPr="0096761B">
        <w:rPr>
          <w:rFonts w:ascii="Georgia" w:hAnsi="Georgia" w:cs="Arial"/>
          <w:sz w:val="22"/>
          <w:szCs w:val="22"/>
        </w:rPr>
        <w:t>any</w:t>
      </w:r>
      <w:proofErr w:type="gramEnd"/>
      <w:r w:rsidRPr="0096761B">
        <w:rPr>
          <w:rFonts w:ascii="Georgia" w:hAnsi="Georgia" w:cs="Arial"/>
          <w:sz w:val="22"/>
          <w:szCs w:val="22"/>
        </w:rPr>
        <w:t xml:space="preserve"> emerging water quality issues that may arise are effectively addressed.</w:t>
      </w:r>
    </w:p>
    <w:p w:rsidR="007A42C4" w:rsidRPr="0096761B" w:rsidRDefault="007A42C4" w:rsidP="007A42C4">
      <w:pPr>
        <w:rPr>
          <w:rFonts w:cs="Arial"/>
          <w:szCs w:val="22"/>
        </w:rPr>
      </w:pPr>
      <w:r w:rsidRPr="0096761B">
        <w:rPr>
          <w:rFonts w:cs="Arial"/>
          <w:szCs w:val="22"/>
        </w:rPr>
        <w:t>Shoalhaven Water has aligned its water supply systems to the ADWG Framework from catchment to tap. Shoalhaven Water’s focus over the remainder of the five year period will be to:</w:t>
      </w:r>
    </w:p>
    <w:p w:rsidR="007A42C4" w:rsidRPr="0096761B" w:rsidRDefault="007A42C4" w:rsidP="007A42C4">
      <w:pPr>
        <w:rPr>
          <w:rFonts w:cs="Arial"/>
          <w:szCs w:val="22"/>
        </w:rPr>
      </w:pPr>
    </w:p>
    <w:p w:rsidR="007A42C4" w:rsidRPr="0096761B" w:rsidRDefault="007A42C4" w:rsidP="007A42C4">
      <w:pPr>
        <w:numPr>
          <w:ilvl w:val="0"/>
          <w:numId w:val="41"/>
        </w:numPr>
        <w:rPr>
          <w:rFonts w:cs="Arial"/>
          <w:szCs w:val="22"/>
        </w:rPr>
      </w:pPr>
      <w:r w:rsidRPr="0096761B">
        <w:rPr>
          <w:rFonts w:cs="Arial"/>
          <w:szCs w:val="22"/>
        </w:rPr>
        <w:t>Maintain existing multiple barrier approach;</w:t>
      </w:r>
    </w:p>
    <w:p w:rsidR="007A42C4" w:rsidRPr="0096761B" w:rsidRDefault="007A42C4" w:rsidP="007A42C4">
      <w:pPr>
        <w:numPr>
          <w:ilvl w:val="0"/>
          <w:numId w:val="41"/>
        </w:numPr>
        <w:rPr>
          <w:rFonts w:cs="Arial"/>
          <w:szCs w:val="22"/>
        </w:rPr>
      </w:pPr>
      <w:r w:rsidRPr="0096761B">
        <w:rPr>
          <w:rFonts w:cs="Arial"/>
          <w:szCs w:val="22"/>
        </w:rPr>
        <w:t>Further refine and improve our alignment with the framework;</w:t>
      </w:r>
    </w:p>
    <w:p w:rsidR="007A42C4" w:rsidRPr="0096761B" w:rsidRDefault="007A42C4" w:rsidP="007A42C4">
      <w:pPr>
        <w:numPr>
          <w:ilvl w:val="0"/>
          <w:numId w:val="41"/>
        </w:numPr>
        <w:rPr>
          <w:rFonts w:cs="Arial"/>
          <w:szCs w:val="22"/>
        </w:rPr>
      </w:pPr>
      <w:r w:rsidRPr="0096761B">
        <w:rPr>
          <w:rFonts w:cs="Arial"/>
          <w:szCs w:val="22"/>
        </w:rPr>
        <w:t xml:space="preserve">Effectively address any emerging water quality issue that may arise. </w:t>
      </w:r>
    </w:p>
    <w:p w:rsidR="007A42C4" w:rsidRPr="0096761B" w:rsidRDefault="007A42C4" w:rsidP="007A42C4">
      <w:pPr>
        <w:rPr>
          <w:rFonts w:cs="Arial"/>
          <w:szCs w:val="22"/>
        </w:rPr>
      </w:pPr>
    </w:p>
    <w:p w:rsidR="007A42C4" w:rsidRPr="0096761B" w:rsidRDefault="007A42C4" w:rsidP="007A42C4">
      <w:pPr>
        <w:rPr>
          <w:rFonts w:cs="Arial"/>
          <w:szCs w:val="22"/>
        </w:rPr>
      </w:pPr>
      <w:r w:rsidRPr="0096761B">
        <w:rPr>
          <w:rFonts w:cs="Arial"/>
          <w:szCs w:val="22"/>
        </w:rPr>
        <w:t>Key areas of focus for drinking water quality have been created to further ensure risks to water quality are managed effectively. These include; Chlorine Residuals, Catchment Management, Iron &amp; Manganese, Disinfection By-products and Knowledge Management.</w:t>
      </w:r>
      <w:bookmarkStart w:id="59" w:name="_Toc183853907"/>
      <w:bookmarkEnd w:id="59"/>
    </w:p>
    <w:p w:rsidR="007A42C4" w:rsidRPr="0096761B" w:rsidRDefault="007A42C4" w:rsidP="007A42C4">
      <w:pPr>
        <w:rPr>
          <w:rFonts w:cs="Arial"/>
          <w:szCs w:val="22"/>
        </w:rPr>
      </w:pPr>
    </w:p>
    <w:p w:rsidR="001851A8" w:rsidRPr="0096761B" w:rsidRDefault="001851A8" w:rsidP="007A42C4">
      <w:pPr>
        <w:rPr>
          <w:rFonts w:cs="Arial"/>
          <w:szCs w:val="22"/>
        </w:rPr>
      </w:pPr>
      <w:r w:rsidRPr="0096761B">
        <w:rPr>
          <w:rFonts w:cs="Arial"/>
          <w:szCs w:val="22"/>
        </w:rPr>
        <w:t>The water sources for the Shoalhaven’s supply are well protected, as summarised in the table below.</w:t>
      </w:r>
    </w:p>
    <w:p w:rsidR="007A42C4" w:rsidRDefault="007A42C4" w:rsidP="007A42C4">
      <w:pPr>
        <w:rPr>
          <w:rFonts w:ascii="Arial" w:hAnsi="Arial" w:cs="Arial"/>
          <w:szCs w:val="22"/>
        </w:rPr>
      </w:pPr>
    </w:p>
    <w:tbl>
      <w:tblPr>
        <w:tblW w:w="8989" w:type="dxa"/>
        <w:jc w:val="center"/>
        <w:tblBorders>
          <w:top w:val="single" w:sz="4" w:space="0" w:color="585858"/>
          <w:left w:val="single" w:sz="4" w:space="0" w:color="585858"/>
          <w:bottom w:val="single" w:sz="4" w:space="0" w:color="585858"/>
          <w:right w:val="single" w:sz="4" w:space="0" w:color="585858"/>
          <w:insideH w:val="single" w:sz="4" w:space="0" w:color="585858"/>
          <w:insideV w:val="single" w:sz="4" w:space="0" w:color="585858"/>
        </w:tblBorders>
        <w:tblLook w:val="01E0" w:firstRow="1" w:lastRow="1" w:firstColumn="1" w:lastColumn="1" w:noHBand="0" w:noVBand="0"/>
      </w:tblPr>
      <w:tblGrid>
        <w:gridCol w:w="8989"/>
      </w:tblGrid>
      <w:tr w:rsidR="007A42C4" w:rsidRPr="000B1C66" w:rsidTr="00823D56">
        <w:trPr>
          <w:trHeight w:val="1348"/>
          <w:jc w:val="center"/>
        </w:trPr>
        <w:tc>
          <w:tcPr>
            <w:tcW w:w="8989" w:type="dxa"/>
          </w:tcPr>
          <w:p w:rsidR="007A42C4" w:rsidRPr="00823D56" w:rsidRDefault="007A42C4" w:rsidP="00736037">
            <w:pPr>
              <w:autoSpaceDE w:val="0"/>
              <w:autoSpaceDN w:val="0"/>
              <w:adjustRightInd w:val="0"/>
              <w:rPr>
                <w:rFonts w:cs="Arial"/>
                <w:b/>
                <w:szCs w:val="22"/>
              </w:rPr>
            </w:pPr>
            <w:proofErr w:type="spellStart"/>
            <w:r w:rsidRPr="00823D56">
              <w:rPr>
                <w:rFonts w:cs="Arial"/>
                <w:b/>
                <w:szCs w:val="22"/>
              </w:rPr>
              <w:t>Danjera</w:t>
            </w:r>
            <w:proofErr w:type="spellEnd"/>
            <w:r w:rsidRPr="00823D56">
              <w:rPr>
                <w:rFonts w:cs="Arial"/>
                <w:b/>
                <w:szCs w:val="22"/>
              </w:rPr>
              <w:t xml:space="preserve"> Dam </w:t>
            </w:r>
          </w:p>
          <w:p w:rsidR="007A42C4" w:rsidRPr="00823D56" w:rsidRDefault="007A42C4" w:rsidP="00736037">
            <w:pPr>
              <w:autoSpaceDE w:val="0"/>
              <w:autoSpaceDN w:val="0"/>
              <w:adjustRightInd w:val="0"/>
              <w:rPr>
                <w:rFonts w:cs="Arial"/>
                <w:szCs w:val="22"/>
              </w:rPr>
            </w:pPr>
          </w:p>
          <w:p w:rsidR="007A42C4" w:rsidRPr="00823D56" w:rsidRDefault="007A42C4" w:rsidP="00736037">
            <w:pPr>
              <w:autoSpaceDE w:val="0"/>
              <w:autoSpaceDN w:val="0"/>
              <w:adjustRightInd w:val="0"/>
              <w:rPr>
                <w:rFonts w:cs="Arial"/>
                <w:szCs w:val="22"/>
              </w:rPr>
            </w:pPr>
            <w:r w:rsidRPr="00823D56">
              <w:rPr>
                <w:rFonts w:cs="Arial"/>
                <w:szCs w:val="22"/>
              </w:rPr>
              <w:t xml:space="preserve">The catchment for </w:t>
            </w:r>
            <w:proofErr w:type="spellStart"/>
            <w:r w:rsidRPr="00823D56">
              <w:rPr>
                <w:rFonts w:cs="Arial"/>
                <w:szCs w:val="22"/>
              </w:rPr>
              <w:t>Danjera</w:t>
            </w:r>
            <w:proofErr w:type="spellEnd"/>
            <w:r w:rsidRPr="00823D56">
              <w:rPr>
                <w:rFonts w:cs="Arial"/>
                <w:szCs w:val="22"/>
              </w:rPr>
              <w:t xml:space="preserve"> Dam is largely within the pristine Morton National Park. The catchment covers 114km</w:t>
            </w:r>
            <w:r w:rsidRPr="00823D56">
              <w:rPr>
                <w:rFonts w:cs="Arial"/>
                <w:szCs w:val="22"/>
                <w:vertAlign w:val="superscript"/>
              </w:rPr>
              <w:t>2</w:t>
            </w:r>
            <w:r w:rsidRPr="00823D56">
              <w:rPr>
                <w:rFonts w:cs="Arial"/>
                <w:szCs w:val="22"/>
              </w:rPr>
              <w:t xml:space="preserve"> and receives water from the </w:t>
            </w:r>
            <w:proofErr w:type="spellStart"/>
            <w:r w:rsidRPr="00823D56">
              <w:rPr>
                <w:rFonts w:cs="Arial"/>
                <w:szCs w:val="22"/>
              </w:rPr>
              <w:t>Danjera</w:t>
            </w:r>
            <w:proofErr w:type="spellEnd"/>
            <w:r w:rsidRPr="00823D56">
              <w:rPr>
                <w:rFonts w:cs="Arial"/>
                <w:szCs w:val="22"/>
              </w:rPr>
              <w:t xml:space="preserve"> Creek.</w:t>
            </w:r>
          </w:p>
          <w:p w:rsidR="007A42C4" w:rsidRPr="00823D56" w:rsidRDefault="007A42C4" w:rsidP="00736037">
            <w:pPr>
              <w:rPr>
                <w:rFonts w:cs="Arial"/>
                <w:szCs w:val="22"/>
              </w:rPr>
            </w:pPr>
          </w:p>
        </w:tc>
      </w:tr>
      <w:tr w:rsidR="007A42C4" w:rsidRPr="000B1C66" w:rsidTr="00701E19">
        <w:trPr>
          <w:trHeight w:val="2134"/>
          <w:jc w:val="center"/>
        </w:trPr>
        <w:tc>
          <w:tcPr>
            <w:tcW w:w="8989" w:type="dxa"/>
          </w:tcPr>
          <w:p w:rsidR="007A42C4" w:rsidRPr="00823D56" w:rsidRDefault="007A42C4" w:rsidP="00736037">
            <w:pPr>
              <w:rPr>
                <w:rFonts w:cs="Arial"/>
                <w:b/>
                <w:szCs w:val="22"/>
              </w:rPr>
            </w:pPr>
            <w:proofErr w:type="spellStart"/>
            <w:r w:rsidRPr="00823D56">
              <w:rPr>
                <w:rFonts w:cs="Arial"/>
                <w:b/>
                <w:szCs w:val="22"/>
              </w:rPr>
              <w:t>Bamarang</w:t>
            </w:r>
            <w:proofErr w:type="spellEnd"/>
            <w:r w:rsidRPr="00823D56">
              <w:rPr>
                <w:rFonts w:cs="Arial"/>
                <w:b/>
                <w:szCs w:val="22"/>
              </w:rPr>
              <w:t xml:space="preserve"> Dam</w:t>
            </w:r>
          </w:p>
          <w:p w:rsidR="007A42C4" w:rsidRPr="00823D56" w:rsidRDefault="007A42C4" w:rsidP="00736037">
            <w:pPr>
              <w:rPr>
                <w:rFonts w:cs="Arial"/>
                <w:b/>
                <w:szCs w:val="22"/>
              </w:rPr>
            </w:pPr>
            <w:r w:rsidRPr="00823D56">
              <w:rPr>
                <w:rFonts w:cs="Arial"/>
                <w:b/>
                <w:szCs w:val="22"/>
              </w:rPr>
              <w:t xml:space="preserve"> </w:t>
            </w:r>
          </w:p>
          <w:p w:rsidR="007A42C4" w:rsidRPr="00823D56" w:rsidRDefault="007A42C4" w:rsidP="00736037">
            <w:pPr>
              <w:autoSpaceDE w:val="0"/>
              <w:autoSpaceDN w:val="0"/>
              <w:adjustRightInd w:val="0"/>
              <w:rPr>
                <w:rFonts w:cs="Arial"/>
                <w:szCs w:val="22"/>
              </w:rPr>
            </w:pPr>
            <w:proofErr w:type="spellStart"/>
            <w:r w:rsidRPr="00823D56">
              <w:rPr>
                <w:rFonts w:cs="Arial"/>
                <w:szCs w:val="22"/>
              </w:rPr>
              <w:t>Bamarang</w:t>
            </w:r>
            <w:proofErr w:type="spellEnd"/>
            <w:r w:rsidRPr="00823D56">
              <w:rPr>
                <w:rFonts w:cs="Arial"/>
                <w:szCs w:val="22"/>
              </w:rPr>
              <w:t xml:space="preserve"> Dam is an off-river storage with a small catchment and the remaining majority is pumped from the Shoalhaven River (via Burrier Pump Station)</w:t>
            </w:r>
          </w:p>
          <w:p w:rsidR="007A42C4" w:rsidRPr="00823D56" w:rsidRDefault="007A42C4" w:rsidP="00736037">
            <w:pPr>
              <w:autoSpaceDE w:val="0"/>
              <w:autoSpaceDN w:val="0"/>
              <w:adjustRightInd w:val="0"/>
              <w:rPr>
                <w:rFonts w:cs="Arial"/>
                <w:szCs w:val="22"/>
              </w:rPr>
            </w:pPr>
          </w:p>
          <w:p w:rsidR="007A42C4" w:rsidRPr="00823D56" w:rsidRDefault="007A42C4" w:rsidP="00736037">
            <w:pPr>
              <w:autoSpaceDE w:val="0"/>
              <w:autoSpaceDN w:val="0"/>
              <w:adjustRightInd w:val="0"/>
              <w:rPr>
                <w:rFonts w:cs="Arial"/>
                <w:szCs w:val="22"/>
              </w:rPr>
            </w:pPr>
            <w:r w:rsidRPr="00823D56">
              <w:rPr>
                <w:rFonts w:cs="Arial"/>
                <w:szCs w:val="22"/>
              </w:rPr>
              <w:t>The main land-use activities in the Shoalhaven River Catchment are rural in nature with grazing as well as the Sydney Catchment Authority (SCA) Special Areas predominating. The Special Areas is land which is protected and managed as a drinking water catchment.</w:t>
            </w:r>
          </w:p>
          <w:p w:rsidR="007A42C4" w:rsidRPr="00823D56" w:rsidRDefault="007A42C4" w:rsidP="00736037">
            <w:pPr>
              <w:rPr>
                <w:rFonts w:cs="Arial"/>
                <w:szCs w:val="22"/>
              </w:rPr>
            </w:pPr>
          </w:p>
        </w:tc>
      </w:tr>
      <w:tr w:rsidR="007A42C4" w:rsidRPr="000B1C66" w:rsidTr="00701E19">
        <w:trPr>
          <w:trHeight w:val="1265"/>
          <w:jc w:val="center"/>
        </w:trPr>
        <w:tc>
          <w:tcPr>
            <w:tcW w:w="8989" w:type="dxa"/>
          </w:tcPr>
          <w:p w:rsidR="007A42C4" w:rsidRPr="00823D56" w:rsidRDefault="007A42C4" w:rsidP="00736037">
            <w:pPr>
              <w:autoSpaceDE w:val="0"/>
              <w:autoSpaceDN w:val="0"/>
              <w:adjustRightInd w:val="0"/>
              <w:rPr>
                <w:rFonts w:cs="Arial"/>
                <w:b/>
                <w:szCs w:val="22"/>
              </w:rPr>
            </w:pPr>
            <w:r w:rsidRPr="00823D56">
              <w:rPr>
                <w:rFonts w:cs="Arial"/>
                <w:b/>
                <w:szCs w:val="22"/>
              </w:rPr>
              <w:lastRenderedPageBreak/>
              <w:t xml:space="preserve">Porters Creek Dam </w:t>
            </w:r>
          </w:p>
          <w:p w:rsidR="007A42C4" w:rsidRPr="00823D56" w:rsidRDefault="007A42C4" w:rsidP="00736037">
            <w:pPr>
              <w:autoSpaceDE w:val="0"/>
              <w:autoSpaceDN w:val="0"/>
              <w:adjustRightInd w:val="0"/>
              <w:rPr>
                <w:rFonts w:cs="Arial"/>
                <w:b/>
                <w:szCs w:val="22"/>
              </w:rPr>
            </w:pPr>
          </w:p>
          <w:p w:rsidR="007A42C4" w:rsidRPr="00823D56" w:rsidRDefault="007A42C4" w:rsidP="00736037">
            <w:pPr>
              <w:autoSpaceDE w:val="0"/>
              <w:autoSpaceDN w:val="0"/>
              <w:adjustRightInd w:val="0"/>
              <w:rPr>
                <w:rFonts w:cs="Arial"/>
                <w:szCs w:val="22"/>
              </w:rPr>
            </w:pPr>
            <w:r w:rsidRPr="00823D56">
              <w:rPr>
                <w:rFonts w:cs="Arial"/>
                <w:szCs w:val="22"/>
              </w:rPr>
              <w:t xml:space="preserve">The catchment for Porters Creek Dam is within the Morton National </w:t>
            </w:r>
            <w:r w:rsidR="00DC78E7" w:rsidRPr="00823D56">
              <w:rPr>
                <w:rFonts w:cs="Arial"/>
                <w:szCs w:val="22"/>
              </w:rPr>
              <w:t>Park;</w:t>
            </w:r>
            <w:r w:rsidRPr="00823D56">
              <w:rPr>
                <w:rFonts w:cs="Arial"/>
                <w:szCs w:val="22"/>
              </w:rPr>
              <w:t xml:space="preserve"> The catchment covers only 8km</w:t>
            </w:r>
            <w:r w:rsidRPr="00823D56">
              <w:rPr>
                <w:rFonts w:cs="Arial"/>
                <w:szCs w:val="22"/>
                <w:vertAlign w:val="superscript"/>
              </w:rPr>
              <w:t>2</w:t>
            </w:r>
            <w:r w:rsidRPr="00823D56">
              <w:rPr>
                <w:rFonts w:cs="Arial"/>
                <w:szCs w:val="22"/>
              </w:rPr>
              <w:t xml:space="preserve"> and receives water from the nearby heath land swamp area. </w:t>
            </w:r>
          </w:p>
          <w:p w:rsidR="007A42C4" w:rsidRPr="00823D56" w:rsidRDefault="007A42C4" w:rsidP="00736037">
            <w:pPr>
              <w:rPr>
                <w:rFonts w:cs="Arial"/>
                <w:szCs w:val="22"/>
              </w:rPr>
            </w:pPr>
          </w:p>
        </w:tc>
      </w:tr>
    </w:tbl>
    <w:p w:rsidR="007A42C4" w:rsidRDefault="007A42C4" w:rsidP="007A42C4">
      <w:pPr>
        <w:rPr>
          <w:rFonts w:ascii="Arial" w:hAnsi="Arial" w:cs="Arial"/>
          <w:szCs w:val="22"/>
        </w:rPr>
      </w:pPr>
    </w:p>
    <w:p w:rsidR="007A42C4" w:rsidRDefault="007A42C4" w:rsidP="007A42C4"/>
    <w:p w:rsidR="000E2A88" w:rsidRDefault="000E2A88" w:rsidP="003162A2">
      <w:r>
        <w:t>Water Supply O</w:t>
      </w:r>
      <w:r w:rsidR="009B1DA1">
        <w:t xml:space="preserve">perations </w:t>
      </w:r>
      <w:r>
        <w:t>E</w:t>
      </w:r>
      <w:r w:rsidR="009B1DA1">
        <w:t xml:space="preserve">nvironment </w:t>
      </w:r>
      <w:r>
        <w:t>M</w:t>
      </w:r>
      <w:r w:rsidR="009B1DA1">
        <w:t xml:space="preserve">anagement </w:t>
      </w:r>
      <w:r>
        <w:t>P</w:t>
      </w:r>
      <w:r w:rsidR="009B1DA1">
        <w:t>lan</w:t>
      </w:r>
      <w:r>
        <w:t>s</w:t>
      </w:r>
      <w:r w:rsidR="009B1DA1">
        <w:t xml:space="preserve"> (OEMPs) </w:t>
      </w:r>
      <w:r>
        <w:t>have been prepared for the Shoalhaven Water Supply systems:</w:t>
      </w:r>
    </w:p>
    <w:p w:rsidR="001C72D4" w:rsidRDefault="001C72D4" w:rsidP="003162A2"/>
    <w:p w:rsidR="000E2A88" w:rsidRDefault="000E2A88" w:rsidP="001C72D4">
      <w:pPr>
        <w:ind w:left="720"/>
      </w:pPr>
      <w:r>
        <w:t>Kangaroo Valley</w:t>
      </w:r>
    </w:p>
    <w:p w:rsidR="000E2A88" w:rsidRDefault="000E2A88" w:rsidP="001C72D4">
      <w:pPr>
        <w:ind w:left="720"/>
      </w:pPr>
      <w:r>
        <w:t>Northern Shoalhaven</w:t>
      </w:r>
    </w:p>
    <w:p w:rsidR="000E2A88" w:rsidRDefault="000E2A88" w:rsidP="001C72D4">
      <w:pPr>
        <w:ind w:left="720"/>
      </w:pPr>
      <w:r>
        <w:t>Southern Shoalhaven</w:t>
      </w:r>
    </w:p>
    <w:p w:rsidR="00686859" w:rsidRDefault="00686859" w:rsidP="003162A2"/>
    <w:p w:rsidR="009B1DA1" w:rsidRDefault="009B1DA1" w:rsidP="009B1DA1">
      <w:r>
        <w:t>The OEMPs have been prepared to ensure that the operation of the water supply schemes comply with relevant statutory requirements and best practice environmental management. The aim of the OEMPs is to provide a practical management tool for personnel responsible for the operation of the schemes.</w:t>
      </w:r>
    </w:p>
    <w:p w:rsidR="009A2BC8" w:rsidRDefault="009A2BC8" w:rsidP="009A2BC8">
      <w:pPr>
        <w:pStyle w:val="Heading4"/>
      </w:pPr>
      <w:r>
        <w:t>7.5.2 Sewerage Schemes</w:t>
      </w:r>
    </w:p>
    <w:p w:rsidR="000919B0" w:rsidRDefault="000919B0" w:rsidP="000919B0"/>
    <w:p w:rsidR="001730A1" w:rsidRDefault="000919B0" w:rsidP="000919B0">
      <w:r>
        <w:t>Shoalhaven Water operates thirteen Sewage Treatment Plants within Shoalhaven City, from</w:t>
      </w:r>
      <w:r w:rsidR="001730A1">
        <w:t xml:space="preserve"> Berry to </w:t>
      </w:r>
      <w:proofErr w:type="spellStart"/>
      <w:r w:rsidR="001730A1">
        <w:t>Burrill</w:t>
      </w:r>
      <w:proofErr w:type="spellEnd"/>
      <w:r w:rsidR="001730A1">
        <w:t xml:space="preserve"> Lake. Kangaroo Valley is the most recent system,</w:t>
      </w:r>
      <w:r w:rsidR="001C72D4">
        <w:t xml:space="preserve"> </w:t>
      </w:r>
      <w:r w:rsidR="001730A1">
        <w:t>having been commissioned in 2013.</w:t>
      </w:r>
      <w:r>
        <w:t xml:space="preserve">  </w:t>
      </w:r>
    </w:p>
    <w:p w:rsidR="001730A1" w:rsidRDefault="001730A1" w:rsidP="000919B0"/>
    <w:p w:rsidR="000919B0" w:rsidRDefault="000919B0" w:rsidP="000919B0">
      <w:r>
        <w:t xml:space="preserve">Sewage is treated to secondary treatment at </w:t>
      </w:r>
      <w:proofErr w:type="gramStart"/>
      <w:r>
        <w:t xml:space="preserve">three </w:t>
      </w:r>
      <w:r w:rsidR="001C72D4">
        <w:t xml:space="preserve"> </w:t>
      </w:r>
      <w:r>
        <w:t>plants</w:t>
      </w:r>
      <w:proofErr w:type="gramEnd"/>
      <w:r>
        <w:t xml:space="preserve"> and varying levels of tertiary</w:t>
      </w:r>
      <w:r w:rsidR="001730A1">
        <w:t xml:space="preserve"> treatment at the remaining ten</w:t>
      </w:r>
      <w:r>
        <w:t xml:space="preserve"> plants.  The treatment levels of reclaimed waters are compatible with the environmental standards for receiving waters.</w:t>
      </w:r>
    </w:p>
    <w:p w:rsidR="000919B0" w:rsidRDefault="000919B0" w:rsidP="000919B0"/>
    <w:p w:rsidR="001730A1" w:rsidRDefault="001730A1" w:rsidP="000919B0">
      <w:r>
        <w:t>The various schemes have been constructed and upgraded over a number of years, and some operating systems are more technologically mature than others. Further reviews and emphasis on the documentation relating</w:t>
      </w:r>
      <w:r w:rsidR="001C72D4">
        <w:t xml:space="preserve"> to Operations and </w:t>
      </w:r>
      <w:proofErr w:type="gramStart"/>
      <w:r w:rsidR="001C72D4">
        <w:t xml:space="preserve">Maintenance </w:t>
      </w:r>
      <w:r>
        <w:t xml:space="preserve"> and</w:t>
      </w:r>
      <w:proofErr w:type="gramEnd"/>
      <w:r>
        <w:t xml:space="preserve"> in particular OEMPs, is required for due diligence.</w:t>
      </w:r>
    </w:p>
    <w:p w:rsidR="00CC4985" w:rsidRDefault="00CC4985" w:rsidP="000919B0"/>
    <w:p w:rsidR="00CC4985" w:rsidRDefault="00CC4985" w:rsidP="000919B0">
      <w:r>
        <w:t>Major programs of pump replacements, generator connections and additional emergency storage at pump stations have been accelerated in recent years to reduce the risk to the environment from sewage overflows.</w:t>
      </w:r>
    </w:p>
    <w:p w:rsidR="00AC24E4" w:rsidRPr="003162A2" w:rsidRDefault="0096761B" w:rsidP="004D4230">
      <w:pPr>
        <w:pStyle w:val="Heading3"/>
      </w:pPr>
      <w:bookmarkStart w:id="60" w:name="_Toc420907621"/>
      <w:r>
        <w:t>7.6</w:t>
      </w:r>
      <w:r w:rsidR="00AC24E4">
        <w:t xml:space="preserve"> Environmental </w:t>
      </w:r>
      <w:r w:rsidR="004D4230">
        <w:t>Management and Adaptation Plans</w:t>
      </w:r>
      <w:bookmarkEnd w:id="60"/>
    </w:p>
    <w:p w:rsidR="00686859" w:rsidRDefault="005F4C9A" w:rsidP="004D4230">
      <w:r>
        <w:tab/>
      </w:r>
    </w:p>
    <w:p w:rsidR="007B0EBD" w:rsidRDefault="004D4230" w:rsidP="007B0EBD">
      <w:pPr>
        <w:autoSpaceDE w:val="0"/>
        <w:autoSpaceDN w:val="0"/>
        <w:adjustRightInd w:val="0"/>
        <w:rPr>
          <w:rFonts w:cs="ArialMT"/>
          <w:szCs w:val="22"/>
        </w:rPr>
      </w:pPr>
      <w:r w:rsidRPr="007B0EBD">
        <w:rPr>
          <w:rFonts w:cs="ArialMT"/>
          <w:szCs w:val="22"/>
        </w:rPr>
        <w:t xml:space="preserve">In 2010, Shoalhaven City Council undertook a risk assessment in partnership with its insurer, </w:t>
      </w:r>
      <w:proofErr w:type="spellStart"/>
      <w:r w:rsidRPr="007B0EBD">
        <w:rPr>
          <w:rFonts w:cs="ArialMT"/>
          <w:szCs w:val="22"/>
        </w:rPr>
        <w:t>Statewide</w:t>
      </w:r>
      <w:proofErr w:type="spellEnd"/>
      <w:r w:rsidR="006926DD" w:rsidRPr="007B0EBD">
        <w:rPr>
          <w:rFonts w:cs="ArialMT"/>
          <w:szCs w:val="22"/>
        </w:rPr>
        <w:t xml:space="preserve"> </w:t>
      </w:r>
      <w:r w:rsidRPr="007B0EBD">
        <w:rPr>
          <w:rFonts w:cs="ArialMT"/>
          <w:szCs w:val="22"/>
        </w:rPr>
        <w:t>Mutual. The underlying basis of this project was risk management.</w:t>
      </w:r>
      <w:r w:rsidR="007B0EBD" w:rsidRPr="007B0EBD">
        <w:rPr>
          <w:rFonts w:cs="ArialMT"/>
          <w:szCs w:val="22"/>
        </w:rPr>
        <w:t xml:space="preserve"> </w:t>
      </w:r>
      <w:r w:rsidR="007B0EBD">
        <w:rPr>
          <w:rFonts w:cs="ArialMT"/>
          <w:szCs w:val="22"/>
        </w:rPr>
        <w:t>The Adaptation Plan that was the output of that project recognised</w:t>
      </w:r>
      <w:r w:rsidR="007B0EBD" w:rsidRPr="007B0EBD">
        <w:rPr>
          <w:rFonts w:cs="ArialMT"/>
          <w:szCs w:val="22"/>
        </w:rPr>
        <w:t xml:space="preserve"> that we live</w:t>
      </w:r>
      <w:r w:rsidR="007B0EBD">
        <w:rPr>
          <w:rFonts w:cs="ArialMT"/>
          <w:szCs w:val="22"/>
        </w:rPr>
        <w:t xml:space="preserve"> </w:t>
      </w:r>
      <w:r w:rsidR="007B0EBD" w:rsidRPr="007B0EBD">
        <w:rPr>
          <w:rFonts w:cs="ArialMT"/>
          <w:szCs w:val="22"/>
        </w:rPr>
        <w:t>in a constantly evolving society where treatment of perceived risk may moderate harm or exploit beneficial</w:t>
      </w:r>
      <w:r w:rsidR="007B0EBD">
        <w:rPr>
          <w:rFonts w:cs="ArialMT"/>
          <w:szCs w:val="22"/>
        </w:rPr>
        <w:t xml:space="preserve"> </w:t>
      </w:r>
      <w:r w:rsidR="007B0EBD" w:rsidRPr="007B0EBD">
        <w:rPr>
          <w:rFonts w:cs="ArialMT"/>
          <w:szCs w:val="22"/>
        </w:rPr>
        <w:t>opportunities</w:t>
      </w:r>
      <w:r w:rsidR="007B0EBD">
        <w:rPr>
          <w:rFonts w:cs="ArialMT"/>
          <w:szCs w:val="22"/>
        </w:rPr>
        <w:t xml:space="preserve">. </w:t>
      </w:r>
    </w:p>
    <w:p w:rsidR="007B0EBD" w:rsidRPr="007B0EBD" w:rsidRDefault="007B0EBD" w:rsidP="007B0EBD">
      <w:pPr>
        <w:autoSpaceDE w:val="0"/>
        <w:autoSpaceDN w:val="0"/>
        <w:adjustRightInd w:val="0"/>
        <w:rPr>
          <w:rFonts w:cs="ArialMT"/>
          <w:szCs w:val="22"/>
        </w:rPr>
      </w:pPr>
    </w:p>
    <w:p w:rsidR="007B0EBD" w:rsidRPr="007B0EBD" w:rsidRDefault="007B0EBD" w:rsidP="007B0EBD">
      <w:pPr>
        <w:autoSpaceDE w:val="0"/>
        <w:autoSpaceDN w:val="0"/>
        <w:adjustRightInd w:val="0"/>
        <w:rPr>
          <w:rFonts w:cs="ArialMT"/>
          <w:szCs w:val="22"/>
        </w:rPr>
      </w:pPr>
      <w:r>
        <w:rPr>
          <w:rFonts w:cs="ArialMT"/>
          <w:szCs w:val="22"/>
        </w:rPr>
        <w:t>The Plan outlines</w:t>
      </w:r>
      <w:r w:rsidRPr="007B0EBD">
        <w:rPr>
          <w:rFonts w:cs="ArialMT"/>
          <w:szCs w:val="22"/>
        </w:rPr>
        <w:t xml:space="preserve"> adaptation actions to improve Councils performance in energy, waste,</w:t>
      </w:r>
    </w:p>
    <w:p w:rsidR="007B0EBD" w:rsidRDefault="00DC78E7" w:rsidP="007B0EBD">
      <w:pPr>
        <w:autoSpaceDE w:val="0"/>
        <w:autoSpaceDN w:val="0"/>
        <w:adjustRightInd w:val="0"/>
        <w:rPr>
          <w:rFonts w:cs="ArialMT"/>
          <w:szCs w:val="22"/>
        </w:rPr>
      </w:pPr>
      <w:proofErr w:type="gramStart"/>
      <w:r w:rsidRPr="007B0EBD">
        <w:rPr>
          <w:rFonts w:cs="ArialMT"/>
          <w:szCs w:val="22"/>
        </w:rPr>
        <w:t>Biodiversity</w:t>
      </w:r>
      <w:r w:rsidR="007B0EBD" w:rsidRPr="007B0EBD">
        <w:rPr>
          <w:rFonts w:cs="ArialMT"/>
          <w:szCs w:val="22"/>
        </w:rPr>
        <w:t xml:space="preserve"> and water management.</w:t>
      </w:r>
      <w:proofErr w:type="gramEnd"/>
      <w:r w:rsidR="004D4230" w:rsidRPr="007B0EBD">
        <w:rPr>
          <w:rFonts w:cs="ArialMT"/>
          <w:szCs w:val="22"/>
        </w:rPr>
        <w:t xml:space="preserve"> </w:t>
      </w:r>
      <w:r w:rsidR="007B0EBD">
        <w:rPr>
          <w:rFonts w:cs="ArialMT"/>
          <w:szCs w:val="22"/>
        </w:rPr>
        <w:t>The</w:t>
      </w:r>
      <w:r w:rsidR="007B0EBD" w:rsidRPr="007B0EBD">
        <w:rPr>
          <w:rFonts w:cs="ArialMT"/>
          <w:szCs w:val="22"/>
        </w:rPr>
        <w:t xml:space="preserve"> document seeks to embed adaptive, resilience based planning firmly in Council strategies, plans</w:t>
      </w:r>
      <w:r w:rsidR="007B0EBD">
        <w:rPr>
          <w:rFonts w:cs="ArialMT"/>
          <w:szCs w:val="22"/>
        </w:rPr>
        <w:t xml:space="preserve"> </w:t>
      </w:r>
      <w:r w:rsidR="007B0EBD" w:rsidRPr="007B0EBD">
        <w:rPr>
          <w:rFonts w:cs="ArialMT"/>
          <w:szCs w:val="22"/>
        </w:rPr>
        <w:t xml:space="preserve">and delivery mechanisms. </w:t>
      </w:r>
    </w:p>
    <w:p w:rsidR="007B0EBD" w:rsidRDefault="007B0EBD" w:rsidP="007B0EBD">
      <w:pPr>
        <w:autoSpaceDE w:val="0"/>
        <w:autoSpaceDN w:val="0"/>
        <w:adjustRightInd w:val="0"/>
        <w:rPr>
          <w:rFonts w:cs="ArialMT"/>
          <w:szCs w:val="22"/>
        </w:rPr>
      </w:pPr>
    </w:p>
    <w:p w:rsidR="00686859" w:rsidRPr="007B0EBD" w:rsidRDefault="007B0EBD" w:rsidP="007B0EBD">
      <w:pPr>
        <w:autoSpaceDE w:val="0"/>
        <w:autoSpaceDN w:val="0"/>
        <w:adjustRightInd w:val="0"/>
        <w:rPr>
          <w:szCs w:val="22"/>
        </w:rPr>
      </w:pPr>
      <w:r w:rsidRPr="007B0EBD">
        <w:rPr>
          <w:rFonts w:cs="ArialMT"/>
          <w:szCs w:val="22"/>
        </w:rPr>
        <w:t>Resilience can be defined as the capacity of a system to absorb disturbance,</w:t>
      </w:r>
      <w:r>
        <w:rPr>
          <w:rFonts w:cs="ArialMT"/>
          <w:szCs w:val="22"/>
        </w:rPr>
        <w:t xml:space="preserve"> </w:t>
      </w:r>
      <w:r w:rsidRPr="007B0EBD">
        <w:rPr>
          <w:rFonts w:cs="ArialMT"/>
          <w:szCs w:val="22"/>
        </w:rPr>
        <w:t>to undergo change and still retain essentially the same function and structure. Essentially, it’s about</w:t>
      </w:r>
      <w:r>
        <w:rPr>
          <w:rFonts w:cs="ArialMT"/>
          <w:szCs w:val="22"/>
        </w:rPr>
        <w:t xml:space="preserve"> </w:t>
      </w:r>
      <w:r w:rsidRPr="007B0EBD">
        <w:rPr>
          <w:rFonts w:cs="ArialMT"/>
          <w:szCs w:val="22"/>
        </w:rPr>
        <w:t>foreseeing opportunities and</w:t>
      </w:r>
      <w:r w:rsidR="000919B0">
        <w:rPr>
          <w:rFonts w:cs="ArialMT"/>
          <w:szCs w:val="22"/>
        </w:rPr>
        <w:t xml:space="preserve"> </w:t>
      </w:r>
      <w:r w:rsidRPr="007B0EBD">
        <w:rPr>
          <w:rFonts w:cs="ArialMT"/>
          <w:szCs w:val="22"/>
        </w:rPr>
        <w:t>responding proactively on the basis that we live in a dynamic world where</w:t>
      </w:r>
      <w:r>
        <w:rPr>
          <w:rFonts w:cs="ArialMT"/>
          <w:szCs w:val="22"/>
        </w:rPr>
        <w:t xml:space="preserve"> </w:t>
      </w:r>
      <w:r w:rsidRPr="007B0EBD">
        <w:rPr>
          <w:rFonts w:cs="ArialMT"/>
          <w:szCs w:val="22"/>
        </w:rPr>
        <w:t>change is always happening.</w:t>
      </w:r>
      <w:r>
        <w:rPr>
          <w:rFonts w:cs="ArialMT"/>
          <w:szCs w:val="22"/>
        </w:rPr>
        <w:t xml:space="preserve"> </w:t>
      </w:r>
    </w:p>
    <w:p w:rsidR="007B0EBD" w:rsidRPr="007B0EBD" w:rsidRDefault="007B0EBD" w:rsidP="004D4230">
      <w:pPr>
        <w:autoSpaceDE w:val="0"/>
        <w:autoSpaceDN w:val="0"/>
        <w:adjustRightInd w:val="0"/>
        <w:rPr>
          <w:rFonts w:cs="ArialMT"/>
          <w:szCs w:val="22"/>
        </w:rPr>
      </w:pPr>
    </w:p>
    <w:p w:rsidR="004D4230" w:rsidRPr="007B0EBD" w:rsidRDefault="004D4230" w:rsidP="004D4230">
      <w:pPr>
        <w:autoSpaceDE w:val="0"/>
        <w:autoSpaceDN w:val="0"/>
        <w:adjustRightInd w:val="0"/>
        <w:rPr>
          <w:rFonts w:cs="ArialMT"/>
          <w:szCs w:val="22"/>
        </w:rPr>
      </w:pPr>
      <w:r w:rsidRPr="007B0EBD">
        <w:rPr>
          <w:rFonts w:cs="ArialMT"/>
          <w:szCs w:val="22"/>
        </w:rPr>
        <w:t>Adaptive management involves putting in place small, flexible, incremental changes based on regular</w:t>
      </w:r>
      <w:r w:rsidR="000919B0">
        <w:rPr>
          <w:rFonts w:cs="ArialMT"/>
          <w:szCs w:val="22"/>
        </w:rPr>
        <w:t xml:space="preserve"> </w:t>
      </w:r>
      <w:r w:rsidRPr="007B0EBD">
        <w:rPr>
          <w:rFonts w:cs="ArialMT"/>
          <w:szCs w:val="22"/>
        </w:rPr>
        <w:t>monitoring and revision of plans using information available at the time. Adaptive management</w:t>
      </w:r>
      <w:r w:rsidR="000919B0">
        <w:rPr>
          <w:rFonts w:cs="ArialMT"/>
          <w:szCs w:val="22"/>
        </w:rPr>
        <w:t xml:space="preserve"> </w:t>
      </w:r>
      <w:r w:rsidRPr="007B0EBD">
        <w:rPr>
          <w:rFonts w:cs="ArialMT"/>
          <w:szCs w:val="22"/>
        </w:rPr>
        <w:t>contrasts markedly with highly limiting alternative approaches such as relying on one-off, large scale</w:t>
      </w:r>
      <w:r w:rsidR="007B0EBD" w:rsidRPr="007B0EBD">
        <w:rPr>
          <w:rFonts w:cs="ArialMT"/>
          <w:szCs w:val="22"/>
        </w:rPr>
        <w:t xml:space="preserve"> </w:t>
      </w:r>
      <w:r w:rsidRPr="007B0EBD">
        <w:rPr>
          <w:rFonts w:cs="ArialMT"/>
          <w:szCs w:val="22"/>
        </w:rPr>
        <w:t>treatments.</w:t>
      </w:r>
    </w:p>
    <w:p w:rsidR="004D4230" w:rsidRPr="007B0EBD" w:rsidRDefault="004D4230" w:rsidP="007B0EBD">
      <w:pPr>
        <w:autoSpaceDE w:val="0"/>
        <w:autoSpaceDN w:val="0"/>
        <w:adjustRightInd w:val="0"/>
        <w:rPr>
          <w:rFonts w:cs="ArialMT"/>
          <w:szCs w:val="22"/>
        </w:rPr>
      </w:pPr>
      <w:r w:rsidRPr="007B0EBD">
        <w:rPr>
          <w:rFonts w:cs="ArialMT"/>
          <w:szCs w:val="22"/>
        </w:rPr>
        <w:t>In order to have the capacity to respond positively and effectively to change it is essential for an organisation</w:t>
      </w:r>
      <w:r w:rsidR="007B0EBD" w:rsidRPr="007B0EBD">
        <w:rPr>
          <w:rFonts w:cs="ArialMT"/>
          <w:szCs w:val="22"/>
        </w:rPr>
        <w:t xml:space="preserve"> </w:t>
      </w:r>
      <w:r w:rsidRPr="007B0EBD">
        <w:rPr>
          <w:rFonts w:cs="ArialMT"/>
          <w:szCs w:val="22"/>
        </w:rPr>
        <w:t>to make decisions that do not compromise future opportunities to adapt. This approach accepts that we</w:t>
      </w:r>
      <w:r w:rsidR="007B0EBD" w:rsidRPr="007B0EBD">
        <w:rPr>
          <w:rFonts w:cs="ArialMT"/>
          <w:szCs w:val="22"/>
        </w:rPr>
        <w:t xml:space="preserve"> </w:t>
      </w:r>
      <w:r w:rsidRPr="007B0EBD">
        <w:rPr>
          <w:rFonts w:cs="ArialMT"/>
          <w:szCs w:val="22"/>
        </w:rPr>
        <w:t>can never have all the facts about the future.</w:t>
      </w:r>
    </w:p>
    <w:p w:rsidR="007B0EBD" w:rsidRPr="007B0EBD" w:rsidRDefault="007B0EBD" w:rsidP="007B0EBD">
      <w:pPr>
        <w:autoSpaceDE w:val="0"/>
        <w:autoSpaceDN w:val="0"/>
        <w:adjustRightInd w:val="0"/>
        <w:rPr>
          <w:rFonts w:cs="ArialMT"/>
          <w:szCs w:val="22"/>
        </w:rPr>
      </w:pPr>
    </w:p>
    <w:p w:rsidR="006926DD" w:rsidRPr="007B0EBD" w:rsidRDefault="006926DD" w:rsidP="006926DD">
      <w:pPr>
        <w:autoSpaceDE w:val="0"/>
        <w:autoSpaceDN w:val="0"/>
        <w:adjustRightInd w:val="0"/>
        <w:rPr>
          <w:rFonts w:cs="ArialMT"/>
          <w:szCs w:val="22"/>
        </w:rPr>
      </w:pPr>
      <w:r w:rsidRPr="007B0EBD">
        <w:rPr>
          <w:rFonts w:cs="ArialMT"/>
          <w:szCs w:val="22"/>
        </w:rPr>
        <w:lastRenderedPageBreak/>
        <w:t>We need to move away from long term plans being written in stone - to plans which are constantly</w:t>
      </w:r>
    </w:p>
    <w:p w:rsidR="006926DD" w:rsidRPr="007B0EBD" w:rsidRDefault="006926DD" w:rsidP="006926DD">
      <w:pPr>
        <w:autoSpaceDE w:val="0"/>
        <w:autoSpaceDN w:val="0"/>
        <w:adjustRightInd w:val="0"/>
        <w:rPr>
          <w:rFonts w:cs="ArialMT"/>
          <w:szCs w:val="22"/>
        </w:rPr>
      </w:pPr>
      <w:proofErr w:type="gramStart"/>
      <w:r w:rsidRPr="007B0EBD">
        <w:rPr>
          <w:rFonts w:cs="ArialMT"/>
          <w:szCs w:val="22"/>
        </w:rPr>
        <w:t>reviewed</w:t>
      </w:r>
      <w:proofErr w:type="gramEnd"/>
      <w:r w:rsidRPr="007B0EBD">
        <w:rPr>
          <w:rFonts w:cs="ArialMT"/>
          <w:szCs w:val="22"/>
        </w:rPr>
        <w:t xml:space="preserve"> and revised to enable continual improvement. This has obvious work force planning</w:t>
      </w:r>
    </w:p>
    <w:p w:rsidR="006926DD" w:rsidRPr="007B0EBD" w:rsidRDefault="006926DD" w:rsidP="006926DD">
      <w:pPr>
        <w:autoSpaceDE w:val="0"/>
        <w:autoSpaceDN w:val="0"/>
        <w:adjustRightInd w:val="0"/>
        <w:rPr>
          <w:rFonts w:cs="ArialMT"/>
          <w:szCs w:val="22"/>
        </w:rPr>
      </w:pPr>
      <w:proofErr w:type="gramStart"/>
      <w:r w:rsidRPr="007B0EBD">
        <w:rPr>
          <w:rFonts w:cs="ArialMT"/>
          <w:szCs w:val="22"/>
        </w:rPr>
        <w:t>implications</w:t>
      </w:r>
      <w:proofErr w:type="gramEnd"/>
      <w:r w:rsidRPr="007B0EBD">
        <w:rPr>
          <w:rFonts w:cs="ArialMT"/>
          <w:szCs w:val="22"/>
        </w:rPr>
        <w:t xml:space="preserve"> but must be acknowledged up front to enable a truly flexible approach.</w:t>
      </w:r>
    </w:p>
    <w:p w:rsidR="009C7B9D" w:rsidRDefault="0096761B" w:rsidP="009C7B9D">
      <w:pPr>
        <w:pStyle w:val="Heading3"/>
      </w:pPr>
      <w:bookmarkStart w:id="61" w:name="_Toc418003414"/>
      <w:bookmarkStart w:id="62" w:name="_Toc420907622"/>
      <w:r>
        <w:t>7.7</w:t>
      </w:r>
      <w:r w:rsidR="00AC24E4">
        <w:t>.</w:t>
      </w:r>
      <w:r w:rsidR="009C7B9D">
        <w:t xml:space="preserve"> Capital Works</w:t>
      </w:r>
      <w:bookmarkEnd w:id="61"/>
      <w:bookmarkEnd w:id="62"/>
    </w:p>
    <w:p w:rsidR="000D42AA" w:rsidRDefault="00593F6B" w:rsidP="000D42AA">
      <w:pPr>
        <w:pStyle w:val="Heading4"/>
      </w:pPr>
      <w:r>
        <w:t>7.7</w:t>
      </w:r>
      <w:r w:rsidR="000D42AA">
        <w:t xml:space="preserve">.1 </w:t>
      </w:r>
      <w:r w:rsidR="009F5C80">
        <w:t>Drivers</w:t>
      </w:r>
    </w:p>
    <w:p w:rsidR="00593F6B" w:rsidRPr="00593F6B" w:rsidRDefault="00593F6B" w:rsidP="00593F6B"/>
    <w:p w:rsidR="009F5C80" w:rsidRDefault="009F5C80" w:rsidP="009F5C80">
      <w:r>
        <w:t>The water and sewer funds provide for capital programs each year for renewal/replacement works, new works for growth and new works for asset enhancement (including backlog sewerage works).  The “building blocks” or drivers of these programs are given in the diagram below.</w:t>
      </w:r>
      <w:r w:rsidR="004036F1">
        <w:t xml:space="preserve"> It should be noted that there is a “blurred line” between renewal/replacement and asset enhancement projects as the majority of capital jobs have a component of both and it is often difficult to clearly delineate the percentage.</w:t>
      </w:r>
    </w:p>
    <w:p w:rsidR="00593F6B" w:rsidRDefault="00593F6B" w:rsidP="009F5C80"/>
    <w:p w:rsidR="009F5C80" w:rsidRDefault="009F5C80" w:rsidP="009F5C80"/>
    <w:bookmarkStart w:id="63" w:name="_MON_1492403716"/>
    <w:bookmarkEnd w:id="63"/>
    <w:p w:rsidR="009F5C80" w:rsidRDefault="001C72D4" w:rsidP="009F5C80">
      <w:r w:rsidRPr="005F2165">
        <w:object w:dxaOrig="10170" w:dyaOrig="5115">
          <v:shape id="_x0000_i1028" type="#_x0000_t75" style="width:469.35pt;height:225.55pt" o:ole="">
            <v:imagedata r:id="rId55" o:title=""/>
          </v:shape>
          <o:OLEObject Type="Embed" ProgID="Word.Document.12" ShapeID="_x0000_i1028" DrawAspect="Content" ObjectID="_1495964553" r:id="rId56"/>
        </w:object>
      </w:r>
    </w:p>
    <w:p w:rsidR="00C1601B" w:rsidRDefault="00593F6B" w:rsidP="00593F6B">
      <w:pPr>
        <w:pStyle w:val="Heading4"/>
      </w:pPr>
      <w:r>
        <w:t>7.7.2 Capital Works Program – 5 Years</w:t>
      </w:r>
    </w:p>
    <w:p w:rsidR="00593F6B" w:rsidRDefault="00593F6B" w:rsidP="00110B9E"/>
    <w:p w:rsidR="000A7CA6" w:rsidRDefault="00E87B80" w:rsidP="00110B9E">
      <w:r>
        <w:t>The</w:t>
      </w:r>
      <w:r w:rsidR="000A7CA6">
        <w:t xml:space="preserve"> separate</w:t>
      </w:r>
      <w:r>
        <w:t xml:space="preserve"> water</w:t>
      </w:r>
      <w:r w:rsidR="000A7CA6">
        <w:t xml:space="preserve"> and sewer</w:t>
      </w:r>
      <w:r>
        <w:t xml:space="preserve"> fund</w:t>
      </w:r>
      <w:r w:rsidR="000A7CA6">
        <w:t>s</w:t>
      </w:r>
      <w:r>
        <w:t xml:space="preserve"> projected capital works budget</w:t>
      </w:r>
      <w:r w:rsidR="000A7CA6">
        <w:t>s</w:t>
      </w:r>
      <w:r>
        <w:t xml:space="preserve"> for the next 5 years</w:t>
      </w:r>
      <w:r w:rsidR="00C1601B">
        <w:t xml:space="preserve"> within the 2 primary </w:t>
      </w:r>
      <w:r w:rsidR="00347770">
        <w:t>differentiators of Growth vs Renewal/Enhancement</w:t>
      </w:r>
      <w:r w:rsidR="004A50CB">
        <w:t>,</w:t>
      </w:r>
      <w:r w:rsidR="000A7CA6">
        <w:t xml:space="preserve"> are</w:t>
      </w:r>
      <w:r>
        <w:t xml:space="preserve"> given in the graph</w:t>
      </w:r>
      <w:r w:rsidR="000A7CA6">
        <w:t>s</w:t>
      </w:r>
      <w:r>
        <w:t xml:space="preserve"> </w:t>
      </w:r>
      <w:r w:rsidR="00DC78E7">
        <w:t xml:space="preserve">below. </w:t>
      </w:r>
      <w:r w:rsidR="004A50CB">
        <w:t>Depreciation is also shown to demonstrate the ongoing return of</w:t>
      </w:r>
      <w:r w:rsidR="004509B2">
        <w:t xml:space="preserve"> the asset base</w:t>
      </w:r>
      <w:r w:rsidR="000A7CA6">
        <w:t>s</w:t>
      </w:r>
      <w:r w:rsidR="004A50CB">
        <w:t>.</w:t>
      </w:r>
      <w:r w:rsidR="004C6383">
        <w:t xml:space="preserve"> </w:t>
      </w:r>
    </w:p>
    <w:p w:rsidR="000A7CA6" w:rsidRDefault="000A7CA6" w:rsidP="00110B9E"/>
    <w:p w:rsidR="00C1601B" w:rsidRDefault="004C6383" w:rsidP="00110B9E">
      <w:r>
        <w:t xml:space="preserve">The water capital program is dominated over the next 5 years by the remediation of Porters Creek dam and a </w:t>
      </w:r>
      <w:proofErr w:type="spellStart"/>
      <w:r>
        <w:t>watermain</w:t>
      </w:r>
      <w:proofErr w:type="spellEnd"/>
      <w:r>
        <w:t xml:space="preserve"> replacement program.  This program has been developed through criticality analyses and has highlighted the need for replacement of a number of PVC pipes made in the mid 1980’s that are failing prior to their expected lives.</w:t>
      </w:r>
      <w:r w:rsidR="00BC587C" w:rsidRPr="00BC587C">
        <w:t xml:space="preserve"> </w:t>
      </w:r>
      <w:r w:rsidR="00BC587C">
        <w:t>The major capital activity in the sewer fund is the construction of the next stage of the Recycled Water Management Scheme (</w:t>
      </w:r>
      <w:proofErr w:type="spellStart"/>
      <w:r w:rsidR="00BC587C">
        <w:t>ReMS</w:t>
      </w:r>
      <w:proofErr w:type="spellEnd"/>
      <w:r w:rsidR="00BC587C">
        <w:t xml:space="preserve">). </w:t>
      </w:r>
    </w:p>
    <w:p w:rsidR="00C1601B" w:rsidRPr="00110B9E" w:rsidRDefault="00BC587C" w:rsidP="00BC587C">
      <w:pPr>
        <w:spacing w:before="120" w:after="100" w:afterAutospacing="1"/>
        <w:ind w:right="567"/>
        <w:jc w:val="both"/>
      </w:pPr>
      <w:r>
        <w:t>Funding for these works are provided through revenue, reserves, loans and an expected state government subsidy of $</w:t>
      </w:r>
      <w:proofErr w:type="gramStart"/>
      <w:r>
        <w:t>10M(</w:t>
      </w:r>
      <w:proofErr w:type="gramEnd"/>
      <w:r>
        <w:t xml:space="preserve">for REMS1B).  </w:t>
      </w:r>
    </w:p>
    <w:p w:rsidR="007376A5" w:rsidRDefault="004A50CB" w:rsidP="008E2DDB">
      <w:pPr>
        <w:jc w:val="center"/>
      </w:pPr>
      <w:r>
        <w:rPr>
          <w:noProof/>
        </w:rPr>
        <w:lastRenderedPageBreak/>
        <w:drawing>
          <wp:inline distT="0" distB="0" distL="0" distR="0" wp14:anchorId="4F8CBBE8" wp14:editId="65119057">
            <wp:extent cx="5562600" cy="3276600"/>
            <wp:effectExtent l="0" t="0" r="19050" b="1905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7376A5" w:rsidRDefault="007376A5" w:rsidP="008E2DDB">
      <w:pPr>
        <w:jc w:val="center"/>
      </w:pPr>
    </w:p>
    <w:p w:rsidR="007376A5" w:rsidRDefault="007376A5" w:rsidP="008E2DDB">
      <w:pPr>
        <w:jc w:val="center"/>
      </w:pPr>
    </w:p>
    <w:p w:rsidR="004261E0" w:rsidRDefault="004261E0" w:rsidP="008E2DDB">
      <w:pPr>
        <w:jc w:val="center"/>
      </w:pPr>
    </w:p>
    <w:p w:rsidR="002C1D78" w:rsidRDefault="002C1D78" w:rsidP="002C1D78">
      <w:pPr>
        <w:jc w:val="center"/>
      </w:pPr>
      <w:r>
        <w:rPr>
          <w:noProof/>
        </w:rPr>
        <w:drawing>
          <wp:inline distT="0" distB="0" distL="0" distR="0" wp14:anchorId="4C4B0CA4" wp14:editId="7630D900">
            <wp:extent cx="5581650" cy="2673350"/>
            <wp:effectExtent l="0" t="0" r="19050" b="1270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br w:type="page"/>
      </w:r>
    </w:p>
    <w:p w:rsidR="004524FE" w:rsidRDefault="004524FE" w:rsidP="00D570B6">
      <w:pPr>
        <w:pStyle w:val="Heading2"/>
        <w:numPr>
          <w:ilvl w:val="0"/>
          <w:numId w:val="18"/>
        </w:numPr>
      </w:pPr>
      <w:bookmarkStart w:id="64" w:name="_Toc418003415"/>
      <w:bookmarkStart w:id="65" w:name="_Toc420907623"/>
      <w:r>
        <w:lastRenderedPageBreak/>
        <w:t>WORK FORCE PLAN</w:t>
      </w:r>
      <w:r w:rsidR="00AD01A3">
        <w:t>NING</w:t>
      </w:r>
      <w:bookmarkEnd w:id="64"/>
      <w:bookmarkEnd w:id="65"/>
    </w:p>
    <w:p w:rsidR="004524FE" w:rsidRDefault="0096761B" w:rsidP="00D941CF">
      <w:pPr>
        <w:pStyle w:val="Heading3"/>
      </w:pPr>
      <w:bookmarkStart w:id="66" w:name="_Toc420907624"/>
      <w:r>
        <w:t>8</w:t>
      </w:r>
      <w:r w:rsidR="00D941CF">
        <w:t>.1 Current Structure and Staffing Levels</w:t>
      </w:r>
      <w:bookmarkEnd w:id="66"/>
    </w:p>
    <w:p w:rsidR="00B37A40" w:rsidRDefault="00D941CF" w:rsidP="004524FE">
      <w:r>
        <w:t>After the latest restructure of Council in 2013, the Shoalhaven Water Group consists of 212 positions, including management, administration, technical and operational staff. The chart below shows the split of position/staff numbers within each of the sections.</w:t>
      </w:r>
      <w:r w:rsidR="00F4720B">
        <w:t xml:space="preserve"> </w:t>
      </w:r>
    </w:p>
    <w:p w:rsidR="00B37A40" w:rsidRDefault="00B37A40" w:rsidP="004524FE"/>
    <w:p w:rsidR="00B37A40" w:rsidRDefault="00B37A40" w:rsidP="004524FE"/>
    <w:p w:rsidR="00B37A40" w:rsidRDefault="00CB0FEC" w:rsidP="008E2DDB">
      <w:pPr>
        <w:jc w:val="center"/>
      </w:pPr>
      <w:r>
        <w:rPr>
          <w:noProof/>
        </w:rPr>
        <w:drawing>
          <wp:inline distT="0" distB="0" distL="0" distR="0" wp14:anchorId="5823ADEC" wp14:editId="6BD42ADF">
            <wp:extent cx="5962257" cy="3181251"/>
            <wp:effectExtent l="0" t="0" r="635" b="635"/>
            <wp:docPr id="43" name="Picture 43" descr="C:\Users\kroghc\Documents\Strategic Business Planning\dnc-n1k486l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roghc\Documents\Strategic Business Planning\dnc-n1k486lv.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62257" cy="3181251"/>
                    </a:xfrm>
                    <a:prstGeom prst="rect">
                      <a:avLst/>
                    </a:prstGeom>
                    <a:noFill/>
                    <a:ln>
                      <a:noFill/>
                    </a:ln>
                  </pic:spPr>
                </pic:pic>
              </a:graphicData>
            </a:graphic>
          </wp:inline>
        </w:drawing>
      </w:r>
    </w:p>
    <w:p w:rsidR="00B37A40" w:rsidRDefault="00B37A40" w:rsidP="004524FE"/>
    <w:p w:rsidR="00F4720B" w:rsidRDefault="00F4720B"/>
    <w:p w:rsidR="006C10B2" w:rsidRDefault="006C10B2"/>
    <w:p w:rsidR="006C10B2" w:rsidRDefault="006C10B2" w:rsidP="006C10B2">
      <w:r>
        <w:t xml:space="preserve">Shoalhaven Water operates under </w:t>
      </w:r>
      <w:r w:rsidR="00DC78E7">
        <w:t>corporate</w:t>
      </w:r>
      <w:r>
        <w:t xml:space="preserve"> policies regarding Human Resources and WH &amp; S.  These are found on Council’s Intranet site.  </w:t>
      </w:r>
    </w:p>
    <w:p w:rsidR="006C10B2" w:rsidRDefault="006C10B2" w:rsidP="006C10B2"/>
    <w:p w:rsidR="006C10B2" w:rsidRDefault="006C10B2" w:rsidP="006C10B2">
      <w:r>
        <w:t>The current Shoalhaven Water management structure is shown on the diagram below.</w:t>
      </w:r>
    </w:p>
    <w:p w:rsidR="006C10B2" w:rsidRDefault="006C10B2" w:rsidP="006C10B2"/>
    <w:p w:rsidR="006C10B2" w:rsidRDefault="006C10B2" w:rsidP="008E2DDB">
      <w:pPr>
        <w:jc w:val="center"/>
      </w:pPr>
      <w:r>
        <w:rPr>
          <w:noProof/>
        </w:rPr>
        <w:drawing>
          <wp:inline distT="0" distB="0" distL="0" distR="0" wp14:anchorId="457D9BAE" wp14:editId="7ECA46FC">
            <wp:extent cx="5562600" cy="2908935"/>
            <wp:effectExtent l="0" t="0" r="0" b="62865"/>
            <wp:docPr id="22" name="Diagram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6C10B2" w:rsidRDefault="006C10B2" w:rsidP="006C10B2"/>
    <w:p w:rsidR="00A30532" w:rsidRDefault="0096761B" w:rsidP="0037518C">
      <w:pPr>
        <w:pStyle w:val="Heading3"/>
      </w:pPr>
      <w:bookmarkStart w:id="67" w:name="_Toc420907625"/>
      <w:r>
        <w:lastRenderedPageBreak/>
        <w:t>8</w:t>
      </w:r>
      <w:r w:rsidR="00A30532">
        <w:t xml:space="preserve">.2 </w:t>
      </w:r>
      <w:r w:rsidR="000F4106">
        <w:t xml:space="preserve">Ageing Workforce and </w:t>
      </w:r>
      <w:r w:rsidR="00A30532">
        <w:t>Succession Planning</w:t>
      </w:r>
      <w:bookmarkEnd w:id="67"/>
    </w:p>
    <w:p w:rsidR="001875E4" w:rsidRPr="001875E4" w:rsidRDefault="001875E4" w:rsidP="001875E4"/>
    <w:p w:rsidR="008E2DDB" w:rsidRDefault="008E2DDB" w:rsidP="008E2DDB">
      <w:r>
        <w:t>Local Governments generally are facing the double challenge of an ageing workforce combined with a declining skills base.  This is especially true within field or operational areas where manual labour is required. The challenge is also for Council’s to facilitate and provide leadership to the region in order to develop employment and career opportunities for the young, help to reduce youth unemployment and lessen the need for them to seek opportunities elsewhere.</w:t>
      </w:r>
    </w:p>
    <w:p w:rsidR="008E2DDB" w:rsidRDefault="008E2DDB" w:rsidP="008E2DDB"/>
    <w:p w:rsidR="008E2DDB" w:rsidRDefault="008E2DDB" w:rsidP="008E2DDB">
      <w:r>
        <w:t>In order to meet some of these challenges, Shoalhaven Water in partnership with Shoalhaven Group Training and TAFE NSW, initiated a large scale Certificate II in Water Operations Traineeship Program., commencing at the beginning of 2009. The Program was specifically designed to provide the organisation with a current and future pool of trained, competent, skilled and talented people readily able to undertake a role within Shoalhaven water and at the same time minimise the effects of the ageing workforce.  Importantly, the Traineeship Program provides employment opportunities for the region’s youth.</w:t>
      </w:r>
    </w:p>
    <w:p w:rsidR="008E2DDB" w:rsidRDefault="008E2DDB" w:rsidP="008E2DDB"/>
    <w:p w:rsidR="008E2DDB" w:rsidRDefault="008E2DDB" w:rsidP="008E2DDB">
      <w:r>
        <w:t xml:space="preserve">The Traineeship Program is now in its seventh year and has become an established part of the organisation’s culture.  The value of the Program to the organisation and the Shoalhaven region has been demonstrated with a number of the trainees progressing to permanent full time roles.  </w:t>
      </w:r>
      <w:r w:rsidR="001F7EEB">
        <w:t xml:space="preserve">Prior to the commencement of the program only 9% of Shoalhaven Water staff were aged </w:t>
      </w:r>
      <w:proofErr w:type="gramStart"/>
      <w:r w:rsidR="001F7EEB">
        <w:t>under</w:t>
      </w:r>
      <w:proofErr w:type="gramEnd"/>
      <w:r w:rsidR="001F7EEB">
        <w:t xml:space="preserve"> 30. This has now increased to 32%, as shown below.</w:t>
      </w:r>
    </w:p>
    <w:p w:rsidR="001F7EEB" w:rsidRDefault="001F7EEB" w:rsidP="008E2DDB"/>
    <w:p w:rsidR="001F7EEB" w:rsidRDefault="001F7EEB" w:rsidP="001F7EEB">
      <w:pPr>
        <w:jc w:val="center"/>
      </w:pPr>
      <w:r w:rsidRPr="001F7EEB">
        <w:rPr>
          <w:noProof/>
        </w:rPr>
        <w:drawing>
          <wp:inline distT="0" distB="0" distL="0" distR="0" wp14:anchorId="31123D84" wp14:editId="23CEB01F">
            <wp:extent cx="5342857" cy="2838095"/>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342857" cy="2838095"/>
                    </a:xfrm>
                    <a:prstGeom prst="rect">
                      <a:avLst/>
                    </a:prstGeom>
                  </pic:spPr>
                </pic:pic>
              </a:graphicData>
            </a:graphic>
          </wp:inline>
        </w:drawing>
      </w:r>
    </w:p>
    <w:p w:rsidR="00B575F2" w:rsidRDefault="00B575F2" w:rsidP="00B575F2"/>
    <w:p w:rsidR="00B575F2" w:rsidRDefault="00B575F2" w:rsidP="00B575F2">
      <w:r>
        <w:t>Potential trainees undertake a rigorous selection process which involves literacy and numeracy testing, mechanical comprehension and working attitude testing.  During the course of their traineeship they are exposed to a structured range of work experience and required to complete the relevant TAFE modules.  The outcome and economic value of this selection and training process was a pool of skilled, competent and experienced staff capable of contributing to the effective and efficient operation of the community’s Water and Sewer assets.</w:t>
      </w:r>
    </w:p>
    <w:p w:rsidR="00B575F2" w:rsidRDefault="00B575F2" w:rsidP="00B575F2"/>
    <w:p w:rsidR="00B575F2" w:rsidRDefault="00B575F2" w:rsidP="00B575F2">
      <w:r>
        <w:t>Furthermore, the implementation of the Traineeship Program represented a completely different way of “doing business” for Shoalhaven Water.  Prior to the Program, casual vacancies were filled by “labour hire” companies which were expensive and offered no long term solutions to the challenges we would face.  The utilization of trainees provided large financial savings as well as demonstrable improvements in productivity. This is shown in the graph below.</w:t>
      </w:r>
    </w:p>
    <w:p w:rsidR="003243FC" w:rsidRDefault="003243FC" w:rsidP="00B575F2"/>
    <w:p w:rsidR="003243FC" w:rsidRDefault="003243FC" w:rsidP="003243FC">
      <w:pPr>
        <w:jc w:val="center"/>
      </w:pPr>
      <w:r w:rsidRPr="003243FC">
        <w:rPr>
          <w:noProof/>
        </w:rPr>
        <w:lastRenderedPageBreak/>
        <w:drawing>
          <wp:inline distT="0" distB="0" distL="0" distR="0" wp14:anchorId="4B474D75" wp14:editId="09736430">
            <wp:extent cx="4752975" cy="2855736"/>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756227" cy="2857690"/>
                    </a:xfrm>
                    <a:prstGeom prst="rect">
                      <a:avLst/>
                    </a:prstGeom>
                  </pic:spPr>
                </pic:pic>
              </a:graphicData>
            </a:graphic>
          </wp:inline>
        </w:drawing>
      </w:r>
    </w:p>
    <w:p w:rsidR="0096761B" w:rsidRDefault="0096761B" w:rsidP="003243FC">
      <w:pPr>
        <w:jc w:val="center"/>
      </w:pPr>
    </w:p>
    <w:p w:rsidR="0096761B" w:rsidRDefault="0096761B" w:rsidP="003243FC">
      <w:pPr>
        <w:jc w:val="center"/>
      </w:pPr>
    </w:p>
    <w:p w:rsidR="0096761B" w:rsidRDefault="0096761B" w:rsidP="003243FC">
      <w:pPr>
        <w:jc w:val="center"/>
      </w:pPr>
    </w:p>
    <w:p w:rsidR="006C10B2" w:rsidRDefault="0096761B" w:rsidP="000F4106">
      <w:pPr>
        <w:pStyle w:val="Heading3"/>
      </w:pPr>
      <w:bookmarkStart w:id="68" w:name="_Toc420907626"/>
      <w:r>
        <w:t>8</w:t>
      </w:r>
      <w:r w:rsidR="000F4106">
        <w:t>.3 Training Requirements</w:t>
      </w:r>
      <w:bookmarkEnd w:id="68"/>
    </w:p>
    <w:p w:rsidR="00866CB8" w:rsidRDefault="00866CB8"/>
    <w:p w:rsidR="00093C3E" w:rsidRDefault="00093C3E" w:rsidP="00093C3E">
      <w:r>
        <w:t xml:space="preserve">The provision of </w:t>
      </w:r>
      <w:r w:rsidR="00D00883">
        <w:t xml:space="preserve">water and sewer </w:t>
      </w:r>
      <w:r>
        <w:t>services relies on a skilled and competent workforce to meet community expectations, government requirements and changing technologies. Ongoing, high quality training is essential to develop and maintain the skills required to meet these challenges.</w:t>
      </w:r>
    </w:p>
    <w:p w:rsidR="00D00883" w:rsidRDefault="00D00883" w:rsidP="00093C3E"/>
    <w:p w:rsidR="00093C3E" w:rsidRDefault="00093C3E" w:rsidP="00093C3E">
      <w:pPr>
        <w:pStyle w:val="Default"/>
        <w:rPr>
          <w:rFonts w:ascii="Georgia" w:hAnsi="Georgia"/>
          <w:sz w:val="22"/>
          <w:szCs w:val="22"/>
        </w:rPr>
      </w:pPr>
      <w:r w:rsidRPr="00D00883">
        <w:rPr>
          <w:rFonts w:ascii="Georgia" w:hAnsi="Georgia"/>
          <w:sz w:val="22"/>
          <w:szCs w:val="22"/>
        </w:rPr>
        <w:t xml:space="preserve">The development of vocational training packages is a Federal Government initiative. The NWP07 package was developed specifically for the water industry and covers a broad range of specialisations, including: </w:t>
      </w:r>
    </w:p>
    <w:p w:rsidR="00D00883" w:rsidRPr="00D00883" w:rsidRDefault="00D00883" w:rsidP="00093C3E">
      <w:pPr>
        <w:pStyle w:val="Default"/>
        <w:rPr>
          <w:rFonts w:ascii="Georgia" w:hAnsi="Georgia"/>
          <w:sz w:val="22"/>
          <w:szCs w:val="22"/>
        </w:rPr>
      </w:pPr>
    </w:p>
    <w:p w:rsidR="00093C3E" w:rsidRPr="00D00883" w:rsidRDefault="00093C3E" w:rsidP="000E4145">
      <w:pPr>
        <w:pStyle w:val="Default"/>
        <w:spacing w:after="61"/>
        <w:ind w:left="1276" w:hanging="283"/>
        <w:rPr>
          <w:rFonts w:ascii="Georgia" w:hAnsi="Georgia"/>
          <w:sz w:val="22"/>
          <w:szCs w:val="22"/>
        </w:rPr>
      </w:pPr>
      <w:r w:rsidRPr="00D00883">
        <w:rPr>
          <w:rFonts w:ascii="Georgia" w:hAnsi="Georgia"/>
          <w:sz w:val="22"/>
          <w:szCs w:val="22"/>
        </w:rPr>
        <w:t xml:space="preserve">• Water treatment and distribution (network) </w:t>
      </w:r>
    </w:p>
    <w:p w:rsidR="00093C3E" w:rsidRPr="00D00883" w:rsidRDefault="00093C3E" w:rsidP="000E4145">
      <w:pPr>
        <w:pStyle w:val="Default"/>
        <w:spacing w:after="61"/>
        <w:ind w:left="1276" w:hanging="283"/>
        <w:rPr>
          <w:rFonts w:ascii="Georgia" w:hAnsi="Georgia"/>
          <w:sz w:val="22"/>
          <w:szCs w:val="22"/>
        </w:rPr>
      </w:pPr>
      <w:r w:rsidRPr="00D00883">
        <w:rPr>
          <w:rFonts w:ascii="Georgia" w:hAnsi="Georgia"/>
          <w:sz w:val="22"/>
          <w:szCs w:val="22"/>
        </w:rPr>
        <w:t xml:space="preserve">• Wastewater treatment and collection </w:t>
      </w:r>
    </w:p>
    <w:p w:rsidR="00093C3E" w:rsidRPr="00D00883" w:rsidRDefault="00093C3E" w:rsidP="000E4145">
      <w:pPr>
        <w:pStyle w:val="Default"/>
        <w:spacing w:after="61"/>
        <w:ind w:left="1276" w:hanging="283"/>
        <w:rPr>
          <w:rFonts w:ascii="Georgia" w:hAnsi="Georgia"/>
          <w:sz w:val="22"/>
          <w:szCs w:val="22"/>
        </w:rPr>
      </w:pPr>
      <w:r w:rsidRPr="00D00883">
        <w:rPr>
          <w:rFonts w:ascii="Georgia" w:hAnsi="Georgia"/>
          <w:sz w:val="22"/>
          <w:szCs w:val="22"/>
        </w:rPr>
        <w:t xml:space="preserve">• Trade waste </w:t>
      </w:r>
    </w:p>
    <w:p w:rsidR="00093C3E" w:rsidRPr="00D00883" w:rsidRDefault="00093C3E" w:rsidP="000E4145">
      <w:pPr>
        <w:pStyle w:val="Default"/>
        <w:spacing w:after="61"/>
        <w:ind w:left="1276" w:hanging="283"/>
        <w:rPr>
          <w:rFonts w:ascii="Georgia" w:hAnsi="Georgia"/>
          <w:sz w:val="22"/>
          <w:szCs w:val="22"/>
        </w:rPr>
      </w:pPr>
      <w:r w:rsidRPr="00D00883">
        <w:rPr>
          <w:rFonts w:ascii="Georgia" w:hAnsi="Georgia"/>
          <w:sz w:val="22"/>
          <w:szCs w:val="22"/>
        </w:rPr>
        <w:t xml:space="preserve">• Catchment operations and irrigation </w:t>
      </w:r>
    </w:p>
    <w:p w:rsidR="00093C3E" w:rsidRPr="00D00883" w:rsidRDefault="00093C3E" w:rsidP="000E4145">
      <w:pPr>
        <w:pStyle w:val="Default"/>
        <w:spacing w:after="61"/>
        <w:ind w:left="1276" w:hanging="283"/>
        <w:rPr>
          <w:rFonts w:ascii="Georgia" w:hAnsi="Georgia"/>
          <w:sz w:val="22"/>
          <w:szCs w:val="22"/>
        </w:rPr>
      </w:pPr>
      <w:r w:rsidRPr="00D00883">
        <w:rPr>
          <w:rFonts w:ascii="Georgia" w:hAnsi="Georgia"/>
          <w:sz w:val="22"/>
          <w:szCs w:val="22"/>
        </w:rPr>
        <w:t xml:space="preserve">• Dams safety, operations and source protection </w:t>
      </w:r>
    </w:p>
    <w:p w:rsidR="00093C3E" w:rsidRPr="00D00883" w:rsidRDefault="00093C3E" w:rsidP="000E4145">
      <w:pPr>
        <w:pStyle w:val="Default"/>
        <w:spacing w:after="61"/>
        <w:ind w:left="1276" w:hanging="283"/>
        <w:rPr>
          <w:rFonts w:ascii="Georgia" w:hAnsi="Georgia"/>
          <w:sz w:val="22"/>
          <w:szCs w:val="22"/>
        </w:rPr>
      </w:pPr>
      <w:r w:rsidRPr="00D00883">
        <w:rPr>
          <w:rFonts w:ascii="Georgia" w:hAnsi="Georgia"/>
          <w:sz w:val="22"/>
          <w:szCs w:val="22"/>
        </w:rPr>
        <w:t xml:space="preserve">• River and groundwater diversions and licensing </w:t>
      </w:r>
    </w:p>
    <w:p w:rsidR="00093C3E" w:rsidRPr="00D00883" w:rsidRDefault="00093C3E" w:rsidP="000E4145">
      <w:pPr>
        <w:pStyle w:val="Default"/>
        <w:spacing w:after="61"/>
        <w:ind w:left="1276" w:hanging="283"/>
        <w:rPr>
          <w:rFonts w:ascii="Georgia" w:hAnsi="Georgia"/>
          <w:sz w:val="22"/>
          <w:szCs w:val="22"/>
        </w:rPr>
      </w:pPr>
      <w:r w:rsidRPr="00D00883">
        <w:rPr>
          <w:rFonts w:ascii="Georgia" w:hAnsi="Georgia"/>
          <w:sz w:val="22"/>
          <w:szCs w:val="22"/>
        </w:rPr>
        <w:t xml:space="preserve">• Construction and maintenance </w:t>
      </w:r>
    </w:p>
    <w:p w:rsidR="00093C3E" w:rsidRPr="00D00883" w:rsidRDefault="00093C3E" w:rsidP="000E4145">
      <w:pPr>
        <w:pStyle w:val="Default"/>
        <w:ind w:left="1276" w:hanging="283"/>
        <w:rPr>
          <w:rFonts w:ascii="Georgia" w:hAnsi="Georgia"/>
          <w:sz w:val="22"/>
          <w:szCs w:val="22"/>
        </w:rPr>
      </w:pPr>
      <w:r w:rsidRPr="00D00883">
        <w:rPr>
          <w:rFonts w:ascii="Georgia" w:hAnsi="Georgia"/>
          <w:sz w:val="22"/>
          <w:szCs w:val="22"/>
        </w:rPr>
        <w:t xml:space="preserve">• Hydrometric monitoring. </w:t>
      </w:r>
    </w:p>
    <w:p w:rsidR="00093C3E" w:rsidRDefault="00093C3E" w:rsidP="00093C3E">
      <w:pPr>
        <w:pStyle w:val="Default"/>
        <w:rPr>
          <w:sz w:val="20"/>
          <w:szCs w:val="20"/>
        </w:rPr>
      </w:pPr>
    </w:p>
    <w:p w:rsidR="00386DD3" w:rsidRDefault="00D00883" w:rsidP="00386DD3">
      <w:pPr>
        <w:pStyle w:val="Default"/>
        <w:rPr>
          <w:rFonts w:ascii="Georgia" w:hAnsi="Georgia"/>
          <w:sz w:val="22"/>
          <w:szCs w:val="22"/>
        </w:rPr>
      </w:pPr>
      <w:r w:rsidRPr="00D00883">
        <w:rPr>
          <w:rFonts w:ascii="Georgia" w:hAnsi="Georgia"/>
          <w:sz w:val="22"/>
          <w:szCs w:val="22"/>
        </w:rPr>
        <w:t>In add</w:t>
      </w:r>
      <w:r>
        <w:rPr>
          <w:rFonts w:ascii="Georgia" w:hAnsi="Georgia"/>
          <w:sz w:val="22"/>
          <w:szCs w:val="22"/>
        </w:rPr>
        <w:t xml:space="preserve">ition to the Certificate II and Certificate III traineeships described in Section5.2 above, Shoalhaven Water have also partnered with </w:t>
      </w:r>
      <w:r w:rsidR="008C08E6" w:rsidRPr="00386DD3">
        <w:rPr>
          <w:rFonts w:ascii="Georgia" w:hAnsi="Georgia"/>
          <w:sz w:val="22"/>
          <w:szCs w:val="22"/>
        </w:rPr>
        <w:t>TAFE (South Western Sydney Institute)</w:t>
      </w:r>
      <w:r w:rsidR="008C08E6">
        <w:rPr>
          <w:rFonts w:ascii="Georgia" w:hAnsi="Georgia"/>
          <w:sz w:val="22"/>
          <w:szCs w:val="22"/>
        </w:rPr>
        <w:t xml:space="preserve"> (SWSI) to deliver a </w:t>
      </w:r>
      <w:proofErr w:type="gramStart"/>
      <w:r w:rsidR="00386DD3" w:rsidRPr="00386DD3">
        <w:rPr>
          <w:rFonts w:ascii="Georgia" w:hAnsi="Georgia"/>
          <w:sz w:val="22"/>
          <w:szCs w:val="22"/>
        </w:rPr>
        <w:t>Nationally</w:t>
      </w:r>
      <w:proofErr w:type="gramEnd"/>
      <w:r w:rsidR="00386DD3" w:rsidRPr="00386DD3">
        <w:rPr>
          <w:rFonts w:ascii="Georgia" w:hAnsi="Georgia"/>
          <w:sz w:val="22"/>
          <w:szCs w:val="22"/>
        </w:rPr>
        <w:t xml:space="preserve"> accredited</w:t>
      </w:r>
      <w:r w:rsidR="008C08E6">
        <w:rPr>
          <w:rFonts w:ascii="Georgia" w:hAnsi="Georgia"/>
          <w:sz w:val="22"/>
          <w:szCs w:val="22"/>
        </w:rPr>
        <w:t xml:space="preserve"> Water Industry Diplom</w:t>
      </w:r>
      <w:r w:rsidR="00D12674">
        <w:rPr>
          <w:rFonts w:ascii="Georgia" w:hAnsi="Georgia"/>
          <w:sz w:val="22"/>
          <w:szCs w:val="22"/>
        </w:rPr>
        <w:t>a, in line with the NWP07.</w:t>
      </w:r>
    </w:p>
    <w:p w:rsidR="008C08E6" w:rsidRDefault="008C08E6" w:rsidP="00386DD3">
      <w:pPr>
        <w:pStyle w:val="Default"/>
        <w:rPr>
          <w:rFonts w:ascii="Georgia" w:hAnsi="Georgia"/>
          <w:sz w:val="22"/>
          <w:szCs w:val="22"/>
        </w:rPr>
      </w:pPr>
    </w:p>
    <w:p w:rsidR="00386DD3" w:rsidRPr="00386DD3" w:rsidRDefault="008C08E6" w:rsidP="00386DD3">
      <w:pPr>
        <w:pStyle w:val="Default"/>
        <w:rPr>
          <w:rFonts w:ascii="Georgia" w:hAnsi="Georgia"/>
          <w:sz w:val="22"/>
          <w:szCs w:val="22"/>
        </w:rPr>
      </w:pPr>
      <w:r>
        <w:rPr>
          <w:rFonts w:ascii="Georgia" w:hAnsi="Georgia"/>
          <w:sz w:val="22"/>
          <w:szCs w:val="22"/>
        </w:rPr>
        <w:t xml:space="preserve">The </w:t>
      </w:r>
      <w:r w:rsidR="00386DD3" w:rsidRPr="00386DD3">
        <w:rPr>
          <w:rFonts w:ascii="Georgia" w:hAnsi="Georgia"/>
          <w:sz w:val="22"/>
          <w:szCs w:val="22"/>
        </w:rPr>
        <w:t>Units</w:t>
      </w:r>
      <w:r>
        <w:rPr>
          <w:rFonts w:ascii="Georgia" w:hAnsi="Georgia"/>
          <w:sz w:val="22"/>
          <w:szCs w:val="22"/>
        </w:rPr>
        <w:t xml:space="preserve"> for the diploma</w:t>
      </w:r>
      <w:r w:rsidR="000E4145">
        <w:rPr>
          <w:rFonts w:ascii="Georgia" w:hAnsi="Georgia"/>
          <w:sz w:val="22"/>
          <w:szCs w:val="22"/>
        </w:rPr>
        <w:t xml:space="preserve"> were selected </w:t>
      </w:r>
      <w:r w:rsidR="00386DD3" w:rsidRPr="00386DD3">
        <w:rPr>
          <w:rFonts w:ascii="Georgia" w:hAnsi="Georgia"/>
          <w:sz w:val="22"/>
          <w:szCs w:val="22"/>
        </w:rPr>
        <w:t xml:space="preserve">on the basis of Shoalhaven Water’s present and future needs for skilled operators and potential Co </w:t>
      </w:r>
      <w:proofErr w:type="spellStart"/>
      <w:r w:rsidR="00386DD3" w:rsidRPr="00386DD3">
        <w:rPr>
          <w:rFonts w:ascii="Georgia" w:hAnsi="Georgia"/>
          <w:sz w:val="22"/>
          <w:szCs w:val="22"/>
        </w:rPr>
        <w:t>Ordinators</w:t>
      </w:r>
      <w:proofErr w:type="spellEnd"/>
      <w:r w:rsidR="00386DD3" w:rsidRPr="00386DD3">
        <w:rPr>
          <w:rFonts w:ascii="Georgia" w:hAnsi="Georgia"/>
          <w:sz w:val="22"/>
          <w:szCs w:val="22"/>
        </w:rPr>
        <w:t xml:space="preserve"> in both the Water and Wastewater areas. </w:t>
      </w:r>
      <w:r>
        <w:rPr>
          <w:rFonts w:ascii="Georgia" w:hAnsi="Georgia"/>
          <w:sz w:val="22"/>
          <w:szCs w:val="22"/>
        </w:rPr>
        <w:t>The</w:t>
      </w:r>
      <w:r w:rsidR="00386DD3" w:rsidRPr="00386DD3">
        <w:rPr>
          <w:rFonts w:ascii="Georgia" w:hAnsi="Georgia"/>
          <w:sz w:val="22"/>
          <w:szCs w:val="22"/>
        </w:rPr>
        <w:t xml:space="preserve"> units include </w:t>
      </w:r>
      <w:r>
        <w:rPr>
          <w:rFonts w:ascii="Georgia" w:hAnsi="Georgia"/>
          <w:sz w:val="22"/>
          <w:szCs w:val="22"/>
        </w:rPr>
        <w:t>water and wastewater technical subjects as well as</w:t>
      </w:r>
      <w:r w:rsidR="00386DD3" w:rsidRPr="00386DD3">
        <w:rPr>
          <w:rFonts w:ascii="Georgia" w:hAnsi="Georgia"/>
          <w:sz w:val="22"/>
          <w:szCs w:val="22"/>
        </w:rPr>
        <w:t xml:space="preserve"> Leadership and Innovation, Continuous Improvement, Team Effectiveness and Managing Budgets and Financial Plans.</w:t>
      </w:r>
    </w:p>
    <w:p w:rsidR="00386DD3" w:rsidRPr="00386DD3" w:rsidRDefault="00386DD3" w:rsidP="00386DD3">
      <w:pPr>
        <w:pStyle w:val="Default"/>
        <w:rPr>
          <w:rFonts w:ascii="Georgia" w:hAnsi="Georgia"/>
          <w:sz w:val="22"/>
          <w:szCs w:val="22"/>
        </w:rPr>
      </w:pPr>
    </w:p>
    <w:p w:rsidR="00386DD3" w:rsidRDefault="008C08E6" w:rsidP="00386DD3">
      <w:pPr>
        <w:pStyle w:val="Default"/>
        <w:rPr>
          <w:rFonts w:ascii="Georgia" w:hAnsi="Georgia"/>
          <w:sz w:val="22"/>
          <w:szCs w:val="22"/>
        </w:rPr>
      </w:pPr>
      <w:r>
        <w:rPr>
          <w:rFonts w:ascii="Georgia" w:hAnsi="Georgia"/>
          <w:sz w:val="22"/>
          <w:szCs w:val="22"/>
        </w:rPr>
        <w:t>The diploma c</w:t>
      </w:r>
      <w:r w:rsidR="00386DD3" w:rsidRPr="00386DD3">
        <w:rPr>
          <w:rFonts w:ascii="Georgia" w:hAnsi="Georgia"/>
          <w:sz w:val="22"/>
          <w:szCs w:val="22"/>
        </w:rPr>
        <w:t>onsists of a total of 10 Units over two years (2 units were compulsory – the remaining units</w:t>
      </w:r>
      <w:r>
        <w:rPr>
          <w:rFonts w:ascii="Georgia" w:hAnsi="Georgia"/>
          <w:sz w:val="22"/>
          <w:szCs w:val="22"/>
        </w:rPr>
        <w:t xml:space="preserve"> were selected according to Shoalhaven Water’s </w:t>
      </w:r>
      <w:r w:rsidR="00386DD3" w:rsidRPr="00386DD3">
        <w:rPr>
          <w:rFonts w:ascii="Georgia" w:hAnsi="Georgia"/>
          <w:sz w:val="22"/>
          <w:szCs w:val="22"/>
        </w:rPr>
        <w:t xml:space="preserve">needs). All units are compulsory and </w:t>
      </w:r>
      <w:r>
        <w:rPr>
          <w:rFonts w:ascii="Georgia" w:hAnsi="Georgia"/>
          <w:sz w:val="22"/>
          <w:szCs w:val="22"/>
        </w:rPr>
        <w:t>d</w:t>
      </w:r>
      <w:r w:rsidR="00386DD3" w:rsidRPr="00386DD3">
        <w:rPr>
          <w:rFonts w:ascii="Georgia" w:hAnsi="Georgia"/>
          <w:sz w:val="22"/>
          <w:szCs w:val="22"/>
        </w:rPr>
        <w:t>elivery is by way of regular fa</w:t>
      </w:r>
      <w:r>
        <w:rPr>
          <w:rFonts w:ascii="Georgia" w:hAnsi="Georgia"/>
          <w:sz w:val="22"/>
          <w:szCs w:val="22"/>
        </w:rPr>
        <w:t xml:space="preserve">ce to face workshops or online </w:t>
      </w:r>
      <w:r w:rsidR="00386DD3" w:rsidRPr="00386DD3">
        <w:rPr>
          <w:rFonts w:ascii="Georgia" w:hAnsi="Georgia"/>
          <w:sz w:val="22"/>
          <w:szCs w:val="22"/>
        </w:rPr>
        <w:t xml:space="preserve">+ assignments. </w:t>
      </w:r>
    </w:p>
    <w:p w:rsidR="00D00883" w:rsidRDefault="00D00883" w:rsidP="00093C3E">
      <w:pPr>
        <w:pStyle w:val="Default"/>
        <w:rPr>
          <w:rFonts w:ascii="Georgia" w:hAnsi="Georgia"/>
          <w:sz w:val="22"/>
          <w:szCs w:val="22"/>
        </w:rPr>
      </w:pPr>
    </w:p>
    <w:p w:rsidR="00D84DCB" w:rsidRDefault="00D84DCB" w:rsidP="00093C3E">
      <w:pPr>
        <w:pStyle w:val="Default"/>
        <w:rPr>
          <w:rFonts w:ascii="Georgia" w:hAnsi="Georgia"/>
          <w:sz w:val="22"/>
          <w:szCs w:val="22"/>
        </w:rPr>
      </w:pPr>
      <w:r>
        <w:rPr>
          <w:rFonts w:ascii="Georgia" w:hAnsi="Georgia"/>
          <w:sz w:val="22"/>
          <w:szCs w:val="22"/>
        </w:rPr>
        <w:t>The Diploma is in its first year of delivery, and its effectiveness will be assessed over the next 12 months.</w:t>
      </w:r>
    </w:p>
    <w:p w:rsidR="00D84DCB" w:rsidRDefault="00D84DCB" w:rsidP="00093C3E">
      <w:pPr>
        <w:pStyle w:val="Default"/>
        <w:rPr>
          <w:rFonts w:ascii="Georgia" w:hAnsi="Georgia"/>
          <w:sz w:val="22"/>
          <w:szCs w:val="22"/>
        </w:rPr>
      </w:pPr>
    </w:p>
    <w:p w:rsidR="00D00883" w:rsidRDefault="00D00883" w:rsidP="00093C3E">
      <w:pPr>
        <w:pStyle w:val="Default"/>
        <w:rPr>
          <w:rFonts w:ascii="Georgia" w:hAnsi="Georgia"/>
          <w:sz w:val="22"/>
          <w:szCs w:val="22"/>
        </w:rPr>
      </w:pPr>
      <w:r>
        <w:rPr>
          <w:rFonts w:ascii="Georgia" w:hAnsi="Georgia"/>
          <w:sz w:val="22"/>
          <w:szCs w:val="22"/>
        </w:rPr>
        <w:lastRenderedPageBreak/>
        <w:t>In addition, opera</w:t>
      </w:r>
      <w:r w:rsidR="00D84DCB">
        <w:rPr>
          <w:rFonts w:ascii="Georgia" w:hAnsi="Georgia"/>
          <w:sz w:val="22"/>
          <w:szCs w:val="22"/>
        </w:rPr>
        <w:t xml:space="preserve">tions </w:t>
      </w:r>
      <w:proofErr w:type="gramStart"/>
      <w:r w:rsidR="00D84DCB">
        <w:rPr>
          <w:rFonts w:ascii="Georgia" w:hAnsi="Georgia"/>
          <w:sz w:val="22"/>
          <w:szCs w:val="22"/>
        </w:rPr>
        <w:t>staff have</w:t>
      </w:r>
      <w:proofErr w:type="gramEnd"/>
      <w:r w:rsidR="00D84DCB">
        <w:rPr>
          <w:rFonts w:ascii="Georgia" w:hAnsi="Georgia"/>
          <w:sz w:val="22"/>
          <w:szCs w:val="22"/>
        </w:rPr>
        <w:t xml:space="preserve"> also undertake some</w:t>
      </w:r>
      <w:r>
        <w:rPr>
          <w:rFonts w:ascii="Georgia" w:hAnsi="Georgia"/>
          <w:sz w:val="22"/>
          <w:szCs w:val="22"/>
        </w:rPr>
        <w:t xml:space="preserve"> NSW Office of Water Operator training courses for water and wastew</w:t>
      </w:r>
      <w:r w:rsidR="000E4145">
        <w:rPr>
          <w:rFonts w:ascii="Georgia" w:hAnsi="Georgia"/>
          <w:sz w:val="22"/>
          <w:szCs w:val="22"/>
        </w:rPr>
        <w:t>ater treatment plant operations.</w:t>
      </w:r>
    </w:p>
    <w:p w:rsidR="000E4145" w:rsidRDefault="000E4145" w:rsidP="00093C3E">
      <w:pPr>
        <w:pStyle w:val="Default"/>
        <w:rPr>
          <w:rFonts w:ascii="Georgia" w:hAnsi="Georgia"/>
          <w:sz w:val="22"/>
          <w:szCs w:val="22"/>
        </w:rPr>
      </w:pPr>
    </w:p>
    <w:p w:rsidR="000F4106" w:rsidRDefault="0096761B" w:rsidP="00A73419">
      <w:pPr>
        <w:pStyle w:val="Default"/>
        <w:jc w:val="center"/>
      </w:pPr>
      <w:r>
        <w:rPr>
          <w:noProof/>
          <w:sz w:val="22"/>
          <w:szCs w:val="22"/>
        </w:rPr>
        <w:drawing>
          <wp:inline distT="0" distB="0" distL="0" distR="0" wp14:anchorId="4B7C170C" wp14:editId="728CF20F">
            <wp:extent cx="3044825" cy="2283619"/>
            <wp:effectExtent l="0" t="0" r="3175" b="2540"/>
            <wp:docPr id="32" name="Picture 32" descr="C:\Users\kroghc\AppData\Local\Microsoft\Windows\INetCache\Content.Outlook\FIKDJQKG\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roghc\AppData\Local\Microsoft\Windows\INetCache\Content.Outlook\FIKDJQKG\photo.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49090" cy="2286817"/>
                    </a:xfrm>
                    <a:prstGeom prst="rect">
                      <a:avLst/>
                    </a:prstGeom>
                    <a:noFill/>
                    <a:ln>
                      <a:noFill/>
                    </a:ln>
                  </pic:spPr>
                </pic:pic>
              </a:graphicData>
            </a:graphic>
          </wp:inline>
        </w:drawing>
      </w:r>
      <w:r w:rsidR="000F4106">
        <w:br w:type="page"/>
      </w:r>
    </w:p>
    <w:p w:rsidR="004524FE" w:rsidRDefault="004524FE" w:rsidP="00D570B6">
      <w:pPr>
        <w:pStyle w:val="Heading2"/>
        <w:numPr>
          <w:ilvl w:val="0"/>
          <w:numId w:val="18"/>
        </w:numPr>
      </w:pPr>
      <w:bookmarkStart w:id="69" w:name="_Toc418003416"/>
      <w:bookmarkStart w:id="70" w:name="_Toc420907627"/>
      <w:r>
        <w:lastRenderedPageBreak/>
        <w:t>FINANCIAL PLAN</w:t>
      </w:r>
      <w:r w:rsidR="00AD01A3">
        <w:t>NING</w:t>
      </w:r>
      <w:bookmarkEnd w:id="69"/>
      <w:bookmarkEnd w:id="70"/>
    </w:p>
    <w:p w:rsidR="0070195C" w:rsidRDefault="004261EC" w:rsidP="00153067">
      <w:pPr>
        <w:pStyle w:val="Heading3"/>
      </w:pPr>
      <w:r>
        <w:t xml:space="preserve">9.1 </w:t>
      </w:r>
      <w:bookmarkStart w:id="71" w:name="_Toc418003417"/>
      <w:bookmarkStart w:id="72" w:name="_Toc420907628"/>
      <w:r w:rsidR="0070195C">
        <w:t>Source of Funds and Assumptions</w:t>
      </w:r>
      <w:bookmarkEnd w:id="71"/>
      <w:bookmarkEnd w:id="72"/>
    </w:p>
    <w:p w:rsidR="0070195C" w:rsidRDefault="0070195C" w:rsidP="0070195C">
      <w:r>
        <w:t>Water and Sewer funds are accounted separately from Council’s General Fund.  The Local Government Act 1993 specifies that money raised from water and sewer charges may only be used for the purpose of these activities (i.e. water and sewer funds cannot be used to fund general fund activities).  However, Council may deduct from both the water and sewer funds an amount in the nature of a return on Capital Investment (dividend) and can apply this dividend towards any purpose allowed under the Local Government Act.</w:t>
      </w:r>
    </w:p>
    <w:p w:rsidR="00C35F4A" w:rsidRDefault="00C35F4A" w:rsidP="00C35F4A">
      <w:pPr>
        <w:spacing w:before="120" w:after="100" w:afterAutospacing="1"/>
        <w:ind w:right="567"/>
        <w:jc w:val="both"/>
      </w:pPr>
      <w:r w:rsidRPr="008A60F4">
        <w:t xml:space="preserve">The water and sewer funds are managed </w:t>
      </w:r>
      <w:r>
        <w:t xml:space="preserve">in a manner </w:t>
      </w:r>
      <w:r w:rsidRPr="008A60F4">
        <w:t>to achieve an operating surplus in each fund.</w:t>
      </w:r>
      <w:r>
        <w:t xml:space="preserve"> Dividends have been paid to Council’s General Fund in accordance with Best Practice allowances since 2003/04.</w:t>
      </w:r>
    </w:p>
    <w:p w:rsidR="0070195C" w:rsidRDefault="0070195C" w:rsidP="00C35F4A">
      <w:pPr>
        <w:spacing w:before="120" w:after="100" w:afterAutospacing="1"/>
        <w:ind w:right="567"/>
        <w:jc w:val="both"/>
      </w:pPr>
      <w:r>
        <w:t>Any dividend from the</w:t>
      </w:r>
      <w:r w:rsidR="00911124">
        <w:t xml:space="preserve"> Shoalhaven</w:t>
      </w:r>
      <w:r>
        <w:t xml:space="preserve"> water and sewer business units is applied to General Fund projects from the Strategic Project Reserve.</w:t>
      </w:r>
    </w:p>
    <w:p w:rsidR="0070195C" w:rsidRDefault="0070195C" w:rsidP="0070195C">
      <w:r>
        <w:t>Water and sewer income is derived from annual charges and charges for use.  Other major income is from grants under the Country Towns Water Supply and Sewerage Program and from Developer Income (also referred to as Section 64 income).  Water and Sewer capital works can also be funded through loan borrowings.</w:t>
      </w:r>
    </w:p>
    <w:p w:rsidR="0070195C" w:rsidRDefault="0070195C" w:rsidP="0070195C"/>
    <w:p w:rsidR="0070195C" w:rsidRDefault="0070195C" w:rsidP="0070195C">
      <w:r>
        <w:t>Both the water and sewer funds are designated as Category 1 Business Units (i.e. the annual gross operating income is &gt;$2m.  As such, the Funds are subject to competitive Neutrality Guidelines.  This means that the water and sewer businesses are subject to the same corporatisation principles as those applied to State Government business activities.</w:t>
      </w:r>
    </w:p>
    <w:p w:rsidR="0070195C" w:rsidRDefault="0070195C" w:rsidP="0070195C"/>
    <w:p w:rsidR="0070195C" w:rsidRDefault="0070195C" w:rsidP="0070195C">
      <w:r>
        <w:t>Shoalhaven has adopted a 20 year planning horizon for water and sewer, the minimum required by State Government Best Practice Guidelines.  The following assumptions are incorporated into the current 20 year model:</w:t>
      </w:r>
    </w:p>
    <w:p w:rsidR="0070195C" w:rsidRDefault="0070195C" w:rsidP="0070195C"/>
    <w:p w:rsidR="0070195C" w:rsidRDefault="0070195C" w:rsidP="00153067">
      <w:pPr>
        <w:ind w:firstLine="993"/>
      </w:pPr>
      <w:r>
        <w:t>•</w:t>
      </w:r>
      <w:r>
        <w:tab/>
        <w:t>No State Government subsidies for water supply</w:t>
      </w:r>
    </w:p>
    <w:p w:rsidR="0070195C" w:rsidRPr="00C50B59" w:rsidRDefault="0070195C" w:rsidP="00153067">
      <w:pPr>
        <w:ind w:firstLine="993"/>
      </w:pPr>
      <w:r w:rsidRPr="00C50B59">
        <w:t>•</w:t>
      </w:r>
      <w:r w:rsidRPr="00C50B59">
        <w:tab/>
        <w:t>State</w:t>
      </w:r>
      <w:r w:rsidR="00D9578A" w:rsidRPr="00C50B59">
        <w:t xml:space="preserve"> Government subsidy for sewer - $10.2 M for REMS1B only</w:t>
      </w:r>
    </w:p>
    <w:p w:rsidR="0070195C" w:rsidRPr="00C50B59" w:rsidRDefault="0070195C" w:rsidP="00153067">
      <w:pPr>
        <w:ind w:firstLine="993"/>
      </w:pPr>
      <w:r w:rsidRPr="00C50B59">
        <w:t>•</w:t>
      </w:r>
      <w:r w:rsidRPr="00C50B59">
        <w:tab/>
        <w:t>CPI increases for future years = 3% p a</w:t>
      </w:r>
    </w:p>
    <w:p w:rsidR="0070195C" w:rsidRPr="00C50B59" w:rsidRDefault="0070195C" w:rsidP="00153067">
      <w:pPr>
        <w:ind w:firstLine="993"/>
      </w:pPr>
      <w:r w:rsidRPr="00C50B59">
        <w:t>•</w:t>
      </w:r>
      <w:r w:rsidRPr="00C50B59">
        <w:tab/>
        <w:t>Loan borrowings – Period of loan = 15 years</w:t>
      </w:r>
    </w:p>
    <w:p w:rsidR="0070195C" w:rsidRDefault="0070195C" w:rsidP="00153067">
      <w:pPr>
        <w:ind w:firstLine="993"/>
      </w:pPr>
      <w:r w:rsidRPr="00C50B59">
        <w:t>•</w:t>
      </w:r>
      <w:r w:rsidRPr="00C50B59">
        <w:tab/>
        <w:t>Int</w:t>
      </w:r>
      <w:r w:rsidR="00C50B59" w:rsidRPr="00C50B59">
        <w:t>erest rates for new loans = 5.5</w:t>
      </w:r>
      <w:r w:rsidRPr="00C50B59">
        <w:t>%</w:t>
      </w:r>
    </w:p>
    <w:p w:rsidR="009B1DA1" w:rsidRDefault="009B1DA1" w:rsidP="0070195C"/>
    <w:p w:rsidR="00396BB6" w:rsidRDefault="00396BB6" w:rsidP="00396BB6">
      <w:r>
        <w:t>Operating expenditure is based on the provision of levels of service to meet community expectations, in accordance with accepted and best industry practice at the lowest sustainable costs.  Operating and maintenance requirements are influenced by a number of internal and external factors including:-</w:t>
      </w:r>
    </w:p>
    <w:p w:rsidR="00396BB6" w:rsidRDefault="00396BB6" w:rsidP="00396BB6"/>
    <w:p w:rsidR="00396BB6" w:rsidRDefault="00396BB6" w:rsidP="00153067">
      <w:pPr>
        <w:numPr>
          <w:ilvl w:val="0"/>
          <w:numId w:val="11"/>
        </w:numPr>
        <w:ind w:firstLine="131"/>
      </w:pPr>
      <w:r>
        <w:t xml:space="preserve">Changes to consumption patterns, </w:t>
      </w:r>
    </w:p>
    <w:p w:rsidR="00396BB6" w:rsidRDefault="00396BB6" w:rsidP="00153067">
      <w:pPr>
        <w:numPr>
          <w:ilvl w:val="0"/>
          <w:numId w:val="11"/>
        </w:numPr>
        <w:ind w:firstLine="131"/>
      </w:pPr>
      <w:r>
        <w:t>Inflation,</w:t>
      </w:r>
    </w:p>
    <w:p w:rsidR="00396BB6" w:rsidRDefault="00396BB6" w:rsidP="00153067">
      <w:pPr>
        <w:numPr>
          <w:ilvl w:val="0"/>
          <w:numId w:val="11"/>
        </w:numPr>
        <w:ind w:firstLine="131"/>
      </w:pPr>
      <w:r>
        <w:t>Real wage growth,</w:t>
      </w:r>
    </w:p>
    <w:p w:rsidR="00396BB6" w:rsidRDefault="00396BB6" w:rsidP="00153067">
      <w:pPr>
        <w:numPr>
          <w:ilvl w:val="0"/>
          <w:numId w:val="11"/>
        </w:numPr>
        <w:ind w:firstLine="131"/>
      </w:pPr>
      <w:r>
        <w:t>Real cost increases in materials and equipment, and</w:t>
      </w:r>
    </w:p>
    <w:p w:rsidR="00396BB6" w:rsidRDefault="00396BB6" w:rsidP="00153067">
      <w:pPr>
        <w:numPr>
          <w:ilvl w:val="0"/>
          <w:numId w:val="11"/>
        </w:numPr>
        <w:ind w:firstLine="131"/>
      </w:pPr>
      <w:r>
        <w:t>An increasing asset base.</w:t>
      </w:r>
    </w:p>
    <w:p w:rsidR="00396BB6" w:rsidRDefault="00396BB6" w:rsidP="00396BB6"/>
    <w:p w:rsidR="00396BB6" w:rsidRDefault="00396BB6" w:rsidP="00396BB6">
      <w:r>
        <w:t xml:space="preserve">Depreciation of water and sewer assets is also a significant expense item within the operating statements.  Depreciation recognises the decline in value of water and sewerage assets over their useful lives and the annual depreciation expense represents how </w:t>
      </w:r>
      <w:proofErr w:type="gramStart"/>
      <w:r>
        <w:t>much needs</w:t>
      </w:r>
      <w:proofErr w:type="gramEnd"/>
      <w:r>
        <w:t xml:space="preserve"> to be charged each year to reflect the value of services and benefits provided from those assets.  </w:t>
      </w:r>
    </w:p>
    <w:p w:rsidR="00396BB6" w:rsidRDefault="00396BB6" w:rsidP="00396BB6"/>
    <w:p w:rsidR="00396BB6" w:rsidRPr="00345427" w:rsidRDefault="00396BB6" w:rsidP="00396BB6">
      <w:r>
        <w:t>Council has an objective to fully fund depreciation of its water and sewer assets from normal operating revenue.</w:t>
      </w:r>
    </w:p>
    <w:p w:rsidR="00396BB6" w:rsidRPr="00345427" w:rsidRDefault="00396BB6" w:rsidP="00396BB6"/>
    <w:p w:rsidR="00396BB6" w:rsidRDefault="00396BB6" w:rsidP="00396BB6">
      <w:r>
        <w:lastRenderedPageBreak/>
        <w:t xml:space="preserve">Council models the 20 year financial forecasts as required under the Best Practice Guidelines. Based on the assumptions discussed above, </w:t>
      </w:r>
      <w:r w:rsidR="009C48EB">
        <w:t xml:space="preserve">the key debt ratios and </w:t>
      </w:r>
      <w:r>
        <w:t xml:space="preserve">the 20 year projection of </w:t>
      </w:r>
      <w:r w:rsidRPr="00BE7C19">
        <w:t>Typical Residential Bills</w:t>
      </w:r>
      <w:r>
        <w:t xml:space="preserve"> are given in the graphs below. The 20 year financ</w:t>
      </w:r>
      <w:r w:rsidR="00025B67">
        <w:t>ial models are given in Attachment 1.</w:t>
      </w:r>
    </w:p>
    <w:p w:rsidR="0097635F" w:rsidRDefault="0097635F" w:rsidP="00396BB6"/>
    <w:p w:rsidR="0053384D" w:rsidRDefault="0053384D" w:rsidP="00C50B59">
      <w:pPr>
        <w:jc w:val="center"/>
      </w:pPr>
      <w:r>
        <w:rPr>
          <w:noProof/>
        </w:rPr>
        <w:drawing>
          <wp:inline distT="0" distB="0" distL="0" distR="0" wp14:anchorId="2AD74162" wp14:editId="1EF40C11">
            <wp:extent cx="5924550" cy="35136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28277" cy="3515858"/>
                    </a:xfrm>
                    <a:prstGeom prst="rect">
                      <a:avLst/>
                    </a:prstGeom>
                    <a:noFill/>
                  </pic:spPr>
                </pic:pic>
              </a:graphicData>
            </a:graphic>
          </wp:inline>
        </w:drawing>
      </w:r>
    </w:p>
    <w:p w:rsidR="009C48EB" w:rsidRDefault="009C48EB" w:rsidP="00396BB6"/>
    <w:p w:rsidR="0053384D" w:rsidRDefault="0053384D" w:rsidP="00396BB6"/>
    <w:p w:rsidR="00C50B59" w:rsidRDefault="00C50B59" w:rsidP="00396BB6"/>
    <w:p w:rsidR="00C50B59" w:rsidRDefault="00C50B59" w:rsidP="00396BB6"/>
    <w:p w:rsidR="0053384D" w:rsidRDefault="0053384D" w:rsidP="00C50B59">
      <w:pPr>
        <w:jc w:val="center"/>
      </w:pPr>
      <w:r>
        <w:rPr>
          <w:noProof/>
        </w:rPr>
        <w:drawing>
          <wp:inline distT="0" distB="0" distL="0" distR="0" wp14:anchorId="137FBC40" wp14:editId="26658F16">
            <wp:extent cx="6057900" cy="343057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69577" cy="3437190"/>
                    </a:xfrm>
                    <a:prstGeom prst="rect">
                      <a:avLst/>
                    </a:prstGeom>
                    <a:noFill/>
                  </pic:spPr>
                </pic:pic>
              </a:graphicData>
            </a:graphic>
          </wp:inline>
        </w:drawing>
      </w:r>
    </w:p>
    <w:p w:rsidR="009C48EB" w:rsidRDefault="009C48EB" w:rsidP="00396BB6"/>
    <w:p w:rsidR="009C48EB" w:rsidRDefault="009C48EB" w:rsidP="00396BB6"/>
    <w:p w:rsidR="0053384D" w:rsidRDefault="009C48EB" w:rsidP="00C50B59">
      <w:pPr>
        <w:jc w:val="center"/>
      </w:pPr>
      <w:r>
        <w:rPr>
          <w:noProof/>
        </w:rPr>
        <w:lastRenderedPageBreak/>
        <w:drawing>
          <wp:inline distT="0" distB="0" distL="0" distR="0" wp14:anchorId="212EFC70" wp14:editId="22970611">
            <wp:extent cx="5562600" cy="3467100"/>
            <wp:effectExtent l="0" t="0" r="19050" b="1905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9C48EB" w:rsidRDefault="009C48EB" w:rsidP="00396BB6"/>
    <w:p w:rsidR="009C48EB" w:rsidRDefault="009C48EB" w:rsidP="00396BB6"/>
    <w:p w:rsidR="009C48EB" w:rsidRDefault="009C48EB" w:rsidP="00396BB6"/>
    <w:p w:rsidR="009C48EB" w:rsidRDefault="009C48EB" w:rsidP="00396BB6"/>
    <w:p w:rsidR="009C48EB" w:rsidRDefault="009C48EB" w:rsidP="00396BB6"/>
    <w:p w:rsidR="009C48EB" w:rsidRDefault="009C48EB" w:rsidP="00C50B59">
      <w:pPr>
        <w:jc w:val="center"/>
      </w:pPr>
      <w:r>
        <w:rPr>
          <w:noProof/>
        </w:rPr>
        <w:drawing>
          <wp:inline distT="0" distB="0" distL="0" distR="0" wp14:anchorId="16D0888E" wp14:editId="591362E9">
            <wp:extent cx="5610225" cy="3686175"/>
            <wp:effectExtent l="0" t="0" r="9525" b="9525"/>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53384D" w:rsidRDefault="0053384D" w:rsidP="000D3014">
      <w:pPr>
        <w:jc w:val="center"/>
      </w:pPr>
      <w:r>
        <w:rPr>
          <w:noProof/>
        </w:rPr>
        <w:lastRenderedPageBreak/>
        <w:drawing>
          <wp:inline distT="0" distB="0" distL="0" distR="0" wp14:anchorId="57C66EBE" wp14:editId="729350A7">
            <wp:extent cx="6492703" cy="3171825"/>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06217" cy="3178427"/>
                    </a:xfrm>
                    <a:prstGeom prst="rect">
                      <a:avLst/>
                    </a:prstGeom>
                    <a:noFill/>
                  </pic:spPr>
                </pic:pic>
              </a:graphicData>
            </a:graphic>
          </wp:inline>
        </w:drawing>
      </w:r>
    </w:p>
    <w:p w:rsidR="000D3014" w:rsidRDefault="000D3014" w:rsidP="000D3014">
      <w:pPr>
        <w:jc w:val="center"/>
      </w:pPr>
    </w:p>
    <w:p w:rsidR="000D3014" w:rsidRDefault="000D3014" w:rsidP="000D3014">
      <w:pPr>
        <w:jc w:val="center"/>
      </w:pPr>
    </w:p>
    <w:p w:rsidR="000D3014" w:rsidRDefault="000D3014" w:rsidP="000D3014">
      <w:pPr>
        <w:jc w:val="center"/>
      </w:pPr>
    </w:p>
    <w:p w:rsidR="000D3014" w:rsidRDefault="000D3014" w:rsidP="000D3014">
      <w:pPr>
        <w:jc w:val="center"/>
      </w:pPr>
    </w:p>
    <w:p w:rsidR="0053384D" w:rsidRDefault="0053384D" w:rsidP="00396BB6"/>
    <w:p w:rsidR="0053384D" w:rsidRDefault="0053384D" w:rsidP="000D3014">
      <w:pPr>
        <w:jc w:val="center"/>
      </w:pPr>
      <w:r>
        <w:rPr>
          <w:noProof/>
        </w:rPr>
        <w:drawing>
          <wp:inline distT="0" distB="0" distL="0" distR="0" wp14:anchorId="188A0A83" wp14:editId="02C1F007">
            <wp:extent cx="6667500" cy="36195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83258" cy="3628054"/>
                    </a:xfrm>
                    <a:prstGeom prst="rect">
                      <a:avLst/>
                    </a:prstGeom>
                    <a:noFill/>
                  </pic:spPr>
                </pic:pic>
              </a:graphicData>
            </a:graphic>
          </wp:inline>
        </w:drawing>
      </w:r>
    </w:p>
    <w:p w:rsidR="00170472" w:rsidRDefault="00170472">
      <w:r>
        <w:br w:type="page"/>
      </w:r>
    </w:p>
    <w:p w:rsidR="004524FE" w:rsidRPr="004524FE" w:rsidRDefault="004524FE" w:rsidP="00D570B6">
      <w:pPr>
        <w:pStyle w:val="Heading2"/>
        <w:numPr>
          <w:ilvl w:val="0"/>
          <w:numId w:val="18"/>
        </w:numPr>
      </w:pPr>
      <w:bookmarkStart w:id="73" w:name="_Toc418003418"/>
      <w:bookmarkStart w:id="74" w:name="_Toc420907629"/>
      <w:r>
        <w:lastRenderedPageBreak/>
        <w:t>ANNUAL PERFORMANCE MONITORING</w:t>
      </w:r>
      <w:bookmarkEnd w:id="73"/>
      <w:bookmarkEnd w:id="74"/>
    </w:p>
    <w:p w:rsidR="00DC553D" w:rsidRDefault="004261EC" w:rsidP="00DC553D">
      <w:pPr>
        <w:pStyle w:val="Heading3"/>
      </w:pPr>
      <w:bookmarkStart w:id="75" w:name="_Toc420907630"/>
      <w:r>
        <w:t>10</w:t>
      </w:r>
      <w:r w:rsidR="00DC553D">
        <w:t>.1 Targets and Benchmarking of Services</w:t>
      </w:r>
      <w:bookmarkEnd w:id="75"/>
    </w:p>
    <w:p w:rsidR="00DC553D" w:rsidRDefault="00DC553D" w:rsidP="00DC553D">
      <w:r>
        <w:t xml:space="preserve">Everything we do and measure, in all manner of ways, is to ensure that   Shoalhaven Water can stay focused on the core services that we provide.  It is important that as many of those services are benchmarked to ensure that areas for improvement are identified early.  It is also important that customers get a realistic, accurate and comprehensive suite of results by which they can measure the performance of their water utility. </w:t>
      </w:r>
    </w:p>
    <w:p w:rsidR="00DC553D" w:rsidRDefault="00DC553D" w:rsidP="00DC553D"/>
    <w:p w:rsidR="00DC553D" w:rsidRDefault="00DC553D" w:rsidP="004D2251">
      <w:r>
        <w:t xml:space="preserve"> Shoalhaven Water </w:t>
      </w:r>
      <w:r w:rsidR="001C23C5">
        <w:t xml:space="preserve">compares its performance to other utilities through annual </w:t>
      </w:r>
      <w:r w:rsidR="001C23C5">
        <w:rPr>
          <w:rFonts w:ascii="Verdana" w:hAnsi="Verdana" w:cs="Arial"/>
          <w:color w:val="000000"/>
          <w:sz w:val="18"/>
          <w:szCs w:val="18"/>
        </w:rPr>
        <w:t xml:space="preserve">National </w:t>
      </w:r>
      <w:r w:rsidR="001C23C5">
        <w:t>state and National reporting mechanisms, specifically:</w:t>
      </w:r>
    </w:p>
    <w:p w:rsidR="008A76E0" w:rsidRDefault="008A76E0" w:rsidP="004D2251"/>
    <w:p w:rsidR="00DC553D" w:rsidRDefault="00DC553D" w:rsidP="00DC553D">
      <w:r>
        <w:t>•</w:t>
      </w:r>
      <w:r w:rsidR="001C23C5">
        <w:tab/>
        <w:t xml:space="preserve">National Performance </w:t>
      </w:r>
      <w:proofErr w:type="gramStart"/>
      <w:r w:rsidR="001C23C5">
        <w:t>Reporting</w:t>
      </w:r>
      <w:proofErr w:type="gramEnd"/>
      <w:r w:rsidR="001C23C5">
        <w:t xml:space="preserve"> for all utilities with greater than 10,000 connections</w:t>
      </w:r>
    </w:p>
    <w:p w:rsidR="00DC553D" w:rsidRDefault="00DC553D" w:rsidP="00DC553D">
      <w:r>
        <w:t>•</w:t>
      </w:r>
      <w:r>
        <w:tab/>
        <w:t>NSW Office of W</w:t>
      </w:r>
      <w:r w:rsidR="001C23C5">
        <w:t>ater Benchmarking Reporting for all NSW Local Water Utilities</w:t>
      </w:r>
    </w:p>
    <w:p w:rsidR="001C23C5" w:rsidRDefault="001C23C5" w:rsidP="00DC553D"/>
    <w:p w:rsidR="00DC553D" w:rsidRDefault="001C23C5" w:rsidP="00DC553D">
      <w:r>
        <w:t xml:space="preserve">Internally, Shoalhaven Water also analyses its own performance every 6 months through a separate set of KPIs as part of the </w:t>
      </w:r>
      <w:r w:rsidR="00DC553D">
        <w:t>Shoalhaven Water, Customer and Business Services Section Reporting</w:t>
      </w:r>
      <w:r>
        <w:t>.</w:t>
      </w:r>
    </w:p>
    <w:p w:rsidR="00DC553D" w:rsidRDefault="00DC553D" w:rsidP="00DC553D"/>
    <w:p w:rsidR="00D573AA" w:rsidRDefault="00D573AA" w:rsidP="00D573AA">
      <w:pPr>
        <w:pStyle w:val="Heading3"/>
      </w:pPr>
      <w:bookmarkStart w:id="76" w:name="_Toc420907631"/>
      <w:r>
        <w:t>10.2 Performance Reports</w:t>
      </w:r>
      <w:bookmarkEnd w:id="76"/>
    </w:p>
    <w:p w:rsidR="00DC553D" w:rsidRDefault="00D573AA" w:rsidP="00DC553D">
      <w:r>
        <w:t xml:space="preserve">The latest performance reports are summarised in the sections below. </w:t>
      </w:r>
      <w:r w:rsidR="00DC553D">
        <w:t>In respect of State and National performance, the targets are generally;</w:t>
      </w:r>
    </w:p>
    <w:p w:rsidR="008A76E0" w:rsidRDefault="008A76E0" w:rsidP="00DC553D"/>
    <w:p w:rsidR="00DC553D" w:rsidRDefault="00DC553D" w:rsidP="008A76E0">
      <w:pPr>
        <w:ind w:firstLine="1134"/>
      </w:pPr>
      <w:r>
        <w:t>•</w:t>
      </w:r>
      <w:r>
        <w:tab/>
        <w:t>&lt; less than the average,</w:t>
      </w:r>
    </w:p>
    <w:p w:rsidR="00DC553D" w:rsidRDefault="00DC553D" w:rsidP="008A76E0">
      <w:pPr>
        <w:ind w:firstLine="1134"/>
      </w:pPr>
      <w:r>
        <w:t>•</w:t>
      </w:r>
      <w:r>
        <w:tab/>
        <w:t>&gt; greater than the average, and</w:t>
      </w:r>
    </w:p>
    <w:p w:rsidR="00DC553D" w:rsidRDefault="00DC553D" w:rsidP="008A76E0">
      <w:pPr>
        <w:ind w:firstLine="1134"/>
      </w:pPr>
      <w:r>
        <w:t>•</w:t>
      </w:r>
      <w:r>
        <w:tab/>
        <w:t>&lt;&gt; no benchmark (see under)</w:t>
      </w:r>
    </w:p>
    <w:p w:rsidR="00DC553D" w:rsidRDefault="00DC553D" w:rsidP="00DC553D"/>
    <w:p w:rsidR="00DC553D" w:rsidRDefault="00DC553D" w:rsidP="00DC553D">
      <w:r>
        <w:t>Where the symbol &lt;&gt; is shown, this indicates that no benchmark target can reasonably be set as significant factors beyond the control of a utility impact on any comparative result.</w:t>
      </w:r>
    </w:p>
    <w:p w:rsidR="004524FE" w:rsidRDefault="00DC553D" w:rsidP="00DC553D">
      <w:r>
        <w:t>Positive performance results by Shoalhaven Water are shaded in green.</w:t>
      </w:r>
    </w:p>
    <w:p w:rsidR="00DC553D" w:rsidRDefault="00DC553D" w:rsidP="00DC553D"/>
    <w:p w:rsidR="00DC553D" w:rsidRDefault="004261EC" w:rsidP="00D573AA">
      <w:pPr>
        <w:pStyle w:val="Heading4"/>
      </w:pPr>
      <w:r>
        <w:t>10</w:t>
      </w:r>
      <w:r w:rsidR="00D573AA">
        <w:t xml:space="preserve">.2.1 </w:t>
      </w:r>
      <w:r w:rsidR="00DC553D">
        <w:t>National Performance Reporting – Non Major Utilities (Large) - 20,000 to 50,000 properties</w:t>
      </w:r>
    </w:p>
    <w:p w:rsidR="008A76E0" w:rsidRPr="008A76E0" w:rsidRDefault="008A76E0" w:rsidP="008A76E0"/>
    <w:p w:rsidR="00DC553D" w:rsidRDefault="00DC553D" w:rsidP="00DC553D">
      <w:r>
        <w:t>The National Performance Reporting is a comprehensive, comparative performance report, unique for Australia in scale and scope.  Shoalhaven Water is benchmarked against 19 similar sized Water Utilities across Australia of which Shoalhaven is the largest.  The National Performance Reporting requires that data results are independently audited every four years and only Utilities that achieve full compliance with the audit are contained within the benchmarking results.  Shoalhaven Water is fully compliant and is able to report on all the NPR Indicators.</w:t>
      </w:r>
    </w:p>
    <w:p w:rsidR="004261EC" w:rsidRDefault="004261EC" w:rsidP="00DC553D"/>
    <w:p w:rsidR="00DC553D" w:rsidRDefault="00DC553D" w:rsidP="00DC553D">
      <w:r>
        <w:t xml:space="preserve">There is always a time lag in publication of the data with the annual results promulgated in late April of each year.  The results are shown for the previous financial year and Shoalhaven Water aims to achieve an outcome which surpasses the median average. </w:t>
      </w:r>
    </w:p>
    <w:p w:rsidR="004261EC" w:rsidRDefault="004261EC" w:rsidP="00DC553D"/>
    <w:p w:rsidR="00DC553D" w:rsidRDefault="00DC553D" w:rsidP="00DC553D">
      <w:r>
        <w:t>The results below are related to the Customer Service Plan and include a range of indicators with strong links to customer responsiveness. , are the latest available at the time of release of the Customer Service Plan version.  The full reporting suite of Indicators can be found through the Bureau of Meteorology website.</w:t>
      </w:r>
    </w:p>
    <w:p w:rsidR="00DC553D" w:rsidRDefault="00DC553D" w:rsidP="00DC553D"/>
    <w:p w:rsidR="001C23C5" w:rsidRDefault="001C23C5" w:rsidP="00DC553D"/>
    <w:p w:rsidR="001C23C5" w:rsidRDefault="001C23C5" w:rsidP="00DC553D"/>
    <w:p w:rsidR="001C23C5" w:rsidRDefault="001C23C5" w:rsidP="00DC553D"/>
    <w:p w:rsidR="001C23C5" w:rsidRDefault="001C23C5" w:rsidP="00DC553D"/>
    <w:p w:rsidR="001C23C5" w:rsidRDefault="001C23C5" w:rsidP="00DC553D"/>
    <w:p w:rsidR="00DC553D" w:rsidRDefault="00DC553D" w:rsidP="00DC553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5" w:color="auto" w:fill="auto"/>
        <w:tblLook w:val="04A0" w:firstRow="1" w:lastRow="0" w:firstColumn="1" w:lastColumn="0" w:noHBand="0" w:noVBand="1"/>
      </w:tblPr>
      <w:tblGrid>
        <w:gridCol w:w="2310"/>
        <w:gridCol w:w="2310"/>
        <w:gridCol w:w="2311"/>
        <w:gridCol w:w="2311"/>
      </w:tblGrid>
      <w:tr w:rsidR="00DC553D" w:rsidRPr="009208CC" w:rsidTr="00DC553D">
        <w:tc>
          <w:tcPr>
            <w:tcW w:w="2310"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szCs w:val="22"/>
                <w:lang w:eastAsia="en-US"/>
              </w:rPr>
            </w:pPr>
            <w:r w:rsidRPr="009208CC">
              <w:rPr>
                <w:rFonts w:eastAsia="Calibri" w:cs="Arial"/>
                <w:szCs w:val="22"/>
                <w:lang w:eastAsia="en-US"/>
              </w:rPr>
              <w:t xml:space="preserve">Section and </w:t>
            </w:r>
            <w:r w:rsidRPr="009208CC">
              <w:rPr>
                <w:rFonts w:eastAsia="Calibri" w:cs="Arial"/>
                <w:i/>
                <w:szCs w:val="22"/>
                <w:lang w:eastAsia="en-US"/>
              </w:rPr>
              <w:t>Target</w:t>
            </w:r>
          </w:p>
        </w:tc>
        <w:tc>
          <w:tcPr>
            <w:tcW w:w="2310"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szCs w:val="22"/>
                <w:lang w:eastAsia="en-US"/>
              </w:rPr>
            </w:pPr>
            <w:r w:rsidRPr="009208CC">
              <w:rPr>
                <w:rFonts w:eastAsia="Calibri" w:cs="Arial"/>
                <w:szCs w:val="22"/>
                <w:lang w:eastAsia="en-US"/>
              </w:rPr>
              <w:t>Indicator</w:t>
            </w:r>
          </w:p>
        </w:tc>
        <w:tc>
          <w:tcPr>
            <w:tcW w:w="2311"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szCs w:val="22"/>
                <w:lang w:eastAsia="en-US"/>
              </w:rPr>
            </w:pPr>
            <w:r w:rsidRPr="009208CC">
              <w:rPr>
                <w:rFonts w:eastAsia="Calibri" w:cs="Arial"/>
                <w:szCs w:val="22"/>
                <w:lang w:eastAsia="en-US"/>
              </w:rPr>
              <w:t>Shoalhaven Water Result</w:t>
            </w:r>
          </w:p>
        </w:tc>
        <w:tc>
          <w:tcPr>
            <w:tcW w:w="2311"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szCs w:val="22"/>
                <w:lang w:eastAsia="en-US"/>
              </w:rPr>
            </w:pPr>
            <w:r w:rsidRPr="009208CC">
              <w:rPr>
                <w:rFonts w:eastAsia="Calibri" w:cs="Arial"/>
                <w:szCs w:val="22"/>
                <w:lang w:eastAsia="en-US"/>
              </w:rPr>
              <w:t>Average Result (Non Major Utilities-Large)</w:t>
            </w:r>
          </w:p>
        </w:tc>
      </w:tr>
      <w:tr w:rsidR="00DC553D" w:rsidRPr="009208CC" w:rsidTr="00DC553D">
        <w:tc>
          <w:tcPr>
            <w:tcW w:w="9242" w:type="dxa"/>
            <w:gridSpan w:val="4"/>
            <w:shd w:val="pct10" w:color="auto" w:fill="auto"/>
          </w:tcPr>
          <w:p w:rsidR="00DC553D" w:rsidRPr="009208CC" w:rsidRDefault="00DC553D" w:rsidP="00DC553D">
            <w:pPr>
              <w:tabs>
                <w:tab w:val="center" w:pos="4513"/>
                <w:tab w:val="right" w:pos="9026"/>
              </w:tabs>
              <w:jc w:val="center"/>
              <w:rPr>
                <w:rFonts w:eastAsia="Calibri" w:cs="Arial"/>
                <w:sz w:val="18"/>
                <w:szCs w:val="18"/>
                <w:lang w:eastAsia="en-US"/>
              </w:rPr>
            </w:pPr>
          </w:p>
        </w:tc>
      </w:tr>
      <w:tr w:rsidR="00DC553D" w:rsidRPr="009208CC" w:rsidTr="00DC553D">
        <w:tc>
          <w:tcPr>
            <w:tcW w:w="9242" w:type="dxa"/>
            <w:gridSpan w:val="4"/>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Water Resources</w:t>
            </w:r>
            <w:r w:rsidRPr="009208CC">
              <w:rPr>
                <w:rFonts w:eastAsia="Calibri" w:cs="Arial"/>
                <w:sz w:val="18"/>
                <w:szCs w:val="18"/>
                <w:lang w:eastAsia="en-US"/>
              </w:rPr>
              <w:t xml:space="preserve"> (Partial Indicator of Customer Responsiveness to Demand Management Initiatives)</w:t>
            </w:r>
          </w:p>
          <w:p w:rsidR="00DC553D" w:rsidRPr="009208CC" w:rsidRDefault="00DC553D" w:rsidP="00DC553D">
            <w:pPr>
              <w:tabs>
                <w:tab w:val="center" w:pos="4513"/>
                <w:tab w:val="right" w:pos="9026"/>
              </w:tabs>
              <w:jc w:val="center"/>
              <w:rPr>
                <w:rFonts w:eastAsia="Calibri" w:cs="Arial"/>
                <w:sz w:val="18"/>
                <w:szCs w:val="18"/>
                <w:lang w:eastAsia="en-US"/>
              </w:rPr>
            </w:pP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*W12 </w:t>
            </w:r>
            <w:r w:rsidRPr="009208CC">
              <w:rPr>
                <w:rFonts w:eastAsia="Calibri" w:cs="Arial"/>
                <w:sz w:val="18"/>
                <w:szCs w:val="18"/>
                <w:lang w:eastAsia="en-US"/>
              </w:rPr>
              <w:t>Average annual residential water supplied (</w:t>
            </w:r>
            <w:proofErr w:type="spellStart"/>
            <w:r w:rsidRPr="009208CC">
              <w:rPr>
                <w:rFonts w:eastAsia="Calibri" w:cs="Arial"/>
                <w:sz w:val="18"/>
                <w:szCs w:val="18"/>
                <w:lang w:eastAsia="en-US"/>
              </w:rPr>
              <w:t>kL</w:t>
            </w:r>
            <w:proofErr w:type="spellEnd"/>
            <w:r w:rsidRPr="009208CC">
              <w:rPr>
                <w:rFonts w:eastAsia="Calibri" w:cs="Arial"/>
                <w:sz w:val="18"/>
                <w:szCs w:val="18"/>
                <w:lang w:eastAsia="en-US"/>
              </w:rPr>
              <w:t>/property)</w:t>
            </w:r>
          </w:p>
          <w:p w:rsidR="00DC553D" w:rsidRPr="009208CC" w:rsidRDefault="00DC553D" w:rsidP="00DC553D">
            <w:pPr>
              <w:tabs>
                <w:tab w:val="center" w:pos="4513"/>
                <w:tab w:val="right" w:pos="9026"/>
              </w:tabs>
              <w:rPr>
                <w:rFonts w:eastAsia="Calibri" w:cs="Arial"/>
                <w:sz w:val="18"/>
                <w:szCs w:val="18"/>
                <w:lang w:eastAsia="en-US"/>
              </w:rPr>
            </w:pPr>
          </w:p>
          <w:p w:rsidR="00DC553D" w:rsidRPr="009208CC" w:rsidRDefault="00DC553D" w:rsidP="00DC553D">
            <w:pPr>
              <w:tabs>
                <w:tab w:val="center" w:pos="4513"/>
                <w:tab w:val="right" w:pos="9026"/>
              </w:tabs>
              <w:rPr>
                <w:rFonts w:eastAsia="Calibri" w:cs="Arial"/>
                <w:sz w:val="18"/>
                <w:szCs w:val="18"/>
                <w:lang w:eastAsia="en-US"/>
              </w:rPr>
            </w:pPr>
          </w:p>
        </w:tc>
        <w:tc>
          <w:tcPr>
            <w:tcW w:w="2311" w:type="dxa"/>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148</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221</w:t>
            </w:r>
          </w:p>
        </w:tc>
      </w:tr>
      <w:tr w:rsidR="00DC553D" w:rsidRPr="009208CC" w:rsidTr="00DC553D">
        <w:tc>
          <w:tcPr>
            <w:tcW w:w="2310"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&gt; Average Result</w:t>
            </w:r>
          </w:p>
        </w:tc>
        <w:tc>
          <w:tcPr>
            <w:tcW w:w="2310" w:type="dxa"/>
            <w:tcBorders>
              <w:bottom w:val="single" w:sz="4" w:space="0" w:color="auto"/>
            </w:tcBorders>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*W26</w:t>
            </w:r>
            <w:r w:rsidRPr="009208CC">
              <w:rPr>
                <w:rFonts w:eastAsia="Calibri" w:cs="Arial"/>
                <w:sz w:val="18"/>
                <w:szCs w:val="18"/>
                <w:lang w:eastAsia="en-US"/>
              </w:rPr>
              <w:t xml:space="preserve"> Total recycled water supplied (</w:t>
            </w:r>
            <w:proofErr w:type="spellStart"/>
            <w:r w:rsidRPr="009208CC">
              <w:rPr>
                <w:rFonts w:eastAsia="Calibri" w:cs="Arial"/>
                <w:sz w:val="18"/>
                <w:szCs w:val="18"/>
                <w:lang w:eastAsia="en-US"/>
              </w:rPr>
              <w:t>Megalitres</w:t>
            </w:r>
            <w:proofErr w:type="spellEnd"/>
            <w:r w:rsidRPr="009208CC">
              <w:rPr>
                <w:rFonts w:eastAsia="Calibri" w:cs="Arial"/>
                <w:sz w:val="18"/>
                <w:szCs w:val="18"/>
                <w:lang w:eastAsia="en-US"/>
              </w:rPr>
              <w:t>)</w:t>
            </w:r>
          </w:p>
          <w:p w:rsidR="00DC553D" w:rsidRPr="009208CC" w:rsidRDefault="00DC553D" w:rsidP="00DC553D">
            <w:pPr>
              <w:tabs>
                <w:tab w:val="center" w:pos="4513"/>
                <w:tab w:val="right" w:pos="9026"/>
              </w:tabs>
              <w:rPr>
                <w:rFonts w:eastAsia="Calibri" w:cs="Arial"/>
                <w:sz w:val="18"/>
                <w:szCs w:val="18"/>
                <w:lang w:eastAsia="en-US"/>
              </w:rPr>
            </w:pPr>
          </w:p>
          <w:p w:rsidR="00DC553D" w:rsidRPr="009208CC" w:rsidRDefault="00DC553D" w:rsidP="00DC553D">
            <w:pPr>
              <w:tabs>
                <w:tab w:val="center" w:pos="4513"/>
                <w:tab w:val="right" w:pos="9026"/>
              </w:tabs>
              <w:rPr>
                <w:rFonts w:eastAsia="Calibri" w:cs="Arial"/>
                <w:sz w:val="18"/>
                <w:szCs w:val="18"/>
                <w:lang w:eastAsia="en-US"/>
              </w:rPr>
            </w:pPr>
          </w:p>
        </w:tc>
        <w:tc>
          <w:tcPr>
            <w:tcW w:w="2311" w:type="dxa"/>
            <w:tcBorders>
              <w:bottom w:val="single" w:sz="4" w:space="0" w:color="auto"/>
            </w:tcBorders>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2352</w:t>
            </w:r>
          </w:p>
        </w:tc>
        <w:tc>
          <w:tcPr>
            <w:tcW w:w="2311"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2225</w:t>
            </w:r>
          </w:p>
        </w:tc>
      </w:tr>
      <w:tr w:rsidR="00DC553D" w:rsidRPr="009208CC" w:rsidTr="00DC553D">
        <w:tc>
          <w:tcPr>
            <w:tcW w:w="9242" w:type="dxa"/>
            <w:gridSpan w:val="4"/>
            <w:shd w:val="pct10" w:color="auto" w:fill="auto"/>
          </w:tcPr>
          <w:p w:rsidR="00DC553D" w:rsidRPr="009208CC" w:rsidRDefault="00DC553D" w:rsidP="00DC553D">
            <w:pPr>
              <w:tabs>
                <w:tab w:val="center" w:pos="4513"/>
                <w:tab w:val="right" w:pos="9026"/>
              </w:tabs>
              <w:jc w:val="center"/>
              <w:rPr>
                <w:rFonts w:eastAsia="Calibri" w:cs="Arial"/>
                <w:sz w:val="18"/>
                <w:szCs w:val="18"/>
                <w:lang w:eastAsia="en-US"/>
              </w:rPr>
            </w:pPr>
          </w:p>
        </w:tc>
      </w:tr>
      <w:tr w:rsidR="00DC553D" w:rsidRPr="009208CC" w:rsidTr="00DC553D">
        <w:tc>
          <w:tcPr>
            <w:tcW w:w="9242" w:type="dxa"/>
            <w:gridSpan w:val="4"/>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Assets </w:t>
            </w:r>
            <w:r w:rsidRPr="009208CC">
              <w:rPr>
                <w:rFonts w:eastAsia="Calibri" w:cs="Arial"/>
                <w:sz w:val="18"/>
                <w:szCs w:val="18"/>
                <w:lang w:eastAsia="en-US"/>
              </w:rPr>
              <w:t>(Partial Indicator of Customer Service through the condition of the sewerage network)</w:t>
            </w:r>
          </w:p>
          <w:p w:rsidR="00DC553D" w:rsidRPr="009208CC" w:rsidRDefault="00DC553D" w:rsidP="00DC553D">
            <w:pPr>
              <w:tabs>
                <w:tab w:val="center" w:pos="4513"/>
                <w:tab w:val="right" w:pos="9026"/>
              </w:tabs>
              <w:jc w:val="center"/>
              <w:rPr>
                <w:rFonts w:eastAsia="Calibri" w:cs="Arial"/>
                <w:sz w:val="18"/>
                <w:szCs w:val="18"/>
                <w:lang w:eastAsia="en-US"/>
              </w:rPr>
            </w:pP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*A8 </w:t>
            </w:r>
            <w:r w:rsidRPr="009208CC">
              <w:rPr>
                <w:rFonts w:eastAsia="Calibri" w:cs="Arial"/>
                <w:sz w:val="18"/>
                <w:szCs w:val="18"/>
                <w:lang w:eastAsia="en-US"/>
              </w:rPr>
              <w:t>Water Main Breaks (Number per 100km of water main)</w:t>
            </w:r>
          </w:p>
        </w:tc>
        <w:tc>
          <w:tcPr>
            <w:tcW w:w="2311" w:type="dxa"/>
            <w:tcBorders>
              <w:bottom w:val="single" w:sz="4" w:space="0" w:color="auto"/>
            </w:tcBorders>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9.5</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14.5</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*A11</w:t>
            </w:r>
            <w:r w:rsidRPr="009208CC">
              <w:rPr>
                <w:rFonts w:eastAsia="Calibri" w:cs="Arial"/>
                <w:sz w:val="18"/>
                <w:szCs w:val="18"/>
                <w:lang w:eastAsia="en-US"/>
              </w:rPr>
              <w:t xml:space="preserve"> Real Losses of Water (Litres per service connection per day)</w:t>
            </w:r>
          </w:p>
        </w:tc>
        <w:tc>
          <w:tcPr>
            <w:tcW w:w="2311" w:type="dxa"/>
            <w:tcBorders>
              <w:bottom w:val="single" w:sz="4" w:space="0" w:color="auto"/>
            </w:tcBorders>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57</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87.3</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*A14 </w:t>
            </w:r>
            <w:r w:rsidRPr="009208CC">
              <w:rPr>
                <w:rFonts w:eastAsia="Calibri" w:cs="Arial"/>
                <w:sz w:val="18"/>
                <w:szCs w:val="18"/>
                <w:lang w:eastAsia="en-US"/>
              </w:rPr>
              <w:t>Sewerage Main Breaks and chokes (Number per 100km of sewer main)</w:t>
            </w:r>
          </w:p>
        </w:tc>
        <w:tc>
          <w:tcPr>
            <w:tcW w:w="2311" w:type="dxa"/>
            <w:tcBorders>
              <w:bottom w:val="single" w:sz="4" w:space="0" w:color="auto"/>
            </w:tcBorders>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8</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29</w:t>
            </w:r>
          </w:p>
        </w:tc>
      </w:tr>
      <w:tr w:rsidR="00DC553D" w:rsidRPr="009208CC" w:rsidTr="00DC553D">
        <w:tc>
          <w:tcPr>
            <w:tcW w:w="2310"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tcBorders>
              <w:bottom w:val="single" w:sz="4" w:space="0" w:color="auto"/>
            </w:tcBorders>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*A15 </w:t>
            </w:r>
            <w:r w:rsidRPr="009208CC">
              <w:rPr>
                <w:rFonts w:eastAsia="Calibri" w:cs="Arial"/>
                <w:sz w:val="18"/>
                <w:szCs w:val="18"/>
                <w:lang w:eastAsia="en-US"/>
              </w:rPr>
              <w:t>Property Connection sewer breaks and chokes (Number per 1,000 properties)</w:t>
            </w:r>
          </w:p>
        </w:tc>
        <w:tc>
          <w:tcPr>
            <w:tcW w:w="2311" w:type="dxa"/>
            <w:tcBorders>
              <w:bottom w:val="single" w:sz="4" w:space="0" w:color="auto"/>
            </w:tcBorders>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0.2</w:t>
            </w:r>
          </w:p>
        </w:tc>
        <w:tc>
          <w:tcPr>
            <w:tcW w:w="2311"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5</w:t>
            </w:r>
          </w:p>
        </w:tc>
      </w:tr>
      <w:tr w:rsidR="00DC553D" w:rsidRPr="009208CC" w:rsidTr="00DC553D">
        <w:tc>
          <w:tcPr>
            <w:tcW w:w="9242" w:type="dxa"/>
            <w:gridSpan w:val="4"/>
            <w:shd w:val="pct10" w:color="auto" w:fill="auto"/>
          </w:tcPr>
          <w:p w:rsidR="00DC553D" w:rsidRPr="009208CC" w:rsidRDefault="00DC553D" w:rsidP="00DC553D">
            <w:pPr>
              <w:tabs>
                <w:tab w:val="center" w:pos="4513"/>
                <w:tab w:val="right" w:pos="9026"/>
              </w:tabs>
              <w:jc w:val="center"/>
              <w:rPr>
                <w:rFonts w:eastAsia="Calibri" w:cs="Arial"/>
                <w:sz w:val="18"/>
                <w:szCs w:val="18"/>
                <w:lang w:eastAsia="en-US"/>
              </w:rPr>
            </w:pPr>
          </w:p>
        </w:tc>
      </w:tr>
      <w:tr w:rsidR="00DC553D" w:rsidRPr="009208CC" w:rsidTr="00DC553D">
        <w:tc>
          <w:tcPr>
            <w:tcW w:w="9242" w:type="dxa"/>
            <w:gridSpan w:val="4"/>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Customers </w:t>
            </w:r>
            <w:r w:rsidRPr="009208CC">
              <w:rPr>
                <w:rFonts w:eastAsia="Calibri" w:cs="Arial"/>
                <w:sz w:val="18"/>
                <w:szCs w:val="18"/>
                <w:lang w:eastAsia="en-US"/>
              </w:rPr>
              <w:t>(Direct Indicator of customer service performance across a range of core functions of a utility)</w:t>
            </w:r>
          </w:p>
          <w:p w:rsidR="00DC553D" w:rsidRPr="009208CC" w:rsidRDefault="00DC553D" w:rsidP="00DC553D">
            <w:pPr>
              <w:tabs>
                <w:tab w:val="center" w:pos="4513"/>
                <w:tab w:val="right" w:pos="9026"/>
              </w:tabs>
              <w:jc w:val="center"/>
              <w:rPr>
                <w:rFonts w:eastAsia="Calibri" w:cs="Arial"/>
                <w:sz w:val="18"/>
                <w:szCs w:val="18"/>
                <w:lang w:eastAsia="en-US"/>
              </w:rPr>
            </w:pP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b/>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*C9</w:t>
            </w:r>
            <w:r w:rsidRPr="009208CC">
              <w:rPr>
                <w:rFonts w:eastAsia="Calibri" w:cs="Arial"/>
                <w:sz w:val="18"/>
                <w:szCs w:val="18"/>
                <w:lang w:eastAsia="en-US"/>
              </w:rPr>
              <w:t xml:space="preserve"> Water Quality Complaints (Number per 1000 properties)</w:t>
            </w:r>
          </w:p>
        </w:tc>
        <w:tc>
          <w:tcPr>
            <w:tcW w:w="2311" w:type="dxa"/>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0.3</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3.0</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*C10 </w:t>
            </w:r>
            <w:r w:rsidRPr="009208CC">
              <w:rPr>
                <w:rFonts w:eastAsia="Calibri" w:cs="Arial"/>
                <w:sz w:val="18"/>
                <w:szCs w:val="18"/>
                <w:lang w:eastAsia="en-US"/>
              </w:rPr>
              <w:t>Water Service Complaints (Number per 1000 properties)</w:t>
            </w:r>
          </w:p>
        </w:tc>
        <w:tc>
          <w:tcPr>
            <w:tcW w:w="2311" w:type="dxa"/>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0.3</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17.3</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*C11 </w:t>
            </w:r>
            <w:r w:rsidRPr="009208CC">
              <w:rPr>
                <w:rFonts w:eastAsia="Calibri" w:cs="Arial"/>
                <w:sz w:val="18"/>
                <w:szCs w:val="18"/>
                <w:lang w:eastAsia="en-US"/>
              </w:rPr>
              <w:t>Sewerage Service Complaints (Number per 1000 properties)</w:t>
            </w:r>
          </w:p>
        </w:tc>
        <w:tc>
          <w:tcPr>
            <w:tcW w:w="2311" w:type="dxa"/>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0.6</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8.01</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*C12 </w:t>
            </w:r>
            <w:r w:rsidRPr="009208CC">
              <w:rPr>
                <w:rFonts w:eastAsia="Calibri" w:cs="Arial"/>
                <w:sz w:val="18"/>
                <w:szCs w:val="18"/>
                <w:lang w:eastAsia="en-US"/>
              </w:rPr>
              <w:t>Billing and Account Complaints – water and sewerage (Number per 1000 properties)</w:t>
            </w:r>
          </w:p>
          <w:p w:rsidR="00DC553D" w:rsidRPr="009208CC" w:rsidRDefault="00DC553D" w:rsidP="00DC553D">
            <w:pPr>
              <w:tabs>
                <w:tab w:val="center" w:pos="4513"/>
                <w:tab w:val="right" w:pos="9026"/>
              </w:tabs>
              <w:rPr>
                <w:rFonts w:eastAsia="Calibri" w:cs="Arial"/>
                <w:sz w:val="18"/>
                <w:szCs w:val="18"/>
                <w:lang w:eastAsia="en-US"/>
              </w:rPr>
            </w:pPr>
          </w:p>
        </w:tc>
        <w:tc>
          <w:tcPr>
            <w:tcW w:w="2311" w:type="dxa"/>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0.1</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1.5</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*C13 </w:t>
            </w:r>
            <w:r w:rsidRPr="009208CC">
              <w:rPr>
                <w:rFonts w:eastAsia="Calibri" w:cs="Arial"/>
                <w:sz w:val="18"/>
                <w:szCs w:val="18"/>
                <w:lang w:eastAsia="en-US"/>
              </w:rPr>
              <w:t>Total Water and Sewerage Complaints (Number per 1000 properties)</w:t>
            </w:r>
          </w:p>
          <w:p w:rsidR="00DC553D" w:rsidRPr="009208CC" w:rsidRDefault="00DC553D" w:rsidP="00DC553D">
            <w:pPr>
              <w:tabs>
                <w:tab w:val="center" w:pos="4513"/>
                <w:tab w:val="right" w:pos="9026"/>
              </w:tabs>
              <w:rPr>
                <w:rFonts w:eastAsia="Calibri" w:cs="Arial"/>
                <w:sz w:val="18"/>
                <w:szCs w:val="18"/>
                <w:lang w:eastAsia="en-US"/>
              </w:rPr>
            </w:pPr>
          </w:p>
        </w:tc>
        <w:tc>
          <w:tcPr>
            <w:tcW w:w="2311" w:type="dxa"/>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1.0</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29.5</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&gt;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*C14 </w:t>
            </w:r>
            <w:r w:rsidRPr="009208CC">
              <w:rPr>
                <w:rFonts w:eastAsia="Calibri" w:cs="Arial"/>
                <w:sz w:val="18"/>
                <w:szCs w:val="18"/>
                <w:lang w:eastAsia="en-US"/>
              </w:rPr>
              <w:t>Percentage of calls answered by an operator within 30 seconds (%)</w:t>
            </w:r>
          </w:p>
          <w:p w:rsidR="00DC553D" w:rsidRPr="009208CC" w:rsidRDefault="00DC553D" w:rsidP="00DC553D">
            <w:pPr>
              <w:tabs>
                <w:tab w:val="center" w:pos="4513"/>
                <w:tab w:val="right" w:pos="9026"/>
              </w:tabs>
              <w:rPr>
                <w:rFonts w:eastAsia="Calibri" w:cs="Arial"/>
                <w:sz w:val="18"/>
                <w:szCs w:val="18"/>
                <w:lang w:eastAsia="en-US"/>
              </w:rPr>
            </w:pPr>
          </w:p>
        </w:tc>
        <w:tc>
          <w:tcPr>
            <w:tcW w:w="2311" w:type="dxa"/>
            <w:tcBorders>
              <w:bottom w:val="single" w:sz="4" w:space="0" w:color="auto"/>
            </w:tcBorders>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96</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85</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*C15 </w:t>
            </w:r>
            <w:r w:rsidRPr="009208CC">
              <w:rPr>
                <w:rFonts w:eastAsia="Calibri" w:cs="Arial"/>
                <w:sz w:val="18"/>
                <w:szCs w:val="18"/>
                <w:lang w:eastAsia="en-US"/>
              </w:rPr>
              <w:t>Average duration of an unplanned interruption – water (Minutes)</w:t>
            </w:r>
          </w:p>
          <w:p w:rsidR="00DC553D" w:rsidRPr="009208CC" w:rsidRDefault="00DC553D" w:rsidP="00DC553D">
            <w:pPr>
              <w:tabs>
                <w:tab w:val="center" w:pos="4513"/>
                <w:tab w:val="right" w:pos="9026"/>
              </w:tabs>
              <w:rPr>
                <w:rFonts w:eastAsia="Calibri" w:cs="Arial"/>
                <w:sz w:val="18"/>
                <w:szCs w:val="18"/>
                <w:lang w:eastAsia="en-US"/>
              </w:rPr>
            </w:pPr>
          </w:p>
        </w:tc>
        <w:tc>
          <w:tcPr>
            <w:tcW w:w="2311" w:type="dxa"/>
            <w:tcBorders>
              <w:bottom w:val="single" w:sz="4" w:space="0" w:color="auto"/>
            </w:tcBorders>
            <w:shd w:val="pct5" w:color="auto" w:fill="FF000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220</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105</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contextualSpacing/>
              <w:rPr>
                <w:rFonts w:eastAsia="Calibri" w:cs="Arial"/>
                <w:sz w:val="18"/>
                <w:szCs w:val="18"/>
                <w:lang w:eastAsia="en-US"/>
              </w:rPr>
            </w:pPr>
            <w:r w:rsidRPr="009208CC">
              <w:rPr>
                <w:rFonts w:eastAsia="Calibri" w:cs="Arial"/>
                <w:b/>
                <w:sz w:val="18"/>
                <w:szCs w:val="18"/>
                <w:lang w:eastAsia="en-US"/>
              </w:rPr>
              <w:t xml:space="preserve">*C16 </w:t>
            </w:r>
            <w:r w:rsidRPr="009208CC">
              <w:rPr>
                <w:rFonts w:eastAsia="Calibri" w:cs="Arial"/>
                <w:sz w:val="18"/>
                <w:szCs w:val="18"/>
                <w:lang w:eastAsia="en-US"/>
              </w:rPr>
              <w:t>Average sewerage interruption (minutes)</w:t>
            </w:r>
          </w:p>
        </w:tc>
        <w:tc>
          <w:tcPr>
            <w:tcW w:w="2311" w:type="dxa"/>
            <w:tcBorders>
              <w:bottom w:val="single" w:sz="4" w:space="0" w:color="auto"/>
            </w:tcBorders>
            <w:shd w:val="pct5" w:color="auto" w:fill="FF000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90</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88.8</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lastRenderedPageBreak/>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*C17 </w:t>
            </w:r>
            <w:r w:rsidRPr="009208CC">
              <w:rPr>
                <w:rFonts w:eastAsia="Calibri" w:cs="Arial"/>
                <w:sz w:val="18"/>
                <w:szCs w:val="18"/>
                <w:lang w:eastAsia="en-US"/>
              </w:rPr>
              <w:t>Average frequency of unplanned interruptions – water (Number per 1000 properties)</w:t>
            </w:r>
          </w:p>
          <w:p w:rsidR="00DC553D" w:rsidRPr="009208CC" w:rsidRDefault="00DC553D" w:rsidP="00DC553D">
            <w:pPr>
              <w:tabs>
                <w:tab w:val="center" w:pos="4513"/>
                <w:tab w:val="right" w:pos="9026"/>
              </w:tabs>
              <w:rPr>
                <w:rFonts w:eastAsia="Calibri" w:cs="Arial"/>
                <w:sz w:val="18"/>
                <w:szCs w:val="18"/>
                <w:lang w:eastAsia="en-US"/>
              </w:rPr>
            </w:pPr>
          </w:p>
        </w:tc>
        <w:tc>
          <w:tcPr>
            <w:tcW w:w="2311" w:type="dxa"/>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65</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103.6</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&lt;&gt;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*C18 </w:t>
            </w:r>
            <w:r w:rsidRPr="009208CC">
              <w:rPr>
                <w:rFonts w:eastAsia="Calibri" w:cs="Arial"/>
                <w:sz w:val="18"/>
                <w:szCs w:val="18"/>
                <w:lang w:eastAsia="en-US"/>
              </w:rPr>
              <w:t>Customers to which restrictions applied for non-payment of water bill (Number per 1000 properties)</w:t>
            </w:r>
          </w:p>
          <w:p w:rsidR="00DC553D" w:rsidRPr="009208CC" w:rsidRDefault="00DC553D" w:rsidP="00DC553D">
            <w:pPr>
              <w:tabs>
                <w:tab w:val="center" w:pos="4513"/>
                <w:tab w:val="right" w:pos="9026"/>
              </w:tabs>
              <w:rPr>
                <w:rFonts w:eastAsia="Calibri" w:cs="Arial"/>
                <w:sz w:val="18"/>
                <w:szCs w:val="18"/>
                <w:lang w:eastAsia="en-US"/>
              </w:rPr>
            </w:pPr>
          </w:p>
        </w:tc>
        <w:tc>
          <w:tcPr>
            <w:tcW w:w="2311" w:type="dxa"/>
            <w:shd w:val="pct5" w:color="auto" w:fill="auto"/>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1.0</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1.3</w:t>
            </w:r>
          </w:p>
        </w:tc>
      </w:tr>
      <w:tr w:rsidR="00DC553D" w:rsidRPr="009208CC" w:rsidTr="00DC553D">
        <w:tc>
          <w:tcPr>
            <w:tcW w:w="2310"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&lt;&gt;</w:t>
            </w:r>
          </w:p>
        </w:tc>
        <w:tc>
          <w:tcPr>
            <w:tcW w:w="2310" w:type="dxa"/>
            <w:tcBorders>
              <w:bottom w:val="single" w:sz="4" w:space="0" w:color="auto"/>
            </w:tcBorders>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*C19 </w:t>
            </w:r>
            <w:r w:rsidRPr="009208CC">
              <w:rPr>
                <w:rFonts w:eastAsia="Calibri" w:cs="Arial"/>
                <w:sz w:val="18"/>
                <w:szCs w:val="18"/>
                <w:lang w:eastAsia="en-US"/>
              </w:rPr>
              <w:t>Customers to which legal actions applied for non-payment of water bill (Number per 1000 properties)</w:t>
            </w:r>
          </w:p>
        </w:tc>
        <w:tc>
          <w:tcPr>
            <w:tcW w:w="2311"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1.0</w:t>
            </w:r>
          </w:p>
        </w:tc>
        <w:tc>
          <w:tcPr>
            <w:tcW w:w="2311"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3.1</w:t>
            </w:r>
          </w:p>
        </w:tc>
      </w:tr>
      <w:tr w:rsidR="00DC553D" w:rsidRPr="009208CC" w:rsidTr="00DC553D">
        <w:tc>
          <w:tcPr>
            <w:tcW w:w="9242" w:type="dxa"/>
            <w:gridSpan w:val="4"/>
            <w:shd w:val="pct10" w:color="auto" w:fill="auto"/>
          </w:tcPr>
          <w:p w:rsidR="00DC553D" w:rsidRPr="009208CC" w:rsidRDefault="00DC553D" w:rsidP="00DC553D">
            <w:pPr>
              <w:tabs>
                <w:tab w:val="center" w:pos="4513"/>
                <w:tab w:val="right" w:pos="9026"/>
              </w:tabs>
              <w:jc w:val="center"/>
              <w:rPr>
                <w:rFonts w:eastAsia="Calibri" w:cs="Arial"/>
                <w:sz w:val="18"/>
                <w:szCs w:val="18"/>
                <w:lang w:eastAsia="en-US"/>
              </w:rPr>
            </w:pPr>
          </w:p>
        </w:tc>
      </w:tr>
      <w:tr w:rsidR="00DC553D" w:rsidRPr="009208CC" w:rsidTr="00DC553D">
        <w:tc>
          <w:tcPr>
            <w:tcW w:w="9242" w:type="dxa"/>
            <w:gridSpan w:val="4"/>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Environment </w:t>
            </w:r>
            <w:r w:rsidRPr="009208CC">
              <w:rPr>
                <w:rFonts w:eastAsia="Calibri" w:cs="Arial"/>
                <w:sz w:val="18"/>
                <w:szCs w:val="18"/>
                <w:lang w:eastAsia="en-US"/>
              </w:rPr>
              <w:t>(Partial Indicator of customer service as Environmental performance is an important cost driver for the water utility with respect to both capital and operating costs. These costs translate to the charges levied for the utility services).</w:t>
            </w:r>
          </w:p>
          <w:p w:rsidR="00DC553D" w:rsidRPr="009208CC" w:rsidRDefault="00DC553D" w:rsidP="00DC553D">
            <w:pPr>
              <w:tabs>
                <w:tab w:val="center" w:pos="4513"/>
                <w:tab w:val="right" w:pos="9026"/>
              </w:tabs>
              <w:jc w:val="center"/>
              <w:rPr>
                <w:rFonts w:eastAsia="Calibri" w:cs="Arial"/>
                <w:sz w:val="18"/>
                <w:szCs w:val="18"/>
                <w:lang w:eastAsia="en-US"/>
              </w:rPr>
            </w:pP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i/>
                <w:sz w:val="18"/>
                <w:szCs w:val="18"/>
                <w:lang w:eastAsia="en-US"/>
              </w:rPr>
              <w:t xml:space="preserve">&gt; Average Result  </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*E4 </w:t>
            </w:r>
            <w:r w:rsidRPr="009208CC">
              <w:rPr>
                <w:rFonts w:eastAsia="Calibri" w:cs="Arial"/>
                <w:sz w:val="18"/>
                <w:szCs w:val="18"/>
                <w:lang w:eastAsia="en-US"/>
              </w:rPr>
              <w:t>Percent of sewage volume treated that was compliant (%)</w:t>
            </w:r>
          </w:p>
        </w:tc>
        <w:tc>
          <w:tcPr>
            <w:tcW w:w="2311" w:type="dxa"/>
            <w:tcBorders>
              <w:bottom w:val="single" w:sz="4" w:space="0" w:color="auto"/>
            </w:tcBorders>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95.2</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87.4</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*E6 </w:t>
            </w:r>
            <w:r w:rsidRPr="009208CC">
              <w:rPr>
                <w:rFonts w:eastAsia="Calibri" w:cs="Arial"/>
                <w:sz w:val="18"/>
                <w:szCs w:val="18"/>
                <w:lang w:eastAsia="en-US"/>
              </w:rPr>
              <w:t>Public disclosure of sewage treatment plant performance (yes/no).</w:t>
            </w:r>
          </w:p>
        </w:tc>
        <w:tc>
          <w:tcPr>
            <w:tcW w:w="2311" w:type="dxa"/>
            <w:tcBorders>
              <w:bottom w:val="single" w:sz="4" w:space="0" w:color="auto"/>
            </w:tcBorders>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Yes</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Yes</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i/>
                <w:sz w:val="18"/>
                <w:szCs w:val="18"/>
                <w:lang w:eastAsia="en-US"/>
              </w:rPr>
              <w:t>&gt;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*E8 </w:t>
            </w:r>
            <w:r w:rsidRPr="009208CC">
              <w:rPr>
                <w:rFonts w:eastAsia="Calibri" w:cs="Arial"/>
                <w:sz w:val="18"/>
                <w:szCs w:val="18"/>
                <w:lang w:eastAsia="en-US"/>
              </w:rPr>
              <w:t xml:space="preserve">Percent of </w:t>
            </w:r>
            <w:proofErr w:type="spellStart"/>
            <w:r w:rsidRPr="009208CC">
              <w:rPr>
                <w:rFonts w:eastAsia="Calibri" w:cs="Arial"/>
                <w:sz w:val="18"/>
                <w:szCs w:val="18"/>
                <w:lang w:eastAsia="en-US"/>
              </w:rPr>
              <w:t>biosolids</w:t>
            </w:r>
            <w:proofErr w:type="spellEnd"/>
            <w:r w:rsidRPr="009208CC">
              <w:rPr>
                <w:rFonts w:eastAsia="Calibri" w:cs="Arial"/>
                <w:sz w:val="18"/>
                <w:szCs w:val="18"/>
                <w:lang w:eastAsia="en-US"/>
              </w:rPr>
              <w:t xml:space="preserve"> reused (%)</w:t>
            </w:r>
          </w:p>
        </w:tc>
        <w:tc>
          <w:tcPr>
            <w:tcW w:w="2311" w:type="dxa"/>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100</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69</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*E12 </w:t>
            </w:r>
            <w:r w:rsidRPr="009208CC">
              <w:rPr>
                <w:rFonts w:eastAsia="Calibri" w:cs="Arial"/>
                <w:sz w:val="18"/>
                <w:szCs w:val="18"/>
                <w:lang w:eastAsia="en-US"/>
              </w:rPr>
              <w:t>Total net greenhouse gas emissions (net tonnes CO2 – equivalents per 1000 properties)</w:t>
            </w:r>
          </w:p>
        </w:tc>
        <w:tc>
          <w:tcPr>
            <w:tcW w:w="2311" w:type="dxa"/>
            <w:tcBorders>
              <w:bottom w:val="single" w:sz="4" w:space="0" w:color="auto"/>
            </w:tcBorders>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377</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495.3</w:t>
            </w:r>
          </w:p>
        </w:tc>
      </w:tr>
      <w:tr w:rsidR="00DC553D" w:rsidRPr="009208CC" w:rsidTr="00DC553D">
        <w:tc>
          <w:tcPr>
            <w:tcW w:w="2310"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i/>
                <w:sz w:val="18"/>
                <w:szCs w:val="18"/>
                <w:lang w:eastAsia="en-US"/>
              </w:rPr>
              <w:t>&lt; Average Result</w:t>
            </w:r>
          </w:p>
        </w:tc>
        <w:tc>
          <w:tcPr>
            <w:tcW w:w="2310" w:type="dxa"/>
            <w:tcBorders>
              <w:bottom w:val="single" w:sz="4" w:space="0" w:color="auto"/>
            </w:tcBorders>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*E13</w:t>
            </w:r>
            <w:r w:rsidRPr="009208CC">
              <w:rPr>
                <w:rFonts w:eastAsia="Calibri" w:cs="Arial"/>
                <w:sz w:val="18"/>
                <w:szCs w:val="18"/>
                <w:lang w:eastAsia="en-US"/>
              </w:rPr>
              <w:t>Sewer overflows reported to the environmental regulator (Number per 100 km of main)</w:t>
            </w:r>
          </w:p>
        </w:tc>
        <w:tc>
          <w:tcPr>
            <w:tcW w:w="2311" w:type="dxa"/>
            <w:tcBorders>
              <w:bottom w:val="single" w:sz="4" w:space="0" w:color="auto"/>
            </w:tcBorders>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0.9</w:t>
            </w:r>
          </w:p>
        </w:tc>
        <w:tc>
          <w:tcPr>
            <w:tcW w:w="2311"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1.3</w:t>
            </w:r>
          </w:p>
        </w:tc>
      </w:tr>
      <w:tr w:rsidR="00DC553D" w:rsidRPr="009208CC" w:rsidTr="00DC553D">
        <w:tc>
          <w:tcPr>
            <w:tcW w:w="9242" w:type="dxa"/>
            <w:gridSpan w:val="4"/>
            <w:shd w:val="pct10" w:color="auto" w:fill="auto"/>
          </w:tcPr>
          <w:p w:rsidR="00DC553D" w:rsidRPr="009208CC" w:rsidRDefault="00DC553D" w:rsidP="00DC553D">
            <w:pPr>
              <w:tabs>
                <w:tab w:val="center" w:pos="4513"/>
                <w:tab w:val="right" w:pos="9026"/>
              </w:tabs>
              <w:jc w:val="center"/>
              <w:rPr>
                <w:rFonts w:eastAsia="Calibri" w:cs="Arial"/>
                <w:sz w:val="18"/>
                <w:szCs w:val="18"/>
                <w:lang w:eastAsia="en-US"/>
              </w:rPr>
            </w:pPr>
          </w:p>
        </w:tc>
      </w:tr>
      <w:tr w:rsidR="00DC553D" w:rsidRPr="009208CC" w:rsidTr="00DC553D">
        <w:tc>
          <w:tcPr>
            <w:tcW w:w="9242" w:type="dxa"/>
            <w:gridSpan w:val="4"/>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Pricing </w:t>
            </w:r>
            <w:r w:rsidRPr="009208CC">
              <w:rPr>
                <w:rFonts w:eastAsia="Calibri" w:cs="Arial"/>
                <w:sz w:val="18"/>
                <w:szCs w:val="18"/>
                <w:lang w:eastAsia="en-US"/>
              </w:rPr>
              <w:t>(Tariff structures and pricing are a direct indicator of customer service as it relates to the affordability of the services supplied by a Water Utility and the effect of demand management initiatives)</w:t>
            </w:r>
          </w:p>
          <w:p w:rsidR="00DC553D" w:rsidRPr="009208CC" w:rsidRDefault="00DC553D" w:rsidP="00DC553D">
            <w:pPr>
              <w:tabs>
                <w:tab w:val="center" w:pos="4513"/>
                <w:tab w:val="right" w:pos="9026"/>
              </w:tabs>
              <w:jc w:val="center"/>
              <w:rPr>
                <w:rFonts w:eastAsia="Calibri" w:cs="Arial"/>
                <w:sz w:val="18"/>
                <w:szCs w:val="18"/>
                <w:lang w:eastAsia="en-US"/>
              </w:rPr>
            </w:pP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*P2</w:t>
            </w:r>
            <w:r w:rsidRPr="009208CC">
              <w:rPr>
                <w:rFonts w:eastAsia="Calibri" w:cs="Arial"/>
                <w:sz w:val="18"/>
                <w:szCs w:val="18"/>
                <w:lang w:eastAsia="en-US"/>
              </w:rPr>
              <w:t xml:space="preserve"> Annual bill based on 200kL/a – Water ($)</w:t>
            </w:r>
          </w:p>
        </w:tc>
        <w:tc>
          <w:tcPr>
            <w:tcW w:w="2311" w:type="dxa"/>
            <w:tcBorders>
              <w:bottom w:val="single" w:sz="4" w:space="0" w:color="auto"/>
            </w:tcBorders>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401.00</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547.27</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*P5</w:t>
            </w:r>
            <w:r w:rsidRPr="009208CC">
              <w:rPr>
                <w:rFonts w:eastAsia="Calibri" w:cs="Arial"/>
                <w:sz w:val="18"/>
                <w:szCs w:val="18"/>
                <w:lang w:eastAsia="en-US"/>
              </w:rPr>
              <w:t xml:space="preserve"> Annual bill based on 200kL/a – Sewer ($)</w:t>
            </w:r>
          </w:p>
        </w:tc>
        <w:tc>
          <w:tcPr>
            <w:tcW w:w="2311" w:type="dxa"/>
            <w:tcBorders>
              <w:bottom w:val="single" w:sz="4" w:space="0" w:color="auto"/>
            </w:tcBorders>
            <w:shd w:val="pct5" w:color="auto" w:fill="FF000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714.00</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647.07</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*P7 </w:t>
            </w:r>
            <w:r w:rsidRPr="009208CC">
              <w:rPr>
                <w:rFonts w:eastAsia="Calibri" w:cs="Arial"/>
                <w:sz w:val="18"/>
                <w:szCs w:val="18"/>
                <w:lang w:eastAsia="en-US"/>
              </w:rPr>
              <w:t>Annual bill based on 200kL/a – Water and Sewer ($)</w:t>
            </w:r>
          </w:p>
        </w:tc>
        <w:tc>
          <w:tcPr>
            <w:tcW w:w="2311" w:type="dxa"/>
            <w:tcBorders>
              <w:bottom w:val="single" w:sz="4" w:space="0" w:color="auto"/>
            </w:tcBorders>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1,115.00</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1,131.48</w:t>
            </w:r>
          </w:p>
        </w:tc>
      </w:tr>
      <w:tr w:rsidR="00DC553D" w:rsidRPr="009208CC" w:rsidTr="00DC553D">
        <w:tc>
          <w:tcPr>
            <w:tcW w:w="2310"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tcBorders>
              <w:bottom w:val="single" w:sz="4" w:space="0" w:color="auto"/>
            </w:tcBorders>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*P8 </w:t>
            </w:r>
            <w:r w:rsidRPr="009208CC">
              <w:rPr>
                <w:rFonts w:eastAsia="Calibri" w:cs="Arial"/>
                <w:sz w:val="18"/>
                <w:szCs w:val="18"/>
                <w:lang w:eastAsia="en-US"/>
              </w:rPr>
              <w:t>Typical Residential bill – Water and Sewer ($)</w:t>
            </w:r>
          </w:p>
        </w:tc>
        <w:tc>
          <w:tcPr>
            <w:tcW w:w="2311" w:type="dxa"/>
            <w:tcBorders>
              <w:bottom w:val="single" w:sz="4" w:space="0" w:color="auto"/>
            </w:tcBorders>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1,031.00</w:t>
            </w:r>
          </w:p>
        </w:tc>
        <w:tc>
          <w:tcPr>
            <w:tcW w:w="2311"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1,139.75</w:t>
            </w:r>
          </w:p>
        </w:tc>
      </w:tr>
      <w:tr w:rsidR="00DC553D" w:rsidRPr="009208CC" w:rsidTr="00DC553D">
        <w:tc>
          <w:tcPr>
            <w:tcW w:w="9242" w:type="dxa"/>
            <w:gridSpan w:val="4"/>
            <w:shd w:val="pct10" w:color="auto" w:fill="auto"/>
          </w:tcPr>
          <w:p w:rsidR="00DC553D" w:rsidRPr="009208CC" w:rsidRDefault="00DC553D" w:rsidP="00DC553D">
            <w:pPr>
              <w:tabs>
                <w:tab w:val="center" w:pos="4513"/>
                <w:tab w:val="right" w:pos="9026"/>
              </w:tabs>
              <w:jc w:val="center"/>
              <w:rPr>
                <w:rFonts w:eastAsia="Calibri" w:cs="Arial"/>
                <w:sz w:val="18"/>
                <w:szCs w:val="18"/>
                <w:lang w:eastAsia="en-US"/>
              </w:rPr>
            </w:pPr>
          </w:p>
        </w:tc>
      </w:tr>
      <w:tr w:rsidR="00DC553D" w:rsidRPr="009208CC" w:rsidTr="00DC553D">
        <w:tc>
          <w:tcPr>
            <w:tcW w:w="9242" w:type="dxa"/>
            <w:gridSpan w:val="4"/>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Finance </w:t>
            </w:r>
            <w:r w:rsidRPr="009208CC">
              <w:rPr>
                <w:rFonts w:eastAsia="Calibri" w:cs="Arial"/>
                <w:sz w:val="18"/>
                <w:szCs w:val="18"/>
                <w:lang w:eastAsia="en-US"/>
              </w:rPr>
              <w:t>(The financial performance of a utility is an important indicator of customer service ensuring the long term sustainability of the business with adequate capital expenditure and low operating costs)</w:t>
            </w:r>
          </w:p>
          <w:p w:rsidR="00DC553D" w:rsidRPr="009208CC" w:rsidRDefault="00DC553D" w:rsidP="00DC553D">
            <w:pPr>
              <w:tabs>
                <w:tab w:val="center" w:pos="4513"/>
                <w:tab w:val="right" w:pos="9026"/>
              </w:tabs>
              <w:jc w:val="center"/>
              <w:rPr>
                <w:rFonts w:eastAsia="Calibri" w:cs="Arial"/>
                <w:sz w:val="18"/>
                <w:szCs w:val="18"/>
                <w:lang w:eastAsia="en-US"/>
              </w:rPr>
            </w:pP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*F11</w:t>
            </w:r>
            <w:r w:rsidRPr="009208CC">
              <w:rPr>
                <w:rFonts w:eastAsia="Calibri" w:cs="Arial"/>
                <w:sz w:val="18"/>
                <w:szCs w:val="18"/>
                <w:lang w:eastAsia="en-US"/>
              </w:rPr>
              <w:t xml:space="preserve"> Operating Cost – Water ($/property)</w:t>
            </w:r>
          </w:p>
        </w:tc>
        <w:tc>
          <w:tcPr>
            <w:tcW w:w="2311" w:type="dxa"/>
            <w:tcBorders>
              <w:bottom w:val="single" w:sz="4" w:space="0" w:color="auto"/>
            </w:tcBorders>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274.00</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423.49</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*F12 </w:t>
            </w:r>
            <w:r w:rsidRPr="009208CC">
              <w:rPr>
                <w:rFonts w:eastAsia="Calibri" w:cs="Arial"/>
                <w:sz w:val="18"/>
                <w:szCs w:val="18"/>
                <w:lang w:eastAsia="en-US"/>
              </w:rPr>
              <w:t>Operating Cost – Sewer ($/property)</w:t>
            </w:r>
          </w:p>
        </w:tc>
        <w:tc>
          <w:tcPr>
            <w:tcW w:w="2311" w:type="dxa"/>
            <w:tcBorders>
              <w:bottom w:val="single" w:sz="4" w:space="0" w:color="auto"/>
            </w:tcBorders>
            <w:shd w:val="pct5" w:color="auto" w:fill="FF000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478.00</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444.72</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 Average Result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*F13 </w:t>
            </w:r>
            <w:r w:rsidRPr="009208CC">
              <w:rPr>
                <w:rFonts w:eastAsia="Calibri" w:cs="Arial"/>
                <w:sz w:val="18"/>
                <w:szCs w:val="18"/>
                <w:lang w:eastAsia="en-US"/>
              </w:rPr>
              <w:t>Combined Operating Cost – Water and Sewer ($/property)</w:t>
            </w:r>
          </w:p>
        </w:tc>
        <w:tc>
          <w:tcPr>
            <w:tcW w:w="2311" w:type="dxa"/>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752.00</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818.77</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 xml:space="preserve">&gt; Average Result  </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*F16 </w:t>
            </w:r>
            <w:r w:rsidRPr="009208CC">
              <w:rPr>
                <w:rFonts w:eastAsia="Calibri" w:cs="Arial"/>
                <w:sz w:val="18"/>
                <w:szCs w:val="18"/>
                <w:lang w:eastAsia="en-US"/>
              </w:rPr>
              <w:t>Total Capital Expenditure – Water and Sewer ($000s)</w:t>
            </w:r>
          </w:p>
        </w:tc>
        <w:tc>
          <w:tcPr>
            <w:tcW w:w="2311" w:type="dxa"/>
            <w:tcBorders>
              <w:bottom w:val="single" w:sz="4" w:space="0" w:color="auto"/>
            </w:tcBorders>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23765</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15816</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 xml:space="preserve">&gt; Average Result  </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*F28 </w:t>
            </w:r>
            <w:r w:rsidRPr="009208CC">
              <w:rPr>
                <w:rFonts w:eastAsia="Calibri" w:cs="Arial"/>
                <w:sz w:val="18"/>
                <w:szCs w:val="18"/>
                <w:lang w:eastAsia="en-US"/>
              </w:rPr>
              <w:t xml:space="preserve">Capital Expenditure </w:t>
            </w:r>
            <w:r w:rsidRPr="009208CC">
              <w:rPr>
                <w:rFonts w:eastAsia="Calibri" w:cs="Arial"/>
                <w:sz w:val="18"/>
                <w:szCs w:val="18"/>
                <w:lang w:eastAsia="en-US"/>
              </w:rPr>
              <w:lastRenderedPageBreak/>
              <w:t>– Water Supply ($/property)</w:t>
            </w:r>
          </w:p>
        </w:tc>
        <w:tc>
          <w:tcPr>
            <w:tcW w:w="2311" w:type="dxa"/>
            <w:tcBorders>
              <w:bottom w:val="single" w:sz="4" w:space="0" w:color="auto"/>
            </w:tcBorders>
            <w:shd w:val="pct5" w:color="auto" w:fill="FF000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lastRenderedPageBreak/>
              <w:t>226.00</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233.07</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lastRenderedPageBreak/>
              <w:t xml:space="preserve">&gt; Average Result  </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*F29 </w:t>
            </w:r>
            <w:r w:rsidRPr="009208CC">
              <w:rPr>
                <w:rFonts w:eastAsia="Calibri" w:cs="Arial"/>
                <w:sz w:val="18"/>
                <w:szCs w:val="18"/>
                <w:lang w:eastAsia="en-US"/>
              </w:rPr>
              <w:t>Capital Expenditure  - Sewer ($/property)</w:t>
            </w:r>
          </w:p>
        </w:tc>
        <w:tc>
          <w:tcPr>
            <w:tcW w:w="2311" w:type="dxa"/>
            <w:tcBorders>
              <w:bottom w:val="single" w:sz="4" w:space="0" w:color="auto"/>
            </w:tcBorders>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311.00</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304.56</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 xml:space="preserve">&gt; Average Result  </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*F19 </w:t>
            </w:r>
            <w:r w:rsidRPr="009208CC">
              <w:rPr>
                <w:rFonts w:eastAsia="Calibri" w:cs="Arial"/>
                <w:sz w:val="18"/>
                <w:szCs w:val="18"/>
                <w:lang w:eastAsia="en-US"/>
              </w:rPr>
              <w:t>Economic real rate of return – Water and Sewerage (%)</w:t>
            </w:r>
          </w:p>
        </w:tc>
        <w:tc>
          <w:tcPr>
            <w:tcW w:w="2311" w:type="dxa"/>
            <w:shd w:val="pct5" w:color="auto" w:fill="FF000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1.6</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2.0</w:t>
            </w:r>
          </w:p>
        </w:tc>
      </w:tr>
      <w:tr w:rsidR="00DC553D" w:rsidRPr="009208CC" w:rsidTr="00DC553D">
        <w:tc>
          <w:tcPr>
            <w:tcW w:w="2310"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&lt;&gt;</w:t>
            </w:r>
          </w:p>
        </w:tc>
        <w:tc>
          <w:tcPr>
            <w:tcW w:w="2310" w:type="dxa"/>
            <w:tcBorders>
              <w:bottom w:val="single" w:sz="4" w:space="0" w:color="auto"/>
            </w:tcBorders>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*F25 </w:t>
            </w:r>
            <w:r w:rsidRPr="009208CC">
              <w:rPr>
                <w:rFonts w:eastAsia="Calibri" w:cs="Arial"/>
                <w:sz w:val="18"/>
                <w:szCs w:val="18"/>
                <w:lang w:eastAsia="en-US"/>
              </w:rPr>
              <w:t>Community Service obligations ($000s)</w:t>
            </w:r>
          </w:p>
        </w:tc>
        <w:tc>
          <w:tcPr>
            <w:tcW w:w="2311"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1,035</w:t>
            </w:r>
          </w:p>
        </w:tc>
        <w:tc>
          <w:tcPr>
            <w:tcW w:w="2311"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1,934</w:t>
            </w:r>
          </w:p>
        </w:tc>
      </w:tr>
      <w:tr w:rsidR="00DC553D" w:rsidRPr="009208CC" w:rsidTr="00DC553D">
        <w:tc>
          <w:tcPr>
            <w:tcW w:w="2310" w:type="dxa"/>
            <w:shd w:val="pct10" w:color="auto" w:fill="auto"/>
          </w:tcPr>
          <w:p w:rsidR="00DC553D" w:rsidRPr="009208CC" w:rsidRDefault="00DC553D" w:rsidP="00DC553D">
            <w:pPr>
              <w:tabs>
                <w:tab w:val="center" w:pos="4513"/>
                <w:tab w:val="right" w:pos="9026"/>
              </w:tabs>
              <w:jc w:val="center"/>
              <w:rPr>
                <w:rFonts w:eastAsia="Calibri" w:cs="Arial"/>
                <w:sz w:val="18"/>
                <w:szCs w:val="18"/>
                <w:lang w:eastAsia="en-US"/>
              </w:rPr>
            </w:pPr>
          </w:p>
        </w:tc>
        <w:tc>
          <w:tcPr>
            <w:tcW w:w="2310" w:type="dxa"/>
            <w:shd w:val="pct10" w:color="auto" w:fill="auto"/>
          </w:tcPr>
          <w:p w:rsidR="00DC553D" w:rsidRPr="009208CC" w:rsidRDefault="00DC553D" w:rsidP="00DC553D">
            <w:pPr>
              <w:tabs>
                <w:tab w:val="center" w:pos="4513"/>
                <w:tab w:val="right" w:pos="9026"/>
              </w:tabs>
              <w:rPr>
                <w:rFonts w:eastAsia="Calibri" w:cs="Arial"/>
                <w:b/>
                <w:sz w:val="18"/>
                <w:szCs w:val="18"/>
                <w:lang w:eastAsia="en-US"/>
              </w:rPr>
            </w:pPr>
          </w:p>
        </w:tc>
        <w:tc>
          <w:tcPr>
            <w:tcW w:w="2311" w:type="dxa"/>
            <w:shd w:val="pct10" w:color="auto" w:fill="auto"/>
          </w:tcPr>
          <w:p w:rsidR="00DC553D" w:rsidRPr="009208CC" w:rsidRDefault="00DC553D" w:rsidP="00DC553D">
            <w:pPr>
              <w:tabs>
                <w:tab w:val="center" w:pos="4513"/>
                <w:tab w:val="right" w:pos="9026"/>
              </w:tabs>
              <w:jc w:val="center"/>
              <w:rPr>
                <w:rFonts w:eastAsia="Calibri" w:cs="Arial"/>
                <w:b/>
                <w:sz w:val="18"/>
                <w:szCs w:val="18"/>
                <w:lang w:eastAsia="en-US"/>
              </w:rPr>
            </w:pPr>
          </w:p>
        </w:tc>
        <w:tc>
          <w:tcPr>
            <w:tcW w:w="2311" w:type="dxa"/>
            <w:shd w:val="pct10" w:color="auto" w:fill="auto"/>
          </w:tcPr>
          <w:p w:rsidR="00DC553D" w:rsidRPr="009208CC" w:rsidRDefault="00DC553D" w:rsidP="00DC553D">
            <w:pPr>
              <w:tabs>
                <w:tab w:val="center" w:pos="4513"/>
                <w:tab w:val="right" w:pos="9026"/>
              </w:tabs>
              <w:jc w:val="center"/>
              <w:rPr>
                <w:rFonts w:eastAsia="Calibri" w:cs="Arial"/>
                <w:sz w:val="18"/>
                <w:szCs w:val="18"/>
                <w:lang w:eastAsia="en-US"/>
              </w:rPr>
            </w:pPr>
          </w:p>
        </w:tc>
      </w:tr>
      <w:tr w:rsidR="00DC553D" w:rsidRPr="009208CC" w:rsidTr="00DC553D">
        <w:tc>
          <w:tcPr>
            <w:tcW w:w="9242" w:type="dxa"/>
            <w:gridSpan w:val="4"/>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Public Health </w:t>
            </w:r>
            <w:r w:rsidRPr="009208CC">
              <w:rPr>
                <w:rFonts w:eastAsia="Calibri" w:cs="Arial"/>
                <w:sz w:val="18"/>
                <w:szCs w:val="18"/>
                <w:lang w:eastAsia="en-US"/>
              </w:rPr>
              <w:t>(Direct Indicator of customer service)</w:t>
            </w:r>
          </w:p>
          <w:p w:rsidR="00DC553D" w:rsidRPr="009208CC" w:rsidRDefault="00DC553D" w:rsidP="00DC553D">
            <w:pPr>
              <w:tabs>
                <w:tab w:val="center" w:pos="4513"/>
                <w:tab w:val="right" w:pos="9026"/>
              </w:tabs>
              <w:rPr>
                <w:rFonts w:eastAsia="Calibri" w:cs="Arial"/>
                <w:sz w:val="18"/>
                <w:szCs w:val="18"/>
                <w:lang w:eastAsia="en-US"/>
              </w:rPr>
            </w:pP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&lt;&gt;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H1 </w:t>
            </w:r>
            <w:r w:rsidRPr="009208CC">
              <w:rPr>
                <w:rFonts w:eastAsia="Calibri" w:cs="Arial"/>
                <w:sz w:val="18"/>
                <w:szCs w:val="18"/>
                <w:lang w:eastAsia="en-US"/>
              </w:rPr>
              <w:t>Water Quality Guidelines</w:t>
            </w:r>
          </w:p>
          <w:p w:rsidR="00DC553D" w:rsidRPr="009208CC" w:rsidRDefault="00DC553D" w:rsidP="00DC553D">
            <w:pPr>
              <w:tabs>
                <w:tab w:val="center" w:pos="4513"/>
                <w:tab w:val="right" w:pos="9026"/>
              </w:tabs>
              <w:rPr>
                <w:rFonts w:eastAsia="Calibri" w:cs="Arial"/>
                <w:sz w:val="18"/>
                <w:szCs w:val="18"/>
                <w:lang w:eastAsia="en-US"/>
              </w:rPr>
            </w:pPr>
          </w:p>
        </w:tc>
        <w:tc>
          <w:tcPr>
            <w:tcW w:w="2311" w:type="dxa"/>
            <w:tcBorders>
              <w:bottom w:val="single" w:sz="4" w:space="0" w:color="auto"/>
            </w:tcBorders>
            <w:shd w:val="pct5" w:color="auto" w:fill="auto"/>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ADWG</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 xml:space="preserve">&gt; Average Result  </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*H3 </w:t>
            </w:r>
            <w:r w:rsidRPr="009208CC">
              <w:rPr>
                <w:rFonts w:eastAsia="Calibri" w:cs="Arial"/>
                <w:sz w:val="18"/>
                <w:szCs w:val="18"/>
                <w:lang w:eastAsia="en-US"/>
              </w:rPr>
              <w:t>% of population where microbiological compliance was achieved</w:t>
            </w:r>
          </w:p>
        </w:tc>
        <w:tc>
          <w:tcPr>
            <w:tcW w:w="2311" w:type="dxa"/>
            <w:shd w:val="pct5" w:color="auto" w:fill="92D050"/>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100</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r w:rsidRPr="009208CC">
              <w:rPr>
                <w:rFonts w:eastAsia="Calibri" w:cs="Arial"/>
                <w:sz w:val="18"/>
                <w:szCs w:val="18"/>
                <w:lang w:eastAsia="en-US"/>
              </w:rPr>
              <w:t>100</w:t>
            </w:r>
          </w:p>
        </w:tc>
      </w:tr>
      <w:tr w:rsidR="00DC553D" w:rsidRPr="009208CC" w:rsidTr="00DC553D">
        <w:tc>
          <w:tcPr>
            <w:tcW w:w="2310" w:type="dxa"/>
            <w:shd w:val="pct5" w:color="auto" w:fill="auto"/>
          </w:tcPr>
          <w:p w:rsidR="00DC553D" w:rsidRPr="009208CC" w:rsidRDefault="00DC553D" w:rsidP="00DC553D">
            <w:pPr>
              <w:tabs>
                <w:tab w:val="center" w:pos="4513"/>
                <w:tab w:val="right" w:pos="9026"/>
              </w:tabs>
              <w:jc w:val="center"/>
              <w:rPr>
                <w:rFonts w:eastAsia="Calibri" w:cs="Arial"/>
                <w:i/>
                <w:sz w:val="18"/>
                <w:szCs w:val="18"/>
                <w:lang w:eastAsia="en-US"/>
              </w:rPr>
            </w:pPr>
            <w:r w:rsidRPr="009208CC">
              <w:rPr>
                <w:rFonts w:eastAsia="Calibri" w:cs="Arial"/>
                <w:i/>
                <w:sz w:val="18"/>
                <w:szCs w:val="18"/>
                <w:lang w:eastAsia="en-US"/>
              </w:rPr>
              <w:t>&lt;&gt;</w:t>
            </w:r>
          </w:p>
        </w:tc>
        <w:tc>
          <w:tcPr>
            <w:tcW w:w="2310" w:type="dxa"/>
            <w:shd w:val="pct5" w:color="auto" w:fill="auto"/>
          </w:tcPr>
          <w:p w:rsidR="00DC553D" w:rsidRPr="009208CC" w:rsidRDefault="00DC553D" w:rsidP="00DC553D">
            <w:pPr>
              <w:tabs>
                <w:tab w:val="center" w:pos="4513"/>
                <w:tab w:val="right" w:pos="9026"/>
              </w:tabs>
              <w:rPr>
                <w:rFonts w:eastAsia="Calibri" w:cs="Arial"/>
                <w:sz w:val="18"/>
                <w:szCs w:val="18"/>
                <w:lang w:eastAsia="en-US"/>
              </w:rPr>
            </w:pPr>
            <w:r w:rsidRPr="009208CC">
              <w:rPr>
                <w:rFonts w:eastAsia="Calibri" w:cs="Arial"/>
                <w:b/>
                <w:sz w:val="18"/>
                <w:szCs w:val="18"/>
                <w:lang w:eastAsia="en-US"/>
              </w:rPr>
              <w:t xml:space="preserve">*H7 </w:t>
            </w:r>
            <w:r w:rsidRPr="009208CC">
              <w:rPr>
                <w:rFonts w:eastAsia="Calibri" w:cs="Arial"/>
                <w:sz w:val="18"/>
                <w:szCs w:val="18"/>
                <w:lang w:eastAsia="en-US"/>
              </w:rPr>
              <w:t>Public disclosure of drinking water performance (yes/no)</w:t>
            </w:r>
          </w:p>
        </w:tc>
        <w:tc>
          <w:tcPr>
            <w:tcW w:w="2311" w:type="dxa"/>
            <w:shd w:val="pct5" w:color="auto" w:fill="auto"/>
          </w:tcPr>
          <w:p w:rsidR="00DC553D" w:rsidRPr="009208CC" w:rsidRDefault="00DC553D" w:rsidP="00DC553D">
            <w:pPr>
              <w:tabs>
                <w:tab w:val="center" w:pos="4513"/>
                <w:tab w:val="right" w:pos="9026"/>
              </w:tabs>
              <w:jc w:val="center"/>
              <w:rPr>
                <w:rFonts w:eastAsia="Calibri" w:cs="Arial"/>
                <w:b/>
                <w:sz w:val="18"/>
                <w:szCs w:val="18"/>
                <w:lang w:eastAsia="en-US"/>
              </w:rPr>
            </w:pPr>
            <w:r w:rsidRPr="009208CC">
              <w:rPr>
                <w:rFonts w:eastAsia="Calibri" w:cs="Arial"/>
                <w:b/>
                <w:sz w:val="18"/>
                <w:szCs w:val="18"/>
                <w:lang w:eastAsia="en-US"/>
              </w:rPr>
              <w:t>Yes</w:t>
            </w:r>
          </w:p>
        </w:tc>
        <w:tc>
          <w:tcPr>
            <w:tcW w:w="2311" w:type="dxa"/>
            <w:shd w:val="pct5" w:color="auto" w:fill="auto"/>
          </w:tcPr>
          <w:p w:rsidR="00DC553D" w:rsidRPr="009208CC" w:rsidRDefault="00DC553D" w:rsidP="00DC553D">
            <w:pPr>
              <w:tabs>
                <w:tab w:val="center" w:pos="4513"/>
                <w:tab w:val="right" w:pos="9026"/>
              </w:tabs>
              <w:jc w:val="center"/>
              <w:rPr>
                <w:rFonts w:eastAsia="Calibri" w:cs="Arial"/>
                <w:sz w:val="18"/>
                <w:szCs w:val="18"/>
                <w:lang w:eastAsia="en-US"/>
              </w:rPr>
            </w:pPr>
          </w:p>
        </w:tc>
      </w:tr>
    </w:tbl>
    <w:p w:rsidR="00DC553D" w:rsidRDefault="00DC553D" w:rsidP="00DC553D"/>
    <w:p w:rsidR="00CD4825" w:rsidRDefault="002B4E82" w:rsidP="002B4E82">
      <w:pPr>
        <w:pStyle w:val="Heading4"/>
      </w:pPr>
      <w:r>
        <w:t>10.2.2</w:t>
      </w:r>
      <w:proofErr w:type="gramStart"/>
      <w:r>
        <w:t>.</w:t>
      </w:r>
      <w:r w:rsidR="00D56B01">
        <w:t xml:space="preserve">  </w:t>
      </w:r>
      <w:r w:rsidR="00CD4825">
        <w:t>NSW</w:t>
      </w:r>
      <w:proofErr w:type="gramEnd"/>
      <w:r w:rsidR="00CD4825">
        <w:t xml:space="preserve"> Office of Water Benchmarking Reportin</w:t>
      </w:r>
      <w:r>
        <w:t>g</w:t>
      </w:r>
    </w:p>
    <w:p w:rsidR="00F74101" w:rsidRPr="00F74101" w:rsidRDefault="00F74101" w:rsidP="00F74101"/>
    <w:p w:rsidR="00B6404D" w:rsidRDefault="00F74101" w:rsidP="00F74101">
      <w:r>
        <w:t xml:space="preserve">The NSW Water Supply &amp; Sewerage Benchmarking Report and Performance Monitoring Report </w:t>
      </w:r>
      <w:proofErr w:type="gramStart"/>
      <w:r>
        <w:t>discloses</w:t>
      </w:r>
      <w:proofErr w:type="gramEnd"/>
      <w:r>
        <w:t xml:space="preserve"> the full suite of NSW water supply and sewerage performance indicators and benchmarking data for all NSW urban water utilities.  The reports are in two volumes and are publically available. The reports disclose the key performance indicators for the NSW utilities together with the overall </w:t>
      </w:r>
      <w:proofErr w:type="spellStart"/>
      <w:proofErr w:type="gramStart"/>
      <w:r>
        <w:t>Statewide</w:t>
      </w:r>
      <w:proofErr w:type="spellEnd"/>
      <w:proofErr w:type="gramEnd"/>
      <w:r>
        <w:t xml:space="preserve"> performance. </w:t>
      </w:r>
    </w:p>
    <w:p w:rsidR="00B6404D" w:rsidRDefault="00B6404D" w:rsidP="00F74101"/>
    <w:p w:rsidR="00F74101" w:rsidRDefault="00D56B01" w:rsidP="00F74101">
      <w:r>
        <w:t xml:space="preserve">In this report </w:t>
      </w:r>
      <w:r w:rsidR="00F74101">
        <w:t>Shoalhaven Water is benchmarked against 28 Water Utilities and 25 Water Utilities in respect of sewerage services.  Shoalhaven Water is the third largest in size behind Gosford and Wyong.</w:t>
      </w:r>
    </w:p>
    <w:p w:rsidR="00B6404D" w:rsidRDefault="00B6404D" w:rsidP="00F74101"/>
    <w:p w:rsidR="00F74101" w:rsidRDefault="00F74101" w:rsidP="00F74101">
      <w:r>
        <w:t>The annual results are promulgated in May each year and contain a Triple Bottom Line (TBL) Report of the water and sewer performance. A copy of the</w:t>
      </w:r>
      <w:r w:rsidR="00B6404D">
        <w:t xml:space="preserve"> TBL is shown in</w:t>
      </w:r>
      <w:r>
        <w:t xml:space="preserve"> </w:t>
      </w:r>
      <w:r w:rsidR="00B6404D">
        <w:t>Appendix E.</w:t>
      </w:r>
    </w:p>
    <w:p w:rsidR="00B6404D" w:rsidRDefault="00B6404D" w:rsidP="00F74101"/>
    <w:p w:rsidR="002B4E82" w:rsidRDefault="00F74101" w:rsidP="00F74101">
      <w:r>
        <w:t xml:space="preserve">The results below as related to the Customer Service Plan from the TBL are the latest available at the time of release of the Customer Service Plan. It should be noted that the </w:t>
      </w:r>
      <w:proofErr w:type="spellStart"/>
      <w:r>
        <w:t>Statewide</w:t>
      </w:r>
      <w:proofErr w:type="spellEnd"/>
      <w:r>
        <w:t xml:space="preserve"> Median Result reflects all 105 NSW Local Government Water Utilities ranging in size from 200 to 71,000 (water) and 69,780 (sewer) connected properties. The results of Shoalhaven Water as the third largest in size should be tempered as scale of operations may impact on some indicators.  For this reason no target has been set.  The full reporting suite of Indicators can be found through NSW Office of Water website.</w:t>
      </w:r>
    </w:p>
    <w:p w:rsidR="00F74101" w:rsidRPr="001277C3" w:rsidRDefault="00F74101" w:rsidP="00F74101">
      <w:pPr>
        <w:rPr>
          <w:rFonts w:ascii="Arial" w:hAnsi="Arial" w:cs="Arial"/>
          <w:b/>
          <w:sz w:val="18"/>
          <w:szCs w:val="18"/>
        </w:rPr>
      </w:pPr>
    </w:p>
    <w:tbl>
      <w:tblPr>
        <w:tblStyle w:val="TableGrid"/>
        <w:tblW w:w="0" w:type="auto"/>
        <w:tblLook w:val="04A0" w:firstRow="1" w:lastRow="0" w:firstColumn="1" w:lastColumn="0" w:noHBand="0" w:noVBand="1"/>
      </w:tblPr>
      <w:tblGrid>
        <w:gridCol w:w="2310"/>
        <w:gridCol w:w="2310"/>
        <w:gridCol w:w="2311"/>
        <w:gridCol w:w="2311"/>
      </w:tblGrid>
      <w:tr w:rsidR="00F74101" w:rsidTr="00977C1D">
        <w:tc>
          <w:tcPr>
            <w:tcW w:w="2310" w:type="dxa"/>
            <w:shd w:val="clear" w:color="auto" w:fill="D9D9D9" w:themeFill="background1" w:themeFillShade="D9"/>
          </w:tcPr>
          <w:p w:rsidR="00F74101" w:rsidRDefault="00F74101" w:rsidP="00977C1D">
            <w:pPr>
              <w:jc w:val="center"/>
              <w:rPr>
                <w:rFonts w:ascii="Arial" w:hAnsi="Arial" w:cs="Arial"/>
                <w:sz w:val="24"/>
              </w:rPr>
            </w:pPr>
            <w:r>
              <w:rPr>
                <w:rFonts w:ascii="Arial" w:hAnsi="Arial" w:cs="Arial"/>
                <w:sz w:val="24"/>
              </w:rPr>
              <w:t>Section</w:t>
            </w:r>
          </w:p>
        </w:tc>
        <w:tc>
          <w:tcPr>
            <w:tcW w:w="2310" w:type="dxa"/>
            <w:shd w:val="clear" w:color="auto" w:fill="D9D9D9" w:themeFill="background1" w:themeFillShade="D9"/>
          </w:tcPr>
          <w:p w:rsidR="00F74101" w:rsidRDefault="00F74101" w:rsidP="00977C1D">
            <w:pPr>
              <w:jc w:val="center"/>
              <w:rPr>
                <w:rFonts w:ascii="Arial" w:hAnsi="Arial" w:cs="Arial"/>
                <w:sz w:val="24"/>
              </w:rPr>
            </w:pPr>
            <w:r>
              <w:rPr>
                <w:rFonts w:ascii="Arial" w:hAnsi="Arial" w:cs="Arial"/>
                <w:sz w:val="24"/>
              </w:rPr>
              <w:t>Indicator</w:t>
            </w:r>
          </w:p>
        </w:tc>
        <w:tc>
          <w:tcPr>
            <w:tcW w:w="2311" w:type="dxa"/>
            <w:shd w:val="clear" w:color="auto" w:fill="D9D9D9" w:themeFill="background1" w:themeFillShade="D9"/>
          </w:tcPr>
          <w:p w:rsidR="00F74101" w:rsidRDefault="00F74101" w:rsidP="00977C1D">
            <w:pPr>
              <w:jc w:val="center"/>
              <w:rPr>
                <w:rFonts w:ascii="Arial" w:hAnsi="Arial" w:cs="Arial"/>
                <w:sz w:val="24"/>
              </w:rPr>
            </w:pPr>
            <w:r>
              <w:rPr>
                <w:rFonts w:ascii="Arial" w:hAnsi="Arial" w:cs="Arial"/>
                <w:sz w:val="24"/>
              </w:rPr>
              <w:t>Shoalhaven Water Result</w:t>
            </w:r>
          </w:p>
        </w:tc>
        <w:tc>
          <w:tcPr>
            <w:tcW w:w="2311" w:type="dxa"/>
            <w:shd w:val="clear" w:color="auto" w:fill="D9D9D9" w:themeFill="background1" w:themeFillShade="D9"/>
          </w:tcPr>
          <w:p w:rsidR="00F74101" w:rsidRDefault="00F74101" w:rsidP="00977C1D">
            <w:pPr>
              <w:jc w:val="center"/>
              <w:rPr>
                <w:rFonts w:ascii="Arial" w:hAnsi="Arial" w:cs="Arial"/>
                <w:sz w:val="24"/>
              </w:rPr>
            </w:pPr>
            <w:proofErr w:type="spellStart"/>
            <w:r>
              <w:rPr>
                <w:rFonts w:ascii="Arial" w:hAnsi="Arial" w:cs="Arial"/>
                <w:sz w:val="24"/>
              </w:rPr>
              <w:t>Statewide</w:t>
            </w:r>
            <w:proofErr w:type="spellEnd"/>
            <w:r>
              <w:rPr>
                <w:rFonts w:ascii="Arial" w:hAnsi="Arial" w:cs="Arial"/>
                <w:sz w:val="24"/>
              </w:rPr>
              <w:t xml:space="preserve"> Median Result</w:t>
            </w:r>
          </w:p>
        </w:tc>
      </w:tr>
      <w:tr w:rsidR="00F74101" w:rsidTr="00977C1D">
        <w:tc>
          <w:tcPr>
            <w:tcW w:w="9242" w:type="dxa"/>
            <w:gridSpan w:val="4"/>
          </w:tcPr>
          <w:p w:rsidR="00F74101" w:rsidRPr="001B2654" w:rsidRDefault="00F74101" w:rsidP="00977C1D">
            <w:pPr>
              <w:rPr>
                <w:rFonts w:ascii="Arial" w:hAnsi="Arial" w:cs="Arial"/>
                <w:b/>
                <w:sz w:val="18"/>
                <w:szCs w:val="18"/>
              </w:rPr>
            </w:pPr>
            <w:r w:rsidRPr="001B2654">
              <w:rPr>
                <w:rFonts w:ascii="Arial" w:hAnsi="Arial" w:cs="Arial"/>
                <w:b/>
                <w:sz w:val="18"/>
                <w:szCs w:val="18"/>
              </w:rPr>
              <w:t xml:space="preserve">Utility </w:t>
            </w:r>
            <w:r w:rsidR="00884E6C">
              <w:rPr>
                <w:rFonts w:ascii="Arial" w:hAnsi="Arial" w:cs="Arial"/>
                <w:b/>
                <w:sz w:val="18"/>
                <w:szCs w:val="18"/>
              </w:rPr>
              <w:t>–</w:t>
            </w:r>
            <w:r w:rsidRPr="001B2654">
              <w:rPr>
                <w:rFonts w:ascii="Arial" w:hAnsi="Arial" w:cs="Arial"/>
                <w:b/>
                <w:sz w:val="18"/>
                <w:szCs w:val="18"/>
              </w:rPr>
              <w:t xml:space="preserve"> Characteristics</w:t>
            </w: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Pr="00B83DDA" w:rsidRDefault="00F74101" w:rsidP="00977C1D">
            <w:pPr>
              <w:rPr>
                <w:rFonts w:ascii="Arial" w:hAnsi="Arial" w:cs="Arial"/>
                <w:sz w:val="18"/>
                <w:szCs w:val="18"/>
              </w:rPr>
            </w:pPr>
            <w:r>
              <w:rPr>
                <w:rFonts w:ascii="Arial" w:hAnsi="Arial" w:cs="Arial"/>
                <w:b/>
                <w:sz w:val="18"/>
                <w:szCs w:val="18"/>
              </w:rPr>
              <w:t xml:space="preserve">4 </w:t>
            </w:r>
            <w:r>
              <w:rPr>
                <w:rFonts w:ascii="Arial" w:hAnsi="Arial" w:cs="Arial"/>
                <w:sz w:val="18"/>
                <w:szCs w:val="18"/>
              </w:rPr>
              <w:t>New residences connected to water supply (%)</w:t>
            </w:r>
          </w:p>
        </w:tc>
        <w:tc>
          <w:tcPr>
            <w:tcW w:w="2311" w:type="dxa"/>
          </w:tcPr>
          <w:p w:rsidR="00F74101" w:rsidRPr="00932C27" w:rsidRDefault="00F74101" w:rsidP="00977C1D">
            <w:pPr>
              <w:jc w:val="center"/>
              <w:rPr>
                <w:rFonts w:ascii="Arial" w:hAnsi="Arial" w:cs="Arial"/>
                <w:b/>
                <w:sz w:val="18"/>
                <w:szCs w:val="18"/>
              </w:rPr>
            </w:pPr>
            <w:r>
              <w:rPr>
                <w:rFonts w:ascii="Arial" w:hAnsi="Arial" w:cs="Arial"/>
                <w:b/>
                <w:sz w:val="18"/>
                <w:szCs w:val="18"/>
              </w:rPr>
              <w:t>1.2</w:t>
            </w:r>
          </w:p>
        </w:tc>
        <w:tc>
          <w:tcPr>
            <w:tcW w:w="2311" w:type="dxa"/>
          </w:tcPr>
          <w:p w:rsidR="00F74101" w:rsidRPr="00B83DDA" w:rsidRDefault="00F74101" w:rsidP="00977C1D">
            <w:pPr>
              <w:jc w:val="center"/>
              <w:rPr>
                <w:rFonts w:ascii="Arial" w:hAnsi="Arial" w:cs="Arial"/>
                <w:sz w:val="18"/>
                <w:szCs w:val="18"/>
              </w:rPr>
            </w:pPr>
            <w:r>
              <w:rPr>
                <w:rFonts w:ascii="Arial" w:hAnsi="Arial" w:cs="Arial"/>
                <w:sz w:val="18"/>
                <w:szCs w:val="18"/>
              </w:rPr>
              <w:t>0.9</w:t>
            </w: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Default="00F74101" w:rsidP="00977C1D">
            <w:pPr>
              <w:rPr>
                <w:rFonts w:ascii="Arial" w:hAnsi="Arial" w:cs="Arial"/>
                <w:sz w:val="18"/>
                <w:szCs w:val="18"/>
              </w:rPr>
            </w:pPr>
            <w:r>
              <w:rPr>
                <w:rFonts w:ascii="Arial" w:hAnsi="Arial" w:cs="Arial"/>
                <w:b/>
                <w:sz w:val="18"/>
                <w:szCs w:val="18"/>
              </w:rPr>
              <w:t xml:space="preserve">9 </w:t>
            </w:r>
            <w:r>
              <w:rPr>
                <w:rFonts w:ascii="Arial" w:hAnsi="Arial" w:cs="Arial"/>
                <w:sz w:val="18"/>
                <w:szCs w:val="18"/>
              </w:rPr>
              <w:t>Renewals expenditure (% of current replacement cost of system assets)</w:t>
            </w:r>
          </w:p>
          <w:p w:rsidR="00F74101" w:rsidRPr="001B2654" w:rsidRDefault="00F74101" w:rsidP="00977C1D">
            <w:pPr>
              <w:rPr>
                <w:rFonts w:ascii="Arial" w:hAnsi="Arial" w:cs="Arial"/>
                <w:sz w:val="18"/>
                <w:szCs w:val="18"/>
              </w:rPr>
            </w:pPr>
          </w:p>
        </w:tc>
        <w:tc>
          <w:tcPr>
            <w:tcW w:w="2311" w:type="dxa"/>
          </w:tcPr>
          <w:p w:rsidR="00F74101" w:rsidRPr="00932C27" w:rsidRDefault="00F74101" w:rsidP="00977C1D">
            <w:pPr>
              <w:jc w:val="center"/>
              <w:rPr>
                <w:rFonts w:ascii="Arial" w:hAnsi="Arial" w:cs="Arial"/>
                <w:b/>
                <w:sz w:val="18"/>
                <w:szCs w:val="18"/>
              </w:rPr>
            </w:pPr>
            <w:r>
              <w:rPr>
                <w:rFonts w:ascii="Arial" w:hAnsi="Arial" w:cs="Arial"/>
                <w:b/>
                <w:sz w:val="18"/>
                <w:szCs w:val="18"/>
              </w:rPr>
              <w:t>0.4</w:t>
            </w:r>
          </w:p>
        </w:tc>
        <w:tc>
          <w:tcPr>
            <w:tcW w:w="2311" w:type="dxa"/>
          </w:tcPr>
          <w:p w:rsidR="00F74101" w:rsidRPr="00B83DDA" w:rsidRDefault="00F74101" w:rsidP="00977C1D">
            <w:pPr>
              <w:jc w:val="center"/>
              <w:rPr>
                <w:rFonts w:ascii="Arial" w:hAnsi="Arial" w:cs="Arial"/>
                <w:sz w:val="18"/>
                <w:szCs w:val="18"/>
              </w:rPr>
            </w:pPr>
            <w:r>
              <w:rPr>
                <w:rFonts w:ascii="Arial" w:hAnsi="Arial" w:cs="Arial"/>
                <w:sz w:val="18"/>
                <w:szCs w:val="18"/>
              </w:rPr>
              <w:t>0.5</w:t>
            </w:r>
          </w:p>
        </w:tc>
      </w:tr>
      <w:tr w:rsidR="00F74101" w:rsidTr="00977C1D">
        <w:tc>
          <w:tcPr>
            <w:tcW w:w="2310" w:type="dxa"/>
            <w:tcBorders>
              <w:bottom w:val="single" w:sz="4" w:space="0" w:color="auto"/>
            </w:tcBorders>
          </w:tcPr>
          <w:p w:rsidR="00F74101" w:rsidRPr="00B83DDA" w:rsidRDefault="00F74101" w:rsidP="00977C1D">
            <w:pPr>
              <w:jc w:val="center"/>
              <w:rPr>
                <w:rFonts w:ascii="Arial" w:hAnsi="Arial" w:cs="Arial"/>
                <w:sz w:val="18"/>
                <w:szCs w:val="18"/>
              </w:rPr>
            </w:pPr>
          </w:p>
        </w:tc>
        <w:tc>
          <w:tcPr>
            <w:tcW w:w="2310" w:type="dxa"/>
            <w:tcBorders>
              <w:bottom w:val="single" w:sz="4" w:space="0" w:color="auto"/>
            </w:tcBorders>
          </w:tcPr>
          <w:p w:rsidR="00F74101" w:rsidRDefault="00F74101" w:rsidP="00977C1D">
            <w:pPr>
              <w:rPr>
                <w:rFonts w:ascii="Arial" w:hAnsi="Arial" w:cs="Arial"/>
                <w:sz w:val="18"/>
                <w:szCs w:val="18"/>
              </w:rPr>
            </w:pPr>
            <w:r>
              <w:rPr>
                <w:rFonts w:ascii="Arial" w:hAnsi="Arial" w:cs="Arial"/>
                <w:b/>
                <w:sz w:val="18"/>
                <w:szCs w:val="18"/>
              </w:rPr>
              <w:t xml:space="preserve">10 </w:t>
            </w:r>
            <w:r>
              <w:rPr>
                <w:rFonts w:ascii="Arial" w:hAnsi="Arial" w:cs="Arial"/>
                <w:sz w:val="18"/>
                <w:szCs w:val="18"/>
              </w:rPr>
              <w:t>Employees per 1000 properties</w:t>
            </w:r>
          </w:p>
          <w:p w:rsidR="00F74101" w:rsidRPr="002B3851" w:rsidRDefault="00F74101" w:rsidP="00977C1D">
            <w:pPr>
              <w:rPr>
                <w:rFonts w:ascii="Arial" w:hAnsi="Arial" w:cs="Arial"/>
                <w:sz w:val="18"/>
                <w:szCs w:val="18"/>
              </w:rPr>
            </w:pPr>
          </w:p>
        </w:tc>
        <w:tc>
          <w:tcPr>
            <w:tcW w:w="2311" w:type="dxa"/>
            <w:tcBorders>
              <w:bottom w:val="single" w:sz="4" w:space="0" w:color="auto"/>
            </w:tcBorders>
          </w:tcPr>
          <w:p w:rsidR="00F74101" w:rsidRPr="00932C27" w:rsidRDefault="00F74101" w:rsidP="00977C1D">
            <w:pPr>
              <w:jc w:val="center"/>
              <w:rPr>
                <w:rFonts w:ascii="Arial" w:hAnsi="Arial" w:cs="Arial"/>
                <w:b/>
                <w:sz w:val="18"/>
                <w:szCs w:val="18"/>
              </w:rPr>
            </w:pPr>
            <w:r w:rsidRPr="00932C27">
              <w:rPr>
                <w:rFonts w:ascii="Arial" w:hAnsi="Arial" w:cs="Arial"/>
                <w:b/>
                <w:sz w:val="18"/>
                <w:szCs w:val="18"/>
              </w:rPr>
              <w:t>1.9</w:t>
            </w:r>
          </w:p>
        </w:tc>
        <w:tc>
          <w:tcPr>
            <w:tcW w:w="2311" w:type="dxa"/>
            <w:tcBorders>
              <w:bottom w:val="single" w:sz="4" w:space="0" w:color="auto"/>
            </w:tcBorders>
          </w:tcPr>
          <w:p w:rsidR="00F74101" w:rsidRPr="00B83DDA" w:rsidRDefault="00F74101" w:rsidP="00977C1D">
            <w:pPr>
              <w:jc w:val="center"/>
              <w:rPr>
                <w:rFonts w:ascii="Arial" w:hAnsi="Arial" w:cs="Arial"/>
                <w:sz w:val="18"/>
                <w:szCs w:val="18"/>
              </w:rPr>
            </w:pPr>
            <w:r>
              <w:rPr>
                <w:rFonts w:ascii="Arial" w:hAnsi="Arial" w:cs="Arial"/>
                <w:sz w:val="18"/>
                <w:szCs w:val="18"/>
              </w:rPr>
              <w:t>1.5</w:t>
            </w:r>
          </w:p>
        </w:tc>
      </w:tr>
      <w:tr w:rsidR="00F74101" w:rsidTr="00977C1D">
        <w:tc>
          <w:tcPr>
            <w:tcW w:w="9242" w:type="dxa"/>
            <w:gridSpan w:val="4"/>
            <w:shd w:val="pct10" w:color="auto" w:fill="auto"/>
          </w:tcPr>
          <w:p w:rsidR="00F74101" w:rsidRPr="00B83DDA" w:rsidRDefault="00F74101" w:rsidP="00977C1D">
            <w:pPr>
              <w:jc w:val="center"/>
              <w:rPr>
                <w:rFonts w:ascii="Arial" w:hAnsi="Arial" w:cs="Arial"/>
                <w:sz w:val="18"/>
                <w:szCs w:val="18"/>
              </w:rPr>
            </w:pPr>
          </w:p>
        </w:tc>
      </w:tr>
      <w:tr w:rsidR="00F74101" w:rsidTr="00977C1D">
        <w:tc>
          <w:tcPr>
            <w:tcW w:w="2310" w:type="dxa"/>
          </w:tcPr>
          <w:p w:rsidR="00F74101" w:rsidRPr="002B3851" w:rsidRDefault="00F74101" w:rsidP="00977C1D">
            <w:pPr>
              <w:jc w:val="center"/>
              <w:rPr>
                <w:rFonts w:ascii="Arial" w:hAnsi="Arial" w:cs="Arial"/>
                <w:b/>
                <w:sz w:val="18"/>
                <w:szCs w:val="18"/>
              </w:rPr>
            </w:pPr>
            <w:r>
              <w:rPr>
                <w:rFonts w:ascii="Arial" w:hAnsi="Arial" w:cs="Arial"/>
                <w:b/>
                <w:sz w:val="18"/>
                <w:szCs w:val="18"/>
              </w:rPr>
              <w:t>Social - Health</w:t>
            </w:r>
          </w:p>
        </w:tc>
        <w:tc>
          <w:tcPr>
            <w:tcW w:w="6932" w:type="dxa"/>
            <w:gridSpan w:val="3"/>
          </w:tcPr>
          <w:p w:rsidR="00F74101" w:rsidRPr="00B83DDA" w:rsidRDefault="00F74101" w:rsidP="00977C1D">
            <w:pPr>
              <w:jc w:val="center"/>
              <w:rPr>
                <w:rFonts w:ascii="Arial" w:hAnsi="Arial" w:cs="Arial"/>
                <w:sz w:val="18"/>
                <w:szCs w:val="18"/>
              </w:rPr>
            </w:pPr>
          </w:p>
        </w:tc>
      </w:tr>
      <w:tr w:rsidR="00F74101" w:rsidTr="00977C1D">
        <w:tc>
          <w:tcPr>
            <w:tcW w:w="2310" w:type="dxa"/>
            <w:tcBorders>
              <w:bottom w:val="single" w:sz="4" w:space="0" w:color="auto"/>
            </w:tcBorders>
          </w:tcPr>
          <w:p w:rsidR="00F74101" w:rsidRPr="00B83DDA" w:rsidRDefault="00F74101" w:rsidP="00977C1D">
            <w:pPr>
              <w:jc w:val="center"/>
              <w:rPr>
                <w:rFonts w:ascii="Arial" w:hAnsi="Arial" w:cs="Arial"/>
                <w:sz w:val="18"/>
                <w:szCs w:val="18"/>
              </w:rPr>
            </w:pPr>
          </w:p>
        </w:tc>
        <w:tc>
          <w:tcPr>
            <w:tcW w:w="2310" w:type="dxa"/>
            <w:tcBorders>
              <w:bottom w:val="single" w:sz="4" w:space="0" w:color="auto"/>
            </w:tcBorders>
          </w:tcPr>
          <w:p w:rsidR="00F74101" w:rsidRPr="00115826" w:rsidRDefault="00F74101" w:rsidP="00701E19">
            <w:pPr>
              <w:rPr>
                <w:rFonts w:ascii="Arial" w:hAnsi="Arial" w:cs="Arial"/>
                <w:sz w:val="18"/>
                <w:szCs w:val="18"/>
              </w:rPr>
            </w:pPr>
            <w:r>
              <w:rPr>
                <w:rFonts w:ascii="Arial" w:hAnsi="Arial" w:cs="Arial"/>
                <w:b/>
                <w:sz w:val="18"/>
                <w:szCs w:val="18"/>
              </w:rPr>
              <w:t xml:space="preserve">18 </w:t>
            </w:r>
            <w:r>
              <w:rPr>
                <w:rFonts w:ascii="Arial" w:hAnsi="Arial" w:cs="Arial"/>
                <w:sz w:val="18"/>
                <w:szCs w:val="18"/>
              </w:rPr>
              <w:t>Water Supply Coverage (% of Urban Population with reticulated water supply)</w:t>
            </w:r>
          </w:p>
        </w:tc>
        <w:tc>
          <w:tcPr>
            <w:tcW w:w="2311" w:type="dxa"/>
            <w:tcBorders>
              <w:bottom w:val="single" w:sz="4" w:space="0" w:color="auto"/>
            </w:tcBorders>
          </w:tcPr>
          <w:p w:rsidR="00F74101" w:rsidRPr="00932C27" w:rsidRDefault="00F74101" w:rsidP="00977C1D">
            <w:pPr>
              <w:jc w:val="center"/>
              <w:rPr>
                <w:rFonts w:ascii="Arial" w:hAnsi="Arial" w:cs="Arial"/>
                <w:b/>
                <w:sz w:val="18"/>
                <w:szCs w:val="18"/>
              </w:rPr>
            </w:pPr>
            <w:r>
              <w:rPr>
                <w:rFonts w:ascii="Arial" w:hAnsi="Arial" w:cs="Arial"/>
                <w:b/>
                <w:sz w:val="18"/>
                <w:szCs w:val="18"/>
              </w:rPr>
              <w:t>99.2</w:t>
            </w:r>
          </w:p>
        </w:tc>
        <w:tc>
          <w:tcPr>
            <w:tcW w:w="2311" w:type="dxa"/>
            <w:tcBorders>
              <w:bottom w:val="single" w:sz="4" w:space="0" w:color="auto"/>
            </w:tcBorders>
          </w:tcPr>
          <w:p w:rsidR="00F74101" w:rsidRPr="00B83DDA" w:rsidRDefault="00F74101" w:rsidP="00977C1D">
            <w:pPr>
              <w:jc w:val="center"/>
              <w:rPr>
                <w:rFonts w:ascii="Arial" w:hAnsi="Arial" w:cs="Arial"/>
                <w:sz w:val="18"/>
                <w:szCs w:val="18"/>
              </w:rPr>
            </w:pPr>
            <w:r>
              <w:rPr>
                <w:rFonts w:ascii="Arial" w:hAnsi="Arial" w:cs="Arial"/>
                <w:sz w:val="18"/>
                <w:szCs w:val="18"/>
              </w:rPr>
              <w:t>99.6</w:t>
            </w:r>
          </w:p>
        </w:tc>
      </w:tr>
      <w:tr w:rsidR="00F74101" w:rsidTr="00977C1D">
        <w:tc>
          <w:tcPr>
            <w:tcW w:w="9242" w:type="dxa"/>
            <w:gridSpan w:val="4"/>
            <w:shd w:val="pct10" w:color="auto" w:fill="auto"/>
          </w:tcPr>
          <w:p w:rsidR="00F74101" w:rsidRDefault="00F74101" w:rsidP="00977C1D">
            <w:pPr>
              <w:jc w:val="center"/>
              <w:rPr>
                <w:rFonts w:ascii="Arial" w:hAnsi="Arial" w:cs="Arial"/>
                <w:sz w:val="18"/>
                <w:szCs w:val="18"/>
              </w:rPr>
            </w:pPr>
          </w:p>
        </w:tc>
      </w:tr>
      <w:tr w:rsidR="00F74101" w:rsidTr="00977C1D">
        <w:tc>
          <w:tcPr>
            <w:tcW w:w="2310" w:type="dxa"/>
            <w:tcBorders>
              <w:bottom w:val="single" w:sz="4" w:space="0" w:color="auto"/>
            </w:tcBorders>
          </w:tcPr>
          <w:p w:rsidR="00F74101" w:rsidRPr="00932C27" w:rsidRDefault="00F74101" w:rsidP="00977C1D">
            <w:pPr>
              <w:jc w:val="center"/>
              <w:rPr>
                <w:rFonts w:ascii="Arial" w:hAnsi="Arial" w:cs="Arial"/>
                <w:b/>
                <w:sz w:val="18"/>
                <w:szCs w:val="18"/>
              </w:rPr>
            </w:pPr>
            <w:r>
              <w:rPr>
                <w:rFonts w:ascii="Arial" w:hAnsi="Arial" w:cs="Arial"/>
                <w:b/>
                <w:sz w:val="18"/>
                <w:szCs w:val="18"/>
              </w:rPr>
              <w:t>Environmental – Natural Resource Management</w:t>
            </w:r>
          </w:p>
        </w:tc>
        <w:tc>
          <w:tcPr>
            <w:tcW w:w="6932" w:type="dxa"/>
            <w:gridSpan w:val="3"/>
            <w:tcBorders>
              <w:bottom w:val="single" w:sz="4" w:space="0" w:color="auto"/>
            </w:tcBorders>
          </w:tcPr>
          <w:p w:rsidR="00F74101" w:rsidRDefault="00F74101" w:rsidP="00977C1D">
            <w:pPr>
              <w:jc w:val="center"/>
              <w:rPr>
                <w:rFonts w:ascii="Arial" w:hAnsi="Arial" w:cs="Arial"/>
                <w:sz w:val="18"/>
                <w:szCs w:val="18"/>
              </w:rPr>
            </w:pPr>
          </w:p>
        </w:tc>
      </w:tr>
      <w:tr w:rsidR="00F74101" w:rsidTr="00977C1D">
        <w:tc>
          <w:tcPr>
            <w:tcW w:w="2310" w:type="dxa"/>
            <w:tcBorders>
              <w:bottom w:val="single" w:sz="4" w:space="0" w:color="auto"/>
            </w:tcBorders>
          </w:tcPr>
          <w:p w:rsidR="00F74101" w:rsidRDefault="00F74101" w:rsidP="00977C1D">
            <w:pPr>
              <w:jc w:val="center"/>
              <w:rPr>
                <w:rFonts w:ascii="Arial" w:hAnsi="Arial" w:cs="Arial"/>
                <w:b/>
                <w:sz w:val="18"/>
                <w:szCs w:val="18"/>
              </w:rPr>
            </w:pPr>
          </w:p>
        </w:tc>
        <w:tc>
          <w:tcPr>
            <w:tcW w:w="2310" w:type="dxa"/>
            <w:tcBorders>
              <w:bottom w:val="single" w:sz="4" w:space="0" w:color="auto"/>
            </w:tcBorders>
          </w:tcPr>
          <w:p w:rsidR="00F74101" w:rsidRDefault="00F74101" w:rsidP="00977C1D">
            <w:pPr>
              <w:rPr>
                <w:rFonts w:ascii="Arial" w:hAnsi="Arial" w:cs="Arial"/>
                <w:sz w:val="18"/>
                <w:szCs w:val="18"/>
              </w:rPr>
            </w:pPr>
            <w:r>
              <w:rPr>
                <w:rFonts w:ascii="Arial" w:hAnsi="Arial" w:cs="Arial"/>
                <w:b/>
                <w:sz w:val="18"/>
                <w:szCs w:val="18"/>
              </w:rPr>
              <w:t xml:space="preserve">35 </w:t>
            </w:r>
            <w:r>
              <w:rPr>
                <w:rFonts w:ascii="Arial" w:hAnsi="Arial" w:cs="Arial"/>
                <w:sz w:val="18"/>
                <w:szCs w:val="18"/>
              </w:rPr>
              <w:t xml:space="preserve">Energy Consumption per </w:t>
            </w:r>
            <w:proofErr w:type="spellStart"/>
            <w:r>
              <w:rPr>
                <w:rFonts w:ascii="Arial" w:hAnsi="Arial" w:cs="Arial"/>
                <w:sz w:val="18"/>
                <w:szCs w:val="18"/>
              </w:rPr>
              <w:t>Megalitre</w:t>
            </w:r>
            <w:proofErr w:type="spellEnd"/>
            <w:r>
              <w:rPr>
                <w:rFonts w:ascii="Arial" w:hAnsi="Arial" w:cs="Arial"/>
                <w:sz w:val="18"/>
                <w:szCs w:val="18"/>
              </w:rPr>
              <w:t xml:space="preserve"> (kilowatt hours)</w:t>
            </w:r>
          </w:p>
          <w:p w:rsidR="00F74101" w:rsidRPr="00932C27" w:rsidRDefault="00F74101" w:rsidP="00977C1D">
            <w:pPr>
              <w:jc w:val="center"/>
              <w:rPr>
                <w:rFonts w:ascii="Arial" w:hAnsi="Arial" w:cs="Arial"/>
                <w:sz w:val="18"/>
                <w:szCs w:val="18"/>
              </w:rPr>
            </w:pPr>
          </w:p>
        </w:tc>
        <w:tc>
          <w:tcPr>
            <w:tcW w:w="2311" w:type="dxa"/>
            <w:tcBorders>
              <w:bottom w:val="single" w:sz="4" w:space="0" w:color="auto"/>
            </w:tcBorders>
          </w:tcPr>
          <w:p w:rsidR="00F74101" w:rsidRPr="00932C27" w:rsidRDefault="00F74101" w:rsidP="00977C1D">
            <w:pPr>
              <w:jc w:val="center"/>
              <w:rPr>
                <w:rFonts w:ascii="Arial" w:hAnsi="Arial" w:cs="Arial"/>
                <w:b/>
                <w:sz w:val="18"/>
                <w:szCs w:val="18"/>
              </w:rPr>
            </w:pPr>
            <w:r>
              <w:rPr>
                <w:rFonts w:ascii="Arial" w:hAnsi="Arial" w:cs="Arial"/>
                <w:b/>
                <w:sz w:val="18"/>
                <w:szCs w:val="18"/>
              </w:rPr>
              <w:t>518</w:t>
            </w:r>
          </w:p>
        </w:tc>
        <w:tc>
          <w:tcPr>
            <w:tcW w:w="2311" w:type="dxa"/>
            <w:tcBorders>
              <w:bottom w:val="single" w:sz="4" w:space="0" w:color="auto"/>
            </w:tcBorders>
          </w:tcPr>
          <w:p w:rsidR="00F74101" w:rsidRDefault="00F74101" w:rsidP="00977C1D">
            <w:pPr>
              <w:jc w:val="center"/>
              <w:rPr>
                <w:rFonts w:ascii="Arial" w:hAnsi="Arial" w:cs="Arial"/>
                <w:sz w:val="18"/>
                <w:szCs w:val="18"/>
              </w:rPr>
            </w:pPr>
            <w:r>
              <w:rPr>
                <w:rFonts w:ascii="Arial" w:hAnsi="Arial" w:cs="Arial"/>
                <w:sz w:val="18"/>
                <w:szCs w:val="18"/>
              </w:rPr>
              <w:t>620</w:t>
            </w:r>
          </w:p>
        </w:tc>
      </w:tr>
      <w:tr w:rsidR="00F74101" w:rsidTr="00977C1D">
        <w:tc>
          <w:tcPr>
            <w:tcW w:w="9242" w:type="dxa"/>
            <w:gridSpan w:val="4"/>
            <w:shd w:val="pct10" w:color="auto" w:fill="auto"/>
          </w:tcPr>
          <w:p w:rsidR="00F74101" w:rsidRDefault="00F74101" w:rsidP="00977C1D">
            <w:pPr>
              <w:jc w:val="center"/>
              <w:rPr>
                <w:rFonts w:ascii="Arial" w:hAnsi="Arial" w:cs="Arial"/>
                <w:sz w:val="18"/>
                <w:szCs w:val="18"/>
              </w:rPr>
            </w:pPr>
          </w:p>
        </w:tc>
      </w:tr>
      <w:tr w:rsidR="00F74101" w:rsidTr="00977C1D">
        <w:tc>
          <w:tcPr>
            <w:tcW w:w="2310" w:type="dxa"/>
          </w:tcPr>
          <w:p w:rsidR="00F74101" w:rsidRPr="000B3471" w:rsidRDefault="00F74101" w:rsidP="00977C1D">
            <w:pPr>
              <w:rPr>
                <w:rFonts w:ascii="Arial" w:hAnsi="Arial" w:cs="Arial"/>
                <w:b/>
                <w:sz w:val="18"/>
                <w:szCs w:val="18"/>
              </w:rPr>
            </w:pPr>
            <w:r>
              <w:rPr>
                <w:rFonts w:ascii="Arial" w:hAnsi="Arial" w:cs="Arial"/>
                <w:b/>
                <w:sz w:val="18"/>
                <w:szCs w:val="18"/>
              </w:rPr>
              <w:t>Economic - Finance</w:t>
            </w:r>
          </w:p>
        </w:tc>
        <w:tc>
          <w:tcPr>
            <w:tcW w:w="6932" w:type="dxa"/>
            <w:gridSpan w:val="3"/>
          </w:tcPr>
          <w:p w:rsidR="00F74101" w:rsidRDefault="00F74101" w:rsidP="00977C1D">
            <w:pPr>
              <w:jc w:val="center"/>
              <w:rPr>
                <w:rFonts w:ascii="Arial" w:hAnsi="Arial" w:cs="Arial"/>
                <w:sz w:val="18"/>
                <w:szCs w:val="18"/>
              </w:rPr>
            </w:pP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Pr="000B3471" w:rsidRDefault="00F74101" w:rsidP="00977C1D">
            <w:pPr>
              <w:rPr>
                <w:rFonts w:ascii="Arial" w:hAnsi="Arial" w:cs="Arial"/>
                <w:sz w:val="18"/>
                <w:szCs w:val="18"/>
              </w:rPr>
            </w:pPr>
            <w:r>
              <w:rPr>
                <w:rFonts w:ascii="Arial" w:hAnsi="Arial" w:cs="Arial"/>
                <w:b/>
                <w:sz w:val="18"/>
                <w:szCs w:val="18"/>
              </w:rPr>
              <w:t xml:space="preserve">42 </w:t>
            </w:r>
            <w:r>
              <w:rPr>
                <w:rFonts w:ascii="Arial" w:hAnsi="Arial" w:cs="Arial"/>
                <w:sz w:val="18"/>
                <w:szCs w:val="18"/>
              </w:rPr>
              <w:t>Current replacement cost per assessment ($)</w:t>
            </w:r>
          </w:p>
        </w:tc>
        <w:tc>
          <w:tcPr>
            <w:tcW w:w="2311" w:type="dxa"/>
          </w:tcPr>
          <w:p w:rsidR="00F74101" w:rsidRPr="00932C27" w:rsidRDefault="00F74101" w:rsidP="00977C1D">
            <w:pPr>
              <w:jc w:val="center"/>
              <w:rPr>
                <w:rFonts w:ascii="Arial" w:hAnsi="Arial" w:cs="Arial"/>
                <w:b/>
                <w:sz w:val="18"/>
                <w:szCs w:val="18"/>
              </w:rPr>
            </w:pPr>
            <w:r>
              <w:rPr>
                <w:rFonts w:ascii="Arial" w:hAnsi="Arial" w:cs="Arial"/>
                <w:b/>
                <w:sz w:val="18"/>
                <w:szCs w:val="18"/>
              </w:rPr>
              <w:t>11,800</w:t>
            </w:r>
          </w:p>
        </w:tc>
        <w:tc>
          <w:tcPr>
            <w:tcW w:w="2311" w:type="dxa"/>
          </w:tcPr>
          <w:p w:rsidR="00F74101" w:rsidRDefault="00F74101" w:rsidP="00977C1D">
            <w:pPr>
              <w:jc w:val="center"/>
              <w:rPr>
                <w:rFonts w:ascii="Arial" w:hAnsi="Arial" w:cs="Arial"/>
                <w:sz w:val="18"/>
                <w:szCs w:val="18"/>
              </w:rPr>
            </w:pPr>
            <w:r>
              <w:rPr>
                <w:rFonts w:ascii="Arial" w:hAnsi="Arial" w:cs="Arial"/>
                <w:sz w:val="18"/>
                <w:szCs w:val="18"/>
              </w:rPr>
              <w:t>16,500</w:t>
            </w: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Pr="000B3471" w:rsidRDefault="00F74101" w:rsidP="00977C1D">
            <w:pPr>
              <w:rPr>
                <w:rFonts w:ascii="Arial" w:hAnsi="Arial" w:cs="Arial"/>
                <w:sz w:val="18"/>
                <w:szCs w:val="18"/>
              </w:rPr>
            </w:pPr>
            <w:r>
              <w:rPr>
                <w:rFonts w:ascii="Arial" w:hAnsi="Arial" w:cs="Arial"/>
                <w:b/>
                <w:sz w:val="18"/>
                <w:szCs w:val="18"/>
              </w:rPr>
              <w:t xml:space="preserve">44 </w:t>
            </w:r>
            <w:r>
              <w:rPr>
                <w:rFonts w:ascii="Arial" w:hAnsi="Arial" w:cs="Arial"/>
                <w:sz w:val="18"/>
                <w:szCs w:val="18"/>
              </w:rPr>
              <w:t>Return on assets – Water (%)</w:t>
            </w:r>
          </w:p>
        </w:tc>
        <w:tc>
          <w:tcPr>
            <w:tcW w:w="2311" w:type="dxa"/>
          </w:tcPr>
          <w:p w:rsidR="00F74101" w:rsidRPr="00932C27" w:rsidRDefault="00F74101" w:rsidP="00977C1D">
            <w:pPr>
              <w:jc w:val="center"/>
              <w:rPr>
                <w:rFonts w:ascii="Arial" w:hAnsi="Arial" w:cs="Arial"/>
                <w:b/>
                <w:sz w:val="18"/>
                <w:szCs w:val="18"/>
              </w:rPr>
            </w:pPr>
            <w:r>
              <w:rPr>
                <w:rFonts w:ascii="Arial" w:hAnsi="Arial" w:cs="Arial"/>
                <w:b/>
                <w:sz w:val="18"/>
                <w:szCs w:val="18"/>
              </w:rPr>
              <w:t>1.6</w:t>
            </w:r>
          </w:p>
        </w:tc>
        <w:tc>
          <w:tcPr>
            <w:tcW w:w="2311" w:type="dxa"/>
          </w:tcPr>
          <w:p w:rsidR="00F74101" w:rsidRDefault="00F74101" w:rsidP="00977C1D">
            <w:pPr>
              <w:jc w:val="center"/>
              <w:rPr>
                <w:rFonts w:ascii="Arial" w:hAnsi="Arial" w:cs="Arial"/>
                <w:sz w:val="18"/>
                <w:szCs w:val="18"/>
              </w:rPr>
            </w:pPr>
            <w:r>
              <w:rPr>
                <w:rFonts w:ascii="Arial" w:hAnsi="Arial" w:cs="Arial"/>
                <w:sz w:val="18"/>
                <w:szCs w:val="18"/>
              </w:rPr>
              <w:t>1.1</w:t>
            </w:r>
          </w:p>
        </w:tc>
      </w:tr>
      <w:tr w:rsidR="00F74101" w:rsidTr="00977C1D">
        <w:tc>
          <w:tcPr>
            <w:tcW w:w="2310" w:type="dxa"/>
            <w:tcBorders>
              <w:bottom w:val="single" w:sz="4" w:space="0" w:color="auto"/>
            </w:tcBorders>
          </w:tcPr>
          <w:p w:rsidR="00F74101" w:rsidRPr="00B83DDA" w:rsidRDefault="00F74101" w:rsidP="00977C1D">
            <w:pPr>
              <w:jc w:val="center"/>
              <w:rPr>
                <w:rFonts w:ascii="Arial" w:hAnsi="Arial" w:cs="Arial"/>
                <w:sz w:val="18"/>
                <w:szCs w:val="18"/>
              </w:rPr>
            </w:pPr>
          </w:p>
        </w:tc>
        <w:tc>
          <w:tcPr>
            <w:tcW w:w="2310" w:type="dxa"/>
            <w:tcBorders>
              <w:bottom w:val="single" w:sz="4" w:space="0" w:color="auto"/>
            </w:tcBorders>
          </w:tcPr>
          <w:p w:rsidR="00F74101" w:rsidRPr="00554D5E" w:rsidRDefault="00F74101" w:rsidP="00977C1D">
            <w:pPr>
              <w:rPr>
                <w:rFonts w:ascii="Arial" w:hAnsi="Arial" w:cs="Arial"/>
                <w:sz w:val="18"/>
                <w:szCs w:val="18"/>
              </w:rPr>
            </w:pPr>
            <w:r>
              <w:rPr>
                <w:rFonts w:ascii="Arial" w:hAnsi="Arial" w:cs="Arial"/>
                <w:b/>
                <w:sz w:val="18"/>
                <w:szCs w:val="18"/>
              </w:rPr>
              <w:t xml:space="preserve">47 </w:t>
            </w:r>
            <w:r>
              <w:rPr>
                <w:rFonts w:ascii="Arial" w:hAnsi="Arial" w:cs="Arial"/>
                <w:sz w:val="18"/>
                <w:szCs w:val="18"/>
              </w:rPr>
              <w:t>Loan payment per property – Water ($)</w:t>
            </w:r>
          </w:p>
        </w:tc>
        <w:tc>
          <w:tcPr>
            <w:tcW w:w="2311" w:type="dxa"/>
            <w:tcBorders>
              <w:bottom w:val="single" w:sz="4" w:space="0" w:color="auto"/>
            </w:tcBorders>
          </w:tcPr>
          <w:p w:rsidR="00F74101" w:rsidRDefault="00F74101" w:rsidP="00977C1D">
            <w:pPr>
              <w:jc w:val="center"/>
              <w:rPr>
                <w:rFonts w:ascii="Arial" w:hAnsi="Arial" w:cs="Arial"/>
                <w:b/>
                <w:sz w:val="18"/>
                <w:szCs w:val="18"/>
              </w:rPr>
            </w:pPr>
            <w:r>
              <w:rPr>
                <w:rFonts w:ascii="Arial" w:hAnsi="Arial" w:cs="Arial"/>
                <w:b/>
                <w:sz w:val="18"/>
                <w:szCs w:val="18"/>
              </w:rPr>
              <w:t>11.00</w:t>
            </w:r>
          </w:p>
        </w:tc>
        <w:tc>
          <w:tcPr>
            <w:tcW w:w="2311" w:type="dxa"/>
            <w:tcBorders>
              <w:bottom w:val="single" w:sz="4" w:space="0" w:color="auto"/>
            </w:tcBorders>
          </w:tcPr>
          <w:p w:rsidR="00F74101" w:rsidRDefault="00F74101" w:rsidP="00977C1D">
            <w:pPr>
              <w:jc w:val="center"/>
              <w:rPr>
                <w:rFonts w:ascii="Arial" w:hAnsi="Arial" w:cs="Arial"/>
                <w:sz w:val="18"/>
                <w:szCs w:val="18"/>
              </w:rPr>
            </w:pPr>
            <w:r>
              <w:rPr>
                <w:rFonts w:ascii="Arial" w:hAnsi="Arial" w:cs="Arial"/>
                <w:sz w:val="18"/>
                <w:szCs w:val="18"/>
              </w:rPr>
              <w:t>64.00</w:t>
            </w:r>
          </w:p>
        </w:tc>
      </w:tr>
      <w:tr w:rsidR="00F74101" w:rsidTr="00977C1D">
        <w:tc>
          <w:tcPr>
            <w:tcW w:w="9242" w:type="dxa"/>
            <w:gridSpan w:val="4"/>
            <w:shd w:val="pct10" w:color="auto" w:fill="auto"/>
          </w:tcPr>
          <w:p w:rsidR="00F74101" w:rsidRDefault="00F74101" w:rsidP="00977C1D">
            <w:pPr>
              <w:jc w:val="center"/>
              <w:rPr>
                <w:rFonts w:ascii="Arial" w:hAnsi="Arial" w:cs="Arial"/>
                <w:sz w:val="18"/>
                <w:szCs w:val="18"/>
              </w:rPr>
            </w:pPr>
          </w:p>
        </w:tc>
      </w:tr>
      <w:tr w:rsidR="00F74101" w:rsidTr="00977C1D">
        <w:tc>
          <w:tcPr>
            <w:tcW w:w="2310" w:type="dxa"/>
          </w:tcPr>
          <w:p w:rsidR="00F74101" w:rsidRPr="00554D5E" w:rsidRDefault="00F74101" w:rsidP="00977C1D">
            <w:pPr>
              <w:jc w:val="center"/>
              <w:rPr>
                <w:rFonts w:ascii="Arial" w:hAnsi="Arial" w:cs="Arial"/>
                <w:b/>
                <w:sz w:val="18"/>
                <w:szCs w:val="18"/>
              </w:rPr>
            </w:pPr>
            <w:r>
              <w:rPr>
                <w:rFonts w:ascii="Arial" w:hAnsi="Arial" w:cs="Arial"/>
                <w:b/>
                <w:sz w:val="18"/>
                <w:szCs w:val="18"/>
              </w:rPr>
              <w:t>Economic – Efficiency</w:t>
            </w:r>
          </w:p>
        </w:tc>
        <w:tc>
          <w:tcPr>
            <w:tcW w:w="6932" w:type="dxa"/>
            <w:gridSpan w:val="3"/>
          </w:tcPr>
          <w:p w:rsidR="00F74101" w:rsidRDefault="00F74101" w:rsidP="00977C1D">
            <w:pPr>
              <w:jc w:val="center"/>
              <w:rPr>
                <w:rFonts w:ascii="Arial" w:hAnsi="Arial" w:cs="Arial"/>
                <w:sz w:val="18"/>
                <w:szCs w:val="18"/>
              </w:rPr>
            </w:pP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Pr="00554D5E" w:rsidRDefault="00F74101" w:rsidP="00977C1D">
            <w:pPr>
              <w:rPr>
                <w:rFonts w:ascii="Arial" w:hAnsi="Arial" w:cs="Arial"/>
                <w:sz w:val="18"/>
                <w:szCs w:val="18"/>
              </w:rPr>
            </w:pPr>
            <w:r>
              <w:rPr>
                <w:rFonts w:ascii="Arial" w:hAnsi="Arial" w:cs="Arial"/>
                <w:b/>
                <w:sz w:val="18"/>
                <w:szCs w:val="18"/>
              </w:rPr>
              <w:t xml:space="preserve">48 </w:t>
            </w:r>
            <w:r>
              <w:rPr>
                <w:rFonts w:ascii="Arial" w:hAnsi="Arial" w:cs="Arial"/>
                <w:sz w:val="18"/>
                <w:szCs w:val="18"/>
              </w:rPr>
              <w:t>Operating cost (OMA) per 100km of main ($’000)</w:t>
            </w:r>
          </w:p>
        </w:tc>
        <w:tc>
          <w:tcPr>
            <w:tcW w:w="2311" w:type="dxa"/>
          </w:tcPr>
          <w:p w:rsidR="00F74101" w:rsidRDefault="00F74101" w:rsidP="00977C1D">
            <w:pPr>
              <w:jc w:val="center"/>
              <w:rPr>
                <w:rFonts w:ascii="Arial" w:hAnsi="Arial" w:cs="Arial"/>
                <w:b/>
                <w:sz w:val="18"/>
                <w:szCs w:val="18"/>
              </w:rPr>
            </w:pPr>
            <w:r>
              <w:rPr>
                <w:rFonts w:ascii="Arial" w:hAnsi="Arial" w:cs="Arial"/>
                <w:b/>
                <w:sz w:val="18"/>
                <w:szCs w:val="18"/>
              </w:rPr>
              <w:t>861</w:t>
            </w:r>
          </w:p>
        </w:tc>
        <w:tc>
          <w:tcPr>
            <w:tcW w:w="2311" w:type="dxa"/>
          </w:tcPr>
          <w:p w:rsidR="00F74101" w:rsidRDefault="00F74101" w:rsidP="00977C1D">
            <w:pPr>
              <w:jc w:val="center"/>
              <w:rPr>
                <w:rFonts w:ascii="Arial" w:hAnsi="Arial" w:cs="Arial"/>
                <w:sz w:val="18"/>
                <w:szCs w:val="18"/>
              </w:rPr>
            </w:pPr>
            <w:r>
              <w:rPr>
                <w:rFonts w:ascii="Arial" w:hAnsi="Arial" w:cs="Arial"/>
                <w:sz w:val="18"/>
                <w:szCs w:val="18"/>
              </w:rPr>
              <w:t>1,290</w:t>
            </w: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Pr="00554D5E" w:rsidRDefault="00F74101" w:rsidP="00977C1D">
            <w:pPr>
              <w:rPr>
                <w:rFonts w:ascii="Arial" w:hAnsi="Arial" w:cs="Arial"/>
                <w:sz w:val="18"/>
                <w:szCs w:val="18"/>
              </w:rPr>
            </w:pPr>
            <w:r>
              <w:rPr>
                <w:rFonts w:ascii="Arial" w:hAnsi="Arial" w:cs="Arial"/>
                <w:b/>
                <w:sz w:val="18"/>
                <w:szCs w:val="18"/>
              </w:rPr>
              <w:t xml:space="preserve">50 </w:t>
            </w:r>
            <w:r>
              <w:rPr>
                <w:rFonts w:ascii="Arial" w:hAnsi="Arial" w:cs="Arial"/>
                <w:sz w:val="18"/>
                <w:szCs w:val="18"/>
              </w:rPr>
              <w:t>Operating cost (OMA) per kilolitre (cents)</w:t>
            </w:r>
          </w:p>
        </w:tc>
        <w:tc>
          <w:tcPr>
            <w:tcW w:w="2311" w:type="dxa"/>
          </w:tcPr>
          <w:p w:rsidR="00F74101" w:rsidRDefault="00F74101" w:rsidP="00977C1D">
            <w:pPr>
              <w:jc w:val="center"/>
              <w:rPr>
                <w:rFonts w:ascii="Arial" w:hAnsi="Arial" w:cs="Arial"/>
                <w:b/>
                <w:sz w:val="18"/>
                <w:szCs w:val="18"/>
              </w:rPr>
            </w:pPr>
            <w:r>
              <w:rPr>
                <w:rFonts w:ascii="Arial" w:hAnsi="Arial" w:cs="Arial"/>
                <w:b/>
                <w:sz w:val="18"/>
                <w:szCs w:val="18"/>
              </w:rPr>
              <w:t>87</w:t>
            </w:r>
          </w:p>
        </w:tc>
        <w:tc>
          <w:tcPr>
            <w:tcW w:w="2311" w:type="dxa"/>
          </w:tcPr>
          <w:p w:rsidR="00F74101" w:rsidRDefault="00F74101" w:rsidP="00977C1D">
            <w:pPr>
              <w:jc w:val="center"/>
              <w:rPr>
                <w:rFonts w:ascii="Arial" w:hAnsi="Arial" w:cs="Arial"/>
                <w:sz w:val="18"/>
                <w:szCs w:val="18"/>
              </w:rPr>
            </w:pPr>
            <w:r>
              <w:rPr>
                <w:rFonts w:ascii="Arial" w:hAnsi="Arial" w:cs="Arial"/>
                <w:sz w:val="18"/>
                <w:szCs w:val="18"/>
              </w:rPr>
              <w:t>126</w:t>
            </w: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Pr="00554D5E" w:rsidRDefault="00F74101" w:rsidP="00977C1D">
            <w:pPr>
              <w:rPr>
                <w:rFonts w:ascii="Arial" w:hAnsi="Arial" w:cs="Arial"/>
                <w:sz w:val="18"/>
                <w:szCs w:val="18"/>
              </w:rPr>
            </w:pPr>
            <w:r>
              <w:rPr>
                <w:rFonts w:ascii="Arial" w:hAnsi="Arial" w:cs="Arial"/>
                <w:b/>
                <w:sz w:val="18"/>
                <w:szCs w:val="18"/>
              </w:rPr>
              <w:t xml:space="preserve">51 </w:t>
            </w:r>
            <w:r>
              <w:rPr>
                <w:rFonts w:ascii="Arial" w:hAnsi="Arial" w:cs="Arial"/>
                <w:sz w:val="18"/>
                <w:szCs w:val="18"/>
              </w:rPr>
              <w:t>Management cost ($/property)</w:t>
            </w:r>
          </w:p>
        </w:tc>
        <w:tc>
          <w:tcPr>
            <w:tcW w:w="2311" w:type="dxa"/>
          </w:tcPr>
          <w:p w:rsidR="00F74101" w:rsidRDefault="00F74101" w:rsidP="00977C1D">
            <w:pPr>
              <w:jc w:val="center"/>
              <w:rPr>
                <w:rFonts w:ascii="Arial" w:hAnsi="Arial" w:cs="Arial"/>
                <w:b/>
                <w:sz w:val="18"/>
                <w:szCs w:val="18"/>
              </w:rPr>
            </w:pPr>
            <w:r>
              <w:rPr>
                <w:rFonts w:ascii="Arial" w:hAnsi="Arial" w:cs="Arial"/>
                <w:b/>
                <w:sz w:val="18"/>
                <w:szCs w:val="18"/>
              </w:rPr>
              <w:t>131</w:t>
            </w:r>
          </w:p>
        </w:tc>
        <w:tc>
          <w:tcPr>
            <w:tcW w:w="2311" w:type="dxa"/>
          </w:tcPr>
          <w:p w:rsidR="00F74101" w:rsidRDefault="00F74101" w:rsidP="00977C1D">
            <w:pPr>
              <w:jc w:val="center"/>
              <w:rPr>
                <w:rFonts w:ascii="Arial" w:hAnsi="Arial" w:cs="Arial"/>
                <w:sz w:val="18"/>
                <w:szCs w:val="18"/>
              </w:rPr>
            </w:pPr>
            <w:r>
              <w:rPr>
                <w:rFonts w:ascii="Arial" w:hAnsi="Arial" w:cs="Arial"/>
                <w:sz w:val="18"/>
                <w:szCs w:val="18"/>
              </w:rPr>
              <w:t>140</w:t>
            </w: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Pr="00AA4C74" w:rsidRDefault="00F74101" w:rsidP="00977C1D">
            <w:pPr>
              <w:rPr>
                <w:rFonts w:ascii="Arial" w:hAnsi="Arial" w:cs="Arial"/>
                <w:sz w:val="18"/>
                <w:szCs w:val="18"/>
              </w:rPr>
            </w:pPr>
            <w:r>
              <w:rPr>
                <w:rFonts w:ascii="Arial" w:hAnsi="Arial" w:cs="Arial"/>
                <w:b/>
                <w:sz w:val="18"/>
                <w:szCs w:val="18"/>
              </w:rPr>
              <w:t xml:space="preserve">52 </w:t>
            </w:r>
            <w:r>
              <w:rPr>
                <w:rFonts w:ascii="Arial" w:hAnsi="Arial" w:cs="Arial"/>
                <w:sz w:val="18"/>
                <w:szCs w:val="18"/>
              </w:rPr>
              <w:t>Treatment cost ($/property)</w:t>
            </w:r>
          </w:p>
        </w:tc>
        <w:tc>
          <w:tcPr>
            <w:tcW w:w="2311" w:type="dxa"/>
          </w:tcPr>
          <w:p w:rsidR="00F74101" w:rsidRDefault="00F74101" w:rsidP="00977C1D">
            <w:pPr>
              <w:jc w:val="center"/>
              <w:rPr>
                <w:rFonts w:ascii="Arial" w:hAnsi="Arial" w:cs="Arial"/>
                <w:b/>
                <w:sz w:val="18"/>
                <w:szCs w:val="18"/>
              </w:rPr>
            </w:pPr>
            <w:r>
              <w:rPr>
                <w:rFonts w:ascii="Arial" w:hAnsi="Arial" w:cs="Arial"/>
                <w:b/>
                <w:sz w:val="18"/>
                <w:szCs w:val="18"/>
              </w:rPr>
              <w:t>38</w:t>
            </w:r>
          </w:p>
        </w:tc>
        <w:tc>
          <w:tcPr>
            <w:tcW w:w="2311" w:type="dxa"/>
          </w:tcPr>
          <w:p w:rsidR="00F74101" w:rsidRDefault="00F74101" w:rsidP="00977C1D">
            <w:pPr>
              <w:jc w:val="center"/>
              <w:rPr>
                <w:rFonts w:ascii="Arial" w:hAnsi="Arial" w:cs="Arial"/>
                <w:sz w:val="18"/>
                <w:szCs w:val="18"/>
              </w:rPr>
            </w:pPr>
            <w:r>
              <w:rPr>
                <w:rFonts w:ascii="Arial" w:hAnsi="Arial" w:cs="Arial"/>
                <w:sz w:val="18"/>
                <w:szCs w:val="18"/>
              </w:rPr>
              <w:t>58</w:t>
            </w: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Pr="00C53C99" w:rsidRDefault="00F74101" w:rsidP="00977C1D">
            <w:pPr>
              <w:rPr>
                <w:rFonts w:ascii="Arial" w:hAnsi="Arial" w:cs="Arial"/>
                <w:sz w:val="18"/>
                <w:szCs w:val="18"/>
              </w:rPr>
            </w:pPr>
            <w:r>
              <w:rPr>
                <w:rFonts w:ascii="Arial" w:hAnsi="Arial" w:cs="Arial"/>
                <w:b/>
                <w:sz w:val="18"/>
                <w:szCs w:val="18"/>
              </w:rPr>
              <w:t xml:space="preserve">54 </w:t>
            </w:r>
            <w:r>
              <w:rPr>
                <w:rFonts w:ascii="Arial" w:hAnsi="Arial" w:cs="Arial"/>
                <w:sz w:val="18"/>
                <w:szCs w:val="18"/>
              </w:rPr>
              <w:t>Energy cost ($/property</w:t>
            </w:r>
          </w:p>
        </w:tc>
        <w:tc>
          <w:tcPr>
            <w:tcW w:w="2311" w:type="dxa"/>
          </w:tcPr>
          <w:p w:rsidR="00F74101" w:rsidRDefault="00F74101" w:rsidP="00977C1D">
            <w:pPr>
              <w:jc w:val="center"/>
              <w:rPr>
                <w:rFonts w:ascii="Arial" w:hAnsi="Arial" w:cs="Arial"/>
                <w:b/>
                <w:sz w:val="18"/>
                <w:szCs w:val="18"/>
              </w:rPr>
            </w:pPr>
            <w:r>
              <w:rPr>
                <w:rFonts w:ascii="Arial" w:hAnsi="Arial" w:cs="Arial"/>
                <w:b/>
                <w:sz w:val="18"/>
                <w:szCs w:val="18"/>
              </w:rPr>
              <w:t>19</w:t>
            </w:r>
          </w:p>
        </w:tc>
        <w:tc>
          <w:tcPr>
            <w:tcW w:w="2311" w:type="dxa"/>
          </w:tcPr>
          <w:p w:rsidR="00F74101" w:rsidRDefault="00F74101" w:rsidP="00977C1D">
            <w:pPr>
              <w:jc w:val="center"/>
              <w:rPr>
                <w:rFonts w:ascii="Arial" w:hAnsi="Arial" w:cs="Arial"/>
                <w:sz w:val="18"/>
                <w:szCs w:val="18"/>
              </w:rPr>
            </w:pPr>
            <w:r>
              <w:rPr>
                <w:rFonts w:ascii="Arial" w:hAnsi="Arial" w:cs="Arial"/>
                <w:sz w:val="18"/>
                <w:szCs w:val="18"/>
              </w:rPr>
              <w:t>25</w:t>
            </w: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Pr="00C53C99" w:rsidRDefault="00F74101" w:rsidP="00977C1D">
            <w:pPr>
              <w:rPr>
                <w:rFonts w:ascii="Arial" w:hAnsi="Arial" w:cs="Arial"/>
                <w:sz w:val="18"/>
                <w:szCs w:val="18"/>
              </w:rPr>
            </w:pPr>
            <w:r>
              <w:rPr>
                <w:rFonts w:ascii="Arial" w:hAnsi="Arial" w:cs="Arial"/>
                <w:b/>
                <w:sz w:val="18"/>
                <w:szCs w:val="18"/>
              </w:rPr>
              <w:t xml:space="preserve">55 </w:t>
            </w:r>
            <w:r>
              <w:rPr>
                <w:rFonts w:ascii="Arial" w:hAnsi="Arial" w:cs="Arial"/>
                <w:sz w:val="18"/>
                <w:szCs w:val="18"/>
              </w:rPr>
              <w:t>Water main cost ($/property)</w:t>
            </w:r>
          </w:p>
        </w:tc>
        <w:tc>
          <w:tcPr>
            <w:tcW w:w="2311" w:type="dxa"/>
          </w:tcPr>
          <w:p w:rsidR="00F74101" w:rsidRDefault="00F74101" w:rsidP="00977C1D">
            <w:pPr>
              <w:jc w:val="center"/>
              <w:rPr>
                <w:rFonts w:ascii="Arial" w:hAnsi="Arial" w:cs="Arial"/>
                <w:b/>
                <w:sz w:val="18"/>
                <w:szCs w:val="18"/>
              </w:rPr>
            </w:pPr>
            <w:r>
              <w:rPr>
                <w:rFonts w:ascii="Arial" w:hAnsi="Arial" w:cs="Arial"/>
                <w:b/>
                <w:sz w:val="18"/>
                <w:szCs w:val="18"/>
              </w:rPr>
              <w:t>49</w:t>
            </w:r>
          </w:p>
        </w:tc>
        <w:tc>
          <w:tcPr>
            <w:tcW w:w="2311" w:type="dxa"/>
          </w:tcPr>
          <w:p w:rsidR="00F74101" w:rsidRDefault="00F74101" w:rsidP="00977C1D">
            <w:pPr>
              <w:jc w:val="center"/>
              <w:rPr>
                <w:rFonts w:ascii="Arial" w:hAnsi="Arial" w:cs="Arial"/>
                <w:sz w:val="18"/>
                <w:szCs w:val="18"/>
              </w:rPr>
            </w:pPr>
            <w:r>
              <w:rPr>
                <w:rFonts w:ascii="Arial" w:hAnsi="Arial" w:cs="Arial"/>
                <w:sz w:val="18"/>
                <w:szCs w:val="18"/>
              </w:rPr>
              <w:t>74</w:t>
            </w:r>
          </w:p>
        </w:tc>
      </w:tr>
    </w:tbl>
    <w:p w:rsidR="00F74101" w:rsidRDefault="00F74101" w:rsidP="00F74101">
      <w:pPr>
        <w:jc w:val="both"/>
        <w:rPr>
          <w:rFonts w:ascii="Arial" w:hAnsi="Arial" w:cs="Arial"/>
          <w:sz w:val="24"/>
        </w:rPr>
      </w:pPr>
    </w:p>
    <w:p w:rsidR="00F74101" w:rsidRPr="00270D1A" w:rsidRDefault="00F74101" w:rsidP="00F74101">
      <w:pPr>
        <w:jc w:val="both"/>
        <w:rPr>
          <w:rFonts w:ascii="Arial" w:hAnsi="Arial" w:cs="Arial"/>
          <w:b/>
          <w:sz w:val="24"/>
        </w:rPr>
      </w:pPr>
      <w:r w:rsidRPr="00270D1A">
        <w:rPr>
          <w:rFonts w:ascii="Arial" w:hAnsi="Arial" w:cs="Arial"/>
          <w:b/>
          <w:sz w:val="24"/>
        </w:rPr>
        <w:t>Sewerage</w:t>
      </w:r>
      <w:r>
        <w:rPr>
          <w:rFonts w:ascii="Arial" w:hAnsi="Arial" w:cs="Arial"/>
          <w:b/>
          <w:sz w:val="24"/>
        </w:rPr>
        <w:t xml:space="preserve"> </w:t>
      </w:r>
      <w:r w:rsidRPr="001277C3">
        <w:rPr>
          <w:rFonts w:ascii="Arial" w:hAnsi="Arial" w:cs="Arial"/>
          <w:b/>
          <w:sz w:val="18"/>
          <w:szCs w:val="18"/>
        </w:rPr>
        <w:t>(100% Compliance Implementation of NSW Best Practice Management Framework)</w:t>
      </w:r>
    </w:p>
    <w:tbl>
      <w:tblPr>
        <w:tblStyle w:val="TableGrid"/>
        <w:tblW w:w="0" w:type="auto"/>
        <w:tblLook w:val="04A0" w:firstRow="1" w:lastRow="0" w:firstColumn="1" w:lastColumn="0" w:noHBand="0" w:noVBand="1"/>
      </w:tblPr>
      <w:tblGrid>
        <w:gridCol w:w="2310"/>
        <w:gridCol w:w="2310"/>
        <w:gridCol w:w="2311"/>
        <w:gridCol w:w="2311"/>
      </w:tblGrid>
      <w:tr w:rsidR="00F74101" w:rsidTr="00977C1D">
        <w:tc>
          <w:tcPr>
            <w:tcW w:w="2310" w:type="dxa"/>
            <w:shd w:val="clear" w:color="auto" w:fill="D9D9D9" w:themeFill="background1" w:themeFillShade="D9"/>
          </w:tcPr>
          <w:p w:rsidR="00F74101" w:rsidRDefault="00F74101" w:rsidP="00977C1D">
            <w:pPr>
              <w:jc w:val="center"/>
              <w:rPr>
                <w:rFonts w:ascii="Arial" w:hAnsi="Arial" w:cs="Arial"/>
                <w:sz w:val="24"/>
              </w:rPr>
            </w:pPr>
            <w:r>
              <w:rPr>
                <w:rFonts w:ascii="Arial" w:hAnsi="Arial" w:cs="Arial"/>
                <w:sz w:val="24"/>
              </w:rPr>
              <w:t>Section</w:t>
            </w:r>
          </w:p>
        </w:tc>
        <w:tc>
          <w:tcPr>
            <w:tcW w:w="2310" w:type="dxa"/>
            <w:shd w:val="clear" w:color="auto" w:fill="D9D9D9" w:themeFill="background1" w:themeFillShade="D9"/>
          </w:tcPr>
          <w:p w:rsidR="00F74101" w:rsidRDefault="00F74101" w:rsidP="00977C1D">
            <w:pPr>
              <w:jc w:val="center"/>
              <w:rPr>
                <w:rFonts w:ascii="Arial" w:hAnsi="Arial" w:cs="Arial"/>
                <w:sz w:val="24"/>
              </w:rPr>
            </w:pPr>
            <w:r>
              <w:rPr>
                <w:rFonts w:ascii="Arial" w:hAnsi="Arial" w:cs="Arial"/>
                <w:sz w:val="24"/>
              </w:rPr>
              <w:t>Indicator</w:t>
            </w:r>
          </w:p>
        </w:tc>
        <w:tc>
          <w:tcPr>
            <w:tcW w:w="2311" w:type="dxa"/>
            <w:shd w:val="clear" w:color="auto" w:fill="D9D9D9" w:themeFill="background1" w:themeFillShade="D9"/>
          </w:tcPr>
          <w:p w:rsidR="00F74101" w:rsidRDefault="00F74101" w:rsidP="00977C1D">
            <w:pPr>
              <w:jc w:val="center"/>
              <w:rPr>
                <w:rFonts w:ascii="Arial" w:hAnsi="Arial" w:cs="Arial"/>
                <w:sz w:val="24"/>
              </w:rPr>
            </w:pPr>
            <w:r>
              <w:rPr>
                <w:rFonts w:ascii="Arial" w:hAnsi="Arial" w:cs="Arial"/>
                <w:sz w:val="24"/>
              </w:rPr>
              <w:t>Shoalhaven Water Result</w:t>
            </w:r>
          </w:p>
        </w:tc>
        <w:tc>
          <w:tcPr>
            <w:tcW w:w="2311" w:type="dxa"/>
            <w:shd w:val="clear" w:color="auto" w:fill="D9D9D9" w:themeFill="background1" w:themeFillShade="D9"/>
          </w:tcPr>
          <w:p w:rsidR="00F74101" w:rsidRDefault="00F74101" w:rsidP="00977C1D">
            <w:pPr>
              <w:jc w:val="center"/>
              <w:rPr>
                <w:rFonts w:ascii="Arial" w:hAnsi="Arial" w:cs="Arial"/>
                <w:sz w:val="24"/>
              </w:rPr>
            </w:pPr>
            <w:proofErr w:type="spellStart"/>
            <w:r>
              <w:rPr>
                <w:rFonts w:ascii="Arial" w:hAnsi="Arial" w:cs="Arial"/>
                <w:sz w:val="24"/>
              </w:rPr>
              <w:t>Statewide</w:t>
            </w:r>
            <w:proofErr w:type="spellEnd"/>
            <w:r>
              <w:rPr>
                <w:rFonts w:ascii="Arial" w:hAnsi="Arial" w:cs="Arial"/>
                <w:sz w:val="24"/>
              </w:rPr>
              <w:t xml:space="preserve"> Median Result</w:t>
            </w:r>
          </w:p>
        </w:tc>
      </w:tr>
      <w:tr w:rsidR="00F74101" w:rsidTr="00977C1D">
        <w:tc>
          <w:tcPr>
            <w:tcW w:w="9242" w:type="dxa"/>
            <w:gridSpan w:val="4"/>
          </w:tcPr>
          <w:p w:rsidR="00F74101" w:rsidRPr="001B2654" w:rsidRDefault="00F74101" w:rsidP="00977C1D">
            <w:pPr>
              <w:rPr>
                <w:rFonts w:ascii="Arial" w:hAnsi="Arial" w:cs="Arial"/>
                <w:b/>
                <w:sz w:val="18"/>
                <w:szCs w:val="18"/>
              </w:rPr>
            </w:pPr>
            <w:r w:rsidRPr="001B2654">
              <w:rPr>
                <w:rFonts w:ascii="Arial" w:hAnsi="Arial" w:cs="Arial"/>
                <w:b/>
                <w:sz w:val="18"/>
                <w:szCs w:val="18"/>
              </w:rPr>
              <w:t xml:space="preserve">Utility </w:t>
            </w:r>
            <w:r w:rsidR="00884E6C">
              <w:rPr>
                <w:rFonts w:ascii="Arial" w:hAnsi="Arial" w:cs="Arial"/>
                <w:b/>
                <w:sz w:val="18"/>
                <w:szCs w:val="18"/>
              </w:rPr>
              <w:t>–</w:t>
            </w:r>
            <w:r w:rsidRPr="001B2654">
              <w:rPr>
                <w:rFonts w:ascii="Arial" w:hAnsi="Arial" w:cs="Arial"/>
                <w:b/>
                <w:sz w:val="18"/>
                <w:szCs w:val="18"/>
              </w:rPr>
              <w:t xml:space="preserve"> Characteristics</w:t>
            </w: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Pr="00B83DDA" w:rsidRDefault="00F74101" w:rsidP="00977C1D">
            <w:pPr>
              <w:rPr>
                <w:rFonts w:ascii="Arial" w:hAnsi="Arial" w:cs="Arial"/>
                <w:sz w:val="18"/>
                <w:szCs w:val="18"/>
              </w:rPr>
            </w:pPr>
            <w:r>
              <w:rPr>
                <w:rFonts w:ascii="Arial" w:hAnsi="Arial" w:cs="Arial"/>
                <w:b/>
                <w:sz w:val="18"/>
                <w:szCs w:val="18"/>
              </w:rPr>
              <w:t xml:space="preserve">4 </w:t>
            </w:r>
            <w:r>
              <w:rPr>
                <w:rFonts w:ascii="Arial" w:hAnsi="Arial" w:cs="Arial"/>
                <w:sz w:val="18"/>
                <w:szCs w:val="18"/>
              </w:rPr>
              <w:t>New residences connected to sewerage (%)</w:t>
            </w:r>
          </w:p>
        </w:tc>
        <w:tc>
          <w:tcPr>
            <w:tcW w:w="2311" w:type="dxa"/>
          </w:tcPr>
          <w:p w:rsidR="00F74101" w:rsidRPr="00932C27" w:rsidRDefault="00F74101" w:rsidP="00977C1D">
            <w:pPr>
              <w:jc w:val="center"/>
              <w:rPr>
                <w:rFonts w:ascii="Arial" w:hAnsi="Arial" w:cs="Arial"/>
                <w:b/>
                <w:sz w:val="18"/>
                <w:szCs w:val="18"/>
              </w:rPr>
            </w:pPr>
            <w:r>
              <w:rPr>
                <w:rFonts w:ascii="Arial" w:hAnsi="Arial" w:cs="Arial"/>
                <w:b/>
                <w:sz w:val="18"/>
                <w:szCs w:val="18"/>
              </w:rPr>
              <w:t>1.9</w:t>
            </w:r>
          </w:p>
        </w:tc>
        <w:tc>
          <w:tcPr>
            <w:tcW w:w="2311" w:type="dxa"/>
          </w:tcPr>
          <w:p w:rsidR="00F74101" w:rsidRPr="00B83DDA" w:rsidRDefault="00F74101" w:rsidP="00977C1D">
            <w:pPr>
              <w:jc w:val="center"/>
              <w:rPr>
                <w:rFonts w:ascii="Arial" w:hAnsi="Arial" w:cs="Arial"/>
                <w:sz w:val="18"/>
                <w:szCs w:val="18"/>
              </w:rPr>
            </w:pPr>
            <w:r>
              <w:rPr>
                <w:rFonts w:ascii="Arial" w:hAnsi="Arial" w:cs="Arial"/>
                <w:sz w:val="18"/>
                <w:szCs w:val="18"/>
              </w:rPr>
              <w:t>1.0</w:t>
            </w: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Default="00F74101" w:rsidP="00977C1D">
            <w:pPr>
              <w:rPr>
                <w:rFonts w:ascii="Arial" w:hAnsi="Arial" w:cs="Arial"/>
                <w:sz w:val="18"/>
                <w:szCs w:val="18"/>
              </w:rPr>
            </w:pPr>
            <w:r>
              <w:rPr>
                <w:rFonts w:ascii="Arial" w:hAnsi="Arial" w:cs="Arial"/>
                <w:b/>
                <w:sz w:val="18"/>
                <w:szCs w:val="18"/>
              </w:rPr>
              <w:t xml:space="preserve">7 </w:t>
            </w:r>
            <w:r>
              <w:rPr>
                <w:rFonts w:ascii="Arial" w:hAnsi="Arial" w:cs="Arial"/>
                <w:sz w:val="18"/>
                <w:szCs w:val="18"/>
              </w:rPr>
              <w:t>Renewals expenditure (% of current replacement cost of system assets)</w:t>
            </w:r>
          </w:p>
          <w:p w:rsidR="00F74101" w:rsidRPr="001B2654" w:rsidRDefault="00F74101" w:rsidP="00977C1D">
            <w:pPr>
              <w:rPr>
                <w:rFonts w:ascii="Arial" w:hAnsi="Arial" w:cs="Arial"/>
                <w:sz w:val="18"/>
                <w:szCs w:val="18"/>
              </w:rPr>
            </w:pPr>
          </w:p>
        </w:tc>
        <w:tc>
          <w:tcPr>
            <w:tcW w:w="2311" w:type="dxa"/>
          </w:tcPr>
          <w:p w:rsidR="00F74101" w:rsidRPr="00932C27" w:rsidRDefault="00F74101" w:rsidP="00977C1D">
            <w:pPr>
              <w:jc w:val="center"/>
              <w:rPr>
                <w:rFonts w:ascii="Arial" w:hAnsi="Arial" w:cs="Arial"/>
                <w:b/>
                <w:sz w:val="18"/>
                <w:szCs w:val="18"/>
              </w:rPr>
            </w:pPr>
            <w:r>
              <w:rPr>
                <w:rFonts w:ascii="Arial" w:hAnsi="Arial" w:cs="Arial"/>
                <w:b/>
                <w:sz w:val="18"/>
                <w:szCs w:val="18"/>
              </w:rPr>
              <w:t>0.5</w:t>
            </w:r>
          </w:p>
        </w:tc>
        <w:tc>
          <w:tcPr>
            <w:tcW w:w="2311" w:type="dxa"/>
          </w:tcPr>
          <w:p w:rsidR="00F74101" w:rsidRPr="00B83DDA" w:rsidRDefault="00F74101" w:rsidP="00977C1D">
            <w:pPr>
              <w:jc w:val="center"/>
              <w:rPr>
                <w:rFonts w:ascii="Arial" w:hAnsi="Arial" w:cs="Arial"/>
                <w:sz w:val="18"/>
                <w:szCs w:val="18"/>
              </w:rPr>
            </w:pPr>
            <w:r>
              <w:rPr>
                <w:rFonts w:ascii="Arial" w:hAnsi="Arial" w:cs="Arial"/>
                <w:sz w:val="18"/>
                <w:szCs w:val="18"/>
              </w:rPr>
              <w:t>0.5</w:t>
            </w:r>
          </w:p>
        </w:tc>
      </w:tr>
      <w:tr w:rsidR="00F74101" w:rsidTr="00977C1D">
        <w:tc>
          <w:tcPr>
            <w:tcW w:w="2310" w:type="dxa"/>
            <w:tcBorders>
              <w:bottom w:val="single" w:sz="4" w:space="0" w:color="auto"/>
            </w:tcBorders>
          </w:tcPr>
          <w:p w:rsidR="00F74101" w:rsidRPr="00B83DDA" w:rsidRDefault="00F74101" w:rsidP="00977C1D">
            <w:pPr>
              <w:jc w:val="center"/>
              <w:rPr>
                <w:rFonts w:ascii="Arial" w:hAnsi="Arial" w:cs="Arial"/>
                <w:sz w:val="18"/>
                <w:szCs w:val="18"/>
              </w:rPr>
            </w:pPr>
          </w:p>
        </w:tc>
        <w:tc>
          <w:tcPr>
            <w:tcW w:w="2310" w:type="dxa"/>
            <w:tcBorders>
              <w:bottom w:val="single" w:sz="4" w:space="0" w:color="auto"/>
            </w:tcBorders>
          </w:tcPr>
          <w:p w:rsidR="00F74101" w:rsidRDefault="00F74101" w:rsidP="00977C1D">
            <w:pPr>
              <w:rPr>
                <w:rFonts w:ascii="Arial" w:hAnsi="Arial" w:cs="Arial"/>
                <w:sz w:val="18"/>
                <w:szCs w:val="18"/>
              </w:rPr>
            </w:pPr>
            <w:r>
              <w:rPr>
                <w:rFonts w:ascii="Arial" w:hAnsi="Arial" w:cs="Arial"/>
                <w:b/>
                <w:sz w:val="18"/>
                <w:szCs w:val="18"/>
              </w:rPr>
              <w:t xml:space="preserve">8 </w:t>
            </w:r>
            <w:r>
              <w:rPr>
                <w:rFonts w:ascii="Arial" w:hAnsi="Arial" w:cs="Arial"/>
                <w:sz w:val="18"/>
                <w:szCs w:val="18"/>
              </w:rPr>
              <w:t>Employees per 1000 properties</w:t>
            </w:r>
          </w:p>
          <w:p w:rsidR="00F74101" w:rsidRPr="002B3851" w:rsidRDefault="00F74101" w:rsidP="00977C1D">
            <w:pPr>
              <w:rPr>
                <w:rFonts w:ascii="Arial" w:hAnsi="Arial" w:cs="Arial"/>
                <w:sz w:val="18"/>
                <w:szCs w:val="18"/>
              </w:rPr>
            </w:pPr>
          </w:p>
        </w:tc>
        <w:tc>
          <w:tcPr>
            <w:tcW w:w="2311" w:type="dxa"/>
            <w:tcBorders>
              <w:bottom w:val="single" w:sz="4" w:space="0" w:color="auto"/>
            </w:tcBorders>
          </w:tcPr>
          <w:p w:rsidR="00F74101" w:rsidRPr="00932C27" w:rsidRDefault="00F74101" w:rsidP="00977C1D">
            <w:pPr>
              <w:jc w:val="center"/>
              <w:rPr>
                <w:rFonts w:ascii="Arial" w:hAnsi="Arial" w:cs="Arial"/>
                <w:b/>
                <w:sz w:val="18"/>
                <w:szCs w:val="18"/>
              </w:rPr>
            </w:pPr>
            <w:r>
              <w:rPr>
                <w:rFonts w:ascii="Arial" w:hAnsi="Arial" w:cs="Arial"/>
                <w:b/>
                <w:sz w:val="18"/>
                <w:szCs w:val="18"/>
              </w:rPr>
              <w:t>2.4</w:t>
            </w:r>
          </w:p>
        </w:tc>
        <w:tc>
          <w:tcPr>
            <w:tcW w:w="2311" w:type="dxa"/>
            <w:tcBorders>
              <w:bottom w:val="single" w:sz="4" w:space="0" w:color="auto"/>
            </w:tcBorders>
          </w:tcPr>
          <w:p w:rsidR="00F74101" w:rsidRPr="00B83DDA" w:rsidRDefault="00F74101" w:rsidP="00977C1D">
            <w:pPr>
              <w:jc w:val="center"/>
              <w:rPr>
                <w:rFonts w:ascii="Arial" w:hAnsi="Arial" w:cs="Arial"/>
                <w:sz w:val="18"/>
                <w:szCs w:val="18"/>
              </w:rPr>
            </w:pPr>
            <w:r>
              <w:rPr>
                <w:rFonts w:ascii="Arial" w:hAnsi="Arial" w:cs="Arial"/>
                <w:sz w:val="18"/>
                <w:szCs w:val="18"/>
              </w:rPr>
              <w:t>1.6</w:t>
            </w:r>
          </w:p>
        </w:tc>
      </w:tr>
      <w:tr w:rsidR="00F74101" w:rsidTr="00977C1D">
        <w:tc>
          <w:tcPr>
            <w:tcW w:w="9242" w:type="dxa"/>
            <w:gridSpan w:val="4"/>
            <w:tcBorders>
              <w:bottom w:val="single" w:sz="4" w:space="0" w:color="auto"/>
            </w:tcBorders>
            <w:shd w:val="pct10" w:color="auto" w:fill="auto"/>
          </w:tcPr>
          <w:p w:rsidR="00F74101" w:rsidRDefault="00F74101" w:rsidP="00977C1D">
            <w:pPr>
              <w:jc w:val="center"/>
              <w:rPr>
                <w:rFonts w:ascii="Arial" w:hAnsi="Arial" w:cs="Arial"/>
                <w:sz w:val="18"/>
                <w:szCs w:val="18"/>
              </w:rPr>
            </w:pPr>
          </w:p>
        </w:tc>
      </w:tr>
      <w:tr w:rsidR="00F74101" w:rsidTr="00977C1D">
        <w:tc>
          <w:tcPr>
            <w:tcW w:w="2310" w:type="dxa"/>
            <w:tcBorders>
              <w:bottom w:val="single" w:sz="4" w:space="0" w:color="auto"/>
            </w:tcBorders>
          </w:tcPr>
          <w:p w:rsidR="00F74101" w:rsidRPr="00270D1A" w:rsidRDefault="00F74101" w:rsidP="00977C1D">
            <w:pPr>
              <w:rPr>
                <w:rFonts w:ascii="Arial" w:hAnsi="Arial" w:cs="Arial"/>
                <w:b/>
                <w:sz w:val="18"/>
                <w:szCs w:val="18"/>
              </w:rPr>
            </w:pPr>
            <w:r>
              <w:rPr>
                <w:rFonts w:ascii="Arial" w:hAnsi="Arial" w:cs="Arial"/>
                <w:b/>
                <w:sz w:val="18"/>
                <w:szCs w:val="18"/>
              </w:rPr>
              <w:t>Social – Charges &amp; Bills</w:t>
            </w:r>
          </w:p>
        </w:tc>
        <w:tc>
          <w:tcPr>
            <w:tcW w:w="6932" w:type="dxa"/>
            <w:gridSpan w:val="3"/>
            <w:tcBorders>
              <w:bottom w:val="single" w:sz="4" w:space="0" w:color="auto"/>
            </w:tcBorders>
          </w:tcPr>
          <w:p w:rsidR="00F74101" w:rsidRDefault="00F74101" w:rsidP="00977C1D">
            <w:pPr>
              <w:jc w:val="center"/>
              <w:rPr>
                <w:rFonts w:ascii="Arial" w:hAnsi="Arial" w:cs="Arial"/>
                <w:sz w:val="18"/>
                <w:szCs w:val="18"/>
              </w:rPr>
            </w:pPr>
          </w:p>
        </w:tc>
      </w:tr>
      <w:tr w:rsidR="00F74101" w:rsidTr="00977C1D">
        <w:tc>
          <w:tcPr>
            <w:tcW w:w="2310" w:type="dxa"/>
            <w:tcBorders>
              <w:bottom w:val="single" w:sz="4" w:space="0" w:color="auto"/>
            </w:tcBorders>
          </w:tcPr>
          <w:p w:rsidR="00F74101" w:rsidRPr="00B83DDA" w:rsidRDefault="00F74101" w:rsidP="00977C1D">
            <w:pPr>
              <w:jc w:val="center"/>
              <w:rPr>
                <w:rFonts w:ascii="Arial" w:hAnsi="Arial" w:cs="Arial"/>
                <w:sz w:val="18"/>
                <w:szCs w:val="18"/>
              </w:rPr>
            </w:pPr>
          </w:p>
        </w:tc>
        <w:tc>
          <w:tcPr>
            <w:tcW w:w="2310" w:type="dxa"/>
            <w:tcBorders>
              <w:bottom w:val="single" w:sz="4" w:space="0" w:color="auto"/>
            </w:tcBorders>
          </w:tcPr>
          <w:p w:rsidR="00F74101" w:rsidRPr="00270D1A" w:rsidRDefault="00F74101" w:rsidP="00977C1D">
            <w:pPr>
              <w:rPr>
                <w:rFonts w:ascii="Arial" w:hAnsi="Arial" w:cs="Arial"/>
                <w:sz w:val="18"/>
                <w:szCs w:val="18"/>
              </w:rPr>
            </w:pPr>
            <w:r>
              <w:rPr>
                <w:rFonts w:ascii="Arial" w:hAnsi="Arial" w:cs="Arial"/>
                <w:b/>
                <w:sz w:val="18"/>
                <w:szCs w:val="18"/>
              </w:rPr>
              <w:t xml:space="preserve">14 </w:t>
            </w:r>
            <w:r>
              <w:rPr>
                <w:rFonts w:ascii="Arial" w:hAnsi="Arial" w:cs="Arial"/>
                <w:sz w:val="18"/>
                <w:szCs w:val="18"/>
              </w:rPr>
              <w:t>Non-residential sewer usage charge (c/kl)</w:t>
            </w:r>
          </w:p>
        </w:tc>
        <w:tc>
          <w:tcPr>
            <w:tcW w:w="2311" w:type="dxa"/>
            <w:tcBorders>
              <w:bottom w:val="single" w:sz="4" w:space="0" w:color="auto"/>
            </w:tcBorders>
          </w:tcPr>
          <w:p w:rsidR="00F74101" w:rsidRDefault="00F74101" w:rsidP="00977C1D">
            <w:pPr>
              <w:jc w:val="center"/>
              <w:rPr>
                <w:rFonts w:ascii="Arial" w:hAnsi="Arial" w:cs="Arial"/>
                <w:b/>
                <w:sz w:val="18"/>
                <w:szCs w:val="18"/>
              </w:rPr>
            </w:pPr>
            <w:r>
              <w:rPr>
                <w:rFonts w:ascii="Arial" w:hAnsi="Arial" w:cs="Arial"/>
                <w:b/>
                <w:sz w:val="18"/>
                <w:szCs w:val="18"/>
              </w:rPr>
              <w:t>130</w:t>
            </w:r>
          </w:p>
        </w:tc>
        <w:tc>
          <w:tcPr>
            <w:tcW w:w="2311" w:type="dxa"/>
            <w:tcBorders>
              <w:bottom w:val="single" w:sz="4" w:space="0" w:color="auto"/>
            </w:tcBorders>
          </w:tcPr>
          <w:p w:rsidR="00F74101" w:rsidRDefault="00F74101" w:rsidP="00977C1D">
            <w:pPr>
              <w:jc w:val="center"/>
              <w:rPr>
                <w:rFonts w:ascii="Arial" w:hAnsi="Arial" w:cs="Arial"/>
                <w:sz w:val="18"/>
                <w:szCs w:val="18"/>
              </w:rPr>
            </w:pPr>
            <w:r>
              <w:rPr>
                <w:rFonts w:ascii="Arial" w:hAnsi="Arial" w:cs="Arial"/>
                <w:sz w:val="18"/>
                <w:szCs w:val="18"/>
              </w:rPr>
              <w:t>136</w:t>
            </w:r>
          </w:p>
        </w:tc>
      </w:tr>
      <w:tr w:rsidR="00F74101" w:rsidTr="00977C1D">
        <w:tc>
          <w:tcPr>
            <w:tcW w:w="9242" w:type="dxa"/>
            <w:gridSpan w:val="4"/>
            <w:shd w:val="pct10" w:color="auto" w:fill="auto"/>
          </w:tcPr>
          <w:p w:rsidR="00F74101" w:rsidRPr="00B83DDA" w:rsidRDefault="00F74101" w:rsidP="00977C1D">
            <w:pPr>
              <w:jc w:val="center"/>
              <w:rPr>
                <w:rFonts w:ascii="Arial" w:hAnsi="Arial" w:cs="Arial"/>
                <w:sz w:val="18"/>
                <w:szCs w:val="18"/>
              </w:rPr>
            </w:pPr>
          </w:p>
        </w:tc>
      </w:tr>
      <w:tr w:rsidR="00F74101" w:rsidTr="00977C1D">
        <w:tc>
          <w:tcPr>
            <w:tcW w:w="2310" w:type="dxa"/>
          </w:tcPr>
          <w:p w:rsidR="00F74101" w:rsidRPr="002B3851" w:rsidRDefault="00F74101" w:rsidP="00977C1D">
            <w:pPr>
              <w:jc w:val="center"/>
              <w:rPr>
                <w:rFonts w:ascii="Arial" w:hAnsi="Arial" w:cs="Arial"/>
                <w:b/>
                <w:sz w:val="18"/>
                <w:szCs w:val="18"/>
              </w:rPr>
            </w:pPr>
            <w:r>
              <w:rPr>
                <w:rFonts w:ascii="Arial" w:hAnsi="Arial" w:cs="Arial"/>
                <w:b/>
                <w:sz w:val="18"/>
                <w:szCs w:val="18"/>
              </w:rPr>
              <w:t>Social - Health</w:t>
            </w:r>
          </w:p>
        </w:tc>
        <w:tc>
          <w:tcPr>
            <w:tcW w:w="6932" w:type="dxa"/>
            <w:gridSpan w:val="3"/>
          </w:tcPr>
          <w:p w:rsidR="00F74101" w:rsidRPr="00B83DDA" w:rsidRDefault="00F74101" w:rsidP="00977C1D">
            <w:pPr>
              <w:jc w:val="center"/>
              <w:rPr>
                <w:rFonts w:ascii="Arial" w:hAnsi="Arial" w:cs="Arial"/>
                <w:sz w:val="18"/>
                <w:szCs w:val="18"/>
              </w:rPr>
            </w:pPr>
          </w:p>
        </w:tc>
      </w:tr>
      <w:tr w:rsidR="00F74101" w:rsidTr="00977C1D">
        <w:tc>
          <w:tcPr>
            <w:tcW w:w="2310" w:type="dxa"/>
            <w:tcBorders>
              <w:bottom w:val="single" w:sz="4" w:space="0" w:color="auto"/>
            </w:tcBorders>
          </w:tcPr>
          <w:p w:rsidR="00F74101" w:rsidRPr="00B83DDA" w:rsidRDefault="00F74101" w:rsidP="00977C1D">
            <w:pPr>
              <w:jc w:val="center"/>
              <w:rPr>
                <w:rFonts w:ascii="Arial" w:hAnsi="Arial" w:cs="Arial"/>
                <w:sz w:val="18"/>
                <w:szCs w:val="18"/>
              </w:rPr>
            </w:pPr>
          </w:p>
        </w:tc>
        <w:tc>
          <w:tcPr>
            <w:tcW w:w="2310" w:type="dxa"/>
            <w:tcBorders>
              <w:bottom w:val="single" w:sz="4" w:space="0" w:color="auto"/>
            </w:tcBorders>
          </w:tcPr>
          <w:p w:rsidR="00F74101" w:rsidRDefault="00F74101" w:rsidP="00977C1D">
            <w:pPr>
              <w:rPr>
                <w:rFonts w:ascii="Arial" w:hAnsi="Arial" w:cs="Arial"/>
                <w:sz w:val="18"/>
                <w:szCs w:val="18"/>
              </w:rPr>
            </w:pPr>
            <w:r>
              <w:rPr>
                <w:rFonts w:ascii="Arial" w:hAnsi="Arial" w:cs="Arial"/>
                <w:b/>
                <w:sz w:val="18"/>
                <w:szCs w:val="18"/>
              </w:rPr>
              <w:t xml:space="preserve">16 </w:t>
            </w:r>
            <w:r>
              <w:rPr>
                <w:rFonts w:ascii="Arial" w:hAnsi="Arial" w:cs="Arial"/>
                <w:sz w:val="18"/>
                <w:szCs w:val="18"/>
              </w:rPr>
              <w:t>Sewerage Coverage (% of Urban Population with reticulated sewerage service)</w:t>
            </w:r>
          </w:p>
          <w:p w:rsidR="00F74101" w:rsidRPr="00115826" w:rsidRDefault="00F74101" w:rsidP="00977C1D">
            <w:pPr>
              <w:jc w:val="center"/>
              <w:rPr>
                <w:rFonts w:ascii="Arial" w:hAnsi="Arial" w:cs="Arial"/>
                <w:sz w:val="18"/>
                <w:szCs w:val="18"/>
              </w:rPr>
            </w:pPr>
          </w:p>
        </w:tc>
        <w:tc>
          <w:tcPr>
            <w:tcW w:w="2311" w:type="dxa"/>
            <w:tcBorders>
              <w:bottom w:val="single" w:sz="4" w:space="0" w:color="auto"/>
            </w:tcBorders>
          </w:tcPr>
          <w:p w:rsidR="00F74101" w:rsidRPr="00932C27" w:rsidRDefault="00F74101" w:rsidP="00977C1D">
            <w:pPr>
              <w:jc w:val="center"/>
              <w:rPr>
                <w:rFonts w:ascii="Arial" w:hAnsi="Arial" w:cs="Arial"/>
                <w:b/>
                <w:sz w:val="18"/>
                <w:szCs w:val="18"/>
              </w:rPr>
            </w:pPr>
            <w:r>
              <w:rPr>
                <w:rFonts w:ascii="Arial" w:hAnsi="Arial" w:cs="Arial"/>
                <w:b/>
                <w:sz w:val="18"/>
                <w:szCs w:val="18"/>
              </w:rPr>
              <w:t>97.8</w:t>
            </w:r>
          </w:p>
        </w:tc>
        <w:tc>
          <w:tcPr>
            <w:tcW w:w="2311" w:type="dxa"/>
            <w:tcBorders>
              <w:bottom w:val="single" w:sz="4" w:space="0" w:color="auto"/>
            </w:tcBorders>
          </w:tcPr>
          <w:p w:rsidR="00F74101" w:rsidRPr="00B83DDA" w:rsidRDefault="00F74101" w:rsidP="00977C1D">
            <w:pPr>
              <w:jc w:val="center"/>
              <w:rPr>
                <w:rFonts w:ascii="Arial" w:hAnsi="Arial" w:cs="Arial"/>
                <w:sz w:val="18"/>
                <w:szCs w:val="18"/>
              </w:rPr>
            </w:pPr>
            <w:r>
              <w:rPr>
                <w:rFonts w:ascii="Arial" w:hAnsi="Arial" w:cs="Arial"/>
                <w:sz w:val="18"/>
                <w:szCs w:val="18"/>
              </w:rPr>
              <w:t>97.9</w:t>
            </w:r>
          </w:p>
        </w:tc>
      </w:tr>
      <w:tr w:rsidR="00F74101" w:rsidTr="00977C1D">
        <w:tc>
          <w:tcPr>
            <w:tcW w:w="9242" w:type="dxa"/>
            <w:gridSpan w:val="4"/>
            <w:tcBorders>
              <w:bottom w:val="single" w:sz="4" w:space="0" w:color="auto"/>
            </w:tcBorders>
            <w:shd w:val="pct10" w:color="auto" w:fill="auto"/>
          </w:tcPr>
          <w:p w:rsidR="00F74101" w:rsidRDefault="00F74101" w:rsidP="00977C1D">
            <w:pPr>
              <w:jc w:val="center"/>
              <w:rPr>
                <w:rFonts w:ascii="Arial" w:hAnsi="Arial" w:cs="Arial"/>
                <w:sz w:val="18"/>
                <w:szCs w:val="18"/>
              </w:rPr>
            </w:pPr>
          </w:p>
        </w:tc>
      </w:tr>
      <w:tr w:rsidR="00F74101" w:rsidTr="00977C1D">
        <w:tc>
          <w:tcPr>
            <w:tcW w:w="2310" w:type="dxa"/>
            <w:tcBorders>
              <w:bottom w:val="single" w:sz="4" w:space="0" w:color="auto"/>
            </w:tcBorders>
          </w:tcPr>
          <w:p w:rsidR="00F74101" w:rsidRPr="00536265" w:rsidRDefault="00F74101" w:rsidP="00977C1D">
            <w:pPr>
              <w:jc w:val="center"/>
              <w:rPr>
                <w:rFonts w:ascii="Arial" w:hAnsi="Arial" w:cs="Arial"/>
                <w:b/>
                <w:sz w:val="18"/>
                <w:szCs w:val="18"/>
              </w:rPr>
            </w:pPr>
            <w:r w:rsidRPr="00536265">
              <w:rPr>
                <w:rFonts w:ascii="Arial" w:hAnsi="Arial" w:cs="Arial"/>
                <w:b/>
                <w:sz w:val="18"/>
                <w:szCs w:val="18"/>
              </w:rPr>
              <w:t>Social – Service Levels</w:t>
            </w:r>
          </w:p>
        </w:tc>
        <w:tc>
          <w:tcPr>
            <w:tcW w:w="6932" w:type="dxa"/>
            <w:gridSpan w:val="3"/>
            <w:tcBorders>
              <w:bottom w:val="single" w:sz="4" w:space="0" w:color="auto"/>
            </w:tcBorders>
          </w:tcPr>
          <w:p w:rsidR="00F74101" w:rsidRDefault="00F74101" w:rsidP="00977C1D">
            <w:pPr>
              <w:jc w:val="center"/>
              <w:rPr>
                <w:rFonts w:ascii="Arial" w:hAnsi="Arial" w:cs="Arial"/>
                <w:sz w:val="18"/>
                <w:szCs w:val="18"/>
              </w:rPr>
            </w:pPr>
          </w:p>
        </w:tc>
      </w:tr>
      <w:tr w:rsidR="00F74101" w:rsidTr="00977C1D">
        <w:tc>
          <w:tcPr>
            <w:tcW w:w="2310" w:type="dxa"/>
            <w:tcBorders>
              <w:bottom w:val="single" w:sz="4" w:space="0" w:color="auto"/>
            </w:tcBorders>
          </w:tcPr>
          <w:p w:rsidR="00F74101" w:rsidRPr="00B83DDA" w:rsidRDefault="00F74101" w:rsidP="00977C1D">
            <w:pPr>
              <w:jc w:val="center"/>
              <w:rPr>
                <w:rFonts w:ascii="Arial" w:hAnsi="Arial" w:cs="Arial"/>
                <w:sz w:val="18"/>
                <w:szCs w:val="18"/>
              </w:rPr>
            </w:pPr>
          </w:p>
        </w:tc>
        <w:tc>
          <w:tcPr>
            <w:tcW w:w="2310" w:type="dxa"/>
            <w:tcBorders>
              <w:bottom w:val="single" w:sz="4" w:space="0" w:color="auto"/>
            </w:tcBorders>
          </w:tcPr>
          <w:p w:rsidR="00F74101" w:rsidRDefault="00F74101" w:rsidP="00977C1D">
            <w:pPr>
              <w:rPr>
                <w:rFonts w:ascii="Arial" w:hAnsi="Arial" w:cs="Arial"/>
                <w:sz w:val="18"/>
                <w:szCs w:val="18"/>
              </w:rPr>
            </w:pPr>
            <w:r>
              <w:rPr>
                <w:rFonts w:ascii="Arial" w:hAnsi="Arial" w:cs="Arial"/>
                <w:b/>
                <w:sz w:val="18"/>
                <w:szCs w:val="18"/>
              </w:rPr>
              <w:t xml:space="preserve">21 </w:t>
            </w:r>
            <w:r>
              <w:rPr>
                <w:rFonts w:ascii="Arial" w:hAnsi="Arial" w:cs="Arial"/>
                <w:sz w:val="18"/>
                <w:szCs w:val="18"/>
              </w:rPr>
              <w:t>Odour complaints per 1000 properties</w:t>
            </w:r>
          </w:p>
          <w:p w:rsidR="00F74101" w:rsidRDefault="00F74101" w:rsidP="00977C1D">
            <w:pPr>
              <w:rPr>
                <w:rFonts w:ascii="Arial" w:hAnsi="Arial" w:cs="Arial"/>
                <w:sz w:val="18"/>
                <w:szCs w:val="18"/>
              </w:rPr>
            </w:pPr>
          </w:p>
          <w:p w:rsidR="00F74101" w:rsidRPr="00536265" w:rsidRDefault="00F74101" w:rsidP="00977C1D">
            <w:pPr>
              <w:rPr>
                <w:rFonts w:ascii="Arial" w:hAnsi="Arial" w:cs="Arial"/>
                <w:sz w:val="18"/>
                <w:szCs w:val="18"/>
              </w:rPr>
            </w:pPr>
          </w:p>
        </w:tc>
        <w:tc>
          <w:tcPr>
            <w:tcW w:w="2311" w:type="dxa"/>
            <w:tcBorders>
              <w:bottom w:val="single" w:sz="4" w:space="0" w:color="auto"/>
            </w:tcBorders>
          </w:tcPr>
          <w:p w:rsidR="00F74101" w:rsidRDefault="00F74101" w:rsidP="00977C1D">
            <w:pPr>
              <w:jc w:val="center"/>
              <w:rPr>
                <w:rFonts w:ascii="Arial" w:hAnsi="Arial" w:cs="Arial"/>
                <w:b/>
                <w:sz w:val="18"/>
                <w:szCs w:val="18"/>
              </w:rPr>
            </w:pPr>
            <w:r>
              <w:rPr>
                <w:rFonts w:ascii="Arial" w:hAnsi="Arial" w:cs="Arial"/>
                <w:b/>
                <w:sz w:val="18"/>
                <w:szCs w:val="18"/>
              </w:rPr>
              <w:t>0.2</w:t>
            </w:r>
          </w:p>
        </w:tc>
        <w:tc>
          <w:tcPr>
            <w:tcW w:w="2311" w:type="dxa"/>
            <w:tcBorders>
              <w:bottom w:val="single" w:sz="4" w:space="0" w:color="auto"/>
            </w:tcBorders>
          </w:tcPr>
          <w:p w:rsidR="00F74101" w:rsidRDefault="00F74101" w:rsidP="00977C1D">
            <w:pPr>
              <w:jc w:val="center"/>
              <w:rPr>
                <w:rFonts w:ascii="Arial" w:hAnsi="Arial" w:cs="Arial"/>
                <w:sz w:val="18"/>
                <w:szCs w:val="18"/>
              </w:rPr>
            </w:pPr>
            <w:r>
              <w:rPr>
                <w:rFonts w:ascii="Arial" w:hAnsi="Arial" w:cs="Arial"/>
                <w:sz w:val="18"/>
                <w:szCs w:val="18"/>
              </w:rPr>
              <w:t>1.0</w:t>
            </w:r>
          </w:p>
        </w:tc>
      </w:tr>
      <w:tr w:rsidR="00F74101" w:rsidTr="00977C1D">
        <w:tc>
          <w:tcPr>
            <w:tcW w:w="9242" w:type="dxa"/>
            <w:gridSpan w:val="4"/>
            <w:shd w:val="pct10" w:color="auto" w:fill="auto"/>
          </w:tcPr>
          <w:p w:rsidR="00F74101" w:rsidRDefault="00F74101" w:rsidP="00977C1D">
            <w:pPr>
              <w:jc w:val="center"/>
              <w:rPr>
                <w:rFonts w:ascii="Arial" w:hAnsi="Arial" w:cs="Arial"/>
                <w:sz w:val="18"/>
                <w:szCs w:val="18"/>
              </w:rPr>
            </w:pPr>
          </w:p>
        </w:tc>
      </w:tr>
      <w:tr w:rsidR="00F74101" w:rsidTr="00977C1D">
        <w:tc>
          <w:tcPr>
            <w:tcW w:w="2310" w:type="dxa"/>
            <w:tcBorders>
              <w:bottom w:val="single" w:sz="4" w:space="0" w:color="auto"/>
            </w:tcBorders>
          </w:tcPr>
          <w:p w:rsidR="00F74101" w:rsidRPr="00932C27" w:rsidRDefault="00F74101" w:rsidP="00977C1D">
            <w:pPr>
              <w:jc w:val="center"/>
              <w:rPr>
                <w:rFonts w:ascii="Arial" w:hAnsi="Arial" w:cs="Arial"/>
                <w:b/>
                <w:sz w:val="18"/>
                <w:szCs w:val="18"/>
              </w:rPr>
            </w:pPr>
            <w:r>
              <w:rPr>
                <w:rFonts w:ascii="Arial" w:hAnsi="Arial" w:cs="Arial"/>
                <w:b/>
                <w:sz w:val="18"/>
                <w:szCs w:val="18"/>
              </w:rPr>
              <w:t>Environmental – Natural Resource Management</w:t>
            </w:r>
          </w:p>
        </w:tc>
        <w:tc>
          <w:tcPr>
            <w:tcW w:w="6932" w:type="dxa"/>
            <w:gridSpan w:val="3"/>
            <w:tcBorders>
              <w:bottom w:val="single" w:sz="4" w:space="0" w:color="auto"/>
            </w:tcBorders>
          </w:tcPr>
          <w:p w:rsidR="00F74101" w:rsidRDefault="00F74101" w:rsidP="00977C1D">
            <w:pPr>
              <w:jc w:val="center"/>
              <w:rPr>
                <w:rFonts w:ascii="Arial" w:hAnsi="Arial" w:cs="Arial"/>
                <w:sz w:val="18"/>
                <w:szCs w:val="18"/>
              </w:rPr>
            </w:pPr>
          </w:p>
        </w:tc>
      </w:tr>
      <w:tr w:rsidR="00F74101" w:rsidTr="00977C1D">
        <w:tc>
          <w:tcPr>
            <w:tcW w:w="2310" w:type="dxa"/>
            <w:tcBorders>
              <w:bottom w:val="single" w:sz="4" w:space="0" w:color="auto"/>
            </w:tcBorders>
          </w:tcPr>
          <w:p w:rsidR="00F74101" w:rsidRDefault="00F74101" w:rsidP="00977C1D">
            <w:pPr>
              <w:jc w:val="center"/>
              <w:rPr>
                <w:rFonts w:ascii="Arial" w:hAnsi="Arial" w:cs="Arial"/>
                <w:b/>
                <w:sz w:val="18"/>
                <w:szCs w:val="18"/>
              </w:rPr>
            </w:pPr>
          </w:p>
        </w:tc>
        <w:tc>
          <w:tcPr>
            <w:tcW w:w="2310" w:type="dxa"/>
            <w:tcBorders>
              <w:bottom w:val="single" w:sz="4" w:space="0" w:color="auto"/>
            </w:tcBorders>
          </w:tcPr>
          <w:p w:rsidR="00F74101" w:rsidRDefault="00F74101" w:rsidP="00977C1D">
            <w:pPr>
              <w:rPr>
                <w:rFonts w:ascii="Arial" w:hAnsi="Arial" w:cs="Arial"/>
                <w:sz w:val="18"/>
                <w:szCs w:val="18"/>
              </w:rPr>
            </w:pPr>
            <w:r>
              <w:rPr>
                <w:rFonts w:ascii="Arial" w:hAnsi="Arial" w:cs="Arial"/>
                <w:b/>
                <w:sz w:val="18"/>
                <w:szCs w:val="18"/>
              </w:rPr>
              <w:t xml:space="preserve">30 </w:t>
            </w:r>
            <w:r>
              <w:rPr>
                <w:rFonts w:ascii="Arial" w:hAnsi="Arial" w:cs="Arial"/>
                <w:sz w:val="18"/>
                <w:szCs w:val="18"/>
              </w:rPr>
              <w:t xml:space="preserve">Energy Consumption </w:t>
            </w:r>
            <w:r>
              <w:rPr>
                <w:rFonts w:ascii="Arial" w:hAnsi="Arial" w:cs="Arial"/>
                <w:sz w:val="18"/>
                <w:szCs w:val="18"/>
              </w:rPr>
              <w:lastRenderedPageBreak/>
              <w:t xml:space="preserve">per </w:t>
            </w:r>
            <w:proofErr w:type="spellStart"/>
            <w:r>
              <w:rPr>
                <w:rFonts w:ascii="Arial" w:hAnsi="Arial" w:cs="Arial"/>
                <w:sz w:val="18"/>
                <w:szCs w:val="18"/>
              </w:rPr>
              <w:t>Megalitre</w:t>
            </w:r>
            <w:proofErr w:type="spellEnd"/>
            <w:r>
              <w:rPr>
                <w:rFonts w:ascii="Arial" w:hAnsi="Arial" w:cs="Arial"/>
                <w:sz w:val="18"/>
                <w:szCs w:val="18"/>
              </w:rPr>
              <w:t xml:space="preserve"> (kilowatt hours/ML)</w:t>
            </w:r>
          </w:p>
          <w:p w:rsidR="00F74101" w:rsidRPr="00932C27" w:rsidRDefault="00F74101" w:rsidP="00977C1D">
            <w:pPr>
              <w:jc w:val="center"/>
              <w:rPr>
                <w:rFonts w:ascii="Arial" w:hAnsi="Arial" w:cs="Arial"/>
                <w:sz w:val="18"/>
                <w:szCs w:val="18"/>
              </w:rPr>
            </w:pPr>
          </w:p>
        </w:tc>
        <w:tc>
          <w:tcPr>
            <w:tcW w:w="2311" w:type="dxa"/>
            <w:tcBorders>
              <w:bottom w:val="single" w:sz="4" w:space="0" w:color="auto"/>
            </w:tcBorders>
          </w:tcPr>
          <w:p w:rsidR="00F74101" w:rsidRPr="00932C27" w:rsidRDefault="00F74101" w:rsidP="00977C1D">
            <w:pPr>
              <w:jc w:val="center"/>
              <w:rPr>
                <w:rFonts w:ascii="Arial" w:hAnsi="Arial" w:cs="Arial"/>
                <w:b/>
                <w:sz w:val="18"/>
                <w:szCs w:val="18"/>
              </w:rPr>
            </w:pPr>
            <w:r>
              <w:rPr>
                <w:rFonts w:ascii="Arial" w:hAnsi="Arial" w:cs="Arial"/>
                <w:b/>
                <w:sz w:val="18"/>
                <w:szCs w:val="18"/>
              </w:rPr>
              <w:lastRenderedPageBreak/>
              <w:t>685</w:t>
            </w:r>
          </w:p>
        </w:tc>
        <w:tc>
          <w:tcPr>
            <w:tcW w:w="2311" w:type="dxa"/>
            <w:tcBorders>
              <w:bottom w:val="single" w:sz="4" w:space="0" w:color="auto"/>
            </w:tcBorders>
          </w:tcPr>
          <w:p w:rsidR="00F74101" w:rsidRDefault="00F74101" w:rsidP="00977C1D">
            <w:pPr>
              <w:jc w:val="center"/>
              <w:rPr>
                <w:rFonts w:ascii="Arial" w:hAnsi="Arial" w:cs="Arial"/>
                <w:sz w:val="18"/>
                <w:szCs w:val="18"/>
              </w:rPr>
            </w:pPr>
            <w:r>
              <w:rPr>
                <w:rFonts w:ascii="Arial" w:hAnsi="Arial" w:cs="Arial"/>
                <w:sz w:val="18"/>
                <w:szCs w:val="18"/>
              </w:rPr>
              <w:t>770</w:t>
            </w:r>
          </w:p>
        </w:tc>
      </w:tr>
      <w:tr w:rsidR="00F74101" w:rsidTr="00977C1D">
        <w:tc>
          <w:tcPr>
            <w:tcW w:w="9242" w:type="dxa"/>
            <w:gridSpan w:val="4"/>
            <w:tcBorders>
              <w:bottom w:val="single" w:sz="4" w:space="0" w:color="auto"/>
            </w:tcBorders>
            <w:shd w:val="pct10" w:color="auto" w:fill="auto"/>
          </w:tcPr>
          <w:p w:rsidR="00F74101" w:rsidRDefault="00F74101" w:rsidP="00977C1D">
            <w:pPr>
              <w:jc w:val="center"/>
              <w:rPr>
                <w:rFonts w:ascii="Arial" w:hAnsi="Arial" w:cs="Arial"/>
                <w:sz w:val="18"/>
                <w:szCs w:val="18"/>
              </w:rPr>
            </w:pPr>
          </w:p>
        </w:tc>
      </w:tr>
      <w:tr w:rsidR="00F74101" w:rsidTr="00977C1D">
        <w:tc>
          <w:tcPr>
            <w:tcW w:w="2310" w:type="dxa"/>
            <w:tcBorders>
              <w:bottom w:val="single" w:sz="4" w:space="0" w:color="auto"/>
            </w:tcBorders>
          </w:tcPr>
          <w:p w:rsidR="00F74101" w:rsidRDefault="00F74101" w:rsidP="00977C1D">
            <w:pPr>
              <w:jc w:val="center"/>
              <w:rPr>
                <w:rFonts w:ascii="Arial" w:hAnsi="Arial" w:cs="Arial"/>
                <w:b/>
                <w:sz w:val="18"/>
                <w:szCs w:val="18"/>
              </w:rPr>
            </w:pPr>
            <w:r>
              <w:rPr>
                <w:rFonts w:ascii="Arial" w:hAnsi="Arial" w:cs="Arial"/>
                <w:b/>
                <w:sz w:val="18"/>
                <w:szCs w:val="18"/>
              </w:rPr>
              <w:t>Environmental – Performance</w:t>
            </w:r>
          </w:p>
        </w:tc>
        <w:tc>
          <w:tcPr>
            <w:tcW w:w="6932" w:type="dxa"/>
            <w:gridSpan w:val="3"/>
            <w:tcBorders>
              <w:bottom w:val="single" w:sz="4" w:space="0" w:color="auto"/>
            </w:tcBorders>
          </w:tcPr>
          <w:p w:rsidR="00F74101" w:rsidRDefault="00F74101" w:rsidP="00977C1D">
            <w:pPr>
              <w:jc w:val="center"/>
              <w:rPr>
                <w:rFonts w:ascii="Arial" w:hAnsi="Arial" w:cs="Arial"/>
                <w:sz w:val="18"/>
                <w:szCs w:val="18"/>
              </w:rPr>
            </w:pPr>
          </w:p>
        </w:tc>
      </w:tr>
      <w:tr w:rsidR="00F74101" w:rsidTr="00977C1D">
        <w:tc>
          <w:tcPr>
            <w:tcW w:w="2310" w:type="dxa"/>
            <w:tcBorders>
              <w:bottom w:val="single" w:sz="4" w:space="0" w:color="auto"/>
            </w:tcBorders>
          </w:tcPr>
          <w:p w:rsidR="00F74101" w:rsidRDefault="00F74101" w:rsidP="00977C1D">
            <w:pPr>
              <w:jc w:val="center"/>
              <w:rPr>
                <w:rFonts w:ascii="Arial" w:hAnsi="Arial" w:cs="Arial"/>
                <w:b/>
                <w:sz w:val="18"/>
                <w:szCs w:val="18"/>
              </w:rPr>
            </w:pPr>
          </w:p>
        </w:tc>
        <w:tc>
          <w:tcPr>
            <w:tcW w:w="2310" w:type="dxa"/>
            <w:tcBorders>
              <w:bottom w:val="single" w:sz="4" w:space="0" w:color="auto"/>
            </w:tcBorders>
          </w:tcPr>
          <w:p w:rsidR="00F74101" w:rsidRDefault="00F74101" w:rsidP="00977C1D">
            <w:pPr>
              <w:rPr>
                <w:rFonts w:ascii="Arial" w:hAnsi="Arial" w:cs="Arial"/>
                <w:b/>
                <w:sz w:val="18"/>
                <w:szCs w:val="18"/>
              </w:rPr>
            </w:pPr>
            <w:r>
              <w:rPr>
                <w:rFonts w:ascii="Arial" w:hAnsi="Arial" w:cs="Arial"/>
                <w:b/>
                <w:sz w:val="18"/>
                <w:szCs w:val="18"/>
              </w:rPr>
              <w:t xml:space="preserve">37a </w:t>
            </w:r>
            <w:r w:rsidRPr="003020A6">
              <w:rPr>
                <w:rFonts w:ascii="Arial" w:hAnsi="Arial" w:cs="Arial"/>
                <w:sz w:val="18"/>
                <w:szCs w:val="18"/>
              </w:rPr>
              <w:t>Sewer Overflows</w:t>
            </w:r>
            <w:r>
              <w:rPr>
                <w:rFonts w:ascii="Arial" w:hAnsi="Arial" w:cs="Arial"/>
                <w:sz w:val="18"/>
                <w:szCs w:val="18"/>
              </w:rPr>
              <w:t xml:space="preserve"> (per 100km of main)</w:t>
            </w:r>
          </w:p>
        </w:tc>
        <w:tc>
          <w:tcPr>
            <w:tcW w:w="2311" w:type="dxa"/>
            <w:tcBorders>
              <w:bottom w:val="single" w:sz="4" w:space="0" w:color="auto"/>
            </w:tcBorders>
          </w:tcPr>
          <w:p w:rsidR="00F74101" w:rsidRDefault="00F74101" w:rsidP="00977C1D">
            <w:pPr>
              <w:jc w:val="center"/>
              <w:rPr>
                <w:rFonts w:ascii="Arial" w:hAnsi="Arial" w:cs="Arial"/>
                <w:b/>
                <w:sz w:val="18"/>
                <w:szCs w:val="18"/>
              </w:rPr>
            </w:pPr>
            <w:r>
              <w:rPr>
                <w:rFonts w:ascii="Arial" w:hAnsi="Arial" w:cs="Arial"/>
                <w:b/>
                <w:sz w:val="18"/>
                <w:szCs w:val="18"/>
              </w:rPr>
              <w:t>23</w:t>
            </w:r>
          </w:p>
        </w:tc>
        <w:tc>
          <w:tcPr>
            <w:tcW w:w="2311" w:type="dxa"/>
            <w:tcBorders>
              <w:bottom w:val="single" w:sz="4" w:space="0" w:color="auto"/>
            </w:tcBorders>
          </w:tcPr>
          <w:p w:rsidR="00F74101" w:rsidRDefault="00F74101" w:rsidP="00977C1D">
            <w:pPr>
              <w:jc w:val="center"/>
              <w:rPr>
                <w:rFonts w:ascii="Arial" w:hAnsi="Arial" w:cs="Arial"/>
                <w:sz w:val="18"/>
                <w:szCs w:val="18"/>
              </w:rPr>
            </w:pPr>
            <w:r>
              <w:rPr>
                <w:rFonts w:ascii="Arial" w:hAnsi="Arial" w:cs="Arial"/>
                <w:sz w:val="18"/>
                <w:szCs w:val="18"/>
              </w:rPr>
              <w:t>13</w:t>
            </w:r>
          </w:p>
        </w:tc>
      </w:tr>
      <w:tr w:rsidR="00F74101" w:rsidTr="00977C1D">
        <w:tc>
          <w:tcPr>
            <w:tcW w:w="9242" w:type="dxa"/>
            <w:gridSpan w:val="4"/>
            <w:shd w:val="pct10" w:color="auto" w:fill="auto"/>
          </w:tcPr>
          <w:p w:rsidR="00F74101" w:rsidRDefault="00F74101" w:rsidP="00977C1D">
            <w:pPr>
              <w:jc w:val="center"/>
              <w:rPr>
                <w:rFonts w:ascii="Arial" w:hAnsi="Arial" w:cs="Arial"/>
                <w:sz w:val="18"/>
                <w:szCs w:val="18"/>
              </w:rPr>
            </w:pPr>
          </w:p>
        </w:tc>
      </w:tr>
      <w:tr w:rsidR="00F74101" w:rsidTr="00977C1D">
        <w:tc>
          <w:tcPr>
            <w:tcW w:w="2310" w:type="dxa"/>
          </w:tcPr>
          <w:p w:rsidR="00F74101" w:rsidRPr="000B3471" w:rsidRDefault="00F74101" w:rsidP="00977C1D">
            <w:pPr>
              <w:rPr>
                <w:rFonts w:ascii="Arial" w:hAnsi="Arial" w:cs="Arial"/>
                <w:b/>
                <w:sz w:val="18"/>
                <w:szCs w:val="18"/>
              </w:rPr>
            </w:pPr>
            <w:r>
              <w:rPr>
                <w:rFonts w:ascii="Arial" w:hAnsi="Arial" w:cs="Arial"/>
                <w:b/>
                <w:sz w:val="18"/>
                <w:szCs w:val="18"/>
              </w:rPr>
              <w:t>Economic - Finance</w:t>
            </w:r>
          </w:p>
        </w:tc>
        <w:tc>
          <w:tcPr>
            <w:tcW w:w="6932" w:type="dxa"/>
            <w:gridSpan w:val="3"/>
          </w:tcPr>
          <w:p w:rsidR="00F74101" w:rsidRDefault="00F74101" w:rsidP="00977C1D">
            <w:pPr>
              <w:jc w:val="center"/>
              <w:rPr>
                <w:rFonts w:ascii="Arial" w:hAnsi="Arial" w:cs="Arial"/>
                <w:sz w:val="18"/>
                <w:szCs w:val="18"/>
              </w:rPr>
            </w:pP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Pr="000B3471" w:rsidRDefault="00F74101" w:rsidP="00977C1D">
            <w:pPr>
              <w:rPr>
                <w:rFonts w:ascii="Arial" w:hAnsi="Arial" w:cs="Arial"/>
                <w:sz w:val="18"/>
                <w:szCs w:val="18"/>
              </w:rPr>
            </w:pPr>
            <w:r>
              <w:rPr>
                <w:rFonts w:ascii="Arial" w:hAnsi="Arial" w:cs="Arial"/>
                <w:b/>
                <w:sz w:val="18"/>
                <w:szCs w:val="18"/>
              </w:rPr>
              <w:t xml:space="preserve">46a </w:t>
            </w:r>
            <w:r>
              <w:rPr>
                <w:rFonts w:ascii="Arial" w:hAnsi="Arial" w:cs="Arial"/>
                <w:sz w:val="18"/>
                <w:szCs w:val="18"/>
              </w:rPr>
              <w:t>Return on assets – Sewerage (%)</w:t>
            </w:r>
          </w:p>
        </w:tc>
        <w:tc>
          <w:tcPr>
            <w:tcW w:w="2311" w:type="dxa"/>
          </w:tcPr>
          <w:p w:rsidR="00F74101" w:rsidRPr="00932C27" w:rsidRDefault="00F74101" w:rsidP="00977C1D">
            <w:pPr>
              <w:jc w:val="center"/>
              <w:rPr>
                <w:rFonts w:ascii="Arial" w:hAnsi="Arial" w:cs="Arial"/>
                <w:b/>
                <w:sz w:val="18"/>
                <w:szCs w:val="18"/>
              </w:rPr>
            </w:pPr>
            <w:r>
              <w:rPr>
                <w:rFonts w:ascii="Arial" w:hAnsi="Arial" w:cs="Arial"/>
                <w:b/>
                <w:sz w:val="18"/>
                <w:szCs w:val="18"/>
              </w:rPr>
              <w:t>1.6</w:t>
            </w:r>
          </w:p>
        </w:tc>
        <w:tc>
          <w:tcPr>
            <w:tcW w:w="2311" w:type="dxa"/>
          </w:tcPr>
          <w:p w:rsidR="00F74101" w:rsidRDefault="00F74101" w:rsidP="00977C1D">
            <w:pPr>
              <w:jc w:val="center"/>
              <w:rPr>
                <w:rFonts w:ascii="Arial" w:hAnsi="Arial" w:cs="Arial"/>
                <w:sz w:val="18"/>
                <w:szCs w:val="18"/>
              </w:rPr>
            </w:pPr>
            <w:r>
              <w:rPr>
                <w:rFonts w:ascii="Arial" w:hAnsi="Arial" w:cs="Arial"/>
                <w:sz w:val="18"/>
                <w:szCs w:val="18"/>
              </w:rPr>
              <w:t>1.3</w:t>
            </w:r>
          </w:p>
        </w:tc>
      </w:tr>
      <w:tr w:rsidR="00F74101" w:rsidTr="00977C1D">
        <w:tc>
          <w:tcPr>
            <w:tcW w:w="2310" w:type="dxa"/>
            <w:tcBorders>
              <w:bottom w:val="single" w:sz="4" w:space="0" w:color="auto"/>
            </w:tcBorders>
          </w:tcPr>
          <w:p w:rsidR="00F74101" w:rsidRPr="00B83DDA" w:rsidRDefault="00F74101" w:rsidP="00977C1D">
            <w:pPr>
              <w:jc w:val="center"/>
              <w:rPr>
                <w:rFonts w:ascii="Arial" w:hAnsi="Arial" w:cs="Arial"/>
                <w:sz w:val="18"/>
                <w:szCs w:val="18"/>
              </w:rPr>
            </w:pPr>
          </w:p>
        </w:tc>
        <w:tc>
          <w:tcPr>
            <w:tcW w:w="2310" w:type="dxa"/>
            <w:tcBorders>
              <w:bottom w:val="single" w:sz="4" w:space="0" w:color="auto"/>
            </w:tcBorders>
          </w:tcPr>
          <w:p w:rsidR="00F74101" w:rsidRPr="00554D5E" w:rsidRDefault="00F74101" w:rsidP="00977C1D">
            <w:pPr>
              <w:rPr>
                <w:rFonts w:ascii="Arial" w:hAnsi="Arial" w:cs="Arial"/>
                <w:sz w:val="18"/>
                <w:szCs w:val="18"/>
              </w:rPr>
            </w:pPr>
            <w:r>
              <w:rPr>
                <w:rFonts w:ascii="Arial" w:hAnsi="Arial" w:cs="Arial"/>
                <w:b/>
                <w:sz w:val="18"/>
                <w:szCs w:val="18"/>
              </w:rPr>
              <w:t xml:space="preserve">48a </w:t>
            </w:r>
            <w:r>
              <w:rPr>
                <w:rFonts w:ascii="Arial" w:hAnsi="Arial" w:cs="Arial"/>
                <w:sz w:val="18"/>
                <w:szCs w:val="18"/>
              </w:rPr>
              <w:t>Loan payment per property – Sewerage ($)</w:t>
            </w:r>
          </w:p>
        </w:tc>
        <w:tc>
          <w:tcPr>
            <w:tcW w:w="2311" w:type="dxa"/>
            <w:tcBorders>
              <w:bottom w:val="single" w:sz="4" w:space="0" w:color="auto"/>
            </w:tcBorders>
          </w:tcPr>
          <w:p w:rsidR="00F74101" w:rsidRDefault="00F74101" w:rsidP="00977C1D">
            <w:pPr>
              <w:jc w:val="center"/>
              <w:rPr>
                <w:rFonts w:ascii="Arial" w:hAnsi="Arial" w:cs="Arial"/>
                <w:b/>
                <w:sz w:val="18"/>
                <w:szCs w:val="18"/>
              </w:rPr>
            </w:pPr>
            <w:r>
              <w:rPr>
                <w:rFonts w:ascii="Arial" w:hAnsi="Arial" w:cs="Arial"/>
                <w:b/>
                <w:sz w:val="18"/>
                <w:szCs w:val="18"/>
              </w:rPr>
              <w:t>183.00</w:t>
            </w:r>
          </w:p>
        </w:tc>
        <w:tc>
          <w:tcPr>
            <w:tcW w:w="2311" w:type="dxa"/>
            <w:tcBorders>
              <w:bottom w:val="single" w:sz="4" w:space="0" w:color="auto"/>
            </w:tcBorders>
          </w:tcPr>
          <w:p w:rsidR="00F74101" w:rsidRDefault="00F74101" w:rsidP="00977C1D">
            <w:pPr>
              <w:jc w:val="center"/>
              <w:rPr>
                <w:rFonts w:ascii="Arial" w:hAnsi="Arial" w:cs="Arial"/>
                <w:sz w:val="18"/>
                <w:szCs w:val="18"/>
              </w:rPr>
            </w:pPr>
            <w:r>
              <w:rPr>
                <w:rFonts w:ascii="Arial" w:hAnsi="Arial" w:cs="Arial"/>
                <w:sz w:val="18"/>
                <w:szCs w:val="18"/>
              </w:rPr>
              <w:t>90.00</w:t>
            </w:r>
          </w:p>
        </w:tc>
      </w:tr>
      <w:tr w:rsidR="00F74101" w:rsidTr="00977C1D">
        <w:tc>
          <w:tcPr>
            <w:tcW w:w="9242" w:type="dxa"/>
            <w:gridSpan w:val="4"/>
            <w:shd w:val="pct10" w:color="auto" w:fill="auto"/>
          </w:tcPr>
          <w:p w:rsidR="00F74101" w:rsidRDefault="00F74101" w:rsidP="00977C1D">
            <w:pPr>
              <w:jc w:val="center"/>
              <w:rPr>
                <w:rFonts w:ascii="Arial" w:hAnsi="Arial" w:cs="Arial"/>
                <w:sz w:val="18"/>
                <w:szCs w:val="18"/>
              </w:rPr>
            </w:pPr>
          </w:p>
        </w:tc>
      </w:tr>
      <w:tr w:rsidR="00F74101" w:rsidTr="00977C1D">
        <w:tc>
          <w:tcPr>
            <w:tcW w:w="2310" w:type="dxa"/>
          </w:tcPr>
          <w:p w:rsidR="00F74101" w:rsidRPr="00554D5E" w:rsidRDefault="00F74101" w:rsidP="00977C1D">
            <w:pPr>
              <w:jc w:val="center"/>
              <w:rPr>
                <w:rFonts w:ascii="Arial" w:hAnsi="Arial" w:cs="Arial"/>
                <w:b/>
                <w:sz w:val="18"/>
                <w:szCs w:val="18"/>
              </w:rPr>
            </w:pPr>
            <w:r>
              <w:rPr>
                <w:rFonts w:ascii="Arial" w:hAnsi="Arial" w:cs="Arial"/>
                <w:b/>
                <w:sz w:val="18"/>
                <w:szCs w:val="18"/>
              </w:rPr>
              <w:t>Economic – Efficiency</w:t>
            </w:r>
          </w:p>
        </w:tc>
        <w:tc>
          <w:tcPr>
            <w:tcW w:w="6932" w:type="dxa"/>
            <w:gridSpan w:val="3"/>
          </w:tcPr>
          <w:p w:rsidR="00F74101" w:rsidRDefault="00F74101" w:rsidP="00977C1D">
            <w:pPr>
              <w:jc w:val="center"/>
              <w:rPr>
                <w:rFonts w:ascii="Arial" w:hAnsi="Arial" w:cs="Arial"/>
                <w:sz w:val="18"/>
                <w:szCs w:val="18"/>
              </w:rPr>
            </w:pP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Default="00F74101" w:rsidP="00977C1D">
            <w:pPr>
              <w:rPr>
                <w:rFonts w:ascii="Arial" w:hAnsi="Arial" w:cs="Arial"/>
                <w:sz w:val="18"/>
                <w:szCs w:val="18"/>
              </w:rPr>
            </w:pPr>
            <w:r>
              <w:rPr>
                <w:rFonts w:ascii="Arial" w:hAnsi="Arial" w:cs="Arial"/>
                <w:b/>
                <w:sz w:val="18"/>
                <w:szCs w:val="18"/>
              </w:rPr>
              <w:t xml:space="preserve">49 </w:t>
            </w:r>
            <w:r>
              <w:rPr>
                <w:rFonts w:ascii="Arial" w:hAnsi="Arial" w:cs="Arial"/>
                <w:sz w:val="18"/>
                <w:szCs w:val="18"/>
              </w:rPr>
              <w:t>Operating cost (OMA) per 100km of main ($’000)</w:t>
            </w:r>
          </w:p>
          <w:p w:rsidR="00F74101" w:rsidRPr="00554D5E" w:rsidRDefault="00F74101" w:rsidP="00977C1D">
            <w:pPr>
              <w:rPr>
                <w:rFonts w:ascii="Arial" w:hAnsi="Arial" w:cs="Arial"/>
                <w:sz w:val="18"/>
                <w:szCs w:val="18"/>
              </w:rPr>
            </w:pPr>
          </w:p>
        </w:tc>
        <w:tc>
          <w:tcPr>
            <w:tcW w:w="2311" w:type="dxa"/>
          </w:tcPr>
          <w:p w:rsidR="00F74101" w:rsidRDefault="00F74101" w:rsidP="00977C1D">
            <w:pPr>
              <w:jc w:val="center"/>
              <w:rPr>
                <w:rFonts w:ascii="Arial" w:hAnsi="Arial" w:cs="Arial"/>
                <w:b/>
                <w:sz w:val="18"/>
                <w:szCs w:val="18"/>
              </w:rPr>
            </w:pPr>
            <w:r>
              <w:rPr>
                <w:rFonts w:ascii="Arial" w:hAnsi="Arial" w:cs="Arial"/>
                <w:b/>
                <w:sz w:val="18"/>
                <w:szCs w:val="18"/>
              </w:rPr>
              <w:t>1,720</w:t>
            </w:r>
          </w:p>
        </w:tc>
        <w:tc>
          <w:tcPr>
            <w:tcW w:w="2311" w:type="dxa"/>
          </w:tcPr>
          <w:p w:rsidR="00F74101" w:rsidRDefault="00F74101" w:rsidP="00977C1D">
            <w:pPr>
              <w:jc w:val="center"/>
              <w:rPr>
                <w:rFonts w:ascii="Arial" w:hAnsi="Arial" w:cs="Arial"/>
                <w:sz w:val="18"/>
                <w:szCs w:val="18"/>
              </w:rPr>
            </w:pPr>
            <w:r>
              <w:rPr>
                <w:rFonts w:ascii="Arial" w:hAnsi="Arial" w:cs="Arial"/>
                <w:sz w:val="18"/>
                <w:szCs w:val="18"/>
              </w:rPr>
              <w:t>1,730</w:t>
            </w: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Default="00F74101" w:rsidP="00977C1D">
            <w:pPr>
              <w:rPr>
                <w:rFonts w:ascii="Arial" w:hAnsi="Arial" w:cs="Arial"/>
                <w:sz w:val="18"/>
                <w:szCs w:val="18"/>
              </w:rPr>
            </w:pPr>
            <w:r>
              <w:rPr>
                <w:rFonts w:ascii="Arial" w:hAnsi="Arial" w:cs="Arial"/>
                <w:b/>
                <w:sz w:val="18"/>
                <w:szCs w:val="18"/>
              </w:rPr>
              <w:t xml:space="preserve">51 </w:t>
            </w:r>
            <w:r>
              <w:rPr>
                <w:rFonts w:ascii="Arial" w:hAnsi="Arial" w:cs="Arial"/>
                <w:sz w:val="18"/>
                <w:szCs w:val="18"/>
              </w:rPr>
              <w:t>Operating cost (OMA) per kilolitre (cents)</w:t>
            </w:r>
          </w:p>
          <w:p w:rsidR="00F74101" w:rsidRPr="00554D5E" w:rsidRDefault="00F74101" w:rsidP="00977C1D">
            <w:pPr>
              <w:rPr>
                <w:rFonts w:ascii="Arial" w:hAnsi="Arial" w:cs="Arial"/>
                <w:sz w:val="18"/>
                <w:szCs w:val="18"/>
              </w:rPr>
            </w:pPr>
          </w:p>
        </w:tc>
        <w:tc>
          <w:tcPr>
            <w:tcW w:w="2311" w:type="dxa"/>
          </w:tcPr>
          <w:p w:rsidR="00F74101" w:rsidRDefault="00F74101" w:rsidP="00977C1D">
            <w:pPr>
              <w:jc w:val="center"/>
              <w:rPr>
                <w:rFonts w:ascii="Arial" w:hAnsi="Arial" w:cs="Arial"/>
                <w:b/>
                <w:sz w:val="18"/>
                <w:szCs w:val="18"/>
              </w:rPr>
            </w:pPr>
            <w:r>
              <w:rPr>
                <w:rFonts w:ascii="Arial" w:hAnsi="Arial" w:cs="Arial"/>
                <w:b/>
                <w:sz w:val="18"/>
                <w:szCs w:val="18"/>
              </w:rPr>
              <w:t>239</w:t>
            </w:r>
          </w:p>
        </w:tc>
        <w:tc>
          <w:tcPr>
            <w:tcW w:w="2311" w:type="dxa"/>
          </w:tcPr>
          <w:p w:rsidR="00F74101" w:rsidRDefault="00F74101" w:rsidP="00977C1D">
            <w:pPr>
              <w:jc w:val="center"/>
              <w:rPr>
                <w:rFonts w:ascii="Arial" w:hAnsi="Arial" w:cs="Arial"/>
                <w:sz w:val="18"/>
                <w:szCs w:val="18"/>
              </w:rPr>
            </w:pPr>
            <w:r>
              <w:rPr>
                <w:rFonts w:ascii="Arial" w:hAnsi="Arial" w:cs="Arial"/>
                <w:sz w:val="18"/>
                <w:szCs w:val="18"/>
              </w:rPr>
              <w:t>206</w:t>
            </w: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Default="00F74101" w:rsidP="00977C1D">
            <w:pPr>
              <w:rPr>
                <w:rFonts w:ascii="Arial" w:hAnsi="Arial" w:cs="Arial"/>
                <w:sz w:val="18"/>
                <w:szCs w:val="18"/>
              </w:rPr>
            </w:pPr>
            <w:r>
              <w:rPr>
                <w:rFonts w:ascii="Arial" w:hAnsi="Arial" w:cs="Arial"/>
                <w:b/>
                <w:sz w:val="18"/>
                <w:szCs w:val="18"/>
              </w:rPr>
              <w:t xml:space="preserve">52 </w:t>
            </w:r>
            <w:r>
              <w:rPr>
                <w:rFonts w:ascii="Arial" w:hAnsi="Arial" w:cs="Arial"/>
                <w:sz w:val="18"/>
                <w:szCs w:val="18"/>
              </w:rPr>
              <w:t>Management cost ($/property)</w:t>
            </w:r>
          </w:p>
          <w:p w:rsidR="00F74101" w:rsidRPr="00554D5E" w:rsidRDefault="00F74101" w:rsidP="00977C1D">
            <w:pPr>
              <w:rPr>
                <w:rFonts w:ascii="Arial" w:hAnsi="Arial" w:cs="Arial"/>
                <w:sz w:val="18"/>
                <w:szCs w:val="18"/>
              </w:rPr>
            </w:pPr>
          </w:p>
        </w:tc>
        <w:tc>
          <w:tcPr>
            <w:tcW w:w="2311" w:type="dxa"/>
          </w:tcPr>
          <w:p w:rsidR="00F74101" w:rsidRDefault="00F74101" w:rsidP="00977C1D">
            <w:pPr>
              <w:jc w:val="center"/>
              <w:rPr>
                <w:rFonts w:ascii="Arial" w:hAnsi="Arial" w:cs="Arial"/>
                <w:b/>
                <w:sz w:val="18"/>
                <w:szCs w:val="18"/>
              </w:rPr>
            </w:pPr>
            <w:r>
              <w:rPr>
                <w:rFonts w:ascii="Arial" w:hAnsi="Arial" w:cs="Arial"/>
                <w:b/>
                <w:sz w:val="18"/>
                <w:szCs w:val="18"/>
              </w:rPr>
              <w:t>169</w:t>
            </w:r>
          </w:p>
        </w:tc>
        <w:tc>
          <w:tcPr>
            <w:tcW w:w="2311" w:type="dxa"/>
          </w:tcPr>
          <w:p w:rsidR="00F74101" w:rsidRDefault="00F74101" w:rsidP="00977C1D">
            <w:pPr>
              <w:jc w:val="center"/>
              <w:rPr>
                <w:rFonts w:ascii="Arial" w:hAnsi="Arial" w:cs="Arial"/>
                <w:sz w:val="18"/>
                <w:szCs w:val="18"/>
              </w:rPr>
            </w:pPr>
            <w:r>
              <w:rPr>
                <w:rFonts w:ascii="Arial" w:hAnsi="Arial" w:cs="Arial"/>
                <w:sz w:val="18"/>
                <w:szCs w:val="18"/>
              </w:rPr>
              <w:t>161</w:t>
            </w: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Default="00F74101" w:rsidP="00977C1D">
            <w:pPr>
              <w:rPr>
                <w:rFonts w:ascii="Arial" w:hAnsi="Arial" w:cs="Arial"/>
                <w:sz w:val="18"/>
                <w:szCs w:val="18"/>
              </w:rPr>
            </w:pPr>
            <w:r>
              <w:rPr>
                <w:rFonts w:ascii="Arial" w:hAnsi="Arial" w:cs="Arial"/>
                <w:b/>
                <w:sz w:val="18"/>
                <w:szCs w:val="18"/>
              </w:rPr>
              <w:t xml:space="preserve">53 </w:t>
            </w:r>
            <w:r>
              <w:rPr>
                <w:rFonts w:ascii="Arial" w:hAnsi="Arial" w:cs="Arial"/>
                <w:sz w:val="18"/>
                <w:szCs w:val="18"/>
              </w:rPr>
              <w:t>Treatment cost ($/property)</w:t>
            </w:r>
          </w:p>
          <w:p w:rsidR="00F74101" w:rsidRPr="00AA4C74" w:rsidRDefault="00F74101" w:rsidP="00977C1D">
            <w:pPr>
              <w:rPr>
                <w:rFonts w:ascii="Arial" w:hAnsi="Arial" w:cs="Arial"/>
                <w:sz w:val="18"/>
                <w:szCs w:val="18"/>
              </w:rPr>
            </w:pPr>
          </w:p>
        </w:tc>
        <w:tc>
          <w:tcPr>
            <w:tcW w:w="2311" w:type="dxa"/>
          </w:tcPr>
          <w:p w:rsidR="00F74101" w:rsidRDefault="00F74101" w:rsidP="00977C1D">
            <w:pPr>
              <w:jc w:val="center"/>
              <w:rPr>
                <w:rFonts w:ascii="Arial" w:hAnsi="Arial" w:cs="Arial"/>
                <w:b/>
                <w:sz w:val="18"/>
                <w:szCs w:val="18"/>
              </w:rPr>
            </w:pPr>
            <w:r>
              <w:rPr>
                <w:rFonts w:ascii="Arial" w:hAnsi="Arial" w:cs="Arial"/>
                <w:b/>
                <w:sz w:val="18"/>
                <w:szCs w:val="18"/>
              </w:rPr>
              <w:t>125</w:t>
            </w:r>
          </w:p>
        </w:tc>
        <w:tc>
          <w:tcPr>
            <w:tcW w:w="2311" w:type="dxa"/>
          </w:tcPr>
          <w:p w:rsidR="00F74101" w:rsidRDefault="00F74101" w:rsidP="00977C1D">
            <w:pPr>
              <w:jc w:val="center"/>
              <w:rPr>
                <w:rFonts w:ascii="Arial" w:hAnsi="Arial" w:cs="Arial"/>
                <w:sz w:val="18"/>
                <w:szCs w:val="18"/>
              </w:rPr>
            </w:pPr>
            <w:r>
              <w:rPr>
                <w:rFonts w:ascii="Arial" w:hAnsi="Arial" w:cs="Arial"/>
                <w:sz w:val="18"/>
                <w:szCs w:val="18"/>
              </w:rPr>
              <w:t>155</w:t>
            </w: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Default="00F74101" w:rsidP="00977C1D">
            <w:pPr>
              <w:rPr>
                <w:rFonts w:ascii="Arial" w:hAnsi="Arial" w:cs="Arial"/>
                <w:sz w:val="18"/>
                <w:szCs w:val="18"/>
              </w:rPr>
            </w:pPr>
            <w:r>
              <w:rPr>
                <w:rFonts w:ascii="Arial" w:hAnsi="Arial" w:cs="Arial"/>
                <w:b/>
                <w:sz w:val="18"/>
                <w:szCs w:val="18"/>
              </w:rPr>
              <w:t xml:space="preserve">54 </w:t>
            </w:r>
            <w:r>
              <w:rPr>
                <w:rFonts w:ascii="Arial" w:hAnsi="Arial" w:cs="Arial"/>
                <w:sz w:val="18"/>
                <w:szCs w:val="18"/>
              </w:rPr>
              <w:t xml:space="preserve">Pumping cost </w:t>
            </w:r>
          </w:p>
          <w:p w:rsidR="00F74101" w:rsidRDefault="00F74101" w:rsidP="00977C1D">
            <w:pPr>
              <w:rPr>
                <w:rFonts w:ascii="Arial" w:hAnsi="Arial" w:cs="Arial"/>
                <w:sz w:val="18"/>
                <w:szCs w:val="18"/>
              </w:rPr>
            </w:pPr>
            <w:r>
              <w:rPr>
                <w:rFonts w:ascii="Arial" w:hAnsi="Arial" w:cs="Arial"/>
                <w:sz w:val="18"/>
                <w:szCs w:val="18"/>
              </w:rPr>
              <w:t>($/ property)</w:t>
            </w:r>
          </w:p>
          <w:p w:rsidR="00F74101" w:rsidRPr="00DB75C8" w:rsidRDefault="00F74101" w:rsidP="00977C1D">
            <w:pPr>
              <w:rPr>
                <w:rFonts w:ascii="Arial" w:hAnsi="Arial" w:cs="Arial"/>
                <w:sz w:val="18"/>
                <w:szCs w:val="18"/>
              </w:rPr>
            </w:pPr>
          </w:p>
        </w:tc>
        <w:tc>
          <w:tcPr>
            <w:tcW w:w="2311" w:type="dxa"/>
          </w:tcPr>
          <w:p w:rsidR="00F74101" w:rsidRDefault="00F74101" w:rsidP="00977C1D">
            <w:pPr>
              <w:jc w:val="center"/>
              <w:rPr>
                <w:rFonts w:ascii="Arial" w:hAnsi="Arial" w:cs="Arial"/>
                <w:b/>
                <w:sz w:val="18"/>
                <w:szCs w:val="18"/>
              </w:rPr>
            </w:pPr>
            <w:r>
              <w:rPr>
                <w:rFonts w:ascii="Arial" w:hAnsi="Arial" w:cs="Arial"/>
                <w:b/>
                <w:sz w:val="18"/>
                <w:szCs w:val="18"/>
              </w:rPr>
              <w:t>92</w:t>
            </w:r>
          </w:p>
        </w:tc>
        <w:tc>
          <w:tcPr>
            <w:tcW w:w="2311" w:type="dxa"/>
          </w:tcPr>
          <w:p w:rsidR="00F74101" w:rsidRDefault="00F74101" w:rsidP="00977C1D">
            <w:pPr>
              <w:jc w:val="center"/>
              <w:rPr>
                <w:rFonts w:ascii="Arial" w:hAnsi="Arial" w:cs="Arial"/>
                <w:sz w:val="18"/>
                <w:szCs w:val="18"/>
              </w:rPr>
            </w:pPr>
            <w:r>
              <w:rPr>
                <w:rFonts w:ascii="Arial" w:hAnsi="Arial" w:cs="Arial"/>
                <w:sz w:val="18"/>
                <w:szCs w:val="18"/>
              </w:rPr>
              <w:t>68</w:t>
            </w: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Default="00F74101" w:rsidP="00977C1D">
            <w:pPr>
              <w:rPr>
                <w:rFonts w:ascii="Arial" w:hAnsi="Arial" w:cs="Arial"/>
                <w:sz w:val="18"/>
                <w:szCs w:val="18"/>
              </w:rPr>
            </w:pPr>
            <w:r>
              <w:rPr>
                <w:rFonts w:ascii="Arial" w:hAnsi="Arial" w:cs="Arial"/>
                <w:b/>
                <w:sz w:val="18"/>
                <w:szCs w:val="18"/>
              </w:rPr>
              <w:t xml:space="preserve">55 </w:t>
            </w:r>
            <w:r>
              <w:rPr>
                <w:rFonts w:ascii="Arial" w:hAnsi="Arial" w:cs="Arial"/>
                <w:sz w:val="18"/>
                <w:szCs w:val="18"/>
              </w:rPr>
              <w:t>Energy cost ($/property)</w:t>
            </w:r>
          </w:p>
          <w:p w:rsidR="00F74101" w:rsidRPr="00C53C99" w:rsidRDefault="00F74101" w:rsidP="00977C1D">
            <w:pPr>
              <w:rPr>
                <w:rFonts w:ascii="Arial" w:hAnsi="Arial" w:cs="Arial"/>
                <w:sz w:val="18"/>
                <w:szCs w:val="18"/>
              </w:rPr>
            </w:pPr>
          </w:p>
        </w:tc>
        <w:tc>
          <w:tcPr>
            <w:tcW w:w="2311" w:type="dxa"/>
          </w:tcPr>
          <w:p w:rsidR="00F74101" w:rsidRDefault="00F74101" w:rsidP="00977C1D">
            <w:pPr>
              <w:jc w:val="center"/>
              <w:rPr>
                <w:rFonts w:ascii="Arial" w:hAnsi="Arial" w:cs="Arial"/>
                <w:b/>
                <w:sz w:val="18"/>
                <w:szCs w:val="18"/>
              </w:rPr>
            </w:pPr>
            <w:r>
              <w:rPr>
                <w:rFonts w:ascii="Arial" w:hAnsi="Arial" w:cs="Arial"/>
                <w:b/>
                <w:sz w:val="18"/>
                <w:szCs w:val="18"/>
              </w:rPr>
              <w:t>35</w:t>
            </w:r>
          </w:p>
        </w:tc>
        <w:tc>
          <w:tcPr>
            <w:tcW w:w="2311" w:type="dxa"/>
          </w:tcPr>
          <w:p w:rsidR="00F74101" w:rsidRDefault="00F74101" w:rsidP="00977C1D">
            <w:pPr>
              <w:jc w:val="center"/>
              <w:rPr>
                <w:rFonts w:ascii="Arial" w:hAnsi="Arial" w:cs="Arial"/>
                <w:sz w:val="18"/>
                <w:szCs w:val="18"/>
              </w:rPr>
            </w:pPr>
            <w:r>
              <w:rPr>
                <w:rFonts w:ascii="Arial" w:hAnsi="Arial" w:cs="Arial"/>
                <w:sz w:val="18"/>
                <w:szCs w:val="18"/>
              </w:rPr>
              <w:t>42</w:t>
            </w:r>
          </w:p>
        </w:tc>
      </w:tr>
      <w:tr w:rsidR="00F74101" w:rsidTr="00977C1D">
        <w:tc>
          <w:tcPr>
            <w:tcW w:w="2310" w:type="dxa"/>
          </w:tcPr>
          <w:p w:rsidR="00F74101" w:rsidRPr="00B83DDA" w:rsidRDefault="00F74101" w:rsidP="00977C1D">
            <w:pPr>
              <w:jc w:val="center"/>
              <w:rPr>
                <w:rFonts w:ascii="Arial" w:hAnsi="Arial" w:cs="Arial"/>
                <w:sz w:val="18"/>
                <w:szCs w:val="18"/>
              </w:rPr>
            </w:pPr>
          </w:p>
        </w:tc>
        <w:tc>
          <w:tcPr>
            <w:tcW w:w="2310" w:type="dxa"/>
          </w:tcPr>
          <w:p w:rsidR="00F74101" w:rsidRDefault="00F74101" w:rsidP="00977C1D">
            <w:pPr>
              <w:rPr>
                <w:rFonts w:ascii="Arial" w:hAnsi="Arial" w:cs="Arial"/>
                <w:sz w:val="18"/>
                <w:szCs w:val="18"/>
              </w:rPr>
            </w:pPr>
            <w:r>
              <w:rPr>
                <w:rFonts w:ascii="Arial" w:hAnsi="Arial" w:cs="Arial"/>
                <w:b/>
                <w:sz w:val="18"/>
                <w:szCs w:val="18"/>
              </w:rPr>
              <w:t xml:space="preserve">56 </w:t>
            </w:r>
            <w:r>
              <w:rPr>
                <w:rFonts w:ascii="Arial" w:hAnsi="Arial" w:cs="Arial"/>
                <w:sz w:val="18"/>
                <w:szCs w:val="18"/>
              </w:rPr>
              <w:t>Sewer main cost ($/property)</w:t>
            </w:r>
          </w:p>
          <w:p w:rsidR="00F74101" w:rsidRPr="00C53C99" w:rsidRDefault="00F74101" w:rsidP="00977C1D">
            <w:pPr>
              <w:rPr>
                <w:rFonts w:ascii="Arial" w:hAnsi="Arial" w:cs="Arial"/>
                <w:sz w:val="18"/>
                <w:szCs w:val="18"/>
              </w:rPr>
            </w:pPr>
          </w:p>
        </w:tc>
        <w:tc>
          <w:tcPr>
            <w:tcW w:w="2311" w:type="dxa"/>
          </w:tcPr>
          <w:p w:rsidR="00F74101" w:rsidRDefault="00F74101" w:rsidP="00977C1D">
            <w:pPr>
              <w:jc w:val="center"/>
              <w:rPr>
                <w:rFonts w:ascii="Arial" w:hAnsi="Arial" w:cs="Arial"/>
                <w:b/>
                <w:sz w:val="18"/>
                <w:szCs w:val="18"/>
              </w:rPr>
            </w:pPr>
            <w:r>
              <w:rPr>
                <w:rFonts w:ascii="Arial" w:hAnsi="Arial" w:cs="Arial"/>
                <w:b/>
                <w:sz w:val="18"/>
                <w:szCs w:val="18"/>
              </w:rPr>
              <w:t>47</w:t>
            </w:r>
          </w:p>
        </w:tc>
        <w:tc>
          <w:tcPr>
            <w:tcW w:w="2311" w:type="dxa"/>
          </w:tcPr>
          <w:p w:rsidR="00F74101" w:rsidRDefault="00F74101" w:rsidP="00977C1D">
            <w:pPr>
              <w:jc w:val="center"/>
              <w:rPr>
                <w:rFonts w:ascii="Arial" w:hAnsi="Arial" w:cs="Arial"/>
                <w:sz w:val="18"/>
                <w:szCs w:val="18"/>
              </w:rPr>
            </w:pPr>
            <w:r>
              <w:rPr>
                <w:rFonts w:ascii="Arial" w:hAnsi="Arial" w:cs="Arial"/>
                <w:sz w:val="18"/>
                <w:szCs w:val="18"/>
              </w:rPr>
              <w:t>47</w:t>
            </w:r>
          </w:p>
        </w:tc>
      </w:tr>
    </w:tbl>
    <w:p w:rsidR="00F74101" w:rsidRDefault="00F74101" w:rsidP="00F74101">
      <w:pPr>
        <w:jc w:val="both"/>
        <w:rPr>
          <w:rFonts w:ascii="Arial" w:hAnsi="Arial" w:cs="Arial"/>
          <w:b/>
          <w:sz w:val="24"/>
        </w:rPr>
      </w:pPr>
    </w:p>
    <w:p w:rsidR="000D06F7" w:rsidRDefault="000D06F7" w:rsidP="00884E6C">
      <w:pPr>
        <w:pStyle w:val="Heading3"/>
      </w:pPr>
      <w:bookmarkStart w:id="77" w:name="_Toc420907632"/>
      <w:r>
        <w:t>10.3 Analysis of Results</w:t>
      </w:r>
      <w:bookmarkEnd w:id="77"/>
    </w:p>
    <w:p w:rsidR="00D56B01" w:rsidRPr="00D56B01" w:rsidRDefault="00D56B01" w:rsidP="00D56B01"/>
    <w:p w:rsidR="002B4E82" w:rsidRPr="002B4E82" w:rsidRDefault="009717E1" w:rsidP="002B4E82">
      <w:r>
        <w:t xml:space="preserve">The results of both the National and State </w:t>
      </w:r>
      <w:r w:rsidR="00D6233E">
        <w:t xml:space="preserve">performance reports are </w:t>
      </w:r>
      <w:r w:rsidR="00DF041A">
        <w:t xml:space="preserve">analysed as available and </w:t>
      </w:r>
      <w:r w:rsidR="00D6233E">
        <w:t>annually provided to Council</w:t>
      </w:r>
      <w:r w:rsidR="00D6233E" w:rsidRPr="00D6233E">
        <w:t xml:space="preserve"> </w:t>
      </w:r>
      <w:r w:rsidR="00D6233E">
        <w:t>.</w:t>
      </w:r>
      <w:r w:rsidR="00D6233E" w:rsidRPr="00D6233E">
        <w:t xml:space="preserve">In summary, the latest edition reflects that Shoalhaven Water’s commitment to perform at the “better” end of the scale as a Local Government Water Utility in comparison to the other Non-Major Water Utilities throughout Australia is being achieved.  </w:t>
      </w:r>
      <w:r w:rsidR="00D6233E">
        <w:rPr>
          <w:bCs/>
        </w:rPr>
        <w:t>Those areas of performance where improvements might be necessary have been captured as strategy and action items within this Strategic Business Plan.</w:t>
      </w:r>
    </w:p>
    <w:p w:rsidR="00B71BCF" w:rsidRDefault="00B71BCF" w:rsidP="00B71BCF">
      <w:pPr>
        <w:jc w:val="center"/>
      </w:pPr>
    </w:p>
    <w:p w:rsidR="004261EC" w:rsidRDefault="004261EC">
      <w:r>
        <w:br w:type="page"/>
      </w:r>
    </w:p>
    <w:p w:rsidR="006B34E3" w:rsidRDefault="00736037" w:rsidP="00D570B6">
      <w:pPr>
        <w:pStyle w:val="Heading2"/>
        <w:numPr>
          <w:ilvl w:val="0"/>
          <w:numId w:val="18"/>
        </w:numPr>
      </w:pPr>
      <w:bookmarkStart w:id="78" w:name="_Toc420907633"/>
      <w:r>
        <w:lastRenderedPageBreak/>
        <w:t xml:space="preserve">KEY STRATEGIC DIRECTIONS - </w:t>
      </w:r>
      <w:r w:rsidR="006B34E3">
        <w:t>ACTION PLAN</w:t>
      </w:r>
      <w:bookmarkEnd w:id="78"/>
    </w:p>
    <w:p w:rsidR="00A53F0E" w:rsidRDefault="00D91F80" w:rsidP="00B03C48">
      <w:pPr>
        <w:pStyle w:val="Heading3"/>
      </w:pPr>
      <w:r>
        <w:t xml:space="preserve">11.1 </w:t>
      </w:r>
      <w:bookmarkStart w:id="79" w:name="_Toc420907634"/>
      <w:r w:rsidR="00B03C48">
        <w:t xml:space="preserve">Shoalhaven Council </w:t>
      </w:r>
      <w:r w:rsidR="005530F5">
        <w:t>–</w:t>
      </w:r>
      <w:r w:rsidR="00B03C48">
        <w:t>D</w:t>
      </w:r>
      <w:r w:rsidR="005530F5">
        <w:t>P/OP Actions for Shoalhaven Water</w:t>
      </w:r>
      <w:bookmarkEnd w:id="79"/>
    </w:p>
    <w:p w:rsidR="00D56B01" w:rsidRPr="00D56B01" w:rsidRDefault="00D56B01" w:rsidP="00D56B01"/>
    <w:p w:rsidR="00736037" w:rsidRPr="003E590E" w:rsidRDefault="003E590E" w:rsidP="003E590E">
      <w:r>
        <w:t>The following table provides a summary of actions within the current Council Delivery and Operational Plan specific to the sections within the Shoalhaven Water Group.</w:t>
      </w:r>
    </w:p>
    <w:p w:rsidR="003E590E" w:rsidRPr="00373DDC" w:rsidRDefault="003E590E" w:rsidP="00736037">
      <w:pPr>
        <w:rPr>
          <w:rFonts w:ascii="Arial" w:hAnsi="Arial" w:cs="Arial"/>
          <w:b/>
          <w:sz w:val="24"/>
        </w:rPr>
      </w:pPr>
    </w:p>
    <w:tbl>
      <w:tblPr>
        <w:tblW w:w="5000" w:type="pct"/>
        <w:tblCellMar>
          <w:left w:w="0" w:type="dxa"/>
          <w:right w:w="0" w:type="dxa"/>
        </w:tblCellMar>
        <w:tblLook w:val="0000" w:firstRow="0" w:lastRow="0" w:firstColumn="0" w:lastColumn="0" w:noHBand="0" w:noVBand="0"/>
      </w:tblPr>
      <w:tblGrid>
        <w:gridCol w:w="10581"/>
      </w:tblGrid>
      <w:tr w:rsidR="00DD6D7B" w:rsidTr="00DD6D7B">
        <w:trPr>
          <w:trHeight w:val="279"/>
        </w:trPr>
        <w:tc>
          <w:tcPr>
            <w:tcW w:w="5000" w:type="pct"/>
            <w:tcBorders>
              <w:top w:val="single" w:sz="8" w:space="0" w:color="C0C0C0"/>
              <w:left w:val="single" w:sz="8" w:space="0" w:color="C0C0C0"/>
              <w:right w:val="single" w:sz="8" w:space="0" w:color="C0C0C0"/>
            </w:tcBorders>
            <w:tcMar>
              <w:top w:w="40" w:type="dxa"/>
              <w:left w:w="139" w:type="dxa"/>
              <w:bottom w:w="40" w:type="dxa"/>
              <w:right w:w="40" w:type="dxa"/>
            </w:tcMar>
          </w:tcPr>
          <w:p w:rsidR="00DD6D7B" w:rsidRDefault="00DD6D7B" w:rsidP="00736037"/>
        </w:tc>
      </w:tr>
      <w:tr w:rsidR="00DD6D7B" w:rsidTr="00DD6D7B">
        <w:trPr>
          <w:trHeight w:val="279"/>
        </w:trPr>
        <w:tc>
          <w:tcPr>
            <w:tcW w:w="5000" w:type="pct"/>
            <w:tcBorders>
              <w:left w:val="single" w:sz="8" w:space="0" w:color="C0C0C0"/>
              <w:right w:val="single" w:sz="8" w:space="0" w:color="C0C0C0"/>
            </w:tcBorders>
            <w:tcMar>
              <w:top w:w="40" w:type="dxa"/>
              <w:left w:w="240" w:type="dxa"/>
              <w:bottom w:w="40" w:type="dxa"/>
              <w:right w:w="40" w:type="dxa"/>
            </w:tcMar>
          </w:tcPr>
          <w:p w:rsidR="00DD6D7B" w:rsidRDefault="00DD6D7B" w:rsidP="00736037">
            <w:r>
              <w:rPr>
                <w:rFonts w:ascii="Arial" w:eastAsia="Arial" w:hAnsi="Arial"/>
                <w:b/>
                <w:color w:val="000000"/>
                <w:sz w:val="18"/>
              </w:rPr>
              <w:t>Water Customer &amp; Business Services</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Adopt technology initiatives to support customer billing processes and response mechanisms to water operations.</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FB00B1">
            <w:r>
              <w:rPr>
                <w:rFonts w:ascii="Arial" w:eastAsia="Arial" w:hAnsi="Arial"/>
                <w:color w:val="000000"/>
                <w:sz w:val="18"/>
              </w:rPr>
              <w:t>Analyse results of NSW Triple Bottom Line, National Water Commission and report publicly</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Complete audit of water billing system to excise obsolete data.</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Complete rendition of required data to NSW Office of Water.</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Establish a customer service plan consistent with NSW Water and Sewerage Community Involvement Guidelines</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Identify a diverse range of programs and assistance measures on water conservation and demand management initiatives.</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Install water filling stations across the city for the benefit of the community.</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Obtain customer feedback on services for assessment against State and National benchmarks.</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Promote the services of Shoalhaven Water and demand management through promotion and sponsorship.</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Review water billing program requirements in light of development progress of new module.</w:t>
            </w:r>
          </w:p>
        </w:tc>
      </w:tr>
      <w:tr w:rsidR="00DD6D7B" w:rsidTr="00DD6D7B">
        <w:trPr>
          <w:trHeight w:val="279"/>
        </w:trPr>
        <w:tc>
          <w:tcPr>
            <w:tcW w:w="5000" w:type="pct"/>
            <w:tcBorders>
              <w:top w:val="single" w:sz="8" w:space="0" w:color="C0C0C0"/>
              <w:left w:val="single" w:sz="8" w:space="0" w:color="C0C0C0"/>
              <w:right w:val="single" w:sz="8" w:space="0" w:color="C0C0C0"/>
            </w:tcBorders>
            <w:tcMar>
              <w:top w:w="40" w:type="dxa"/>
              <w:left w:w="139" w:type="dxa"/>
              <w:bottom w:w="40" w:type="dxa"/>
              <w:right w:w="40" w:type="dxa"/>
            </w:tcMar>
          </w:tcPr>
          <w:p w:rsidR="00DD6D7B" w:rsidRDefault="00DD6D7B" w:rsidP="00736037"/>
        </w:tc>
      </w:tr>
      <w:tr w:rsidR="00DD6D7B" w:rsidTr="00DD6D7B">
        <w:trPr>
          <w:trHeight w:val="279"/>
        </w:trPr>
        <w:tc>
          <w:tcPr>
            <w:tcW w:w="5000" w:type="pct"/>
            <w:tcBorders>
              <w:left w:val="single" w:sz="8" w:space="0" w:color="C0C0C0"/>
              <w:right w:val="single" w:sz="8" w:space="0" w:color="C0C0C0"/>
            </w:tcBorders>
            <w:tcMar>
              <w:top w:w="40" w:type="dxa"/>
              <w:left w:w="240" w:type="dxa"/>
              <w:bottom w:w="40" w:type="dxa"/>
              <w:right w:w="40" w:type="dxa"/>
            </w:tcMar>
          </w:tcPr>
          <w:p w:rsidR="00DD6D7B" w:rsidRDefault="00DD6D7B" w:rsidP="00736037">
            <w:r>
              <w:rPr>
                <w:rFonts w:ascii="Arial" w:eastAsia="Arial" w:hAnsi="Arial"/>
                <w:b/>
                <w:color w:val="000000"/>
                <w:sz w:val="18"/>
              </w:rPr>
              <w:t>Water Asset Planning and Development</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Develop and improve processes for management of works as executed information</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Revise Development Servicing Plans</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Undertake review of trade waste and backflow regulatory processes</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Update water and sewer asset management plans</w:t>
            </w:r>
          </w:p>
        </w:tc>
      </w:tr>
      <w:tr w:rsidR="00DD6D7B" w:rsidTr="00DD6D7B">
        <w:trPr>
          <w:trHeight w:val="279"/>
        </w:trPr>
        <w:tc>
          <w:tcPr>
            <w:tcW w:w="5000" w:type="pct"/>
            <w:tcBorders>
              <w:top w:val="single" w:sz="8" w:space="0" w:color="C0C0C0"/>
              <w:left w:val="single" w:sz="8" w:space="0" w:color="C0C0C0"/>
              <w:right w:val="single" w:sz="8" w:space="0" w:color="C0C0C0"/>
            </w:tcBorders>
            <w:tcMar>
              <w:top w:w="40" w:type="dxa"/>
              <w:left w:w="139" w:type="dxa"/>
              <w:bottom w:w="40" w:type="dxa"/>
              <w:right w:w="40" w:type="dxa"/>
            </w:tcMar>
          </w:tcPr>
          <w:p w:rsidR="00DD6D7B" w:rsidRDefault="00DD6D7B" w:rsidP="00736037"/>
        </w:tc>
      </w:tr>
      <w:tr w:rsidR="00DD6D7B" w:rsidTr="00DD6D7B">
        <w:trPr>
          <w:trHeight w:val="279"/>
        </w:trPr>
        <w:tc>
          <w:tcPr>
            <w:tcW w:w="5000" w:type="pct"/>
            <w:tcBorders>
              <w:left w:val="single" w:sz="8" w:space="0" w:color="C0C0C0"/>
              <w:right w:val="single" w:sz="8" w:space="0" w:color="C0C0C0"/>
            </w:tcBorders>
            <w:tcMar>
              <w:top w:w="40" w:type="dxa"/>
              <w:left w:w="240" w:type="dxa"/>
              <w:bottom w:w="40" w:type="dxa"/>
              <w:right w:w="40" w:type="dxa"/>
            </w:tcMar>
          </w:tcPr>
          <w:p w:rsidR="00DD6D7B" w:rsidRDefault="00DD6D7B" w:rsidP="00736037">
            <w:r>
              <w:rPr>
                <w:rFonts w:ascii="Arial" w:eastAsia="Arial" w:hAnsi="Arial"/>
                <w:b/>
                <w:color w:val="000000"/>
                <w:sz w:val="18"/>
              </w:rPr>
              <w:t>Water Operations and Maintenance</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Investigate and report on high infiltration in the sewerage reticulation system</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Partner with the SSQAP to keep open dialog between Council and oyster growers.</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Provide appropriate emergency management for natural disasters</w:t>
            </w:r>
          </w:p>
        </w:tc>
      </w:tr>
      <w:tr w:rsidR="00DD6D7B" w:rsidTr="00DD6D7B">
        <w:trPr>
          <w:trHeight w:val="279"/>
        </w:trPr>
        <w:tc>
          <w:tcPr>
            <w:tcW w:w="5000" w:type="pct"/>
            <w:tcBorders>
              <w:left w:val="single" w:sz="8" w:space="0" w:color="C0C0C0"/>
              <w:right w:val="single" w:sz="8" w:space="0" w:color="C0C0C0"/>
            </w:tcBorders>
            <w:tcMar>
              <w:top w:w="40" w:type="dxa"/>
              <w:left w:w="340" w:type="dxa"/>
              <w:bottom w:w="40" w:type="dxa"/>
              <w:right w:w="40" w:type="dxa"/>
            </w:tcMar>
          </w:tcPr>
          <w:p w:rsidR="00DD6D7B" w:rsidRDefault="00DD6D7B" w:rsidP="00736037">
            <w:r>
              <w:rPr>
                <w:rFonts w:ascii="Arial" w:eastAsia="Arial" w:hAnsi="Arial"/>
                <w:color w:val="000000"/>
                <w:sz w:val="18"/>
              </w:rPr>
              <w:t>Review the drought management plan and water licences</w:t>
            </w:r>
          </w:p>
        </w:tc>
      </w:tr>
      <w:tr w:rsidR="00DD6D7B" w:rsidTr="00DD6D7B">
        <w:trPr>
          <w:trHeight w:val="279"/>
        </w:trPr>
        <w:tc>
          <w:tcPr>
            <w:tcW w:w="5000" w:type="pct"/>
            <w:tcBorders>
              <w:left w:val="single" w:sz="8" w:space="0" w:color="C0C0C0"/>
              <w:bottom w:val="single" w:sz="4" w:space="0" w:color="auto"/>
              <w:right w:val="single" w:sz="8" w:space="0" w:color="C0C0C0"/>
            </w:tcBorders>
            <w:tcMar>
              <w:top w:w="40" w:type="dxa"/>
              <w:left w:w="340" w:type="dxa"/>
              <w:bottom w:w="40" w:type="dxa"/>
              <w:right w:w="40" w:type="dxa"/>
            </w:tcMar>
          </w:tcPr>
          <w:p w:rsidR="00DD6D7B" w:rsidRDefault="00DD6D7B" w:rsidP="00736037">
            <w:pPr>
              <w:rPr>
                <w:rFonts w:ascii="Arial" w:eastAsia="Arial" w:hAnsi="Arial"/>
                <w:color w:val="000000"/>
                <w:sz w:val="18"/>
              </w:rPr>
            </w:pPr>
          </w:p>
        </w:tc>
      </w:tr>
    </w:tbl>
    <w:p w:rsidR="00D91F80" w:rsidRDefault="00D91F80" w:rsidP="00D91F80"/>
    <w:p w:rsidR="00533D5D" w:rsidRDefault="00533D5D" w:rsidP="00D91F80"/>
    <w:p w:rsidR="00533D5D" w:rsidRDefault="00533D5D" w:rsidP="00D91F80"/>
    <w:p w:rsidR="00533D5D" w:rsidRDefault="00533D5D" w:rsidP="00D91F80"/>
    <w:p w:rsidR="00533D5D" w:rsidRDefault="00533D5D" w:rsidP="00D91F80"/>
    <w:p w:rsidR="00533D5D" w:rsidRDefault="00533D5D" w:rsidP="00D91F80"/>
    <w:p w:rsidR="00701E19" w:rsidRDefault="00701E19">
      <w:r>
        <w:br w:type="page"/>
      </w:r>
    </w:p>
    <w:p w:rsidR="00533D5D" w:rsidRDefault="00533D5D" w:rsidP="00D91F80"/>
    <w:p w:rsidR="00B03C48" w:rsidRDefault="00B03C48" w:rsidP="00493ABC">
      <w:pPr>
        <w:pStyle w:val="Heading3"/>
      </w:pPr>
      <w:bookmarkStart w:id="80" w:name="_Toc420907635"/>
      <w:r>
        <w:t xml:space="preserve">11.2 </w:t>
      </w:r>
      <w:r w:rsidR="00493ABC">
        <w:t>Water and Sewer Best Practice Objectives, Strategies and Actions</w:t>
      </w:r>
      <w:bookmarkEnd w:id="80"/>
    </w:p>
    <w:p w:rsidR="00E82E5A" w:rsidRDefault="00E82E5A" w:rsidP="00533D5D">
      <w:pPr>
        <w:pStyle w:val="Heading4"/>
      </w:pPr>
      <w:bookmarkStart w:id="81" w:name="_Toc420907636"/>
      <w:r>
        <w:t>11.2.1 Best Practice Objectives</w:t>
      </w:r>
      <w:bookmarkEnd w:id="81"/>
    </w:p>
    <w:p w:rsidR="00E82E5A" w:rsidRDefault="00E82E5A" w:rsidP="00E82E5A"/>
    <w:p w:rsidR="00E82E5A" w:rsidRPr="00E82E5A" w:rsidRDefault="00E82E5A" w:rsidP="00E82E5A">
      <w:r>
        <w:t xml:space="preserve">Shoalhaven Water has reviewed the </w:t>
      </w:r>
      <w:r w:rsidRPr="00E82E5A">
        <w:rPr>
          <w:i/>
        </w:rPr>
        <w:t>Standard Best Practice Objectives</w:t>
      </w:r>
      <w:r>
        <w:t xml:space="preserve"> and has established the following key Objectives and Performance targets as applicable to the current business.</w:t>
      </w:r>
    </w:p>
    <w:p w:rsidR="00D91F80" w:rsidRPr="00C37686" w:rsidRDefault="00D91F80" w:rsidP="00D91F80">
      <w:pPr>
        <w:pStyle w:val="indent1"/>
        <w:rPr>
          <w:rFonts w:ascii="Georgia" w:hAnsi="Georgia"/>
          <w:sz w:val="22"/>
          <w:szCs w:val="22"/>
        </w:rPr>
      </w:pPr>
    </w:p>
    <w:tbl>
      <w:tblPr>
        <w:tblStyle w:val="TableColorful1"/>
        <w:tblW w:w="5000" w:type="pct"/>
        <w:tblLook w:val="01E0" w:firstRow="1" w:lastRow="1" w:firstColumn="1" w:lastColumn="1" w:noHBand="0" w:noVBand="0"/>
      </w:tblPr>
      <w:tblGrid>
        <w:gridCol w:w="3134"/>
        <w:gridCol w:w="3746"/>
        <w:gridCol w:w="3738"/>
      </w:tblGrid>
      <w:tr w:rsidR="00E82E5A" w:rsidRPr="00C37686" w:rsidTr="00533D5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476" w:type="pct"/>
          </w:tcPr>
          <w:p w:rsidR="00E82E5A" w:rsidRPr="00C37686" w:rsidRDefault="00E82E5A" w:rsidP="00AF4403">
            <w:pPr>
              <w:pStyle w:val="indent1"/>
              <w:rPr>
                <w:rFonts w:ascii="Georgia" w:hAnsi="Georgia"/>
                <w:b w:val="0"/>
                <w:sz w:val="22"/>
                <w:szCs w:val="22"/>
              </w:rPr>
            </w:pPr>
          </w:p>
        </w:tc>
        <w:tc>
          <w:tcPr>
            <w:tcW w:w="1764" w:type="pct"/>
          </w:tcPr>
          <w:p w:rsidR="00E82E5A" w:rsidRPr="00C37686" w:rsidRDefault="00E82E5A" w:rsidP="00AF4403">
            <w:pPr>
              <w:pStyle w:val="indent1"/>
              <w:ind w:left="0" w:firstLine="0"/>
              <w:cnfStyle w:val="100000000000" w:firstRow="1"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Objective</w:t>
            </w:r>
          </w:p>
        </w:tc>
        <w:tc>
          <w:tcPr>
            <w:tcW w:w="1760" w:type="pct"/>
          </w:tcPr>
          <w:p w:rsidR="00E82E5A" w:rsidRPr="00C37686" w:rsidRDefault="00E82E5A" w:rsidP="00AF4403">
            <w:pPr>
              <w:pStyle w:val="indent1"/>
              <w:ind w:left="0" w:firstLine="0"/>
              <w:cnfStyle w:val="100000000000" w:firstRow="1"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Performance Target</w:t>
            </w:r>
          </w:p>
        </w:tc>
      </w:tr>
      <w:tr w:rsidR="00E82E5A" w:rsidRPr="00C37686" w:rsidTr="00E82E5A">
        <w:tc>
          <w:tcPr>
            <w:cnfStyle w:val="001000000000" w:firstRow="0" w:lastRow="0" w:firstColumn="1" w:lastColumn="0" w:oddVBand="0" w:evenVBand="0" w:oddHBand="0" w:evenHBand="0" w:firstRowFirstColumn="0" w:firstRowLastColumn="0" w:lastRowFirstColumn="0" w:lastRowLastColumn="0"/>
            <w:tcW w:w="1476" w:type="pct"/>
          </w:tcPr>
          <w:p w:rsidR="00E82E5A" w:rsidRPr="00C37686" w:rsidRDefault="00E82E5A" w:rsidP="00AF4403">
            <w:pPr>
              <w:pStyle w:val="indent1"/>
              <w:rPr>
                <w:rFonts w:ascii="Georgia" w:hAnsi="Georgia"/>
                <w:b w:val="0"/>
                <w:sz w:val="22"/>
                <w:szCs w:val="22"/>
              </w:rPr>
            </w:pPr>
            <w:r w:rsidRPr="00C37686">
              <w:rPr>
                <w:rFonts w:ascii="Georgia" w:hAnsi="Georgia"/>
                <w:b w:val="0"/>
                <w:sz w:val="22"/>
                <w:szCs w:val="22"/>
              </w:rPr>
              <w:t>Objective 1</w:t>
            </w:r>
          </w:p>
        </w:tc>
        <w:tc>
          <w:tcPr>
            <w:tcW w:w="1764" w:type="pct"/>
          </w:tcPr>
          <w:p w:rsidR="00E82E5A" w:rsidRPr="00C37686"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System Operation meets the currently adopted levels of service, as documented</w:t>
            </w:r>
          </w:p>
        </w:tc>
        <w:tc>
          <w:tcPr>
            <w:tcW w:w="1760" w:type="pct"/>
          </w:tcPr>
          <w:p w:rsidR="00E82E5A" w:rsidRPr="00C37686"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Nil cases of non-compliance</w:t>
            </w:r>
          </w:p>
        </w:tc>
      </w:tr>
      <w:tr w:rsidR="00E82E5A" w:rsidRPr="00C37686" w:rsidTr="00E82E5A">
        <w:tc>
          <w:tcPr>
            <w:cnfStyle w:val="001000000000" w:firstRow="0" w:lastRow="0" w:firstColumn="1" w:lastColumn="0" w:oddVBand="0" w:evenVBand="0" w:oddHBand="0" w:evenHBand="0" w:firstRowFirstColumn="0" w:firstRowLastColumn="0" w:lastRowFirstColumn="0" w:lastRowLastColumn="0"/>
            <w:tcW w:w="1476" w:type="pct"/>
          </w:tcPr>
          <w:p w:rsidR="00E82E5A" w:rsidRPr="00C37686" w:rsidRDefault="00E82E5A" w:rsidP="00AF4403">
            <w:pPr>
              <w:pStyle w:val="indent1"/>
              <w:rPr>
                <w:rFonts w:ascii="Georgia" w:hAnsi="Georgia"/>
                <w:b w:val="0"/>
                <w:sz w:val="22"/>
                <w:szCs w:val="22"/>
              </w:rPr>
            </w:pPr>
            <w:r>
              <w:rPr>
                <w:rFonts w:ascii="Georgia" w:hAnsi="Georgia"/>
                <w:b w:val="0"/>
                <w:sz w:val="22"/>
                <w:szCs w:val="22"/>
              </w:rPr>
              <w:t>Objective 2</w:t>
            </w:r>
          </w:p>
        </w:tc>
        <w:tc>
          <w:tcPr>
            <w:tcW w:w="1764" w:type="pct"/>
          </w:tcPr>
          <w:p w:rsidR="00E82E5A" w:rsidRPr="00C37686" w:rsidRDefault="00E82E5A" w:rsidP="00CC2A4B">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 xml:space="preserve">Water supply and sewerage services extended to urban </w:t>
            </w:r>
            <w:proofErr w:type="spellStart"/>
            <w:r>
              <w:rPr>
                <w:rFonts w:ascii="Georgia" w:hAnsi="Georgia"/>
                <w:sz w:val="22"/>
                <w:szCs w:val="22"/>
              </w:rPr>
              <w:t>unserviced</w:t>
            </w:r>
            <w:proofErr w:type="spellEnd"/>
            <w:r>
              <w:rPr>
                <w:rFonts w:ascii="Georgia" w:hAnsi="Georgia"/>
                <w:sz w:val="22"/>
                <w:szCs w:val="22"/>
              </w:rPr>
              <w:t xml:space="preserve"> areas where economically feasible and socially acceptable</w:t>
            </w:r>
          </w:p>
        </w:tc>
        <w:tc>
          <w:tcPr>
            <w:tcW w:w="1760" w:type="pct"/>
          </w:tcPr>
          <w:p w:rsidR="00E82E5A" w:rsidRPr="00C37686"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Strategy for all areas confirmed by 2018</w:t>
            </w:r>
          </w:p>
        </w:tc>
      </w:tr>
      <w:tr w:rsidR="00E82E5A" w:rsidRPr="00C37686" w:rsidTr="00E82E5A">
        <w:tc>
          <w:tcPr>
            <w:cnfStyle w:val="001000000000" w:firstRow="0" w:lastRow="0" w:firstColumn="1" w:lastColumn="0" w:oddVBand="0" w:evenVBand="0" w:oddHBand="0" w:evenHBand="0" w:firstRowFirstColumn="0" w:firstRowLastColumn="0" w:lastRowFirstColumn="0" w:lastRowLastColumn="0"/>
            <w:tcW w:w="1476" w:type="pct"/>
          </w:tcPr>
          <w:p w:rsidR="00E82E5A" w:rsidRPr="00C37686" w:rsidRDefault="00E82E5A" w:rsidP="00AF4403">
            <w:pPr>
              <w:pStyle w:val="indent1"/>
              <w:rPr>
                <w:rFonts w:ascii="Georgia" w:hAnsi="Georgia"/>
                <w:b w:val="0"/>
                <w:sz w:val="22"/>
                <w:szCs w:val="22"/>
              </w:rPr>
            </w:pPr>
            <w:r w:rsidRPr="00C37686">
              <w:rPr>
                <w:rFonts w:ascii="Georgia" w:hAnsi="Georgia"/>
                <w:b w:val="0"/>
                <w:sz w:val="22"/>
                <w:szCs w:val="22"/>
              </w:rPr>
              <w:t>Objective 3</w:t>
            </w:r>
          </w:p>
        </w:tc>
        <w:tc>
          <w:tcPr>
            <w:tcW w:w="1764" w:type="pct"/>
          </w:tcPr>
          <w:p w:rsidR="00E82E5A" w:rsidRPr="00C37686" w:rsidRDefault="00E82E5A" w:rsidP="000F57B5">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 xml:space="preserve">Water supply demand managed to minimise wastage </w:t>
            </w:r>
          </w:p>
        </w:tc>
        <w:tc>
          <w:tcPr>
            <w:tcW w:w="1760" w:type="pct"/>
          </w:tcPr>
          <w:p w:rsidR="00E82E5A" w:rsidRPr="00C37686"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 xml:space="preserve">High level community awareness of resource and per capita demand less than state median </w:t>
            </w:r>
          </w:p>
        </w:tc>
      </w:tr>
      <w:tr w:rsidR="00E82E5A" w:rsidRPr="00C37686" w:rsidTr="00E82E5A">
        <w:tc>
          <w:tcPr>
            <w:cnfStyle w:val="001000000000" w:firstRow="0" w:lastRow="0" w:firstColumn="1" w:lastColumn="0" w:oddVBand="0" w:evenVBand="0" w:oddHBand="0" w:evenHBand="0" w:firstRowFirstColumn="0" w:firstRowLastColumn="0" w:lastRowFirstColumn="0" w:lastRowLastColumn="0"/>
            <w:tcW w:w="1476" w:type="pct"/>
          </w:tcPr>
          <w:p w:rsidR="00E82E5A" w:rsidRPr="00C37686" w:rsidRDefault="00E82E5A" w:rsidP="00AF4403">
            <w:pPr>
              <w:pStyle w:val="indent1"/>
              <w:rPr>
                <w:rFonts w:ascii="Georgia" w:hAnsi="Georgia"/>
                <w:b w:val="0"/>
                <w:sz w:val="22"/>
                <w:szCs w:val="22"/>
              </w:rPr>
            </w:pPr>
            <w:r w:rsidRPr="00C37686">
              <w:rPr>
                <w:rFonts w:ascii="Georgia" w:hAnsi="Georgia"/>
                <w:b w:val="0"/>
                <w:sz w:val="22"/>
                <w:szCs w:val="22"/>
              </w:rPr>
              <w:t>Objective 4</w:t>
            </w:r>
          </w:p>
        </w:tc>
        <w:tc>
          <w:tcPr>
            <w:tcW w:w="1764" w:type="pct"/>
          </w:tcPr>
          <w:p w:rsidR="00E82E5A" w:rsidRPr="00C37686"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Wet weather sewage hydraulic loading reduced to its economic limit</w:t>
            </w:r>
          </w:p>
        </w:tc>
        <w:tc>
          <w:tcPr>
            <w:tcW w:w="1760" w:type="pct"/>
          </w:tcPr>
          <w:p w:rsidR="00E82E5A" w:rsidRPr="00C37686"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Wet weather flows reduced in priority areas to target levels</w:t>
            </w:r>
          </w:p>
        </w:tc>
      </w:tr>
      <w:tr w:rsidR="00E82E5A" w:rsidRPr="00C37686" w:rsidTr="00E82E5A">
        <w:tc>
          <w:tcPr>
            <w:cnfStyle w:val="001000000000" w:firstRow="0" w:lastRow="0" w:firstColumn="1" w:lastColumn="0" w:oddVBand="0" w:evenVBand="0" w:oddHBand="0" w:evenHBand="0" w:firstRowFirstColumn="0" w:firstRowLastColumn="0" w:lastRowFirstColumn="0" w:lastRowLastColumn="0"/>
            <w:tcW w:w="1476" w:type="pct"/>
          </w:tcPr>
          <w:p w:rsidR="00E82E5A" w:rsidRPr="00C37686" w:rsidRDefault="00E82E5A" w:rsidP="00AF4403">
            <w:pPr>
              <w:pStyle w:val="indent1"/>
              <w:rPr>
                <w:rFonts w:ascii="Georgia" w:hAnsi="Georgia"/>
                <w:b w:val="0"/>
                <w:sz w:val="22"/>
                <w:szCs w:val="22"/>
              </w:rPr>
            </w:pPr>
            <w:r>
              <w:rPr>
                <w:rFonts w:ascii="Georgia" w:hAnsi="Georgia"/>
                <w:b w:val="0"/>
                <w:sz w:val="22"/>
                <w:szCs w:val="22"/>
              </w:rPr>
              <w:t xml:space="preserve">Objective 5 </w:t>
            </w:r>
          </w:p>
        </w:tc>
        <w:tc>
          <w:tcPr>
            <w:tcW w:w="1764" w:type="pct"/>
          </w:tcPr>
          <w:p w:rsidR="00E82E5A"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Customers are satisfied with the service delivered</w:t>
            </w:r>
          </w:p>
        </w:tc>
        <w:tc>
          <w:tcPr>
            <w:tcW w:w="1760" w:type="pct"/>
          </w:tcPr>
          <w:p w:rsidR="00E82E5A"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High level of community satisfaction with levels of service</w:t>
            </w:r>
          </w:p>
        </w:tc>
      </w:tr>
      <w:tr w:rsidR="00E82E5A" w:rsidRPr="00C37686" w:rsidTr="00E82E5A">
        <w:tc>
          <w:tcPr>
            <w:cnfStyle w:val="001000000000" w:firstRow="0" w:lastRow="0" w:firstColumn="1" w:lastColumn="0" w:oddVBand="0" w:evenVBand="0" w:oddHBand="0" w:evenHBand="0" w:firstRowFirstColumn="0" w:firstRowLastColumn="0" w:lastRowFirstColumn="0" w:lastRowLastColumn="0"/>
            <w:tcW w:w="1476" w:type="pct"/>
          </w:tcPr>
          <w:p w:rsidR="00E82E5A" w:rsidRPr="00C37686" w:rsidRDefault="00E82E5A" w:rsidP="00AF4403">
            <w:pPr>
              <w:pStyle w:val="indent1"/>
              <w:rPr>
                <w:rFonts w:ascii="Georgia" w:hAnsi="Georgia"/>
                <w:b w:val="0"/>
                <w:sz w:val="22"/>
                <w:szCs w:val="22"/>
              </w:rPr>
            </w:pPr>
            <w:r>
              <w:rPr>
                <w:rFonts w:ascii="Georgia" w:hAnsi="Georgia"/>
                <w:b w:val="0"/>
                <w:sz w:val="22"/>
                <w:szCs w:val="22"/>
              </w:rPr>
              <w:t>Objective 6</w:t>
            </w:r>
          </w:p>
        </w:tc>
        <w:tc>
          <w:tcPr>
            <w:tcW w:w="1764" w:type="pct"/>
          </w:tcPr>
          <w:p w:rsidR="00E82E5A"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 xml:space="preserve">Ecologically sustainable systems whose environmental impacts are acceptable to community and regulators </w:t>
            </w:r>
          </w:p>
        </w:tc>
        <w:tc>
          <w:tcPr>
            <w:tcW w:w="1760" w:type="pct"/>
          </w:tcPr>
          <w:p w:rsidR="00E82E5A"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All impacts are acceptable to community and regulators</w:t>
            </w:r>
          </w:p>
        </w:tc>
      </w:tr>
      <w:tr w:rsidR="00E82E5A" w:rsidRPr="00C37686" w:rsidTr="00E82E5A">
        <w:tc>
          <w:tcPr>
            <w:cnfStyle w:val="001000000000" w:firstRow="0" w:lastRow="0" w:firstColumn="1" w:lastColumn="0" w:oddVBand="0" w:evenVBand="0" w:oddHBand="0" w:evenHBand="0" w:firstRowFirstColumn="0" w:firstRowLastColumn="0" w:lastRowFirstColumn="0" w:lastRowLastColumn="0"/>
            <w:tcW w:w="1476" w:type="pct"/>
          </w:tcPr>
          <w:p w:rsidR="00E82E5A" w:rsidRPr="00C37686" w:rsidRDefault="00E82E5A" w:rsidP="00AF4403">
            <w:pPr>
              <w:pStyle w:val="indent1"/>
              <w:rPr>
                <w:rFonts w:ascii="Georgia" w:hAnsi="Georgia"/>
                <w:b w:val="0"/>
                <w:sz w:val="22"/>
                <w:szCs w:val="22"/>
              </w:rPr>
            </w:pPr>
            <w:r>
              <w:rPr>
                <w:rFonts w:ascii="Georgia" w:hAnsi="Georgia"/>
                <w:b w:val="0"/>
                <w:sz w:val="22"/>
                <w:szCs w:val="22"/>
              </w:rPr>
              <w:t>Objective 7</w:t>
            </w:r>
          </w:p>
        </w:tc>
        <w:tc>
          <w:tcPr>
            <w:tcW w:w="1764" w:type="pct"/>
          </w:tcPr>
          <w:p w:rsidR="00E82E5A"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System operation ensures facilities deliver quality, capacity and reliability to design requirements at the minimum long term cost</w:t>
            </w:r>
          </w:p>
        </w:tc>
        <w:tc>
          <w:tcPr>
            <w:tcW w:w="1760" w:type="pct"/>
          </w:tcPr>
          <w:p w:rsidR="00E82E5A"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No operations related problem causes a failure to deliver Levels of Service</w:t>
            </w:r>
          </w:p>
        </w:tc>
      </w:tr>
      <w:tr w:rsidR="00E82E5A" w:rsidRPr="00C37686" w:rsidTr="00E82E5A">
        <w:tc>
          <w:tcPr>
            <w:cnfStyle w:val="001000000000" w:firstRow="0" w:lastRow="0" w:firstColumn="1" w:lastColumn="0" w:oddVBand="0" w:evenVBand="0" w:oddHBand="0" w:evenHBand="0" w:firstRowFirstColumn="0" w:firstRowLastColumn="0" w:lastRowFirstColumn="0" w:lastRowLastColumn="0"/>
            <w:tcW w:w="1476" w:type="pct"/>
          </w:tcPr>
          <w:p w:rsidR="00E82E5A" w:rsidRPr="00C37686" w:rsidRDefault="00E82E5A" w:rsidP="00AF4403">
            <w:pPr>
              <w:pStyle w:val="indent1"/>
              <w:rPr>
                <w:rFonts w:ascii="Georgia" w:hAnsi="Georgia"/>
                <w:b w:val="0"/>
                <w:sz w:val="22"/>
                <w:szCs w:val="22"/>
              </w:rPr>
            </w:pPr>
            <w:r>
              <w:rPr>
                <w:rFonts w:ascii="Georgia" w:hAnsi="Georgia"/>
                <w:b w:val="0"/>
                <w:sz w:val="22"/>
                <w:szCs w:val="22"/>
              </w:rPr>
              <w:t xml:space="preserve">Objective 8 </w:t>
            </w:r>
          </w:p>
        </w:tc>
        <w:tc>
          <w:tcPr>
            <w:tcW w:w="1764" w:type="pct"/>
          </w:tcPr>
          <w:p w:rsidR="00E82E5A"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System maintenance ensures facilities can deliver design quality, capacity, and reliability requirements at the minimum long term cost</w:t>
            </w:r>
          </w:p>
        </w:tc>
        <w:tc>
          <w:tcPr>
            <w:tcW w:w="1760" w:type="pct"/>
          </w:tcPr>
          <w:p w:rsidR="00E82E5A"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No maintenance related problem causes a failure to deliver Levels of Service</w:t>
            </w:r>
          </w:p>
        </w:tc>
      </w:tr>
      <w:tr w:rsidR="00E82E5A" w:rsidRPr="00C37686" w:rsidTr="00E82E5A">
        <w:tc>
          <w:tcPr>
            <w:cnfStyle w:val="001000000000" w:firstRow="0" w:lastRow="0" w:firstColumn="1" w:lastColumn="0" w:oddVBand="0" w:evenVBand="0" w:oddHBand="0" w:evenHBand="0" w:firstRowFirstColumn="0" w:firstRowLastColumn="0" w:lastRowFirstColumn="0" w:lastRowLastColumn="0"/>
            <w:tcW w:w="1476" w:type="pct"/>
          </w:tcPr>
          <w:p w:rsidR="00E82E5A" w:rsidRDefault="00E82E5A" w:rsidP="00AF4403">
            <w:pPr>
              <w:pStyle w:val="indent1"/>
              <w:rPr>
                <w:rFonts w:ascii="Georgia" w:hAnsi="Georgia"/>
                <w:b w:val="0"/>
                <w:sz w:val="22"/>
                <w:szCs w:val="22"/>
              </w:rPr>
            </w:pPr>
            <w:r>
              <w:rPr>
                <w:rFonts w:ascii="Georgia" w:hAnsi="Georgia"/>
                <w:b w:val="0"/>
                <w:sz w:val="22"/>
                <w:szCs w:val="22"/>
              </w:rPr>
              <w:t>Objective 9</w:t>
            </w:r>
          </w:p>
        </w:tc>
        <w:tc>
          <w:tcPr>
            <w:tcW w:w="1764" w:type="pct"/>
          </w:tcPr>
          <w:p w:rsidR="00E82E5A"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Capital works program provides facilities to deliver quality, capacity and reliability requirements at the minimum long term cost</w:t>
            </w:r>
          </w:p>
        </w:tc>
        <w:tc>
          <w:tcPr>
            <w:tcW w:w="1760" w:type="pct"/>
          </w:tcPr>
          <w:p w:rsidR="00E82E5A"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Lack of adequate facilities does not cause a failure to deliver Levels of Service</w:t>
            </w:r>
          </w:p>
        </w:tc>
      </w:tr>
      <w:tr w:rsidR="00E82E5A" w:rsidRPr="00C37686" w:rsidTr="00E82E5A">
        <w:tc>
          <w:tcPr>
            <w:cnfStyle w:val="001000000000" w:firstRow="0" w:lastRow="0" w:firstColumn="1" w:lastColumn="0" w:oddVBand="0" w:evenVBand="0" w:oddHBand="0" w:evenHBand="0" w:firstRowFirstColumn="0" w:firstRowLastColumn="0" w:lastRowFirstColumn="0" w:lastRowLastColumn="0"/>
            <w:tcW w:w="1476" w:type="pct"/>
          </w:tcPr>
          <w:p w:rsidR="00E82E5A" w:rsidRDefault="00E82E5A" w:rsidP="00AF4403">
            <w:pPr>
              <w:pStyle w:val="indent1"/>
              <w:rPr>
                <w:rFonts w:ascii="Georgia" w:hAnsi="Georgia"/>
                <w:b w:val="0"/>
                <w:sz w:val="22"/>
                <w:szCs w:val="22"/>
              </w:rPr>
            </w:pPr>
            <w:r>
              <w:rPr>
                <w:rFonts w:ascii="Georgia" w:hAnsi="Georgia"/>
                <w:b w:val="0"/>
                <w:sz w:val="22"/>
                <w:szCs w:val="22"/>
              </w:rPr>
              <w:t>Objective 10</w:t>
            </w:r>
          </w:p>
        </w:tc>
        <w:tc>
          <w:tcPr>
            <w:tcW w:w="1764" w:type="pct"/>
          </w:tcPr>
          <w:p w:rsidR="00E82E5A"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 xml:space="preserve">Have the appropriate staff numbers in the correct </w:t>
            </w:r>
            <w:r>
              <w:rPr>
                <w:rFonts w:ascii="Georgia" w:hAnsi="Georgia"/>
                <w:sz w:val="22"/>
                <w:szCs w:val="22"/>
              </w:rPr>
              <w:lastRenderedPageBreak/>
              <w:t>positions with the necessary skills to meet the operational requirements of the Total Asset Management Plan</w:t>
            </w:r>
          </w:p>
        </w:tc>
        <w:tc>
          <w:tcPr>
            <w:tcW w:w="1760" w:type="pct"/>
          </w:tcPr>
          <w:p w:rsidR="00E82E5A"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lastRenderedPageBreak/>
              <w:t xml:space="preserve">No deficiency in work force causes a failure to deliver </w:t>
            </w:r>
            <w:r>
              <w:rPr>
                <w:rFonts w:ascii="Georgia" w:hAnsi="Georgia"/>
                <w:sz w:val="22"/>
                <w:szCs w:val="22"/>
              </w:rPr>
              <w:lastRenderedPageBreak/>
              <w:t>Levels of Service</w:t>
            </w:r>
          </w:p>
        </w:tc>
      </w:tr>
      <w:tr w:rsidR="00E82E5A" w:rsidRPr="00C37686" w:rsidTr="00E82E5A">
        <w:tc>
          <w:tcPr>
            <w:cnfStyle w:val="001000000000" w:firstRow="0" w:lastRow="0" w:firstColumn="1" w:lastColumn="0" w:oddVBand="0" w:evenVBand="0" w:oddHBand="0" w:evenHBand="0" w:firstRowFirstColumn="0" w:firstRowLastColumn="0" w:lastRowFirstColumn="0" w:lastRowLastColumn="0"/>
            <w:tcW w:w="1476" w:type="pct"/>
          </w:tcPr>
          <w:p w:rsidR="00E82E5A" w:rsidRDefault="00E82E5A" w:rsidP="00AF4403">
            <w:pPr>
              <w:pStyle w:val="indent1"/>
              <w:rPr>
                <w:rFonts w:ascii="Georgia" w:hAnsi="Georgia"/>
                <w:b w:val="0"/>
                <w:sz w:val="22"/>
                <w:szCs w:val="22"/>
              </w:rPr>
            </w:pPr>
            <w:r>
              <w:rPr>
                <w:rFonts w:ascii="Georgia" w:hAnsi="Georgia"/>
                <w:b w:val="0"/>
                <w:sz w:val="22"/>
                <w:szCs w:val="22"/>
              </w:rPr>
              <w:lastRenderedPageBreak/>
              <w:t>Objective 11</w:t>
            </w:r>
          </w:p>
        </w:tc>
        <w:tc>
          <w:tcPr>
            <w:tcW w:w="1764" w:type="pct"/>
          </w:tcPr>
          <w:p w:rsidR="00E82E5A"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Long term financial plan provides appropriate rate of return on assets and of assets with affordable typical residential bills</w:t>
            </w:r>
          </w:p>
        </w:tc>
        <w:tc>
          <w:tcPr>
            <w:tcW w:w="1760" w:type="pct"/>
          </w:tcPr>
          <w:p w:rsidR="00E82E5A"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Comparable accounts below median for similar utilities</w:t>
            </w:r>
          </w:p>
        </w:tc>
      </w:tr>
      <w:tr w:rsidR="00E82E5A" w:rsidRPr="00C37686" w:rsidTr="00E82E5A">
        <w:tc>
          <w:tcPr>
            <w:cnfStyle w:val="001000000001" w:firstRow="0" w:lastRow="0" w:firstColumn="1" w:lastColumn="0" w:oddVBand="0" w:evenVBand="0" w:oddHBand="0" w:evenHBand="0" w:firstRowFirstColumn="0" w:firstRowLastColumn="0" w:lastRowFirstColumn="1" w:lastRowLastColumn="0"/>
            <w:tcW w:w="1476" w:type="pct"/>
          </w:tcPr>
          <w:p w:rsidR="00E82E5A" w:rsidRDefault="00E82E5A" w:rsidP="00AF4403">
            <w:pPr>
              <w:pStyle w:val="indent1"/>
              <w:rPr>
                <w:rFonts w:ascii="Georgia" w:hAnsi="Georgia"/>
                <w:b w:val="0"/>
                <w:sz w:val="22"/>
                <w:szCs w:val="22"/>
              </w:rPr>
            </w:pPr>
            <w:r>
              <w:rPr>
                <w:rFonts w:ascii="Georgia" w:hAnsi="Georgia"/>
                <w:b w:val="0"/>
                <w:sz w:val="22"/>
                <w:szCs w:val="22"/>
              </w:rPr>
              <w:t>Objective 12</w:t>
            </w:r>
          </w:p>
        </w:tc>
        <w:tc>
          <w:tcPr>
            <w:tcW w:w="1764" w:type="pct"/>
          </w:tcPr>
          <w:p w:rsidR="00E82E5A"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Optimum combination of in-house and external resources used to deliver services</w:t>
            </w:r>
          </w:p>
        </w:tc>
        <w:tc>
          <w:tcPr>
            <w:tcW w:w="1760" w:type="pct"/>
          </w:tcPr>
          <w:p w:rsidR="00E82E5A" w:rsidRDefault="00E82E5A" w:rsidP="00AF4403">
            <w:pPr>
              <w:pStyle w:val="indent1"/>
              <w:ind w:left="0" w:firstLine="0"/>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Pr>
                <w:rFonts w:ascii="Georgia" w:hAnsi="Georgia"/>
                <w:sz w:val="22"/>
                <w:szCs w:val="22"/>
              </w:rPr>
              <w:t xml:space="preserve">Resource efficiencies demonstrated through benchmarking </w:t>
            </w:r>
          </w:p>
        </w:tc>
      </w:tr>
    </w:tbl>
    <w:p w:rsidR="00D91F80" w:rsidRPr="00C37686" w:rsidRDefault="00D91F80" w:rsidP="00E07E5A">
      <w:pPr>
        <w:jc w:val="right"/>
        <w:rPr>
          <w:szCs w:val="22"/>
        </w:rPr>
      </w:pPr>
    </w:p>
    <w:p w:rsidR="003125CE" w:rsidRDefault="003125CE" w:rsidP="00425EC4">
      <w:pPr>
        <w:rPr>
          <w:noProof/>
          <w:sz w:val="24"/>
          <w:lang w:eastAsia="en-US"/>
        </w:rPr>
      </w:pPr>
    </w:p>
    <w:p w:rsidR="009F6F22" w:rsidRDefault="002068F6" w:rsidP="00533D5D">
      <w:pPr>
        <w:pStyle w:val="Heading4"/>
        <w:rPr>
          <w:noProof/>
          <w:lang w:eastAsia="en-US"/>
        </w:rPr>
      </w:pPr>
      <w:bookmarkStart w:id="82" w:name="_Toc420907637"/>
      <w:r>
        <w:rPr>
          <w:noProof/>
          <w:lang w:eastAsia="en-US"/>
        </w:rPr>
        <w:t>11.2.2 Strategies and Actions</w:t>
      </w:r>
      <w:bookmarkEnd w:id="82"/>
    </w:p>
    <w:p w:rsidR="002068F6" w:rsidRDefault="002068F6" w:rsidP="00425EC4">
      <w:pPr>
        <w:rPr>
          <w:noProof/>
          <w:sz w:val="24"/>
          <w:lang w:eastAsia="en-US"/>
        </w:rPr>
      </w:pPr>
    </w:p>
    <w:p w:rsidR="00533D5D" w:rsidRDefault="00533D5D" w:rsidP="00425EC4">
      <w:pPr>
        <w:rPr>
          <w:noProof/>
          <w:sz w:val="24"/>
          <w:lang w:eastAsia="en-US"/>
        </w:rPr>
      </w:pPr>
      <w:r>
        <w:rPr>
          <w:noProof/>
          <w:sz w:val="24"/>
          <w:lang w:eastAsia="en-US"/>
        </w:rPr>
        <w:t xml:space="preserve">Following on from the adoption of the above objectives, the tables below summarise the strategies and actions and responsible areas required to achieve the desired outcomes and performance targets. </w:t>
      </w:r>
    </w:p>
    <w:p w:rsidR="00533D5D" w:rsidRDefault="00533D5D" w:rsidP="00425EC4">
      <w:pPr>
        <w:rPr>
          <w:noProof/>
          <w:sz w:val="24"/>
          <w:lang w:eastAsia="en-US"/>
        </w:rPr>
      </w:pPr>
    </w:p>
    <w:p w:rsidR="00533D5D" w:rsidRDefault="00533D5D" w:rsidP="00425EC4">
      <w:pPr>
        <w:rPr>
          <w:noProof/>
          <w:sz w:val="24"/>
          <w:lang w:eastAsia="en-US"/>
        </w:rPr>
      </w:pPr>
      <w:r>
        <w:rPr>
          <w:noProof/>
          <w:sz w:val="24"/>
          <w:lang w:eastAsia="en-US"/>
        </w:rPr>
        <w:t>Further details are developed within each of the Shoalhaven Water’s Sections to provide plans and resources to meet these objectives.</w:t>
      </w:r>
    </w:p>
    <w:p w:rsidR="00533D5D" w:rsidRDefault="00533D5D" w:rsidP="00425EC4">
      <w:pPr>
        <w:rPr>
          <w:noProof/>
          <w:sz w:val="24"/>
          <w:lang w:eastAsia="en-US"/>
        </w:rPr>
      </w:pPr>
    </w:p>
    <w:tbl>
      <w:tblPr>
        <w:tblStyle w:val="TableColorful2"/>
        <w:tblW w:w="5000" w:type="pct"/>
        <w:tblLook w:val="04A0" w:firstRow="1" w:lastRow="0" w:firstColumn="1" w:lastColumn="0" w:noHBand="0" w:noVBand="1"/>
      </w:tblPr>
      <w:tblGrid>
        <w:gridCol w:w="3538"/>
        <w:gridCol w:w="3540"/>
        <w:gridCol w:w="3540"/>
      </w:tblGrid>
      <w:tr w:rsidR="00CE0838" w:rsidTr="00CE08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rsidR="00CE0838" w:rsidRDefault="00CE0838" w:rsidP="00425EC4">
            <w:pPr>
              <w:rPr>
                <w:noProof/>
                <w:sz w:val="24"/>
                <w:lang w:eastAsia="en-US"/>
              </w:rPr>
            </w:pPr>
            <w:r>
              <w:rPr>
                <w:noProof/>
                <w:sz w:val="24"/>
                <w:lang w:eastAsia="en-US"/>
              </w:rPr>
              <w:t xml:space="preserve">Objective 1-  </w:t>
            </w:r>
            <w:r>
              <w:rPr>
                <w:szCs w:val="22"/>
              </w:rPr>
              <w:t>System Operation meets the currently adopted levels of service, as documented</w:t>
            </w:r>
          </w:p>
        </w:tc>
      </w:tr>
      <w:tr w:rsidR="00CE0838" w:rsidTr="00CE0838">
        <w:tc>
          <w:tcPr>
            <w:cnfStyle w:val="001000000000" w:firstRow="0" w:lastRow="0" w:firstColumn="1" w:lastColumn="0" w:oddVBand="0" w:evenVBand="0" w:oddHBand="0" w:evenHBand="0" w:firstRowFirstColumn="0" w:firstRowLastColumn="0" w:lastRowFirstColumn="0" w:lastRowLastColumn="0"/>
            <w:tcW w:w="1666" w:type="pct"/>
          </w:tcPr>
          <w:p w:rsidR="00CE0838" w:rsidRPr="00C32270" w:rsidRDefault="00CE0838" w:rsidP="00425EC4">
            <w:pPr>
              <w:rPr>
                <w:noProof/>
                <w:sz w:val="24"/>
                <w:lang w:eastAsia="en-US"/>
              </w:rPr>
            </w:pPr>
            <w:r w:rsidRPr="00C32270">
              <w:rPr>
                <w:noProof/>
                <w:sz w:val="24"/>
                <w:lang w:eastAsia="en-US"/>
              </w:rPr>
              <w:t>Strategy</w:t>
            </w:r>
          </w:p>
        </w:tc>
        <w:tc>
          <w:tcPr>
            <w:tcW w:w="1667" w:type="pct"/>
          </w:tcPr>
          <w:p w:rsidR="00CE0838" w:rsidRPr="00C32270" w:rsidRDefault="00CE0838" w:rsidP="00425EC4">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Actions</w:t>
            </w:r>
          </w:p>
        </w:tc>
        <w:tc>
          <w:tcPr>
            <w:tcW w:w="1667" w:type="pct"/>
          </w:tcPr>
          <w:p w:rsidR="00CE0838" w:rsidRPr="00C32270" w:rsidRDefault="00CE0838" w:rsidP="00425EC4">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Responsible Area</w:t>
            </w:r>
          </w:p>
        </w:tc>
      </w:tr>
      <w:tr w:rsidR="00CE0838" w:rsidTr="00CE0838">
        <w:tc>
          <w:tcPr>
            <w:cnfStyle w:val="001000000000" w:firstRow="0" w:lastRow="0" w:firstColumn="1" w:lastColumn="0" w:oddVBand="0" w:evenVBand="0" w:oddHBand="0" w:evenHBand="0" w:firstRowFirstColumn="0" w:firstRowLastColumn="0" w:lastRowFirstColumn="0" w:lastRowLastColumn="0"/>
            <w:tcW w:w="1666" w:type="pct"/>
          </w:tcPr>
          <w:p w:rsidR="00CE0838" w:rsidRDefault="00C32270" w:rsidP="00425EC4">
            <w:pPr>
              <w:rPr>
                <w:b w:val="0"/>
                <w:i w:val="0"/>
                <w:noProof/>
                <w:sz w:val="24"/>
                <w:lang w:eastAsia="en-US"/>
              </w:rPr>
            </w:pPr>
            <w:r w:rsidRPr="00C32270">
              <w:rPr>
                <w:b w:val="0"/>
                <w:i w:val="0"/>
                <w:noProof/>
                <w:sz w:val="24"/>
                <w:lang w:eastAsia="en-US"/>
              </w:rPr>
              <w:t>Develop and provide Levels of Service that are publically availab</w:t>
            </w:r>
            <w:r w:rsidR="00726EB1">
              <w:rPr>
                <w:b w:val="0"/>
                <w:i w:val="0"/>
                <w:noProof/>
                <w:sz w:val="24"/>
                <w:lang w:eastAsia="en-US"/>
              </w:rPr>
              <w:t>l</w:t>
            </w:r>
            <w:r w:rsidRPr="00C32270">
              <w:rPr>
                <w:b w:val="0"/>
                <w:i w:val="0"/>
                <w:noProof/>
                <w:sz w:val="24"/>
                <w:lang w:eastAsia="en-US"/>
              </w:rPr>
              <w:t>e and are reviewed every 5 years</w:t>
            </w:r>
          </w:p>
          <w:p w:rsidR="00726EB1" w:rsidRDefault="00726EB1" w:rsidP="00425EC4">
            <w:pPr>
              <w:rPr>
                <w:b w:val="0"/>
                <w:i w:val="0"/>
                <w:noProof/>
                <w:sz w:val="24"/>
                <w:lang w:eastAsia="en-US"/>
              </w:rPr>
            </w:pPr>
          </w:p>
          <w:p w:rsidR="00726EB1" w:rsidRPr="00C32270" w:rsidRDefault="00726EB1" w:rsidP="00425EC4">
            <w:pPr>
              <w:rPr>
                <w:b w:val="0"/>
                <w:i w:val="0"/>
                <w:noProof/>
                <w:sz w:val="24"/>
                <w:lang w:eastAsia="en-US"/>
              </w:rPr>
            </w:pPr>
            <w:r>
              <w:rPr>
                <w:b w:val="0"/>
                <w:i w:val="0"/>
                <w:noProof/>
                <w:sz w:val="24"/>
                <w:lang w:eastAsia="en-US"/>
              </w:rPr>
              <w:t>System Operations resourced to meet adopted levels of service</w:t>
            </w:r>
          </w:p>
          <w:p w:rsidR="00CE0838" w:rsidRDefault="00CE0838" w:rsidP="00425EC4">
            <w:pPr>
              <w:rPr>
                <w:noProof/>
                <w:sz w:val="24"/>
                <w:lang w:eastAsia="en-US"/>
              </w:rPr>
            </w:pPr>
          </w:p>
        </w:tc>
        <w:tc>
          <w:tcPr>
            <w:tcW w:w="1667" w:type="pct"/>
          </w:tcPr>
          <w:p w:rsidR="00CE0838" w:rsidRDefault="00C32270"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 levels of service and update documentation by end 2015</w:t>
            </w:r>
          </w:p>
          <w:p w:rsidR="00726EB1" w:rsidRDefault="00726EB1"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726EB1" w:rsidRDefault="00726EB1"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726EB1" w:rsidRDefault="00726EB1"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Annual review of operational compliance with levels of service and adjustment of resources as required</w:t>
            </w:r>
          </w:p>
          <w:p w:rsidR="001B119A" w:rsidRDefault="001B119A"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1B119A" w:rsidRDefault="001B119A"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Investigate water breakage outage times and causes of above average repair times.</w:t>
            </w:r>
          </w:p>
        </w:tc>
        <w:tc>
          <w:tcPr>
            <w:tcW w:w="1667" w:type="pct"/>
          </w:tcPr>
          <w:p w:rsidR="00CE0838" w:rsidRDefault="00C32270"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Customer and Business</w:t>
            </w:r>
          </w:p>
          <w:p w:rsidR="00726EB1" w:rsidRDefault="00726EB1"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726EB1" w:rsidRDefault="00726EB1"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726EB1" w:rsidRDefault="00726EB1"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726EB1" w:rsidRDefault="00726EB1"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726EB1" w:rsidRDefault="00726EB1"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Operations</w:t>
            </w:r>
          </w:p>
          <w:p w:rsidR="001B119A" w:rsidRDefault="001B119A"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1B119A" w:rsidRDefault="001B119A"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1B119A" w:rsidRDefault="001B119A"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1B119A" w:rsidRDefault="001B119A"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1B119A" w:rsidRDefault="001B119A" w:rsidP="00425EC4">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Operations</w:t>
            </w:r>
          </w:p>
        </w:tc>
      </w:tr>
    </w:tbl>
    <w:p w:rsidR="002068F6" w:rsidRDefault="002068F6" w:rsidP="00425EC4">
      <w:pPr>
        <w:rPr>
          <w:noProof/>
          <w:sz w:val="24"/>
          <w:lang w:eastAsia="en-US"/>
        </w:rPr>
      </w:pPr>
    </w:p>
    <w:tbl>
      <w:tblPr>
        <w:tblStyle w:val="TableColorful2"/>
        <w:tblW w:w="5000" w:type="pct"/>
        <w:tblLook w:val="04A0" w:firstRow="1" w:lastRow="0" w:firstColumn="1" w:lastColumn="0" w:noHBand="0" w:noVBand="1"/>
      </w:tblPr>
      <w:tblGrid>
        <w:gridCol w:w="3538"/>
        <w:gridCol w:w="3540"/>
        <w:gridCol w:w="3540"/>
      </w:tblGrid>
      <w:tr w:rsidR="00254022" w:rsidTr="00F63C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rsidR="00254022" w:rsidRDefault="00254022" w:rsidP="00254022">
            <w:pPr>
              <w:rPr>
                <w:noProof/>
                <w:sz w:val="24"/>
                <w:lang w:eastAsia="en-US"/>
              </w:rPr>
            </w:pPr>
            <w:r>
              <w:rPr>
                <w:noProof/>
                <w:sz w:val="24"/>
                <w:lang w:eastAsia="en-US"/>
              </w:rPr>
              <w:t xml:space="preserve">Objective 2-  </w:t>
            </w:r>
            <w:r>
              <w:rPr>
                <w:szCs w:val="22"/>
              </w:rPr>
              <w:t xml:space="preserve">Water supply and sewerage services extended to urban </w:t>
            </w:r>
            <w:proofErr w:type="spellStart"/>
            <w:r>
              <w:rPr>
                <w:szCs w:val="22"/>
              </w:rPr>
              <w:t>unserviced</w:t>
            </w:r>
            <w:proofErr w:type="spellEnd"/>
            <w:r>
              <w:rPr>
                <w:szCs w:val="22"/>
              </w:rPr>
              <w:t xml:space="preserve"> areas where economically feasible and socially acceptable </w:t>
            </w:r>
          </w:p>
        </w:tc>
      </w:tr>
      <w:tr w:rsidR="00254022" w:rsidTr="00F63C7C">
        <w:tc>
          <w:tcPr>
            <w:cnfStyle w:val="001000000000" w:firstRow="0" w:lastRow="0" w:firstColumn="1" w:lastColumn="0" w:oddVBand="0" w:evenVBand="0" w:oddHBand="0" w:evenHBand="0" w:firstRowFirstColumn="0" w:firstRowLastColumn="0" w:lastRowFirstColumn="0" w:lastRowLastColumn="0"/>
            <w:tcW w:w="1666" w:type="pct"/>
          </w:tcPr>
          <w:p w:rsidR="00254022" w:rsidRPr="00C32270" w:rsidRDefault="00254022" w:rsidP="00F63C7C">
            <w:pPr>
              <w:rPr>
                <w:noProof/>
                <w:sz w:val="24"/>
                <w:lang w:eastAsia="en-US"/>
              </w:rPr>
            </w:pPr>
            <w:r w:rsidRPr="00C32270">
              <w:rPr>
                <w:noProof/>
                <w:sz w:val="24"/>
                <w:lang w:eastAsia="en-US"/>
              </w:rPr>
              <w:t>Strategy</w:t>
            </w:r>
          </w:p>
        </w:tc>
        <w:tc>
          <w:tcPr>
            <w:tcW w:w="1667" w:type="pct"/>
          </w:tcPr>
          <w:p w:rsidR="00254022" w:rsidRPr="00C32270" w:rsidRDefault="00254022" w:rsidP="00F63C7C">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Actions</w:t>
            </w:r>
          </w:p>
        </w:tc>
        <w:tc>
          <w:tcPr>
            <w:tcW w:w="1667" w:type="pct"/>
          </w:tcPr>
          <w:p w:rsidR="00254022" w:rsidRPr="00C32270" w:rsidRDefault="00254022" w:rsidP="00F63C7C">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Responsible Area</w:t>
            </w:r>
          </w:p>
        </w:tc>
      </w:tr>
      <w:tr w:rsidR="00254022" w:rsidTr="00F63C7C">
        <w:tc>
          <w:tcPr>
            <w:cnfStyle w:val="001000000000" w:firstRow="0" w:lastRow="0" w:firstColumn="1" w:lastColumn="0" w:oddVBand="0" w:evenVBand="0" w:oddHBand="0" w:evenHBand="0" w:firstRowFirstColumn="0" w:firstRowLastColumn="0" w:lastRowFirstColumn="0" w:lastRowLastColumn="0"/>
            <w:tcW w:w="1666" w:type="pct"/>
          </w:tcPr>
          <w:p w:rsidR="00254022" w:rsidRDefault="00BA2AD9" w:rsidP="00F63C7C">
            <w:pPr>
              <w:rPr>
                <w:b w:val="0"/>
                <w:i w:val="0"/>
                <w:noProof/>
                <w:sz w:val="24"/>
                <w:lang w:eastAsia="en-US"/>
              </w:rPr>
            </w:pPr>
            <w:r>
              <w:rPr>
                <w:b w:val="0"/>
                <w:i w:val="0"/>
                <w:noProof/>
                <w:sz w:val="24"/>
                <w:lang w:eastAsia="en-US"/>
              </w:rPr>
              <w:t>Plan for the implementation of new services to areas determined including</w:t>
            </w:r>
          </w:p>
          <w:p w:rsidR="00254022" w:rsidRDefault="00254022" w:rsidP="00F63C7C">
            <w:pPr>
              <w:rPr>
                <w:b w:val="0"/>
                <w:i w:val="0"/>
                <w:noProof/>
                <w:sz w:val="24"/>
                <w:lang w:eastAsia="en-US"/>
              </w:rPr>
            </w:pPr>
          </w:p>
          <w:p w:rsidR="00254022" w:rsidRDefault="00254022" w:rsidP="000019C9">
            <w:pPr>
              <w:rPr>
                <w:noProof/>
                <w:sz w:val="24"/>
                <w:lang w:eastAsia="en-US"/>
              </w:rPr>
            </w:pPr>
          </w:p>
        </w:tc>
        <w:tc>
          <w:tcPr>
            <w:tcW w:w="1667" w:type="pct"/>
          </w:tcPr>
          <w:p w:rsidR="00254022" w:rsidRDefault="00BA2AD9"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Prepare feasibility studies with community engagment</w:t>
            </w:r>
          </w:p>
          <w:p w:rsidR="000019C9" w:rsidRDefault="000019C9"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0019C9" w:rsidRDefault="000019C9"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Modify long term financial plan to include new areas</w:t>
            </w:r>
          </w:p>
          <w:p w:rsidR="00254022" w:rsidRDefault="00254022"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tc>
        <w:tc>
          <w:tcPr>
            <w:tcW w:w="1667" w:type="pct"/>
          </w:tcPr>
          <w:p w:rsidR="00254022" w:rsidRDefault="00BA2AD9"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Planning and Development</w:t>
            </w:r>
          </w:p>
          <w:p w:rsidR="00254022" w:rsidRDefault="00254022"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254022" w:rsidRDefault="00254022"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254022" w:rsidRDefault="00254022"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254022" w:rsidRDefault="00254022"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254022" w:rsidRDefault="00254022"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tc>
      </w:tr>
    </w:tbl>
    <w:p w:rsidR="00254022" w:rsidRDefault="00254022" w:rsidP="00425EC4">
      <w:pPr>
        <w:rPr>
          <w:noProof/>
          <w:sz w:val="24"/>
          <w:lang w:eastAsia="en-US"/>
        </w:rPr>
      </w:pPr>
    </w:p>
    <w:tbl>
      <w:tblPr>
        <w:tblStyle w:val="TableColorful2"/>
        <w:tblW w:w="5000" w:type="pct"/>
        <w:tblLook w:val="04A0" w:firstRow="1" w:lastRow="0" w:firstColumn="1" w:lastColumn="0" w:noHBand="0" w:noVBand="1"/>
      </w:tblPr>
      <w:tblGrid>
        <w:gridCol w:w="3538"/>
        <w:gridCol w:w="3540"/>
        <w:gridCol w:w="3540"/>
      </w:tblGrid>
      <w:tr w:rsidR="007B15A2" w:rsidTr="00F63C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rsidR="007B15A2" w:rsidRDefault="007B15A2" w:rsidP="00F63C7C">
            <w:pPr>
              <w:rPr>
                <w:noProof/>
                <w:sz w:val="24"/>
                <w:lang w:eastAsia="en-US"/>
              </w:rPr>
            </w:pPr>
            <w:r>
              <w:rPr>
                <w:noProof/>
                <w:sz w:val="24"/>
                <w:lang w:eastAsia="en-US"/>
              </w:rPr>
              <w:t xml:space="preserve">Objective 3-  </w:t>
            </w:r>
            <w:r>
              <w:rPr>
                <w:szCs w:val="22"/>
              </w:rPr>
              <w:t>Water supply demand managed to minimise wastage</w:t>
            </w:r>
          </w:p>
        </w:tc>
      </w:tr>
      <w:tr w:rsidR="007B15A2" w:rsidTr="00F63C7C">
        <w:tc>
          <w:tcPr>
            <w:cnfStyle w:val="001000000000" w:firstRow="0" w:lastRow="0" w:firstColumn="1" w:lastColumn="0" w:oddVBand="0" w:evenVBand="0" w:oddHBand="0" w:evenHBand="0" w:firstRowFirstColumn="0" w:firstRowLastColumn="0" w:lastRowFirstColumn="0" w:lastRowLastColumn="0"/>
            <w:tcW w:w="1666" w:type="pct"/>
          </w:tcPr>
          <w:p w:rsidR="007B15A2" w:rsidRPr="00C32270" w:rsidRDefault="007B15A2" w:rsidP="00F63C7C">
            <w:pPr>
              <w:rPr>
                <w:noProof/>
                <w:sz w:val="24"/>
                <w:lang w:eastAsia="en-US"/>
              </w:rPr>
            </w:pPr>
            <w:r w:rsidRPr="00C32270">
              <w:rPr>
                <w:noProof/>
                <w:sz w:val="24"/>
                <w:lang w:eastAsia="en-US"/>
              </w:rPr>
              <w:t>Strategy</w:t>
            </w:r>
          </w:p>
        </w:tc>
        <w:tc>
          <w:tcPr>
            <w:tcW w:w="1667" w:type="pct"/>
          </w:tcPr>
          <w:p w:rsidR="007B15A2" w:rsidRPr="00C32270" w:rsidRDefault="007B15A2" w:rsidP="00F63C7C">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Actions</w:t>
            </w:r>
          </w:p>
        </w:tc>
        <w:tc>
          <w:tcPr>
            <w:tcW w:w="1667" w:type="pct"/>
          </w:tcPr>
          <w:p w:rsidR="007B15A2" w:rsidRPr="00C32270" w:rsidRDefault="007B15A2" w:rsidP="00F63C7C">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Responsible Area</w:t>
            </w:r>
          </w:p>
        </w:tc>
      </w:tr>
      <w:tr w:rsidR="007B15A2" w:rsidTr="00F63C7C">
        <w:tc>
          <w:tcPr>
            <w:cnfStyle w:val="001000000000" w:firstRow="0" w:lastRow="0" w:firstColumn="1" w:lastColumn="0" w:oddVBand="0" w:evenVBand="0" w:oddHBand="0" w:evenHBand="0" w:firstRowFirstColumn="0" w:firstRowLastColumn="0" w:lastRowFirstColumn="0" w:lastRowLastColumn="0"/>
            <w:tcW w:w="1666" w:type="pct"/>
          </w:tcPr>
          <w:p w:rsidR="007B15A2" w:rsidRDefault="007B15A2" w:rsidP="007B15A2">
            <w:pPr>
              <w:rPr>
                <w:b w:val="0"/>
                <w:i w:val="0"/>
                <w:noProof/>
                <w:sz w:val="24"/>
                <w:lang w:eastAsia="en-US"/>
              </w:rPr>
            </w:pPr>
            <w:r w:rsidRPr="007B15A2">
              <w:rPr>
                <w:b w:val="0"/>
                <w:i w:val="0"/>
                <w:noProof/>
                <w:sz w:val="24"/>
                <w:lang w:eastAsia="en-US"/>
              </w:rPr>
              <w:t>Education of community to encourage efficient use of water</w:t>
            </w:r>
          </w:p>
          <w:p w:rsidR="007B15A2" w:rsidRDefault="007B15A2" w:rsidP="007B15A2">
            <w:pPr>
              <w:rPr>
                <w:b w:val="0"/>
                <w:i w:val="0"/>
                <w:noProof/>
                <w:sz w:val="24"/>
                <w:lang w:eastAsia="en-US"/>
              </w:rPr>
            </w:pPr>
          </w:p>
          <w:p w:rsidR="007B15A2" w:rsidRDefault="007B15A2" w:rsidP="007B15A2">
            <w:pPr>
              <w:rPr>
                <w:b w:val="0"/>
                <w:i w:val="0"/>
                <w:noProof/>
                <w:sz w:val="24"/>
                <w:lang w:eastAsia="en-US"/>
              </w:rPr>
            </w:pPr>
          </w:p>
          <w:p w:rsidR="007B15A2" w:rsidRDefault="007B15A2" w:rsidP="007B15A2">
            <w:pPr>
              <w:rPr>
                <w:b w:val="0"/>
                <w:i w:val="0"/>
                <w:noProof/>
                <w:sz w:val="24"/>
                <w:lang w:eastAsia="en-US"/>
              </w:rPr>
            </w:pPr>
          </w:p>
          <w:p w:rsidR="007B15A2" w:rsidRDefault="007B15A2" w:rsidP="007B15A2">
            <w:pPr>
              <w:rPr>
                <w:b w:val="0"/>
                <w:i w:val="0"/>
                <w:noProof/>
                <w:sz w:val="24"/>
                <w:lang w:eastAsia="en-US"/>
              </w:rPr>
            </w:pPr>
            <w:r>
              <w:rPr>
                <w:b w:val="0"/>
                <w:i w:val="0"/>
                <w:noProof/>
                <w:sz w:val="24"/>
                <w:lang w:eastAsia="en-US"/>
              </w:rPr>
              <w:t>Reduce water wastage in Councils systems</w:t>
            </w:r>
          </w:p>
          <w:p w:rsidR="007B15A2" w:rsidRDefault="007B15A2" w:rsidP="007B15A2">
            <w:pPr>
              <w:rPr>
                <w:b w:val="0"/>
                <w:i w:val="0"/>
                <w:noProof/>
                <w:sz w:val="24"/>
                <w:lang w:eastAsia="en-US"/>
              </w:rPr>
            </w:pPr>
          </w:p>
          <w:p w:rsidR="007B15A2" w:rsidRPr="007B15A2" w:rsidRDefault="007B15A2" w:rsidP="007B15A2">
            <w:pPr>
              <w:rPr>
                <w:b w:val="0"/>
                <w:i w:val="0"/>
                <w:noProof/>
                <w:sz w:val="24"/>
                <w:lang w:eastAsia="en-US"/>
              </w:rPr>
            </w:pPr>
            <w:r>
              <w:rPr>
                <w:b w:val="0"/>
                <w:i w:val="0"/>
                <w:noProof/>
                <w:sz w:val="24"/>
                <w:lang w:eastAsia="en-US"/>
              </w:rPr>
              <w:t>Replacement of potable supply with recycled water</w:t>
            </w:r>
          </w:p>
        </w:tc>
        <w:tc>
          <w:tcPr>
            <w:tcW w:w="1667" w:type="pct"/>
          </w:tcPr>
          <w:p w:rsidR="007B15A2" w:rsidRDefault="007B15A2" w:rsidP="007B15A2">
            <w:pPr>
              <w:cnfStyle w:val="000000000000" w:firstRow="0" w:lastRow="0" w:firstColumn="0" w:lastColumn="0" w:oddVBand="0" w:evenVBand="0" w:oddHBand="0" w:evenHBand="0" w:firstRowFirstColumn="0" w:firstRowLastColumn="0" w:lastRowFirstColumn="0" w:lastRowLastColumn="0"/>
              <w:rPr>
                <w:noProof/>
                <w:sz w:val="24"/>
                <w:lang w:eastAsia="en-US"/>
              </w:rPr>
            </w:pPr>
            <w:r w:rsidRPr="007B15A2">
              <w:rPr>
                <w:noProof/>
                <w:sz w:val="24"/>
                <w:lang w:eastAsia="en-US"/>
              </w:rPr>
              <w:t xml:space="preserve">Continue and expand community engagement and education program </w:t>
            </w:r>
            <w:r>
              <w:rPr>
                <w:noProof/>
                <w:sz w:val="24"/>
                <w:lang w:eastAsia="en-US"/>
              </w:rPr>
              <w:t>– including TAPSTAR, annual agricultural shows</w:t>
            </w:r>
          </w:p>
          <w:p w:rsidR="007B15A2" w:rsidRDefault="007B15A2" w:rsidP="007B15A2">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7B15A2" w:rsidRDefault="007B15A2" w:rsidP="007B15A2">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Planet Footprint</w:t>
            </w:r>
          </w:p>
          <w:p w:rsidR="007B15A2" w:rsidRDefault="007B15A2" w:rsidP="007B15A2">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7B15A2" w:rsidRDefault="007B15A2" w:rsidP="007B15A2">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7B15A2" w:rsidRDefault="007B15A2" w:rsidP="007B15A2">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Implementation of REMS 1B to include source substitution uses</w:t>
            </w:r>
          </w:p>
        </w:tc>
        <w:tc>
          <w:tcPr>
            <w:tcW w:w="1667" w:type="pct"/>
          </w:tcPr>
          <w:p w:rsidR="007B15A2" w:rsidRDefault="007B15A2"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Business and Customer Service</w:t>
            </w:r>
          </w:p>
          <w:p w:rsidR="007B15A2" w:rsidRDefault="007B15A2"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7B15A2" w:rsidRDefault="007B15A2"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7B15A2" w:rsidRDefault="007B15A2"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7B15A2" w:rsidRDefault="007B15A2"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7B15A2" w:rsidRDefault="007B15A2"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tc>
      </w:tr>
    </w:tbl>
    <w:p w:rsidR="007B15A2" w:rsidRDefault="007B15A2" w:rsidP="00425EC4">
      <w:pPr>
        <w:rPr>
          <w:noProof/>
          <w:sz w:val="24"/>
          <w:lang w:eastAsia="en-US"/>
        </w:rPr>
      </w:pPr>
    </w:p>
    <w:tbl>
      <w:tblPr>
        <w:tblStyle w:val="TableColorful2"/>
        <w:tblW w:w="5000" w:type="pct"/>
        <w:tblLook w:val="04A0" w:firstRow="1" w:lastRow="0" w:firstColumn="1" w:lastColumn="0" w:noHBand="0" w:noVBand="1"/>
      </w:tblPr>
      <w:tblGrid>
        <w:gridCol w:w="3538"/>
        <w:gridCol w:w="3540"/>
        <w:gridCol w:w="3540"/>
      </w:tblGrid>
      <w:tr w:rsidR="00B93B33" w:rsidTr="00F63C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rsidR="00B93B33" w:rsidRDefault="00B93B33" w:rsidP="00F63C7C">
            <w:pPr>
              <w:rPr>
                <w:noProof/>
                <w:sz w:val="24"/>
                <w:lang w:eastAsia="en-US"/>
              </w:rPr>
            </w:pPr>
            <w:r>
              <w:rPr>
                <w:noProof/>
                <w:sz w:val="24"/>
                <w:lang w:eastAsia="en-US"/>
              </w:rPr>
              <w:t xml:space="preserve">Objective 4-  </w:t>
            </w:r>
            <w:r>
              <w:rPr>
                <w:szCs w:val="22"/>
              </w:rPr>
              <w:t>Wet weather sewage hydraulic loading reduced to its economic limit</w:t>
            </w:r>
          </w:p>
        </w:tc>
      </w:tr>
      <w:tr w:rsidR="00B93B33" w:rsidTr="00F63C7C">
        <w:tc>
          <w:tcPr>
            <w:cnfStyle w:val="001000000000" w:firstRow="0" w:lastRow="0" w:firstColumn="1" w:lastColumn="0" w:oddVBand="0" w:evenVBand="0" w:oddHBand="0" w:evenHBand="0" w:firstRowFirstColumn="0" w:firstRowLastColumn="0" w:lastRowFirstColumn="0" w:lastRowLastColumn="0"/>
            <w:tcW w:w="1666" w:type="pct"/>
          </w:tcPr>
          <w:p w:rsidR="00B93B33" w:rsidRPr="00C32270" w:rsidRDefault="00B93B33" w:rsidP="00F63C7C">
            <w:pPr>
              <w:rPr>
                <w:noProof/>
                <w:sz w:val="24"/>
                <w:lang w:eastAsia="en-US"/>
              </w:rPr>
            </w:pPr>
            <w:r w:rsidRPr="00C32270">
              <w:rPr>
                <w:noProof/>
                <w:sz w:val="24"/>
                <w:lang w:eastAsia="en-US"/>
              </w:rPr>
              <w:t>Strategy</w:t>
            </w:r>
          </w:p>
        </w:tc>
        <w:tc>
          <w:tcPr>
            <w:tcW w:w="1667" w:type="pct"/>
          </w:tcPr>
          <w:p w:rsidR="00B93B33" w:rsidRPr="00C32270" w:rsidRDefault="00B93B33" w:rsidP="00F63C7C">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Actions</w:t>
            </w:r>
          </w:p>
        </w:tc>
        <w:tc>
          <w:tcPr>
            <w:tcW w:w="1667" w:type="pct"/>
          </w:tcPr>
          <w:p w:rsidR="00B93B33" w:rsidRPr="00C32270" w:rsidRDefault="00B93B33" w:rsidP="00F63C7C">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Responsible Area</w:t>
            </w:r>
          </w:p>
        </w:tc>
      </w:tr>
      <w:tr w:rsidR="00B93B33" w:rsidTr="00F63C7C">
        <w:tc>
          <w:tcPr>
            <w:cnfStyle w:val="001000000000" w:firstRow="0" w:lastRow="0" w:firstColumn="1" w:lastColumn="0" w:oddVBand="0" w:evenVBand="0" w:oddHBand="0" w:evenHBand="0" w:firstRowFirstColumn="0" w:firstRowLastColumn="0" w:lastRowFirstColumn="0" w:lastRowLastColumn="0"/>
            <w:tcW w:w="1666" w:type="pct"/>
          </w:tcPr>
          <w:p w:rsidR="00B93B33" w:rsidRDefault="00A923AB" w:rsidP="00F63C7C">
            <w:pPr>
              <w:rPr>
                <w:b w:val="0"/>
                <w:i w:val="0"/>
                <w:noProof/>
                <w:sz w:val="24"/>
                <w:lang w:eastAsia="en-US"/>
              </w:rPr>
            </w:pPr>
            <w:r>
              <w:rPr>
                <w:b w:val="0"/>
                <w:i w:val="0"/>
                <w:noProof/>
                <w:sz w:val="24"/>
                <w:lang w:eastAsia="en-US"/>
              </w:rPr>
              <w:t>Education of community on impact of inappropriate plumbing connections</w:t>
            </w:r>
          </w:p>
          <w:p w:rsidR="00B93B33" w:rsidRDefault="00B93B33" w:rsidP="00F63C7C">
            <w:pPr>
              <w:rPr>
                <w:b w:val="0"/>
                <w:i w:val="0"/>
                <w:noProof/>
                <w:sz w:val="24"/>
                <w:lang w:eastAsia="en-US"/>
              </w:rPr>
            </w:pPr>
          </w:p>
          <w:p w:rsidR="00B93B33" w:rsidRDefault="00A923AB" w:rsidP="00F63C7C">
            <w:pPr>
              <w:rPr>
                <w:b w:val="0"/>
                <w:i w:val="0"/>
                <w:noProof/>
                <w:sz w:val="24"/>
                <w:lang w:eastAsia="en-US"/>
              </w:rPr>
            </w:pPr>
            <w:r>
              <w:rPr>
                <w:b w:val="0"/>
                <w:i w:val="0"/>
                <w:noProof/>
                <w:sz w:val="24"/>
                <w:lang w:eastAsia="en-US"/>
              </w:rPr>
              <w:t>Prioritisation of remediation work on main gravity sewers</w:t>
            </w:r>
          </w:p>
          <w:p w:rsidR="00A923AB" w:rsidRDefault="00A923AB" w:rsidP="00F63C7C">
            <w:pPr>
              <w:rPr>
                <w:b w:val="0"/>
                <w:i w:val="0"/>
                <w:noProof/>
                <w:sz w:val="24"/>
                <w:lang w:eastAsia="en-US"/>
              </w:rPr>
            </w:pPr>
          </w:p>
          <w:p w:rsidR="00A41636" w:rsidRDefault="00A41636" w:rsidP="00F63C7C">
            <w:pPr>
              <w:rPr>
                <w:b w:val="0"/>
                <w:i w:val="0"/>
                <w:noProof/>
                <w:sz w:val="24"/>
                <w:lang w:eastAsia="en-US"/>
              </w:rPr>
            </w:pPr>
          </w:p>
          <w:p w:rsidR="00A41636" w:rsidRDefault="00A41636" w:rsidP="00F63C7C">
            <w:pPr>
              <w:rPr>
                <w:b w:val="0"/>
                <w:i w:val="0"/>
                <w:noProof/>
                <w:sz w:val="24"/>
                <w:lang w:eastAsia="en-US"/>
              </w:rPr>
            </w:pPr>
          </w:p>
          <w:p w:rsidR="00A41636" w:rsidRDefault="00A41636" w:rsidP="00F63C7C">
            <w:pPr>
              <w:rPr>
                <w:b w:val="0"/>
                <w:i w:val="0"/>
                <w:noProof/>
                <w:sz w:val="24"/>
                <w:lang w:eastAsia="en-US"/>
              </w:rPr>
            </w:pPr>
          </w:p>
          <w:p w:rsidR="00A923AB" w:rsidRDefault="00A923AB" w:rsidP="00F63C7C">
            <w:pPr>
              <w:rPr>
                <w:b w:val="0"/>
                <w:i w:val="0"/>
                <w:noProof/>
                <w:sz w:val="24"/>
                <w:lang w:eastAsia="en-US"/>
              </w:rPr>
            </w:pPr>
            <w:r>
              <w:rPr>
                <w:b w:val="0"/>
                <w:i w:val="0"/>
                <w:noProof/>
                <w:sz w:val="24"/>
                <w:lang w:eastAsia="en-US"/>
              </w:rPr>
              <w:t>Regulatory activities in priority areas regarding illegal sewer connections</w:t>
            </w:r>
          </w:p>
          <w:p w:rsidR="00B93B33" w:rsidRPr="007B15A2" w:rsidRDefault="00B93B33" w:rsidP="00F63C7C">
            <w:pPr>
              <w:rPr>
                <w:b w:val="0"/>
                <w:i w:val="0"/>
                <w:noProof/>
                <w:sz w:val="24"/>
                <w:lang w:eastAsia="en-US"/>
              </w:rPr>
            </w:pPr>
          </w:p>
        </w:tc>
        <w:tc>
          <w:tcPr>
            <w:tcW w:w="1667" w:type="pct"/>
          </w:tcPr>
          <w:p w:rsidR="00B93B33" w:rsidRDefault="00A923AB"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 xml:space="preserve">Develop and implement </w:t>
            </w:r>
            <w:r w:rsidR="00B93B33" w:rsidRPr="007B15A2">
              <w:rPr>
                <w:noProof/>
                <w:sz w:val="24"/>
                <w:lang w:eastAsia="en-US"/>
              </w:rPr>
              <w:t>community e</w:t>
            </w:r>
            <w:r>
              <w:rPr>
                <w:noProof/>
                <w:sz w:val="24"/>
                <w:lang w:eastAsia="en-US"/>
              </w:rPr>
              <w:t>ducation and e</w:t>
            </w:r>
            <w:r w:rsidR="00B93B33" w:rsidRPr="007B15A2">
              <w:rPr>
                <w:noProof/>
                <w:sz w:val="24"/>
                <w:lang w:eastAsia="en-US"/>
              </w:rPr>
              <w:t xml:space="preserve">ngagement program </w:t>
            </w:r>
          </w:p>
          <w:p w:rsidR="00B93B33" w:rsidRDefault="00B93B33"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B93B33" w:rsidRDefault="00043503"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 xml:space="preserve">Analyse and prioritise catchments and sub-catchments for </w:t>
            </w:r>
            <w:r w:rsidR="00A41636">
              <w:rPr>
                <w:noProof/>
                <w:sz w:val="24"/>
                <w:lang w:eastAsia="en-US"/>
              </w:rPr>
              <w:t>relining/rehabilitation program</w:t>
            </w:r>
          </w:p>
          <w:p w:rsidR="00A41636" w:rsidRDefault="00A41636"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A41636" w:rsidRDefault="00A41636"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Develop program of engagement and actions with community in high priority areas</w:t>
            </w:r>
          </w:p>
        </w:tc>
        <w:tc>
          <w:tcPr>
            <w:tcW w:w="1667" w:type="pct"/>
          </w:tcPr>
          <w:p w:rsidR="00B93B33" w:rsidRDefault="00B93B33"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Business and Customer Service</w:t>
            </w:r>
            <w:r w:rsidR="00A923AB">
              <w:rPr>
                <w:noProof/>
                <w:sz w:val="24"/>
                <w:lang w:eastAsia="en-US"/>
              </w:rPr>
              <w:t xml:space="preserve"> </w:t>
            </w:r>
          </w:p>
          <w:p w:rsidR="00B93B33" w:rsidRDefault="00B93B33"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B93B33" w:rsidRDefault="00B93B33"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B93B33" w:rsidRDefault="00B93B33"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B93B33" w:rsidRDefault="00A41636"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Operations</w:t>
            </w:r>
          </w:p>
          <w:p w:rsidR="00B93B33" w:rsidRDefault="00B93B33"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A41636" w:rsidRDefault="00A41636"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A41636" w:rsidRDefault="00A41636"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A41636" w:rsidRDefault="00A41636"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A41636" w:rsidRDefault="00A41636"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A41636" w:rsidRDefault="00A41636"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Operations</w:t>
            </w:r>
          </w:p>
        </w:tc>
      </w:tr>
    </w:tbl>
    <w:p w:rsidR="002068F6" w:rsidRDefault="002068F6" w:rsidP="00425EC4">
      <w:pPr>
        <w:rPr>
          <w:noProof/>
          <w:sz w:val="24"/>
          <w:lang w:eastAsia="en-US"/>
        </w:rPr>
      </w:pPr>
    </w:p>
    <w:tbl>
      <w:tblPr>
        <w:tblStyle w:val="TableColorful2"/>
        <w:tblW w:w="5000" w:type="pct"/>
        <w:tblLook w:val="04A0" w:firstRow="1" w:lastRow="0" w:firstColumn="1" w:lastColumn="0" w:noHBand="0" w:noVBand="1"/>
      </w:tblPr>
      <w:tblGrid>
        <w:gridCol w:w="3538"/>
        <w:gridCol w:w="3540"/>
        <w:gridCol w:w="3540"/>
      </w:tblGrid>
      <w:tr w:rsidR="00F63C7C" w:rsidTr="00F63C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rsidR="00F63C7C" w:rsidRDefault="00F63C7C" w:rsidP="00F63C7C">
            <w:pPr>
              <w:rPr>
                <w:noProof/>
                <w:sz w:val="24"/>
                <w:lang w:eastAsia="en-US"/>
              </w:rPr>
            </w:pPr>
            <w:r>
              <w:rPr>
                <w:noProof/>
                <w:sz w:val="24"/>
                <w:lang w:eastAsia="en-US"/>
              </w:rPr>
              <w:t xml:space="preserve">Objective 5-  </w:t>
            </w:r>
            <w:r>
              <w:rPr>
                <w:szCs w:val="22"/>
              </w:rPr>
              <w:t>Customers are satisfied with the service delivered</w:t>
            </w:r>
          </w:p>
        </w:tc>
      </w:tr>
      <w:tr w:rsidR="00F63C7C" w:rsidTr="00F63C7C">
        <w:tc>
          <w:tcPr>
            <w:cnfStyle w:val="001000000000" w:firstRow="0" w:lastRow="0" w:firstColumn="1" w:lastColumn="0" w:oddVBand="0" w:evenVBand="0" w:oddHBand="0" w:evenHBand="0" w:firstRowFirstColumn="0" w:firstRowLastColumn="0" w:lastRowFirstColumn="0" w:lastRowLastColumn="0"/>
            <w:tcW w:w="1666" w:type="pct"/>
          </w:tcPr>
          <w:p w:rsidR="00F63C7C" w:rsidRPr="00C32270" w:rsidRDefault="00F63C7C" w:rsidP="00F63C7C">
            <w:pPr>
              <w:rPr>
                <w:noProof/>
                <w:sz w:val="24"/>
                <w:lang w:eastAsia="en-US"/>
              </w:rPr>
            </w:pPr>
            <w:r w:rsidRPr="00C32270">
              <w:rPr>
                <w:noProof/>
                <w:sz w:val="24"/>
                <w:lang w:eastAsia="en-US"/>
              </w:rPr>
              <w:t>Strategy</w:t>
            </w:r>
          </w:p>
        </w:tc>
        <w:tc>
          <w:tcPr>
            <w:tcW w:w="1667" w:type="pct"/>
          </w:tcPr>
          <w:p w:rsidR="00F63C7C" w:rsidRPr="00C32270" w:rsidRDefault="00F63C7C" w:rsidP="00F63C7C">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Actions</w:t>
            </w:r>
          </w:p>
        </w:tc>
        <w:tc>
          <w:tcPr>
            <w:tcW w:w="1667" w:type="pct"/>
          </w:tcPr>
          <w:p w:rsidR="00F63C7C" w:rsidRPr="00C32270" w:rsidRDefault="00F63C7C" w:rsidP="00F63C7C">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Responsible Area</w:t>
            </w:r>
          </w:p>
        </w:tc>
      </w:tr>
      <w:tr w:rsidR="00F63C7C" w:rsidTr="00F63C7C">
        <w:tc>
          <w:tcPr>
            <w:cnfStyle w:val="001000000000" w:firstRow="0" w:lastRow="0" w:firstColumn="1" w:lastColumn="0" w:oddVBand="0" w:evenVBand="0" w:oddHBand="0" w:evenHBand="0" w:firstRowFirstColumn="0" w:firstRowLastColumn="0" w:lastRowFirstColumn="0" w:lastRowLastColumn="0"/>
            <w:tcW w:w="1666" w:type="pct"/>
          </w:tcPr>
          <w:p w:rsidR="00F63C7C" w:rsidRDefault="00F63C7C" w:rsidP="00F63C7C">
            <w:pPr>
              <w:rPr>
                <w:b w:val="0"/>
                <w:i w:val="0"/>
                <w:noProof/>
                <w:sz w:val="24"/>
                <w:lang w:eastAsia="en-US"/>
              </w:rPr>
            </w:pPr>
            <w:r>
              <w:rPr>
                <w:b w:val="0"/>
                <w:i w:val="0"/>
                <w:noProof/>
                <w:sz w:val="24"/>
                <w:lang w:eastAsia="en-US"/>
              </w:rPr>
              <w:t xml:space="preserve">Ongoing measurement of customer level of satisfaction through </w:t>
            </w:r>
            <w:r w:rsidR="00647B2F">
              <w:rPr>
                <w:b w:val="0"/>
                <w:i w:val="0"/>
                <w:noProof/>
                <w:sz w:val="24"/>
                <w:lang w:eastAsia="en-US"/>
              </w:rPr>
              <w:t>feedback</w:t>
            </w:r>
          </w:p>
          <w:p w:rsidR="00647B2F" w:rsidRDefault="00647B2F" w:rsidP="00F63C7C">
            <w:pPr>
              <w:rPr>
                <w:b w:val="0"/>
                <w:i w:val="0"/>
                <w:noProof/>
                <w:sz w:val="24"/>
                <w:lang w:eastAsia="en-US"/>
              </w:rPr>
            </w:pPr>
          </w:p>
          <w:p w:rsidR="00647B2F" w:rsidRPr="007B15A2" w:rsidRDefault="00647B2F" w:rsidP="00F63C7C">
            <w:pPr>
              <w:rPr>
                <w:b w:val="0"/>
                <w:i w:val="0"/>
                <w:noProof/>
                <w:sz w:val="24"/>
                <w:lang w:eastAsia="en-US"/>
              </w:rPr>
            </w:pPr>
          </w:p>
        </w:tc>
        <w:tc>
          <w:tcPr>
            <w:tcW w:w="1667" w:type="pct"/>
          </w:tcPr>
          <w:p w:rsidR="00F63C7C" w:rsidRDefault="00647B2F"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Customer surveys and feedback initiation as per customer service plan</w:t>
            </w:r>
          </w:p>
        </w:tc>
        <w:tc>
          <w:tcPr>
            <w:tcW w:w="1667" w:type="pct"/>
          </w:tcPr>
          <w:p w:rsidR="00F63C7C" w:rsidRDefault="00647B2F" w:rsidP="00F63C7C">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Business and Customer Service</w:t>
            </w:r>
          </w:p>
        </w:tc>
      </w:tr>
    </w:tbl>
    <w:p w:rsidR="00F63C7C" w:rsidRDefault="00F63C7C" w:rsidP="00425EC4">
      <w:pPr>
        <w:rPr>
          <w:noProof/>
          <w:sz w:val="24"/>
          <w:lang w:eastAsia="en-US"/>
        </w:rPr>
      </w:pPr>
    </w:p>
    <w:p w:rsidR="002068F6" w:rsidRDefault="002068F6" w:rsidP="00425EC4">
      <w:pPr>
        <w:rPr>
          <w:noProof/>
          <w:sz w:val="24"/>
          <w:lang w:eastAsia="en-US"/>
        </w:rPr>
      </w:pPr>
    </w:p>
    <w:tbl>
      <w:tblPr>
        <w:tblStyle w:val="TableColorful2"/>
        <w:tblW w:w="5000" w:type="pct"/>
        <w:tblLook w:val="04A0" w:firstRow="1" w:lastRow="0" w:firstColumn="1" w:lastColumn="0" w:noHBand="0" w:noVBand="1"/>
      </w:tblPr>
      <w:tblGrid>
        <w:gridCol w:w="3538"/>
        <w:gridCol w:w="3540"/>
        <w:gridCol w:w="3540"/>
      </w:tblGrid>
      <w:tr w:rsidR="00647B2F" w:rsidTr="00D941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rsidR="00647B2F" w:rsidRDefault="00647B2F" w:rsidP="00D941CF">
            <w:pPr>
              <w:rPr>
                <w:noProof/>
                <w:sz w:val="24"/>
                <w:lang w:eastAsia="en-US"/>
              </w:rPr>
            </w:pPr>
            <w:r>
              <w:rPr>
                <w:noProof/>
                <w:sz w:val="24"/>
                <w:lang w:eastAsia="en-US"/>
              </w:rPr>
              <w:t>Objective 6-</w:t>
            </w:r>
            <w:r>
              <w:rPr>
                <w:szCs w:val="22"/>
              </w:rPr>
              <w:t>Ecologically sustainable systems whose environmental impacts are acceptable to community and regulators</w:t>
            </w:r>
          </w:p>
        </w:tc>
      </w:tr>
      <w:tr w:rsidR="00647B2F" w:rsidTr="00D941CF">
        <w:tc>
          <w:tcPr>
            <w:cnfStyle w:val="001000000000" w:firstRow="0" w:lastRow="0" w:firstColumn="1" w:lastColumn="0" w:oddVBand="0" w:evenVBand="0" w:oddHBand="0" w:evenHBand="0" w:firstRowFirstColumn="0" w:firstRowLastColumn="0" w:lastRowFirstColumn="0" w:lastRowLastColumn="0"/>
            <w:tcW w:w="1666" w:type="pct"/>
          </w:tcPr>
          <w:p w:rsidR="00647B2F" w:rsidRPr="00C32270" w:rsidRDefault="00647B2F" w:rsidP="00D941CF">
            <w:pPr>
              <w:rPr>
                <w:noProof/>
                <w:sz w:val="24"/>
                <w:lang w:eastAsia="en-US"/>
              </w:rPr>
            </w:pPr>
            <w:r w:rsidRPr="00C32270">
              <w:rPr>
                <w:noProof/>
                <w:sz w:val="24"/>
                <w:lang w:eastAsia="en-US"/>
              </w:rPr>
              <w:t>Strategy</w:t>
            </w:r>
          </w:p>
        </w:tc>
        <w:tc>
          <w:tcPr>
            <w:tcW w:w="1667" w:type="pct"/>
          </w:tcPr>
          <w:p w:rsidR="00647B2F" w:rsidRPr="00C32270" w:rsidRDefault="00647B2F" w:rsidP="00D941CF">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Actions</w:t>
            </w:r>
          </w:p>
        </w:tc>
        <w:tc>
          <w:tcPr>
            <w:tcW w:w="1667" w:type="pct"/>
          </w:tcPr>
          <w:p w:rsidR="00647B2F" w:rsidRPr="00C32270" w:rsidRDefault="00647B2F" w:rsidP="00D941CF">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Responsible Area</w:t>
            </w:r>
          </w:p>
        </w:tc>
      </w:tr>
      <w:tr w:rsidR="00647B2F" w:rsidTr="00D941CF">
        <w:tc>
          <w:tcPr>
            <w:cnfStyle w:val="001000000000" w:firstRow="0" w:lastRow="0" w:firstColumn="1" w:lastColumn="0" w:oddVBand="0" w:evenVBand="0" w:oddHBand="0" w:evenHBand="0" w:firstRowFirstColumn="0" w:firstRowLastColumn="0" w:lastRowFirstColumn="0" w:lastRowLastColumn="0"/>
            <w:tcW w:w="1666" w:type="pct"/>
          </w:tcPr>
          <w:p w:rsidR="00647B2F" w:rsidRDefault="00647B2F" w:rsidP="00D941CF">
            <w:pPr>
              <w:rPr>
                <w:b w:val="0"/>
                <w:i w:val="0"/>
                <w:noProof/>
                <w:sz w:val="24"/>
                <w:lang w:eastAsia="en-US"/>
              </w:rPr>
            </w:pPr>
            <w:r>
              <w:rPr>
                <w:b w:val="0"/>
                <w:i w:val="0"/>
                <w:noProof/>
                <w:sz w:val="24"/>
                <w:lang w:eastAsia="en-US"/>
              </w:rPr>
              <w:t>Capital works planning and construction actvities include consideration of renewable energy resources</w:t>
            </w:r>
          </w:p>
          <w:p w:rsidR="00CD369B" w:rsidRDefault="00CD369B" w:rsidP="00D941CF">
            <w:pPr>
              <w:rPr>
                <w:b w:val="0"/>
                <w:i w:val="0"/>
                <w:noProof/>
                <w:sz w:val="24"/>
                <w:lang w:eastAsia="en-US"/>
              </w:rPr>
            </w:pPr>
          </w:p>
          <w:p w:rsidR="00CD369B" w:rsidRDefault="00CD369B" w:rsidP="00D941CF">
            <w:pPr>
              <w:rPr>
                <w:b w:val="0"/>
                <w:i w:val="0"/>
                <w:noProof/>
                <w:sz w:val="24"/>
                <w:lang w:eastAsia="en-US"/>
              </w:rPr>
            </w:pPr>
            <w:r>
              <w:rPr>
                <w:b w:val="0"/>
                <w:i w:val="0"/>
                <w:noProof/>
                <w:sz w:val="24"/>
                <w:lang w:eastAsia="en-US"/>
              </w:rPr>
              <w:t xml:space="preserve">Renewal program planning includes climate variability and </w:t>
            </w:r>
            <w:r>
              <w:rPr>
                <w:b w:val="0"/>
                <w:i w:val="0"/>
                <w:noProof/>
                <w:sz w:val="24"/>
                <w:lang w:eastAsia="en-US"/>
              </w:rPr>
              <w:lastRenderedPageBreak/>
              <w:t>coastal erosion risks</w:t>
            </w:r>
          </w:p>
          <w:p w:rsidR="0083649F" w:rsidRDefault="0083649F" w:rsidP="00D941CF">
            <w:pPr>
              <w:rPr>
                <w:b w:val="0"/>
                <w:i w:val="0"/>
                <w:noProof/>
                <w:sz w:val="24"/>
                <w:lang w:eastAsia="en-US"/>
              </w:rPr>
            </w:pPr>
          </w:p>
          <w:p w:rsidR="0083649F" w:rsidRPr="007B15A2" w:rsidRDefault="0083649F" w:rsidP="00D941CF">
            <w:pPr>
              <w:rPr>
                <w:b w:val="0"/>
                <w:i w:val="0"/>
                <w:noProof/>
                <w:sz w:val="24"/>
                <w:lang w:eastAsia="en-US"/>
              </w:rPr>
            </w:pPr>
            <w:r>
              <w:rPr>
                <w:b w:val="0"/>
                <w:i w:val="0"/>
                <w:noProof/>
                <w:sz w:val="24"/>
                <w:lang w:eastAsia="en-US"/>
              </w:rPr>
              <w:t>Manage assets in accordance with Operating Environmental Management Plans (OEMPs)</w:t>
            </w:r>
          </w:p>
        </w:tc>
        <w:tc>
          <w:tcPr>
            <w:tcW w:w="1667" w:type="pct"/>
          </w:tcPr>
          <w:p w:rsidR="00647B2F" w:rsidRDefault="00CD369B"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lastRenderedPageBreak/>
              <w:t>Solar panels to be provided for new buildings if economically viable</w:t>
            </w:r>
          </w:p>
          <w:p w:rsidR="00CD369B" w:rsidRDefault="00CD369B"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CD369B" w:rsidRDefault="00CD369B"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CD369B" w:rsidRDefault="00CD369B"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83649F" w:rsidRDefault="0083649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83649F" w:rsidRDefault="0083649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83649F" w:rsidRDefault="0083649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83649F" w:rsidRDefault="00C4296C"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 OEMPs for currency every 4 years</w:t>
            </w:r>
          </w:p>
        </w:tc>
        <w:tc>
          <w:tcPr>
            <w:tcW w:w="1667" w:type="pct"/>
          </w:tcPr>
          <w:p w:rsidR="00647B2F" w:rsidRDefault="00CD369B"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lastRenderedPageBreak/>
              <w:t>Planning and Development ; Operations</w:t>
            </w:r>
          </w:p>
          <w:p w:rsidR="0083649F" w:rsidRDefault="0083649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83649F" w:rsidRDefault="0083649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83649F" w:rsidRDefault="0083649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83649F" w:rsidRDefault="0083649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83649F" w:rsidRDefault="0083649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83649F" w:rsidRDefault="0083649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83649F" w:rsidRDefault="0083649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83649F" w:rsidRDefault="0083649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Operations</w:t>
            </w:r>
          </w:p>
        </w:tc>
      </w:tr>
    </w:tbl>
    <w:p w:rsidR="00647B2F" w:rsidRDefault="00647B2F" w:rsidP="00425EC4">
      <w:pPr>
        <w:rPr>
          <w:noProof/>
          <w:sz w:val="24"/>
          <w:lang w:eastAsia="en-US"/>
        </w:rPr>
      </w:pPr>
    </w:p>
    <w:tbl>
      <w:tblPr>
        <w:tblStyle w:val="TableColorful2"/>
        <w:tblW w:w="5000" w:type="pct"/>
        <w:tblLook w:val="04A0" w:firstRow="1" w:lastRow="0" w:firstColumn="1" w:lastColumn="0" w:noHBand="0" w:noVBand="1"/>
      </w:tblPr>
      <w:tblGrid>
        <w:gridCol w:w="3538"/>
        <w:gridCol w:w="3540"/>
        <w:gridCol w:w="3540"/>
      </w:tblGrid>
      <w:tr w:rsidR="0083649F" w:rsidTr="00D941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rsidR="0083649F" w:rsidRDefault="0083649F" w:rsidP="00D941CF">
            <w:pPr>
              <w:rPr>
                <w:noProof/>
                <w:sz w:val="24"/>
                <w:lang w:eastAsia="en-US"/>
              </w:rPr>
            </w:pPr>
            <w:r>
              <w:rPr>
                <w:noProof/>
                <w:sz w:val="24"/>
                <w:lang w:eastAsia="en-US"/>
              </w:rPr>
              <w:t>Objective 7-</w:t>
            </w:r>
            <w:r>
              <w:rPr>
                <w:szCs w:val="22"/>
              </w:rPr>
              <w:t xml:space="preserve"> System operation ensures facilities deliver quality, capacity and reliability to design requirements at the minimum long term cost</w:t>
            </w:r>
          </w:p>
        </w:tc>
      </w:tr>
      <w:tr w:rsidR="0083649F" w:rsidTr="00D941CF">
        <w:tc>
          <w:tcPr>
            <w:cnfStyle w:val="001000000000" w:firstRow="0" w:lastRow="0" w:firstColumn="1" w:lastColumn="0" w:oddVBand="0" w:evenVBand="0" w:oddHBand="0" w:evenHBand="0" w:firstRowFirstColumn="0" w:firstRowLastColumn="0" w:lastRowFirstColumn="0" w:lastRowLastColumn="0"/>
            <w:tcW w:w="1666" w:type="pct"/>
          </w:tcPr>
          <w:p w:rsidR="0083649F" w:rsidRPr="00C32270" w:rsidRDefault="0083649F" w:rsidP="00D941CF">
            <w:pPr>
              <w:rPr>
                <w:noProof/>
                <w:sz w:val="24"/>
                <w:lang w:eastAsia="en-US"/>
              </w:rPr>
            </w:pPr>
            <w:r w:rsidRPr="00C32270">
              <w:rPr>
                <w:noProof/>
                <w:sz w:val="24"/>
                <w:lang w:eastAsia="en-US"/>
              </w:rPr>
              <w:t>Strategy</w:t>
            </w:r>
          </w:p>
        </w:tc>
        <w:tc>
          <w:tcPr>
            <w:tcW w:w="1667" w:type="pct"/>
          </w:tcPr>
          <w:p w:rsidR="0083649F" w:rsidRPr="00C32270" w:rsidRDefault="0083649F" w:rsidP="00D941CF">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Actions</w:t>
            </w:r>
          </w:p>
        </w:tc>
        <w:tc>
          <w:tcPr>
            <w:tcW w:w="1667" w:type="pct"/>
          </w:tcPr>
          <w:p w:rsidR="0083649F" w:rsidRPr="00C32270" w:rsidRDefault="0083649F" w:rsidP="00D941CF">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Responsible Area</w:t>
            </w:r>
          </w:p>
        </w:tc>
      </w:tr>
      <w:tr w:rsidR="0083649F" w:rsidTr="00D941CF">
        <w:tc>
          <w:tcPr>
            <w:cnfStyle w:val="001000000000" w:firstRow="0" w:lastRow="0" w:firstColumn="1" w:lastColumn="0" w:oddVBand="0" w:evenVBand="0" w:oddHBand="0" w:evenHBand="0" w:firstRowFirstColumn="0" w:firstRowLastColumn="0" w:lastRowFirstColumn="0" w:lastRowLastColumn="0"/>
            <w:tcW w:w="1666" w:type="pct"/>
          </w:tcPr>
          <w:p w:rsidR="0083649F" w:rsidRPr="007B15A2" w:rsidRDefault="0083649F" w:rsidP="00D941CF">
            <w:pPr>
              <w:rPr>
                <w:b w:val="0"/>
                <w:i w:val="0"/>
                <w:noProof/>
                <w:sz w:val="24"/>
                <w:lang w:eastAsia="en-US"/>
              </w:rPr>
            </w:pPr>
            <w:r>
              <w:rPr>
                <w:b w:val="0"/>
                <w:i w:val="0"/>
                <w:noProof/>
                <w:sz w:val="24"/>
                <w:lang w:eastAsia="en-US"/>
              </w:rPr>
              <w:t>Operate system at all times in accordance with documented System Operating procedures and rules, and due diligence program</w:t>
            </w:r>
          </w:p>
        </w:tc>
        <w:tc>
          <w:tcPr>
            <w:tcW w:w="1667" w:type="pct"/>
          </w:tcPr>
          <w:p w:rsidR="0083649F" w:rsidRDefault="005378A6"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 system operating rules to identify opportunities for cost savings and efficiency improvements</w:t>
            </w:r>
          </w:p>
          <w:p w:rsidR="005378A6" w:rsidRDefault="005378A6"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5378A6" w:rsidRDefault="005378A6"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 risk register annually to ensure operational risks are appropriately addressed</w:t>
            </w:r>
          </w:p>
          <w:p w:rsidR="005378A6" w:rsidRDefault="005378A6"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5378A6" w:rsidRDefault="005378A6"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Monitor outputs, reliability and availability of</w:t>
            </w:r>
            <w:r w:rsidR="002F7DDE">
              <w:rPr>
                <w:noProof/>
                <w:sz w:val="24"/>
                <w:lang w:eastAsia="en-US"/>
              </w:rPr>
              <w:t xml:space="preserve"> </w:t>
            </w:r>
            <w:r>
              <w:rPr>
                <w:noProof/>
                <w:sz w:val="24"/>
                <w:lang w:eastAsia="en-US"/>
              </w:rPr>
              <w:t xml:space="preserve"> facilities</w:t>
            </w:r>
          </w:p>
        </w:tc>
        <w:tc>
          <w:tcPr>
            <w:tcW w:w="1667" w:type="pct"/>
          </w:tcPr>
          <w:p w:rsidR="0083649F" w:rsidRDefault="005378A6"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Operations</w:t>
            </w:r>
          </w:p>
          <w:p w:rsidR="005378A6" w:rsidRDefault="005378A6"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5378A6" w:rsidRDefault="005378A6"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5378A6" w:rsidRDefault="005378A6"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5378A6" w:rsidRDefault="005378A6"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5378A6" w:rsidRDefault="005378A6"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Operations</w:t>
            </w:r>
          </w:p>
        </w:tc>
      </w:tr>
    </w:tbl>
    <w:p w:rsidR="0083649F" w:rsidRDefault="0083649F" w:rsidP="00425EC4">
      <w:pPr>
        <w:rPr>
          <w:noProof/>
          <w:sz w:val="24"/>
          <w:lang w:eastAsia="en-US"/>
        </w:rPr>
      </w:pPr>
    </w:p>
    <w:tbl>
      <w:tblPr>
        <w:tblStyle w:val="TableColorful2"/>
        <w:tblW w:w="5000" w:type="pct"/>
        <w:tblLook w:val="04A0" w:firstRow="1" w:lastRow="0" w:firstColumn="1" w:lastColumn="0" w:noHBand="0" w:noVBand="1"/>
      </w:tblPr>
      <w:tblGrid>
        <w:gridCol w:w="3538"/>
        <w:gridCol w:w="3540"/>
        <w:gridCol w:w="3540"/>
      </w:tblGrid>
      <w:tr w:rsidR="003046D2" w:rsidTr="00D941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rsidR="003046D2" w:rsidRDefault="003046D2" w:rsidP="005378A6">
            <w:pPr>
              <w:rPr>
                <w:noProof/>
                <w:sz w:val="24"/>
                <w:lang w:eastAsia="en-US"/>
              </w:rPr>
            </w:pPr>
            <w:r>
              <w:rPr>
                <w:noProof/>
                <w:sz w:val="24"/>
                <w:lang w:eastAsia="en-US"/>
              </w:rPr>
              <w:t>Objective 8-</w:t>
            </w:r>
            <w:r>
              <w:rPr>
                <w:szCs w:val="22"/>
              </w:rPr>
              <w:t xml:space="preserve"> </w:t>
            </w:r>
            <w:r w:rsidR="005378A6">
              <w:rPr>
                <w:szCs w:val="22"/>
              </w:rPr>
              <w:t xml:space="preserve">System maintenance </w:t>
            </w:r>
            <w:r>
              <w:rPr>
                <w:szCs w:val="22"/>
              </w:rPr>
              <w:t xml:space="preserve"> ensures facilities deliver quality, capacity and reliability to design requirements at the minimum long term cost</w:t>
            </w:r>
          </w:p>
        </w:tc>
      </w:tr>
      <w:tr w:rsidR="003046D2" w:rsidTr="00D941CF">
        <w:tc>
          <w:tcPr>
            <w:cnfStyle w:val="001000000000" w:firstRow="0" w:lastRow="0" w:firstColumn="1" w:lastColumn="0" w:oddVBand="0" w:evenVBand="0" w:oddHBand="0" w:evenHBand="0" w:firstRowFirstColumn="0" w:firstRowLastColumn="0" w:lastRowFirstColumn="0" w:lastRowLastColumn="0"/>
            <w:tcW w:w="1666" w:type="pct"/>
          </w:tcPr>
          <w:p w:rsidR="003046D2" w:rsidRPr="00C32270" w:rsidRDefault="003046D2" w:rsidP="00D941CF">
            <w:pPr>
              <w:rPr>
                <w:noProof/>
                <w:sz w:val="24"/>
                <w:lang w:eastAsia="en-US"/>
              </w:rPr>
            </w:pPr>
            <w:r w:rsidRPr="00C32270">
              <w:rPr>
                <w:noProof/>
                <w:sz w:val="24"/>
                <w:lang w:eastAsia="en-US"/>
              </w:rPr>
              <w:t>Strategy</w:t>
            </w:r>
          </w:p>
        </w:tc>
        <w:tc>
          <w:tcPr>
            <w:tcW w:w="1667" w:type="pct"/>
          </w:tcPr>
          <w:p w:rsidR="003046D2" w:rsidRPr="00C32270" w:rsidRDefault="003046D2" w:rsidP="00D941CF">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Actions</w:t>
            </w:r>
          </w:p>
        </w:tc>
        <w:tc>
          <w:tcPr>
            <w:tcW w:w="1667" w:type="pct"/>
          </w:tcPr>
          <w:p w:rsidR="003046D2" w:rsidRPr="00C32270" w:rsidRDefault="003046D2" w:rsidP="00D941CF">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Responsible Area</w:t>
            </w:r>
          </w:p>
        </w:tc>
      </w:tr>
      <w:tr w:rsidR="003046D2" w:rsidTr="00D941CF">
        <w:tc>
          <w:tcPr>
            <w:cnfStyle w:val="001000000000" w:firstRow="0" w:lastRow="0" w:firstColumn="1" w:lastColumn="0" w:oddVBand="0" w:evenVBand="0" w:oddHBand="0" w:evenHBand="0" w:firstRowFirstColumn="0" w:firstRowLastColumn="0" w:lastRowFirstColumn="0" w:lastRowLastColumn="0"/>
            <w:tcW w:w="1666" w:type="pct"/>
          </w:tcPr>
          <w:p w:rsidR="003046D2" w:rsidRDefault="002F7DDE" w:rsidP="002F7DDE">
            <w:pPr>
              <w:rPr>
                <w:b w:val="0"/>
                <w:i w:val="0"/>
                <w:noProof/>
                <w:sz w:val="24"/>
                <w:lang w:eastAsia="en-US"/>
              </w:rPr>
            </w:pPr>
            <w:r>
              <w:rPr>
                <w:b w:val="0"/>
                <w:i w:val="0"/>
                <w:noProof/>
                <w:sz w:val="24"/>
                <w:lang w:eastAsia="en-US"/>
              </w:rPr>
              <w:t>Maintenance of system in</w:t>
            </w:r>
            <w:r w:rsidR="003046D2">
              <w:rPr>
                <w:b w:val="0"/>
                <w:i w:val="0"/>
                <w:noProof/>
                <w:sz w:val="24"/>
                <w:lang w:eastAsia="en-US"/>
              </w:rPr>
              <w:t xml:space="preserve"> accordance with documented </w:t>
            </w:r>
            <w:r>
              <w:rPr>
                <w:b w:val="0"/>
                <w:i w:val="0"/>
                <w:noProof/>
                <w:sz w:val="24"/>
                <w:lang w:eastAsia="en-US"/>
              </w:rPr>
              <w:t>Maintenance Procedures</w:t>
            </w:r>
          </w:p>
          <w:p w:rsidR="006B54B4" w:rsidRDefault="006B54B4" w:rsidP="002F7DDE">
            <w:pPr>
              <w:rPr>
                <w:b w:val="0"/>
                <w:i w:val="0"/>
                <w:noProof/>
                <w:sz w:val="24"/>
                <w:lang w:eastAsia="en-US"/>
              </w:rPr>
            </w:pPr>
          </w:p>
          <w:p w:rsidR="00897319" w:rsidRDefault="00897319" w:rsidP="002F7DDE">
            <w:pPr>
              <w:rPr>
                <w:b w:val="0"/>
                <w:i w:val="0"/>
                <w:noProof/>
                <w:sz w:val="24"/>
                <w:lang w:eastAsia="en-US"/>
              </w:rPr>
            </w:pPr>
          </w:p>
          <w:p w:rsidR="00897319" w:rsidRDefault="00897319" w:rsidP="002F7DDE">
            <w:pPr>
              <w:rPr>
                <w:b w:val="0"/>
                <w:i w:val="0"/>
                <w:noProof/>
                <w:sz w:val="24"/>
                <w:lang w:eastAsia="en-US"/>
              </w:rPr>
            </w:pPr>
          </w:p>
          <w:p w:rsidR="00897319" w:rsidRDefault="00897319" w:rsidP="002F7DDE">
            <w:pPr>
              <w:rPr>
                <w:b w:val="0"/>
                <w:i w:val="0"/>
                <w:noProof/>
                <w:sz w:val="24"/>
                <w:lang w:eastAsia="en-US"/>
              </w:rPr>
            </w:pPr>
          </w:p>
          <w:p w:rsidR="00897319" w:rsidRDefault="00897319" w:rsidP="002F7DDE">
            <w:pPr>
              <w:rPr>
                <w:b w:val="0"/>
                <w:i w:val="0"/>
                <w:noProof/>
                <w:sz w:val="24"/>
                <w:lang w:eastAsia="en-US"/>
              </w:rPr>
            </w:pPr>
          </w:p>
          <w:p w:rsidR="00897319" w:rsidRDefault="00897319" w:rsidP="002F7DDE">
            <w:pPr>
              <w:rPr>
                <w:b w:val="0"/>
                <w:i w:val="0"/>
                <w:noProof/>
                <w:sz w:val="24"/>
                <w:lang w:eastAsia="en-US"/>
              </w:rPr>
            </w:pPr>
          </w:p>
          <w:p w:rsidR="00897319" w:rsidRDefault="00897319" w:rsidP="002F7DDE">
            <w:pPr>
              <w:rPr>
                <w:b w:val="0"/>
                <w:i w:val="0"/>
                <w:noProof/>
                <w:sz w:val="24"/>
                <w:lang w:eastAsia="en-US"/>
              </w:rPr>
            </w:pPr>
          </w:p>
          <w:p w:rsidR="00897319" w:rsidRDefault="00897319" w:rsidP="002F7DDE">
            <w:pPr>
              <w:rPr>
                <w:b w:val="0"/>
                <w:i w:val="0"/>
                <w:noProof/>
                <w:sz w:val="24"/>
                <w:lang w:eastAsia="en-US"/>
              </w:rPr>
            </w:pPr>
          </w:p>
          <w:p w:rsidR="00897319" w:rsidRDefault="00897319" w:rsidP="002F7DDE">
            <w:pPr>
              <w:rPr>
                <w:b w:val="0"/>
                <w:i w:val="0"/>
                <w:noProof/>
                <w:sz w:val="24"/>
                <w:lang w:eastAsia="en-US"/>
              </w:rPr>
            </w:pPr>
          </w:p>
          <w:p w:rsidR="00897319" w:rsidRDefault="00897319" w:rsidP="002F7DDE">
            <w:pPr>
              <w:rPr>
                <w:b w:val="0"/>
                <w:i w:val="0"/>
                <w:noProof/>
                <w:sz w:val="24"/>
                <w:lang w:eastAsia="en-US"/>
              </w:rPr>
            </w:pPr>
          </w:p>
          <w:p w:rsidR="00897319" w:rsidRDefault="00897319" w:rsidP="002F7DDE">
            <w:pPr>
              <w:rPr>
                <w:b w:val="0"/>
                <w:i w:val="0"/>
                <w:noProof/>
                <w:sz w:val="24"/>
                <w:lang w:eastAsia="en-US"/>
              </w:rPr>
            </w:pPr>
          </w:p>
          <w:p w:rsidR="006B54B4" w:rsidRPr="007B15A2" w:rsidRDefault="006B54B4" w:rsidP="002F7DDE">
            <w:pPr>
              <w:rPr>
                <w:b w:val="0"/>
                <w:i w:val="0"/>
                <w:noProof/>
                <w:sz w:val="24"/>
                <w:lang w:eastAsia="en-US"/>
              </w:rPr>
            </w:pPr>
            <w:r>
              <w:rPr>
                <w:b w:val="0"/>
                <w:i w:val="0"/>
                <w:noProof/>
                <w:sz w:val="24"/>
                <w:lang w:eastAsia="en-US"/>
              </w:rPr>
              <w:t>Contract out appropriate maintenance functions where cost savings can be made</w:t>
            </w:r>
          </w:p>
        </w:tc>
        <w:tc>
          <w:tcPr>
            <w:tcW w:w="1667" w:type="pct"/>
          </w:tcPr>
          <w:p w:rsidR="00897319" w:rsidRDefault="00897319" w:rsidP="00897319">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Assess deficiencies in maintenance of existing assets</w:t>
            </w:r>
          </w:p>
          <w:p w:rsidR="00897319" w:rsidRDefault="00897319" w:rsidP="00897319">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897319" w:rsidRDefault="00897319" w:rsidP="00897319">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 scheduled maintenance program for cost savings and efficiency improvements</w:t>
            </w:r>
          </w:p>
          <w:p w:rsidR="00897319" w:rsidRDefault="00897319" w:rsidP="00897319">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897319" w:rsidRDefault="00897319" w:rsidP="00897319">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Confirm currency of all maintenance manuals</w:t>
            </w:r>
          </w:p>
          <w:p w:rsidR="00897319" w:rsidRDefault="00897319" w:rsidP="00897319">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3046D2" w:rsidRDefault="00897319" w:rsidP="00897319">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Prepare inventory of available and required spares and support equipment</w:t>
            </w:r>
          </w:p>
          <w:p w:rsidR="00897319" w:rsidRDefault="00897319" w:rsidP="00897319">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897319" w:rsidRDefault="00897319" w:rsidP="00897319">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Monitor breakdown frequency for input into maintenance plan</w:t>
            </w:r>
          </w:p>
        </w:tc>
        <w:tc>
          <w:tcPr>
            <w:tcW w:w="1667" w:type="pct"/>
          </w:tcPr>
          <w:p w:rsidR="003046D2" w:rsidRDefault="003046D2"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tc>
      </w:tr>
    </w:tbl>
    <w:p w:rsidR="003046D2" w:rsidRDefault="003046D2" w:rsidP="00425EC4">
      <w:pPr>
        <w:rPr>
          <w:noProof/>
          <w:sz w:val="24"/>
          <w:lang w:eastAsia="en-US"/>
        </w:rPr>
      </w:pPr>
    </w:p>
    <w:p w:rsidR="00647B2F" w:rsidRDefault="00647B2F" w:rsidP="00425EC4">
      <w:pPr>
        <w:rPr>
          <w:noProof/>
          <w:sz w:val="24"/>
          <w:lang w:eastAsia="en-US"/>
        </w:rPr>
      </w:pPr>
    </w:p>
    <w:tbl>
      <w:tblPr>
        <w:tblStyle w:val="TableColorful2"/>
        <w:tblW w:w="5000" w:type="pct"/>
        <w:tblLook w:val="04A0" w:firstRow="1" w:lastRow="0" w:firstColumn="1" w:lastColumn="0" w:noHBand="0" w:noVBand="1"/>
      </w:tblPr>
      <w:tblGrid>
        <w:gridCol w:w="3538"/>
        <w:gridCol w:w="3540"/>
        <w:gridCol w:w="3540"/>
      </w:tblGrid>
      <w:tr w:rsidR="006B54B4" w:rsidTr="00D941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rsidR="006B54B4" w:rsidRDefault="006B54B4" w:rsidP="006B54B4">
            <w:pPr>
              <w:rPr>
                <w:noProof/>
                <w:sz w:val="24"/>
                <w:lang w:eastAsia="en-US"/>
              </w:rPr>
            </w:pPr>
            <w:r>
              <w:rPr>
                <w:noProof/>
                <w:sz w:val="24"/>
                <w:lang w:eastAsia="en-US"/>
              </w:rPr>
              <w:t>Objective 9-</w:t>
            </w:r>
            <w:r>
              <w:rPr>
                <w:szCs w:val="22"/>
              </w:rPr>
              <w:t xml:space="preserve"> Capital Works Program provides facilities to deliver quality, capacity and reliability to design requirements at the minimum long term cost</w:t>
            </w:r>
          </w:p>
        </w:tc>
      </w:tr>
      <w:tr w:rsidR="006B54B4" w:rsidTr="00D941CF">
        <w:tc>
          <w:tcPr>
            <w:cnfStyle w:val="001000000000" w:firstRow="0" w:lastRow="0" w:firstColumn="1" w:lastColumn="0" w:oddVBand="0" w:evenVBand="0" w:oddHBand="0" w:evenHBand="0" w:firstRowFirstColumn="0" w:firstRowLastColumn="0" w:lastRowFirstColumn="0" w:lastRowLastColumn="0"/>
            <w:tcW w:w="1666" w:type="pct"/>
          </w:tcPr>
          <w:p w:rsidR="006B54B4" w:rsidRPr="00C32270" w:rsidRDefault="006B54B4" w:rsidP="00D941CF">
            <w:pPr>
              <w:rPr>
                <w:noProof/>
                <w:sz w:val="24"/>
                <w:lang w:eastAsia="en-US"/>
              </w:rPr>
            </w:pPr>
            <w:r w:rsidRPr="00C32270">
              <w:rPr>
                <w:noProof/>
                <w:sz w:val="24"/>
                <w:lang w:eastAsia="en-US"/>
              </w:rPr>
              <w:t>Strategy</w:t>
            </w:r>
          </w:p>
        </w:tc>
        <w:tc>
          <w:tcPr>
            <w:tcW w:w="1667" w:type="pct"/>
          </w:tcPr>
          <w:p w:rsidR="006B54B4" w:rsidRPr="00C32270" w:rsidRDefault="006B54B4" w:rsidP="00D941CF">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Actions</w:t>
            </w:r>
          </w:p>
        </w:tc>
        <w:tc>
          <w:tcPr>
            <w:tcW w:w="1667" w:type="pct"/>
          </w:tcPr>
          <w:p w:rsidR="006B54B4" w:rsidRPr="00C32270" w:rsidRDefault="006B54B4" w:rsidP="00D941CF">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Responsible Area</w:t>
            </w:r>
          </w:p>
        </w:tc>
      </w:tr>
      <w:tr w:rsidR="006B54B4" w:rsidTr="00D941CF">
        <w:tc>
          <w:tcPr>
            <w:cnfStyle w:val="001000000000" w:firstRow="0" w:lastRow="0" w:firstColumn="1" w:lastColumn="0" w:oddVBand="0" w:evenVBand="0" w:oddHBand="0" w:evenHBand="0" w:firstRowFirstColumn="0" w:firstRowLastColumn="0" w:lastRowFirstColumn="0" w:lastRowLastColumn="0"/>
            <w:tcW w:w="1666" w:type="pct"/>
          </w:tcPr>
          <w:p w:rsidR="006B54B4" w:rsidRPr="007B15A2" w:rsidRDefault="001F6E42" w:rsidP="00D941CF">
            <w:pPr>
              <w:rPr>
                <w:b w:val="0"/>
                <w:i w:val="0"/>
                <w:noProof/>
                <w:sz w:val="24"/>
                <w:lang w:eastAsia="en-US"/>
              </w:rPr>
            </w:pPr>
            <w:r>
              <w:rPr>
                <w:b w:val="0"/>
                <w:i w:val="0"/>
                <w:noProof/>
                <w:sz w:val="24"/>
                <w:lang w:eastAsia="en-US"/>
              </w:rPr>
              <w:t>Construct necessary capital works to ensure that the existing and future demands can continue to be met at the agreed levels of service</w:t>
            </w:r>
            <w:r w:rsidR="00D53F02">
              <w:rPr>
                <w:b w:val="0"/>
                <w:i w:val="0"/>
                <w:noProof/>
                <w:sz w:val="24"/>
                <w:lang w:eastAsia="en-US"/>
              </w:rPr>
              <w:t>, within financial constraints</w:t>
            </w:r>
          </w:p>
        </w:tc>
        <w:tc>
          <w:tcPr>
            <w:tcW w:w="1667" w:type="pct"/>
          </w:tcPr>
          <w:p w:rsidR="00897319" w:rsidRDefault="00947D58"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 capital works program on a quarterly basis for timely provision of assets</w:t>
            </w:r>
          </w:p>
          <w:p w:rsidR="00947D58" w:rsidRDefault="00947D58"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947D58" w:rsidRDefault="00947D58"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 xml:space="preserve">Develop annual, 5 year and 20 year capital works plans based </w:t>
            </w:r>
            <w:r>
              <w:rPr>
                <w:noProof/>
                <w:sz w:val="24"/>
                <w:lang w:eastAsia="en-US"/>
              </w:rPr>
              <w:lastRenderedPageBreak/>
              <w:t>on current strategies</w:t>
            </w:r>
          </w:p>
          <w:p w:rsidR="00947D58" w:rsidRDefault="00947D58"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947D58" w:rsidRDefault="00947D58"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 xml:space="preserve">Review/Update </w:t>
            </w:r>
            <w:r w:rsidR="00B2731B">
              <w:rPr>
                <w:noProof/>
                <w:sz w:val="24"/>
                <w:lang w:eastAsia="en-US"/>
              </w:rPr>
              <w:t>water and sewer strategies every 5 years</w:t>
            </w:r>
          </w:p>
        </w:tc>
        <w:tc>
          <w:tcPr>
            <w:tcW w:w="1667" w:type="pct"/>
          </w:tcPr>
          <w:p w:rsidR="006B54B4" w:rsidRDefault="00947D58"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lastRenderedPageBreak/>
              <w:t>Plan</w:t>
            </w:r>
            <w:r w:rsidR="00B2731B">
              <w:rPr>
                <w:noProof/>
                <w:sz w:val="24"/>
                <w:lang w:eastAsia="en-US"/>
              </w:rPr>
              <w:t>ning and Developmen</w:t>
            </w:r>
            <w:r w:rsidR="00494F77">
              <w:rPr>
                <w:noProof/>
                <w:sz w:val="24"/>
                <w:lang w:eastAsia="en-US"/>
              </w:rPr>
              <w:t>t</w:t>
            </w:r>
          </w:p>
          <w:p w:rsidR="00B2731B" w:rsidRDefault="00B2731B"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B2731B" w:rsidRDefault="00B2731B"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B2731B" w:rsidRDefault="00B2731B"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B2731B" w:rsidRDefault="00B2731B"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Planning and Development</w:t>
            </w:r>
          </w:p>
          <w:p w:rsidR="00B2731B" w:rsidRDefault="00B2731B"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B2731B" w:rsidRDefault="00B2731B"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B2731B" w:rsidRDefault="00B2731B"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B2731B" w:rsidRDefault="00B2731B"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Planning and Development</w:t>
            </w:r>
          </w:p>
        </w:tc>
      </w:tr>
    </w:tbl>
    <w:p w:rsidR="006B54B4" w:rsidRDefault="006B54B4" w:rsidP="00425EC4">
      <w:pPr>
        <w:rPr>
          <w:noProof/>
          <w:sz w:val="24"/>
          <w:lang w:eastAsia="en-US"/>
        </w:rPr>
      </w:pPr>
    </w:p>
    <w:tbl>
      <w:tblPr>
        <w:tblStyle w:val="TableColorful2"/>
        <w:tblW w:w="5000" w:type="pct"/>
        <w:tblLook w:val="04A0" w:firstRow="1" w:lastRow="0" w:firstColumn="1" w:lastColumn="0" w:noHBand="0" w:noVBand="1"/>
      </w:tblPr>
      <w:tblGrid>
        <w:gridCol w:w="3538"/>
        <w:gridCol w:w="3540"/>
        <w:gridCol w:w="3540"/>
      </w:tblGrid>
      <w:tr w:rsidR="00494F77" w:rsidTr="00D941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rsidR="00494F77" w:rsidRDefault="00494F77" w:rsidP="00D941CF">
            <w:pPr>
              <w:rPr>
                <w:noProof/>
                <w:sz w:val="24"/>
                <w:lang w:eastAsia="en-US"/>
              </w:rPr>
            </w:pPr>
            <w:r>
              <w:rPr>
                <w:noProof/>
                <w:sz w:val="24"/>
                <w:lang w:eastAsia="en-US"/>
              </w:rPr>
              <w:t>Objective 10-</w:t>
            </w:r>
            <w:r>
              <w:rPr>
                <w:szCs w:val="22"/>
              </w:rPr>
              <w:t xml:space="preserve"> Have the appropriate staff numbers in the correct positions with the necessary skills to meet the operational requirements of the Total Asset Management Plan</w:t>
            </w:r>
          </w:p>
        </w:tc>
      </w:tr>
      <w:tr w:rsidR="00494F77" w:rsidTr="00D941CF">
        <w:tc>
          <w:tcPr>
            <w:cnfStyle w:val="001000000000" w:firstRow="0" w:lastRow="0" w:firstColumn="1" w:lastColumn="0" w:oddVBand="0" w:evenVBand="0" w:oddHBand="0" w:evenHBand="0" w:firstRowFirstColumn="0" w:firstRowLastColumn="0" w:lastRowFirstColumn="0" w:lastRowLastColumn="0"/>
            <w:tcW w:w="1666" w:type="pct"/>
          </w:tcPr>
          <w:p w:rsidR="00494F77" w:rsidRPr="00C32270" w:rsidRDefault="00494F77" w:rsidP="00D941CF">
            <w:pPr>
              <w:rPr>
                <w:noProof/>
                <w:sz w:val="24"/>
                <w:lang w:eastAsia="en-US"/>
              </w:rPr>
            </w:pPr>
            <w:r w:rsidRPr="00C32270">
              <w:rPr>
                <w:noProof/>
                <w:sz w:val="24"/>
                <w:lang w:eastAsia="en-US"/>
              </w:rPr>
              <w:t>Strategy</w:t>
            </w:r>
          </w:p>
        </w:tc>
        <w:tc>
          <w:tcPr>
            <w:tcW w:w="1667" w:type="pct"/>
          </w:tcPr>
          <w:p w:rsidR="00494F77" w:rsidRPr="00C32270" w:rsidRDefault="00494F77" w:rsidP="00D941CF">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Actions</w:t>
            </w:r>
          </w:p>
        </w:tc>
        <w:tc>
          <w:tcPr>
            <w:tcW w:w="1667" w:type="pct"/>
          </w:tcPr>
          <w:p w:rsidR="00494F77" w:rsidRPr="009C0175" w:rsidRDefault="00494F77" w:rsidP="00D941CF">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Responsible Area</w:t>
            </w:r>
          </w:p>
        </w:tc>
      </w:tr>
      <w:tr w:rsidR="00494F77" w:rsidTr="00D941CF">
        <w:tc>
          <w:tcPr>
            <w:cnfStyle w:val="001000000000" w:firstRow="0" w:lastRow="0" w:firstColumn="1" w:lastColumn="0" w:oddVBand="0" w:evenVBand="0" w:oddHBand="0" w:evenHBand="0" w:firstRowFirstColumn="0" w:firstRowLastColumn="0" w:lastRowFirstColumn="0" w:lastRowLastColumn="0"/>
            <w:tcW w:w="1666" w:type="pct"/>
          </w:tcPr>
          <w:p w:rsidR="00494F77" w:rsidRPr="007B15A2" w:rsidRDefault="00494F77" w:rsidP="00D941CF">
            <w:pPr>
              <w:rPr>
                <w:b w:val="0"/>
                <w:i w:val="0"/>
                <w:noProof/>
                <w:sz w:val="24"/>
                <w:lang w:eastAsia="en-US"/>
              </w:rPr>
            </w:pPr>
            <w:r>
              <w:rPr>
                <w:b w:val="0"/>
                <w:i w:val="0"/>
                <w:noProof/>
                <w:sz w:val="24"/>
                <w:lang w:eastAsia="en-US"/>
              </w:rPr>
              <w:t xml:space="preserve">Review and update workforce plan </w:t>
            </w:r>
          </w:p>
        </w:tc>
        <w:tc>
          <w:tcPr>
            <w:tcW w:w="1667" w:type="pct"/>
          </w:tcPr>
          <w:p w:rsidR="00FB3937" w:rsidRDefault="00FB3937"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 xml:space="preserve">Review current staff structure and resource levels </w:t>
            </w:r>
          </w:p>
          <w:p w:rsidR="00FB3937" w:rsidRDefault="00FB3937"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FB3937" w:rsidRDefault="00FB3937"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Undertake Training Needs Analysis</w:t>
            </w:r>
          </w:p>
          <w:p w:rsidR="00FB3937" w:rsidRDefault="00FB3937"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FB3937" w:rsidRDefault="00FB3937"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Implement trainee engineer program</w:t>
            </w:r>
          </w:p>
          <w:p w:rsidR="00FB3937" w:rsidRDefault="00FB3937"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FB3937" w:rsidRDefault="00FB3937"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 current formal training provision – including Office of Water, Cert II, Cert III, Diploma</w:t>
            </w:r>
          </w:p>
          <w:p w:rsidR="00FB3937" w:rsidRDefault="00FB3937"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494F77" w:rsidRDefault="00FB3937"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 xml:space="preserve"> </w:t>
            </w:r>
          </w:p>
        </w:tc>
        <w:tc>
          <w:tcPr>
            <w:tcW w:w="1667" w:type="pct"/>
          </w:tcPr>
          <w:p w:rsidR="00494F77" w:rsidRDefault="009C0175"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All</w:t>
            </w:r>
          </w:p>
          <w:p w:rsidR="009C0175" w:rsidRDefault="009C0175"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9C0175" w:rsidRDefault="009C0175"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9C0175" w:rsidRDefault="009C0175"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Resources Coordinator</w:t>
            </w:r>
          </w:p>
          <w:p w:rsidR="009C0175" w:rsidRDefault="009C0175"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9C0175" w:rsidRDefault="009C0175"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9C0175" w:rsidRDefault="009C0175"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All</w:t>
            </w:r>
          </w:p>
          <w:p w:rsidR="009C0175" w:rsidRDefault="009C0175"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9C0175" w:rsidRDefault="009C0175"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9C0175" w:rsidRDefault="009C0175"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Resources Coordinator</w:t>
            </w:r>
          </w:p>
        </w:tc>
      </w:tr>
    </w:tbl>
    <w:p w:rsidR="00494F77" w:rsidRDefault="00494F77" w:rsidP="00425EC4">
      <w:pPr>
        <w:rPr>
          <w:noProof/>
          <w:sz w:val="24"/>
          <w:lang w:eastAsia="en-US"/>
        </w:rPr>
      </w:pPr>
    </w:p>
    <w:tbl>
      <w:tblPr>
        <w:tblStyle w:val="TableColorful2"/>
        <w:tblW w:w="5000" w:type="pct"/>
        <w:tblLook w:val="04A0" w:firstRow="1" w:lastRow="0" w:firstColumn="1" w:lastColumn="0" w:noHBand="0" w:noVBand="1"/>
      </w:tblPr>
      <w:tblGrid>
        <w:gridCol w:w="3538"/>
        <w:gridCol w:w="3540"/>
        <w:gridCol w:w="3540"/>
      </w:tblGrid>
      <w:tr w:rsidR="004462D8" w:rsidTr="00D941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rsidR="004462D8" w:rsidRDefault="004462D8" w:rsidP="00D941CF">
            <w:pPr>
              <w:rPr>
                <w:noProof/>
                <w:sz w:val="24"/>
                <w:lang w:eastAsia="en-US"/>
              </w:rPr>
            </w:pPr>
            <w:r>
              <w:rPr>
                <w:noProof/>
                <w:sz w:val="24"/>
                <w:lang w:eastAsia="en-US"/>
              </w:rPr>
              <w:t>Objective 11-</w:t>
            </w:r>
            <w:r>
              <w:rPr>
                <w:szCs w:val="22"/>
              </w:rPr>
              <w:t xml:space="preserve"> Long term financial plan provides appropriate rate of return on assets and of assets with affordable typical residential bills</w:t>
            </w:r>
          </w:p>
        </w:tc>
      </w:tr>
      <w:tr w:rsidR="004462D8" w:rsidTr="00D941CF">
        <w:tc>
          <w:tcPr>
            <w:cnfStyle w:val="001000000000" w:firstRow="0" w:lastRow="0" w:firstColumn="1" w:lastColumn="0" w:oddVBand="0" w:evenVBand="0" w:oddHBand="0" w:evenHBand="0" w:firstRowFirstColumn="0" w:firstRowLastColumn="0" w:lastRowFirstColumn="0" w:lastRowLastColumn="0"/>
            <w:tcW w:w="1666" w:type="pct"/>
          </w:tcPr>
          <w:p w:rsidR="004462D8" w:rsidRPr="00C32270" w:rsidRDefault="004462D8" w:rsidP="00D941CF">
            <w:pPr>
              <w:rPr>
                <w:noProof/>
                <w:sz w:val="24"/>
                <w:lang w:eastAsia="en-US"/>
              </w:rPr>
            </w:pPr>
            <w:r w:rsidRPr="00C32270">
              <w:rPr>
                <w:noProof/>
                <w:sz w:val="24"/>
                <w:lang w:eastAsia="en-US"/>
              </w:rPr>
              <w:t>Strategy</w:t>
            </w:r>
          </w:p>
        </w:tc>
        <w:tc>
          <w:tcPr>
            <w:tcW w:w="1667" w:type="pct"/>
          </w:tcPr>
          <w:p w:rsidR="004462D8" w:rsidRPr="00C32270" w:rsidRDefault="004462D8" w:rsidP="00D941CF">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Actions</w:t>
            </w:r>
          </w:p>
        </w:tc>
        <w:tc>
          <w:tcPr>
            <w:tcW w:w="1667" w:type="pct"/>
          </w:tcPr>
          <w:p w:rsidR="004462D8" w:rsidRPr="009C0175" w:rsidRDefault="004462D8" w:rsidP="00D941CF">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Responsible Area</w:t>
            </w:r>
          </w:p>
        </w:tc>
      </w:tr>
      <w:tr w:rsidR="004462D8" w:rsidTr="00D941CF">
        <w:tc>
          <w:tcPr>
            <w:cnfStyle w:val="001000000000" w:firstRow="0" w:lastRow="0" w:firstColumn="1" w:lastColumn="0" w:oddVBand="0" w:evenVBand="0" w:oddHBand="0" w:evenHBand="0" w:firstRowFirstColumn="0" w:firstRowLastColumn="0" w:lastRowFirstColumn="0" w:lastRowLastColumn="0"/>
            <w:tcW w:w="1666" w:type="pct"/>
          </w:tcPr>
          <w:p w:rsidR="004462D8" w:rsidRPr="007B15A2" w:rsidRDefault="004462D8" w:rsidP="00D941CF">
            <w:pPr>
              <w:rPr>
                <w:b w:val="0"/>
                <w:i w:val="0"/>
                <w:noProof/>
                <w:sz w:val="24"/>
                <w:lang w:eastAsia="en-US"/>
              </w:rPr>
            </w:pPr>
            <w:r>
              <w:rPr>
                <w:b w:val="0"/>
                <w:i w:val="0"/>
                <w:noProof/>
                <w:sz w:val="24"/>
                <w:lang w:eastAsia="en-US"/>
              </w:rPr>
              <w:t xml:space="preserve">Develop short and long term pricing options for services that meet Council and community requirements </w:t>
            </w:r>
          </w:p>
        </w:tc>
        <w:tc>
          <w:tcPr>
            <w:tcW w:w="1667" w:type="pct"/>
          </w:tcPr>
          <w:p w:rsidR="004462D8" w:rsidRDefault="004462D8"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Review state government requirements for water utility pricing</w:t>
            </w:r>
          </w:p>
          <w:p w:rsidR="004462D8" w:rsidRDefault="004462D8"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4462D8" w:rsidRDefault="004462D8"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Model options for future pricing paths to meet all requirements</w:t>
            </w:r>
          </w:p>
          <w:p w:rsidR="009F2174" w:rsidRDefault="009F2174"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9F2174" w:rsidRDefault="009F2174"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Annually review comparable bills with other utilities</w:t>
            </w:r>
          </w:p>
        </w:tc>
        <w:tc>
          <w:tcPr>
            <w:tcW w:w="1667" w:type="pct"/>
          </w:tcPr>
          <w:p w:rsidR="004462D8" w:rsidRDefault="004462D8"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Director</w:t>
            </w:r>
          </w:p>
          <w:p w:rsidR="004462D8" w:rsidRDefault="004462D8"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4462D8" w:rsidRDefault="004462D8"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4462D8" w:rsidRDefault="004462D8"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4462D8" w:rsidRDefault="004462D8"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Director/Management Accountant</w:t>
            </w:r>
          </w:p>
          <w:p w:rsidR="0011342F" w:rsidRDefault="0011342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11342F" w:rsidRDefault="0011342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11342F" w:rsidRDefault="0011342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Director/ Business and Customer Services</w:t>
            </w:r>
          </w:p>
        </w:tc>
      </w:tr>
    </w:tbl>
    <w:p w:rsidR="00494F77" w:rsidRDefault="00494F77" w:rsidP="00425EC4">
      <w:pPr>
        <w:rPr>
          <w:noProof/>
          <w:sz w:val="24"/>
          <w:lang w:eastAsia="en-US"/>
        </w:rPr>
      </w:pPr>
    </w:p>
    <w:tbl>
      <w:tblPr>
        <w:tblStyle w:val="TableColorful2"/>
        <w:tblW w:w="5000" w:type="pct"/>
        <w:tblLook w:val="04A0" w:firstRow="1" w:lastRow="0" w:firstColumn="1" w:lastColumn="0" w:noHBand="0" w:noVBand="1"/>
      </w:tblPr>
      <w:tblGrid>
        <w:gridCol w:w="3538"/>
        <w:gridCol w:w="3540"/>
        <w:gridCol w:w="3540"/>
      </w:tblGrid>
      <w:tr w:rsidR="0011342F" w:rsidTr="00D941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rsidR="0011342F" w:rsidRDefault="0011342F" w:rsidP="0011342F">
            <w:pPr>
              <w:rPr>
                <w:noProof/>
                <w:sz w:val="24"/>
                <w:lang w:eastAsia="en-US"/>
              </w:rPr>
            </w:pPr>
            <w:r>
              <w:rPr>
                <w:noProof/>
                <w:sz w:val="24"/>
                <w:lang w:eastAsia="en-US"/>
              </w:rPr>
              <w:t>Objective 12-</w:t>
            </w:r>
            <w:r>
              <w:rPr>
                <w:szCs w:val="22"/>
              </w:rPr>
              <w:t xml:space="preserve"> Optimum combination of in-house and external resources used to deliver services</w:t>
            </w:r>
          </w:p>
        </w:tc>
      </w:tr>
      <w:tr w:rsidR="0011342F" w:rsidTr="00D941CF">
        <w:tc>
          <w:tcPr>
            <w:cnfStyle w:val="001000000000" w:firstRow="0" w:lastRow="0" w:firstColumn="1" w:lastColumn="0" w:oddVBand="0" w:evenVBand="0" w:oddHBand="0" w:evenHBand="0" w:firstRowFirstColumn="0" w:firstRowLastColumn="0" w:lastRowFirstColumn="0" w:lastRowLastColumn="0"/>
            <w:tcW w:w="1666" w:type="pct"/>
          </w:tcPr>
          <w:p w:rsidR="0011342F" w:rsidRPr="00C32270" w:rsidRDefault="0011342F" w:rsidP="00D941CF">
            <w:pPr>
              <w:rPr>
                <w:noProof/>
                <w:sz w:val="24"/>
                <w:lang w:eastAsia="en-US"/>
              </w:rPr>
            </w:pPr>
            <w:r w:rsidRPr="00C32270">
              <w:rPr>
                <w:noProof/>
                <w:sz w:val="24"/>
                <w:lang w:eastAsia="en-US"/>
              </w:rPr>
              <w:t>Strategy</w:t>
            </w:r>
          </w:p>
        </w:tc>
        <w:tc>
          <w:tcPr>
            <w:tcW w:w="1667" w:type="pct"/>
          </w:tcPr>
          <w:p w:rsidR="0011342F" w:rsidRPr="00C32270" w:rsidRDefault="0011342F" w:rsidP="00D941CF">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Actions</w:t>
            </w:r>
          </w:p>
        </w:tc>
        <w:tc>
          <w:tcPr>
            <w:tcW w:w="1667" w:type="pct"/>
          </w:tcPr>
          <w:p w:rsidR="0011342F" w:rsidRPr="009C0175" w:rsidRDefault="0011342F" w:rsidP="00D941CF">
            <w:pPr>
              <w:cnfStyle w:val="000000000000" w:firstRow="0" w:lastRow="0" w:firstColumn="0" w:lastColumn="0" w:oddVBand="0" w:evenVBand="0" w:oddHBand="0" w:evenHBand="0" w:firstRowFirstColumn="0" w:firstRowLastColumn="0" w:lastRowFirstColumn="0" w:lastRowLastColumn="0"/>
              <w:rPr>
                <w:b/>
                <w:i/>
                <w:noProof/>
                <w:sz w:val="24"/>
                <w:lang w:eastAsia="en-US"/>
              </w:rPr>
            </w:pPr>
            <w:r w:rsidRPr="00C32270">
              <w:rPr>
                <w:b/>
                <w:i/>
                <w:noProof/>
                <w:sz w:val="24"/>
                <w:lang w:eastAsia="en-US"/>
              </w:rPr>
              <w:t>Responsible Area</w:t>
            </w:r>
          </w:p>
        </w:tc>
      </w:tr>
      <w:tr w:rsidR="0011342F" w:rsidTr="00D941CF">
        <w:tc>
          <w:tcPr>
            <w:cnfStyle w:val="001000000000" w:firstRow="0" w:lastRow="0" w:firstColumn="1" w:lastColumn="0" w:oddVBand="0" w:evenVBand="0" w:oddHBand="0" w:evenHBand="0" w:firstRowFirstColumn="0" w:firstRowLastColumn="0" w:lastRowFirstColumn="0" w:lastRowLastColumn="0"/>
            <w:tcW w:w="1666" w:type="pct"/>
          </w:tcPr>
          <w:p w:rsidR="0011342F" w:rsidRPr="007B15A2" w:rsidRDefault="0011342F" w:rsidP="0011342F">
            <w:pPr>
              <w:rPr>
                <w:b w:val="0"/>
                <w:i w:val="0"/>
                <w:noProof/>
                <w:sz w:val="24"/>
                <w:lang w:eastAsia="en-US"/>
              </w:rPr>
            </w:pPr>
            <w:r>
              <w:rPr>
                <w:b w:val="0"/>
                <w:i w:val="0"/>
                <w:noProof/>
                <w:sz w:val="24"/>
                <w:lang w:eastAsia="en-US"/>
              </w:rPr>
              <w:t>Utilisation of in-house resources for “mission critical business”, together with specialist and external resources for other actvities</w:t>
            </w:r>
          </w:p>
        </w:tc>
        <w:tc>
          <w:tcPr>
            <w:tcW w:w="1667" w:type="pct"/>
          </w:tcPr>
          <w:p w:rsidR="0011342F" w:rsidRDefault="0011342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 xml:space="preserve">Review “mission critical” resources </w:t>
            </w:r>
          </w:p>
          <w:p w:rsidR="0011342F" w:rsidRDefault="0011342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11342F" w:rsidRDefault="0011342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Engage with private sector to develop innovative models for partnering or delivery of business outcomes</w:t>
            </w:r>
          </w:p>
        </w:tc>
        <w:tc>
          <w:tcPr>
            <w:tcW w:w="1667" w:type="pct"/>
          </w:tcPr>
          <w:p w:rsidR="0011342F" w:rsidRDefault="0011342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Director</w:t>
            </w:r>
          </w:p>
          <w:p w:rsidR="0011342F" w:rsidRDefault="0011342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11342F" w:rsidRDefault="0011342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p>
          <w:p w:rsidR="0011342F" w:rsidRDefault="0011342F" w:rsidP="00D941CF">
            <w:pPr>
              <w:cnfStyle w:val="000000000000" w:firstRow="0" w:lastRow="0" w:firstColumn="0" w:lastColumn="0" w:oddVBand="0" w:evenVBand="0" w:oddHBand="0" w:evenHBand="0" w:firstRowFirstColumn="0" w:firstRowLastColumn="0" w:lastRowFirstColumn="0" w:lastRowLastColumn="0"/>
              <w:rPr>
                <w:noProof/>
                <w:sz w:val="24"/>
                <w:lang w:eastAsia="en-US"/>
              </w:rPr>
            </w:pPr>
            <w:r>
              <w:rPr>
                <w:noProof/>
                <w:sz w:val="24"/>
                <w:lang w:eastAsia="en-US"/>
              </w:rPr>
              <w:t>Director</w:t>
            </w:r>
          </w:p>
        </w:tc>
      </w:tr>
    </w:tbl>
    <w:p w:rsidR="0011342F" w:rsidRDefault="0011342F" w:rsidP="00425EC4">
      <w:pPr>
        <w:rPr>
          <w:noProof/>
          <w:sz w:val="24"/>
          <w:lang w:eastAsia="en-US"/>
        </w:rPr>
      </w:pPr>
    </w:p>
    <w:p w:rsidR="00A83E46" w:rsidRDefault="00A83E46">
      <w:pPr>
        <w:rPr>
          <w:noProof/>
          <w:sz w:val="24"/>
          <w:lang w:eastAsia="en-US"/>
        </w:rPr>
      </w:pPr>
      <w:r>
        <w:rPr>
          <w:noProof/>
          <w:sz w:val="24"/>
          <w:lang w:eastAsia="en-US"/>
        </w:rPr>
        <w:br w:type="page"/>
      </w:r>
    </w:p>
    <w:p w:rsidR="0011342F" w:rsidRDefault="008E2E75" w:rsidP="00A83E46">
      <w:pPr>
        <w:pStyle w:val="Heading2"/>
        <w:rPr>
          <w:noProof/>
          <w:lang w:eastAsia="en-US"/>
        </w:rPr>
      </w:pPr>
      <w:bookmarkStart w:id="83" w:name="_Toc420907638"/>
      <w:r>
        <w:rPr>
          <w:noProof/>
          <w:lang w:eastAsia="en-US"/>
        </w:rPr>
        <w:lastRenderedPageBreak/>
        <w:t>Appendix A</w:t>
      </w:r>
      <w:r w:rsidR="0097635F">
        <w:rPr>
          <w:noProof/>
          <w:lang w:eastAsia="en-US"/>
        </w:rPr>
        <w:t>– Legislation Details</w:t>
      </w:r>
      <w:bookmarkEnd w:id="83"/>
    </w:p>
    <w:p w:rsidR="00A83E46" w:rsidRDefault="00A83E46" w:rsidP="00425EC4">
      <w:pPr>
        <w:rPr>
          <w:noProof/>
          <w:sz w:val="24"/>
          <w:lang w:eastAsia="en-US"/>
        </w:rPr>
      </w:pPr>
    </w:p>
    <w:tbl>
      <w:tblPr>
        <w:tblW w:w="0" w:type="auto"/>
        <w:jc w:val="center"/>
        <w:tblBorders>
          <w:top w:val="single" w:sz="18" w:space="0" w:color="0000FF"/>
          <w:left w:val="single" w:sz="18" w:space="0" w:color="0000FF"/>
          <w:bottom w:val="single" w:sz="18" w:space="0" w:color="0000FF"/>
          <w:right w:val="single" w:sz="18" w:space="0" w:color="0000FF"/>
          <w:insideH w:val="single" w:sz="18" w:space="0" w:color="0000FF"/>
        </w:tblBorders>
        <w:tblLook w:val="01E0" w:firstRow="1" w:lastRow="1" w:firstColumn="1" w:lastColumn="1" w:noHBand="0" w:noVBand="0"/>
      </w:tblPr>
      <w:tblGrid>
        <w:gridCol w:w="2268"/>
        <w:gridCol w:w="6254"/>
      </w:tblGrid>
      <w:tr w:rsidR="00A83E46" w:rsidRPr="00DD39FC" w:rsidTr="00A83E46">
        <w:trPr>
          <w:tblHeader/>
          <w:jc w:val="center"/>
        </w:trPr>
        <w:tc>
          <w:tcPr>
            <w:tcW w:w="2268" w:type="dxa"/>
          </w:tcPr>
          <w:p w:rsidR="00A83E46" w:rsidRPr="00DD39FC" w:rsidRDefault="00A83E46" w:rsidP="0035754C">
            <w:pPr>
              <w:rPr>
                <w:color w:val="4F81BD" w:themeColor="accent1"/>
                <w:sz w:val="24"/>
              </w:rPr>
            </w:pPr>
          </w:p>
          <w:p w:rsidR="00A83E46" w:rsidRPr="00DD39FC" w:rsidRDefault="00A83E46" w:rsidP="0035754C">
            <w:pPr>
              <w:rPr>
                <w:color w:val="4F81BD" w:themeColor="accent1"/>
                <w:sz w:val="24"/>
              </w:rPr>
            </w:pPr>
            <w:r w:rsidRPr="00DD39FC">
              <w:rPr>
                <w:color w:val="4F81BD" w:themeColor="accent1"/>
                <w:sz w:val="24"/>
              </w:rPr>
              <w:t>ACT</w:t>
            </w:r>
          </w:p>
        </w:tc>
        <w:tc>
          <w:tcPr>
            <w:tcW w:w="6254" w:type="dxa"/>
          </w:tcPr>
          <w:p w:rsidR="00A83E46" w:rsidRPr="00DD39FC" w:rsidRDefault="00A83E46" w:rsidP="0035754C">
            <w:pPr>
              <w:rPr>
                <w:color w:val="4F81BD" w:themeColor="accent1"/>
                <w:sz w:val="24"/>
              </w:rPr>
            </w:pPr>
          </w:p>
          <w:p w:rsidR="00A83E46" w:rsidRPr="00DD39FC" w:rsidRDefault="00A83E46" w:rsidP="0035754C">
            <w:pPr>
              <w:rPr>
                <w:color w:val="4F81BD" w:themeColor="accent1"/>
                <w:sz w:val="24"/>
              </w:rPr>
            </w:pPr>
            <w:r w:rsidRPr="00DD39FC">
              <w:rPr>
                <w:color w:val="4F81BD" w:themeColor="accent1"/>
                <w:sz w:val="24"/>
              </w:rPr>
              <w:t>Implications for Water supply and Wastewater</w:t>
            </w:r>
          </w:p>
          <w:p w:rsidR="00A83E46" w:rsidRPr="00DD39FC" w:rsidRDefault="00A83E46" w:rsidP="0035754C">
            <w:pPr>
              <w:rPr>
                <w:color w:val="4F81BD" w:themeColor="accent1"/>
                <w:sz w:val="24"/>
              </w:rPr>
            </w:pPr>
          </w:p>
        </w:tc>
      </w:tr>
      <w:tr w:rsidR="00A83E46" w:rsidTr="00A83E46">
        <w:trPr>
          <w:jc w:val="center"/>
        </w:trPr>
        <w:tc>
          <w:tcPr>
            <w:tcW w:w="2268" w:type="dxa"/>
          </w:tcPr>
          <w:p w:rsidR="00A83E46" w:rsidRPr="00DD39FC" w:rsidRDefault="00A83E46" w:rsidP="0035754C">
            <w:pPr>
              <w:rPr>
                <w:color w:val="4F81BD" w:themeColor="accent1"/>
              </w:rPr>
            </w:pPr>
            <w:r w:rsidRPr="00DD39FC">
              <w:rPr>
                <w:color w:val="4F81BD" w:themeColor="accent1"/>
              </w:rPr>
              <w:t>Local Government Act 1993</w:t>
            </w:r>
          </w:p>
        </w:tc>
        <w:tc>
          <w:tcPr>
            <w:tcW w:w="6254" w:type="dxa"/>
          </w:tcPr>
          <w:p w:rsidR="00A83E46" w:rsidRDefault="00A83E46" w:rsidP="0035754C">
            <w:pPr>
              <w:pStyle w:val="BodyText"/>
            </w:pPr>
            <w:r>
              <w:t>The main purpose of the Local Government Act 1993 is to provide the legal framework for an effective, efficient, environmentally responsible, and open system of Local Government in NSW.</w:t>
            </w:r>
          </w:p>
          <w:p w:rsidR="00A83E46" w:rsidRDefault="00A83E46" w:rsidP="0035754C">
            <w:pPr>
              <w:pStyle w:val="BodyText"/>
            </w:pPr>
            <w:r>
              <w:t>The Act is, in the main, administered by the Minister for Local Government, but the</w:t>
            </w:r>
            <w:r w:rsidR="00CA3612">
              <w:t xml:space="preserve"> relevant Minister responsible </w:t>
            </w:r>
            <w:r>
              <w:t xml:space="preserve">for </w:t>
            </w:r>
            <w:r w:rsidRPr="00FD1A50">
              <w:t>Water has significant powers under the Act for water, se</w:t>
            </w:r>
            <w:r>
              <w:t>werage and drainage.</w:t>
            </w:r>
          </w:p>
          <w:p w:rsidR="00A83E46" w:rsidRDefault="00A83E46" w:rsidP="0035754C">
            <w:pPr>
              <w:pStyle w:val="BodyText"/>
            </w:pPr>
            <w:r>
              <w:t>The Act confers service functions on Councils. These include the provision, management and operation of water supply and sewerage works and facilities. The Act provides Councils with broad power to carry out their functions, and a "Council may do all such things as are supplemented or incidental to, or consequential on, the exercise of its functions" (section 23 of the Act).</w:t>
            </w:r>
          </w:p>
        </w:tc>
      </w:tr>
      <w:tr w:rsidR="00A83E46" w:rsidTr="00A83E46">
        <w:trPr>
          <w:jc w:val="center"/>
        </w:trPr>
        <w:tc>
          <w:tcPr>
            <w:tcW w:w="2268" w:type="dxa"/>
          </w:tcPr>
          <w:p w:rsidR="00A83E46" w:rsidRPr="00DD39FC" w:rsidRDefault="00A83E46" w:rsidP="0035754C">
            <w:pPr>
              <w:rPr>
                <w:color w:val="4F81BD" w:themeColor="accent1"/>
              </w:rPr>
            </w:pPr>
            <w:r w:rsidRPr="00DD39FC">
              <w:rPr>
                <w:color w:val="4F81BD" w:themeColor="accent1"/>
              </w:rPr>
              <w:t>Environmental Planning and Assessment Act 1979</w:t>
            </w:r>
          </w:p>
        </w:tc>
        <w:tc>
          <w:tcPr>
            <w:tcW w:w="6254" w:type="dxa"/>
          </w:tcPr>
          <w:p w:rsidR="00A83E46" w:rsidRDefault="00A83E46" w:rsidP="00C139B2">
            <w:pPr>
              <w:pStyle w:val="BodyText"/>
            </w:pPr>
            <w:r>
              <w:t xml:space="preserve">The Environmental Planning and Assessment (EP&amp;A) Act was enacted in 1979, and amended by the Environmental Planning and Assessment (Amendment) Act (1985). The Act is the principal planning instrument in NSW, and it specifies the environmental considerations required in all development activities. It also governs the procedures of all proposals that have an effect on the environment. </w:t>
            </w:r>
          </w:p>
          <w:p w:rsidR="00835156" w:rsidRDefault="00835156" w:rsidP="00C139B2">
            <w:pPr>
              <w:pStyle w:val="BodyText"/>
            </w:pPr>
            <w:r>
              <w:t xml:space="preserve">Supporting the Act </w:t>
            </w:r>
            <w:proofErr w:type="gramStart"/>
            <w:r>
              <w:t>are</w:t>
            </w:r>
            <w:proofErr w:type="gramEnd"/>
            <w:r>
              <w:t xml:space="preserve"> also a number of State Environmental Planning Policies (SEPPs).</w:t>
            </w:r>
            <w:r w:rsidR="00C139B2">
              <w:t xml:space="preserve"> Of key applicability</w:t>
            </w:r>
            <w:r>
              <w:t xml:space="preserve"> to water and sewer in regional NSW is the </w:t>
            </w:r>
            <w:r w:rsidR="00C139B2">
              <w:t>“</w:t>
            </w:r>
            <w:r>
              <w:t>Infrastructure SEPP</w:t>
            </w:r>
            <w:r w:rsidR="00C139B2">
              <w:t>”</w:t>
            </w:r>
            <w:r>
              <w:t xml:space="preserve"> (State Environment</w:t>
            </w:r>
            <w:r w:rsidR="00C139B2">
              <w:t>al</w:t>
            </w:r>
            <w:r>
              <w:t xml:space="preserve"> Planning P</w:t>
            </w:r>
            <w:r w:rsidR="00C139B2">
              <w:t>olicy</w:t>
            </w:r>
            <w:r w:rsidR="00CA3612">
              <w:t xml:space="preserve"> </w:t>
            </w:r>
            <w:r w:rsidR="00C139B2">
              <w:t xml:space="preserve">(Infrastructure) 2007). This SEPP </w:t>
            </w:r>
            <w:r w:rsidR="00C139B2" w:rsidRPr="00C139B2">
              <w:t>consolidates and updates 20 previous State planning instruments which included infrastructure provisions. It also includes specific planning provisions and development controls for 25 types of infrastructure works or facilities</w:t>
            </w:r>
            <w:r w:rsidR="00C139B2">
              <w:t xml:space="preserve"> (including water and sewer).</w:t>
            </w:r>
          </w:p>
        </w:tc>
      </w:tr>
      <w:tr w:rsidR="00A83E46" w:rsidTr="00A83E46">
        <w:trPr>
          <w:cantSplit/>
          <w:jc w:val="center"/>
        </w:trPr>
        <w:tc>
          <w:tcPr>
            <w:tcW w:w="2268" w:type="dxa"/>
          </w:tcPr>
          <w:p w:rsidR="00A83E46" w:rsidRPr="00607970" w:rsidRDefault="00A83E46" w:rsidP="0035754C">
            <w:pPr>
              <w:rPr>
                <w:color w:val="4F81BD" w:themeColor="accent1"/>
              </w:rPr>
            </w:pPr>
            <w:r>
              <w:rPr>
                <w:color w:val="4F81BD" w:themeColor="accent1"/>
              </w:rPr>
              <w:t>Local Land Services Act 2013</w:t>
            </w:r>
          </w:p>
        </w:tc>
        <w:tc>
          <w:tcPr>
            <w:tcW w:w="6254" w:type="dxa"/>
          </w:tcPr>
          <w:p w:rsidR="00A83E46" w:rsidRPr="00C139B2" w:rsidRDefault="00A83E46" w:rsidP="00C139B2">
            <w:pPr>
              <w:pStyle w:val="longtitle"/>
              <w:rPr>
                <w:rFonts w:ascii="Georgia" w:hAnsi="Georgia" w:cs="Arial"/>
                <w:color w:val="666666"/>
                <w:sz w:val="22"/>
                <w:szCs w:val="22"/>
              </w:rPr>
            </w:pPr>
            <w:r w:rsidRPr="00C139B2">
              <w:rPr>
                <w:rFonts w:ascii="Georgia" w:hAnsi="Georgia"/>
                <w:sz w:val="22"/>
                <w:szCs w:val="22"/>
              </w:rPr>
              <w:t>This Act</w:t>
            </w:r>
            <w:r w:rsidRPr="00C139B2">
              <w:rPr>
                <w:rFonts w:ascii="Georgia" w:hAnsi="Georgia" w:cs="Arial"/>
                <w:color w:val="666666"/>
                <w:sz w:val="22"/>
                <w:szCs w:val="22"/>
              </w:rPr>
              <w:t xml:space="preserve"> </w:t>
            </w:r>
            <w:r w:rsidRPr="009B4A91">
              <w:rPr>
                <w:rFonts w:ascii="Georgia" w:hAnsi="Georgia" w:cs="Arial"/>
                <w:sz w:val="22"/>
                <w:szCs w:val="22"/>
              </w:rPr>
              <w:t>established L</w:t>
            </w:r>
            <w:r w:rsidR="00CA3612">
              <w:rPr>
                <w:rFonts w:ascii="Georgia" w:hAnsi="Georgia" w:cs="Arial"/>
                <w:sz w:val="22"/>
                <w:szCs w:val="22"/>
              </w:rPr>
              <w:t>ocal Land Services and repealed</w:t>
            </w:r>
            <w:r w:rsidRPr="009B4A91">
              <w:rPr>
                <w:rFonts w:ascii="Georgia" w:hAnsi="Georgia" w:cs="Arial"/>
                <w:sz w:val="22"/>
                <w:szCs w:val="22"/>
              </w:rPr>
              <w:t xml:space="preserve"> the Rural Lands Protection Act 1998 and the Catchment Management Authorities Act 2003.</w:t>
            </w:r>
            <w:r w:rsidRPr="009B4A91">
              <w:rPr>
                <w:rFonts w:ascii="Georgia" w:hAnsi="Georgia"/>
                <w:sz w:val="22"/>
                <w:szCs w:val="22"/>
              </w:rPr>
              <w:t xml:space="preserve"> </w:t>
            </w:r>
            <w:r w:rsidRPr="009B4A91">
              <w:rPr>
                <w:rFonts w:ascii="Georgia" w:hAnsi="Georgia" w:cs="Arial"/>
                <w:sz w:val="22"/>
                <w:szCs w:val="22"/>
              </w:rPr>
              <w:t>In this Act, "local land services" means programs and advisory services associated with agricultural production, biosecurity, natural resource management and emergency management, including programs and advisory services associated wit</w:t>
            </w:r>
            <w:r w:rsidR="00CA3612">
              <w:rPr>
                <w:rFonts w:ascii="Georgia" w:hAnsi="Georgia" w:cs="Arial"/>
                <w:sz w:val="22"/>
                <w:szCs w:val="22"/>
              </w:rPr>
              <w:t>h the following:. It includes “</w:t>
            </w:r>
            <w:r w:rsidRPr="009B4A91">
              <w:rPr>
                <w:rFonts w:ascii="Georgia" w:hAnsi="Georgia" w:cs="Arial"/>
                <w:sz w:val="22"/>
                <w:szCs w:val="22"/>
              </w:rPr>
              <w:t xml:space="preserve">natural resource management and planning”. </w:t>
            </w:r>
            <w:r w:rsidR="00FA1120">
              <w:rPr>
                <w:rFonts w:ascii="Georgia" w:hAnsi="Georgia" w:cs="Arial"/>
                <w:sz w:val="22"/>
                <w:szCs w:val="22"/>
              </w:rPr>
              <w:t>Interaction with LLS can provide assistance with the management of areas that can impact on water quality and water catchment areas.</w:t>
            </w:r>
          </w:p>
        </w:tc>
      </w:tr>
      <w:tr w:rsidR="00A83E46" w:rsidTr="00A83E46">
        <w:trPr>
          <w:jc w:val="center"/>
        </w:trPr>
        <w:tc>
          <w:tcPr>
            <w:tcW w:w="2268" w:type="dxa"/>
          </w:tcPr>
          <w:p w:rsidR="00A83E46" w:rsidRPr="00607970" w:rsidRDefault="00A83E46" w:rsidP="0035754C">
            <w:pPr>
              <w:rPr>
                <w:color w:val="4F81BD" w:themeColor="accent1"/>
              </w:rPr>
            </w:pPr>
            <w:r w:rsidRPr="00607970">
              <w:rPr>
                <w:color w:val="4F81BD" w:themeColor="accent1"/>
              </w:rPr>
              <w:t>Public Health Act 2010</w:t>
            </w:r>
          </w:p>
        </w:tc>
        <w:tc>
          <w:tcPr>
            <w:tcW w:w="6254" w:type="dxa"/>
          </w:tcPr>
          <w:p w:rsidR="00A83E46" w:rsidRPr="00D32ADF" w:rsidRDefault="00A83E46" w:rsidP="0035754C">
            <w:pPr>
              <w:pStyle w:val="BodyText"/>
            </w:pPr>
            <w:r w:rsidRPr="00D32ADF">
              <w:t>The Public Health Act 2010 replaced the Public Health Act 1991</w:t>
            </w:r>
            <w:r>
              <w:t xml:space="preserve">. </w:t>
            </w:r>
            <w:r w:rsidRPr="00D32ADF">
              <w:t xml:space="preserve">The Act recognises the role of local government in protecting public health. Part 3 Division 1 of </w:t>
            </w:r>
            <w:r w:rsidRPr="00F15BE1">
              <w:t>the</w:t>
            </w:r>
            <w:r w:rsidRPr="00D32ADF">
              <w:t xml:space="preserve"> Act includes the provisions in respect to safety measures for drinking water. The Minister has the power to take actions and to issue </w:t>
            </w:r>
            <w:r w:rsidRPr="00D32ADF">
              <w:lastRenderedPageBreak/>
              <w:t xml:space="preserve">directions, as the Minister considers necessary: </w:t>
            </w:r>
          </w:p>
          <w:p w:rsidR="00A83E46" w:rsidRPr="00D32ADF" w:rsidRDefault="00A83E46" w:rsidP="0035754C">
            <w:pPr>
              <w:pStyle w:val="BodyText"/>
              <w:numPr>
                <w:ilvl w:val="0"/>
                <w:numId w:val="2"/>
              </w:numPr>
            </w:pPr>
            <w:r w:rsidRPr="00D32ADF">
              <w:t>to restrict or prevent the use of unsafe water that is likely to be a risk to public health, and</w:t>
            </w:r>
          </w:p>
          <w:p w:rsidR="00A83E46" w:rsidRPr="00D32ADF" w:rsidRDefault="00A83E46" w:rsidP="0035754C">
            <w:pPr>
              <w:pStyle w:val="BodyText"/>
              <w:numPr>
                <w:ilvl w:val="0"/>
                <w:numId w:val="2"/>
              </w:numPr>
            </w:pPr>
            <w:proofErr w:type="gramStart"/>
            <w:r w:rsidRPr="00D32ADF">
              <w:t>to</w:t>
            </w:r>
            <w:proofErr w:type="gramEnd"/>
            <w:r w:rsidRPr="00D32ADF">
              <w:t xml:space="preserve"> bring unsafe water to such a condition that it is no longer unsafe water.</w:t>
            </w:r>
          </w:p>
          <w:p w:rsidR="00A83E46" w:rsidRPr="00D32ADF" w:rsidRDefault="00A83E46" w:rsidP="0035754C">
            <w:pPr>
              <w:pStyle w:val="BodyText"/>
            </w:pPr>
            <w:r w:rsidRPr="00D32ADF">
              <w:t>The Chief Health Officer has the responsibility for determining the necessity for a boil water advice and additional information or correction or re-traction of such advice, by a supplier of drinking water for the drinking water it supplies. The Chief Health Officer may also prepare advice concerning public health risks or boil water advice, and provide the advice to the drinking water supplier.</w:t>
            </w:r>
          </w:p>
          <w:p w:rsidR="00A83E46" w:rsidRDefault="00A83E46" w:rsidP="0035754C">
            <w:pPr>
              <w:pStyle w:val="BodyText"/>
            </w:pPr>
            <w:r w:rsidRPr="00D32ADF">
              <w:t>According to the Clause 25 of the Act a supplier of drinking water must establish and adhere to a quality assurance program that complies with the requirements prescribe</w:t>
            </w:r>
            <w:r w:rsidR="00F15BE1">
              <w:t>d</w:t>
            </w:r>
            <w:r w:rsidRPr="00D32ADF">
              <w:t xml:space="preserve"> by the regulations.</w:t>
            </w:r>
          </w:p>
        </w:tc>
      </w:tr>
      <w:tr w:rsidR="00A83E46" w:rsidTr="00A83E46">
        <w:trPr>
          <w:jc w:val="center"/>
        </w:trPr>
        <w:tc>
          <w:tcPr>
            <w:tcW w:w="2268" w:type="dxa"/>
          </w:tcPr>
          <w:p w:rsidR="00A83E46" w:rsidRDefault="00A83E46" w:rsidP="0035754C">
            <w:pPr>
              <w:rPr>
                <w:color w:val="4F81BD" w:themeColor="accent1"/>
              </w:rPr>
            </w:pPr>
          </w:p>
          <w:p w:rsidR="00A83E46" w:rsidRPr="00607970" w:rsidRDefault="00A83E46" w:rsidP="0035754C">
            <w:pPr>
              <w:rPr>
                <w:color w:val="4F81BD" w:themeColor="accent1"/>
              </w:rPr>
            </w:pPr>
            <w:r w:rsidRPr="00607970">
              <w:rPr>
                <w:color w:val="4F81BD" w:themeColor="accent1"/>
              </w:rPr>
              <w:t>Fluoridation of Public Water Supplies Act 1957</w:t>
            </w:r>
          </w:p>
        </w:tc>
        <w:tc>
          <w:tcPr>
            <w:tcW w:w="6254" w:type="dxa"/>
          </w:tcPr>
          <w:p w:rsidR="00A83E46" w:rsidRDefault="00A83E46" w:rsidP="0035754C">
            <w:pPr>
              <w:pStyle w:val="BodyText"/>
            </w:pPr>
            <w:r>
              <w:t xml:space="preserve">This Act covers addition of fluoride to a public water supply by a water </w:t>
            </w:r>
            <w:r w:rsidRPr="0069096F">
              <w:t>utility.</w:t>
            </w:r>
            <w:r>
              <w:t xml:space="preserve">  </w:t>
            </w:r>
            <w:r w:rsidRPr="0069096F">
              <w:t>The Act is administered by the Minister for Health.</w:t>
            </w:r>
            <w:r>
              <w:t xml:space="preserve">  </w:t>
            </w:r>
            <w:r w:rsidRPr="0069096F">
              <w:t>Under the Act, approval of NSW Health is required in order that a Council can add fluoride to a water supply.</w:t>
            </w:r>
          </w:p>
        </w:tc>
      </w:tr>
      <w:tr w:rsidR="00A83E46" w:rsidTr="00A83E46">
        <w:trPr>
          <w:cantSplit/>
          <w:jc w:val="center"/>
        </w:trPr>
        <w:tc>
          <w:tcPr>
            <w:tcW w:w="2268" w:type="dxa"/>
          </w:tcPr>
          <w:p w:rsidR="00A83E46" w:rsidRPr="00D11668" w:rsidRDefault="00A83E46" w:rsidP="0035754C">
            <w:pPr>
              <w:rPr>
                <w:color w:val="4F81BD" w:themeColor="accent1"/>
              </w:rPr>
            </w:pPr>
            <w:r w:rsidRPr="00D11668">
              <w:rPr>
                <w:color w:val="4F81BD" w:themeColor="accent1"/>
              </w:rPr>
              <w:t>Dams Safety</w:t>
            </w:r>
          </w:p>
          <w:p w:rsidR="00A83E46" w:rsidRPr="00A97522" w:rsidRDefault="00A83E46" w:rsidP="0035754C">
            <w:r w:rsidRPr="00D11668">
              <w:rPr>
                <w:color w:val="4F81BD" w:themeColor="accent1"/>
              </w:rPr>
              <w:t>Act 1978</w:t>
            </w:r>
          </w:p>
        </w:tc>
        <w:tc>
          <w:tcPr>
            <w:tcW w:w="6254" w:type="dxa"/>
          </w:tcPr>
          <w:p w:rsidR="00A83E46" w:rsidRPr="0069096F" w:rsidRDefault="00A83E46" w:rsidP="0035754C">
            <w:pPr>
              <w:pStyle w:val="BodyText"/>
            </w:pPr>
            <w:r>
              <w:t xml:space="preserve">The Dams Safety Act constitutes the Dams Safety Committee and imposes, on the Committee, functions relating to the safety of certain dams. The Act is administered by the Minister for </w:t>
            </w:r>
            <w:r w:rsidRPr="0069096F">
              <w:t>Water.</w:t>
            </w:r>
          </w:p>
          <w:p w:rsidR="00A83E46" w:rsidRPr="0069096F" w:rsidRDefault="00A83E46" w:rsidP="0035754C">
            <w:pPr>
              <w:pStyle w:val="BodyText"/>
            </w:pPr>
            <w:r w:rsidRPr="0069096F">
              <w:t>Under the Dams Safety Act, the Dams Safety Committee may require the owner of a prescribed dam to:</w:t>
            </w:r>
          </w:p>
          <w:p w:rsidR="00A83E46" w:rsidRPr="0069096F" w:rsidRDefault="00A83E46" w:rsidP="0035754C">
            <w:pPr>
              <w:pStyle w:val="BodyText"/>
              <w:numPr>
                <w:ilvl w:val="0"/>
                <w:numId w:val="3"/>
              </w:numPr>
            </w:pPr>
            <w:r w:rsidRPr="0069096F">
              <w:t>Make observations, take measurements and keep records in regard to such dams; and</w:t>
            </w:r>
          </w:p>
          <w:p w:rsidR="00A83E46" w:rsidRPr="0069096F" w:rsidRDefault="00A83E46" w:rsidP="0035754C">
            <w:pPr>
              <w:pStyle w:val="BodyText"/>
              <w:numPr>
                <w:ilvl w:val="0"/>
                <w:numId w:val="3"/>
              </w:numPr>
            </w:pPr>
            <w:r w:rsidRPr="0069096F">
              <w:t>Furnish the committee with such information;</w:t>
            </w:r>
          </w:p>
          <w:p w:rsidR="00A83E46" w:rsidRDefault="00A83E46" w:rsidP="0035754C">
            <w:pPr>
              <w:pStyle w:val="BodyText"/>
            </w:pPr>
            <w:r w:rsidRPr="0069096F">
              <w:t>Local water utilities have obligations and responsibility for the safety of dams under their jurisdiction. Among other matters, local water utilities are required to prepare a five-yearly Dam Surveillance Report for their dams.</w:t>
            </w:r>
          </w:p>
        </w:tc>
      </w:tr>
      <w:tr w:rsidR="00A83E46" w:rsidTr="00CA3612">
        <w:trPr>
          <w:trHeight w:val="2491"/>
          <w:jc w:val="center"/>
        </w:trPr>
        <w:tc>
          <w:tcPr>
            <w:tcW w:w="2268" w:type="dxa"/>
          </w:tcPr>
          <w:p w:rsidR="00A83E46" w:rsidRPr="00D11668" w:rsidRDefault="00A83E46" w:rsidP="0035754C">
            <w:pPr>
              <w:rPr>
                <w:color w:val="4F81BD" w:themeColor="accent1"/>
              </w:rPr>
            </w:pPr>
            <w:r w:rsidRPr="00D11668">
              <w:rPr>
                <w:color w:val="4F81BD" w:themeColor="accent1"/>
              </w:rPr>
              <w:t>Independent Pricing and Regulatory Tribunal Act 1992</w:t>
            </w:r>
          </w:p>
        </w:tc>
        <w:tc>
          <w:tcPr>
            <w:tcW w:w="6254" w:type="dxa"/>
          </w:tcPr>
          <w:p w:rsidR="00A83E46" w:rsidRDefault="00A83E46" w:rsidP="0035754C">
            <w:pPr>
              <w:pStyle w:val="BodyText"/>
            </w:pPr>
            <w:r>
              <w:t>The Independent Pricing and Regulatory Tribunal Act establishes the Independent Pricing and Regulatory Tribunal and enables the Tribunal to determine and advise on prices and pricing policy for government monopoly services. A government monopoly service is a service supplied by a government agency (which may include a local government council) and declared by the regulations, or the Minister, to be a government monopoly service.</w:t>
            </w:r>
          </w:p>
          <w:p w:rsidR="00A83E46" w:rsidRDefault="00A83E46" w:rsidP="0035754C">
            <w:pPr>
              <w:pStyle w:val="BodyText"/>
            </w:pPr>
            <w:r>
              <w:t xml:space="preserve">The Tribunal conducts investigations and makes reports to the Minister on the determination of the maximum price and on a periodic review of pricing policies for services applied by </w:t>
            </w:r>
            <w:r w:rsidR="00403887">
              <w:t>the</w:t>
            </w:r>
            <w:r>
              <w:t xml:space="preserve"> agencies specified in Schedule 1 to the Act. Schedule 1 presently includes Sydney Water Corporation, Hunter Water Corporation, Water Supply Authorities, including Gosford </w:t>
            </w:r>
            <w:r>
              <w:lastRenderedPageBreak/>
              <w:t>City Council, Wyong Shire Council, State Water (Fish</w:t>
            </w:r>
            <w:r w:rsidR="00403887">
              <w:t xml:space="preserve"> River Water Supply) and Essential</w:t>
            </w:r>
            <w:r>
              <w:t xml:space="preserve"> Energy (Broken Hill). The Tribunal may also conduct investigations and make reports for any government monopoly service, at the request of the Minister, whether or not it is supplied by a government agency specified in Schedule 1.</w:t>
            </w:r>
          </w:p>
          <w:p w:rsidR="00835156" w:rsidRDefault="00835156" w:rsidP="0035754C">
            <w:pPr>
              <w:pStyle w:val="BodyText"/>
            </w:pPr>
          </w:p>
        </w:tc>
      </w:tr>
      <w:tr w:rsidR="00A83E46" w:rsidTr="00A83E46">
        <w:trPr>
          <w:jc w:val="center"/>
        </w:trPr>
        <w:tc>
          <w:tcPr>
            <w:tcW w:w="2268" w:type="dxa"/>
          </w:tcPr>
          <w:p w:rsidR="00A83E46" w:rsidRPr="00D11668" w:rsidRDefault="00A83E46" w:rsidP="0035754C">
            <w:pPr>
              <w:rPr>
                <w:color w:val="4F81BD" w:themeColor="accent1"/>
              </w:rPr>
            </w:pPr>
            <w:r w:rsidRPr="00D11668">
              <w:rPr>
                <w:color w:val="4F81BD" w:themeColor="accent1"/>
              </w:rPr>
              <w:lastRenderedPageBreak/>
              <w:t>Water Management Act 2000</w:t>
            </w:r>
          </w:p>
        </w:tc>
        <w:tc>
          <w:tcPr>
            <w:tcW w:w="6254" w:type="dxa"/>
          </w:tcPr>
          <w:p w:rsidR="00A83E46" w:rsidRDefault="00A83E46" w:rsidP="0035754C">
            <w:r>
              <w:t>The Water Management Act 2000 is the key NSW water legislation for the sustainable management of water.  The main tool the Act provides for managing the NSW water resources via water sharing plans. The plans for each catchment set out the rules for the sharing of water between water users and the environment and rules for the trading of water.</w:t>
            </w:r>
          </w:p>
          <w:p w:rsidR="00A83E46" w:rsidRDefault="00A83E46" w:rsidP="0035754C">
            <w:r>
              <w:t xml:space="preserve">Section 306 of the Act enables water supply authorities and local water utilities, through a cross reference to section 64 of the Local Government Act 1993, to levy developer charges towards the cost of water infrastructure required for serving development. </w:t>
            </w:r>
          </w:p>
        </w:tc>
      </w:tr>
      <w:tr w:rsidR="00A83E46" w:rsidTr="00A83E46">
        <w:trPr>
          <w:cantSplit/>
          <w:jc w:val="center"/>
        </w:trPr>
        <w:tc>
          <w:tcPr>
            <w:tcW w:w="2268" w:type="dxa"/>
          </w:tcPr>
          <w:p w:rsidR="00A83E46" w:rsidRPr="00D11668" w:rsidRDefault="00A83E46" w:rsidP="0035754C">
            <w:pPr>
              <w:rPr>
                <w:color w:val="4F81BD" w:themeColor="accent1"/>
              </w:rPr>
            </w:pPr>
            <w:r w:rsidRPr="00D11668">
              <w:rPr>
                <w:color w:val="4F81BD" w:themeColor="accent1"/>
              </w:rPr>
              <w:lastRenderedPageBreak/>
              <w:t>Protection of the Environment Operations Act 1997</w:t>
            </w:r>
          </w:p>
        </w:tc>
        <w:tc>
          <w:tcPr>
            <w:tcW w:w="6254" w:type="dxa"/>
          </w:tcPr>
          <w:p w:rsidR="00A83E46" w:rsidRDefault="00A83E46" w:rsidP="0035754C">
            <w:r>
              <w:t xml:space="preserve">The POEO Act introduces a holistic approach to protecting the environment, changing from pollution control legislation to environment protection legislation. The Act enables the NSW Government to set out explicit protection of the environment policies (PEPs) involving environmental standards, goals, protocols and guidelines. </w:t>
            </w:r>
          </w:p>
          <w:p w:rsidR="00A83E46" w:rsidRDefault="00A83E46" w:rsidP="0035754C">
            <w:r>
              <w:t>Key features of the Act are as follows:</w:t>
            </w:r>
          </w:p>
          <w:p w:rsidR="00A83E46" w:rsidRDefault="00A83E46" w:rsidP="0035754C">
            <w:pPr>
              <w:ind w:left="567" w:hanging="283"/>
            </w:pPr>
            <w:r>
              <w:t>•</w:t>
            </w:r>
            <w:r>
              <w:tab/>
              <w:t>Single licensing arrangement relating to air pollution, water pollution, noise pollution and waste management;</w:t>
            </w:r>
          </w:p>
          <w:p w:rsidR="00A83E46" w:rsidRDefault="00A83E46" w:rsidP="0035754C">
            <w:pPr>
              <w:ind w:left="567" w:hanging="283"/>
            </w:pPr>
            <w:r>
              <w:t>•</w:t>
            </w:r>
            <w:r>
              <w:tab/>
              <w:t>EPA issues licences and is the regulatory authority for scheduled activities specified in Schedule 1 of the Act;</w:t>
            </w:r>
          </w:p>
          <w:p w:rsidR="00A83E46" w:rsidRDefault="00A83E46" w:rsidP="0035754C">
            <w:pPr>
              <w:ind w:left="567" w:hanging="283"/>
            </w:pPr>
            <w:r>
              <w:t>•</w:t>
            </w:r>
            <w:r>
              <w:tab/>
              <w:t>Local councils are the regulatory authorities for non-scheduled activities except activities undertaken by a public authorities;</w:t>
            </w:r>
          </w:p>
          <w:p w:rsidR="00A83E46" w:rsidRDefault="00A83E46" w:rsidP="0035754C">
            <w:pPr>
              <w:ind w:left="567" w:hanging="283"/>
            </w:pPr>
            <w:r>
              <w:t>•</w:t>
            </w:r>
            <w:r>
              <w:tab/>
              <w:t>EPA can issue licences to regulate water pollution from a non-scheduled activity therefore becomes the regulating authority;</w:t>
            </w:r>
          </w:p>
          <w:p w:rsidR="00A83E46" w:rsidRDefault="00A83E46" w:rsidP="0035754C">
            <w:pPr>
              <w:ind w:left="567" w:hanging="283"/>
            </w:pPr>
            <w:r>
              <w:t>•</w:t>
            </w:r>
            <w:r>
              <w:tab/>
              <w:t xml:space="preserve">Environment protection notices that can be issued by appropriate regulatory authorities; </w:t>
            </w:r>
          </w:p>
          <w:p w:rsidR="00A83E46" w:rsidRDefault="00A83E46" w:rsidP="0035754C">
            <w:pPr>
              <w:ind w:left="567" w:hanging="283"/>
            </w:pPr>
            <w:r>
              <w:t>•</w:t>
            </w:r>
            <w:r>
              <w:tab/>
              <w:t>The Act includes an offence regime and may involve heavy penalties and or gaol.</w:t>
            </w:r>
          </w:p>
          <w:p w:rsidR="00A83E46" w:rsidRDefault="00A83E46" w:rsidP="0035754C">
            <w:pPr>
              <w:ind w:left="567" w:hanging="283"/>
            </w:pPr>
            <w:r>
              <w:t>•</w:t>
            </w:r>
            <w:r>
              <w:tab/>
              <w:t>The Act includes civil enforcement provisions for third parties.</w:t>
            </w:r>
          </w:p>
          <w:p w:rsidR="00A83E46" w:rsidRDefault="00A83E46" w:rsidP="0035754C">
            <w:r>
              <w:t>The POEO Act is a powerful tool for regulation of sewerage and trade waste by local water utilities and facilitating compliance with the utility’s conditions of approval for liquid trade waste discharges to the sewerage system.</w:t>
            </w:r>
          </w:p>
          <w:p w:rsidR="00A83E46" w:rsidRDefault="00A83E46" w:rsidP="0035754C">
            <w:r>
              <w:t>Councils may issue a penalty notice under section 222 of the Act to a discharger who fails to obtain an approval to discharge trade waste to the council’s sewerage system or who fails to comply with the conditions of the council’s approval. In addition, section 123 of the Act may be used to sue a discharger causing major damage to the council’s sewerage system or to the environment.</w:t>
            </w:r>
          </w:p>
        </w:tc>
      </w:tr>
      <w:tr w:rsidR="00A83E46" w:rsidTr="00A83E46">
        <w:trPr>
          <w:jc w:val="center"/>
        </w:trPr>
        <w:tc>
          <w:tcPr>
            <w:tcW w:w="2268" w:type="dxa"/>
          </w:tcPr>
          <w:p w:rsidR="00A83E46" w:rsidRPr="00D11668" w:rsidRDefault="00A83E46" w:rsidP="0035754C">
            <w:pPr>
              <w:rPr>
                <w:color w:val="4F81BD" w:themeColor="accent1"/>
              </w:rPr>
            </w:pPr>
            <w:r w:rsidRPr="00D11668">
              <w:rPr>
                <w:color w:val="4F81BD" w:themeColor="accent1"/>
              </w:rPr>
              <w:t>Water Industry Competition Act 2006</w:t>
            </w:r>
          </w:p>
        </w:tc>
        <w:tc>
          <w:tcPr>
            <w:tcW w:w="6254" w:type="dxa"/>
          </w:tcPr>
          <w:p w:rsidR="00A83E46" w:rsidRDefault="00A83E46" w:rsidP="0035754C">
            <w:r>
              <w:t>The objectives of the Act and supporting regulations are to encourage competition in the water industry and to foster innovative recycling projects and dynamic efficiency in the provision of water and wastewater services.</w:t>
            </w:r>
          </w:p>
          <w:p w:rsidR="00A83E46" w:rsidRDefault="00A83E46" w:rsidP="0035754C">
            <w:r>
              <w:t>The Act provides for the matters such as:</w:t>
            </w:r>
          </w:p>
          <w:p w:rsidR="00A83E46" w:rsidRDefault="00A83E46" w:rsidP="0035754C">
            <w:pPr>
              <w:ind w:left="567" w:hanging="283"/>
            </w:pPr>
            <w:r>
              <w:t>•</w:t>
            </w:r>
            <w:r>
              <w:tab/>
              <w:t xml:space="preserve">the establishment of a new licensing regime for private sector providers of reticulated drinking water, recycled water and sewerage services; </w:t>
            </w:r>
          </w:p>
          <w:p w:rsidR="00A83E46" w:rsidRDefault="00A83E46" w:rsidP="0035754C">
            <w:pPr>
              <w:ind w:left="567" w:hanging="283"/>
            </w:pPr>
            <w:r>
              <w:t>•</w:t>
            </w:r>
            <w:r>
              <w:tab/>
              <w:t xml:space="preserve">the establishment of a third-party access regime for water and sewerage infrastructure; </w:t>
            </w:r>
          </w:p>
          <w:p w:rsidR="00A83E46" w:rsidRDefault="00A83E46" w:rsidP="0035754C">
            <w:pPr>
              <w:ind w:left="567" w:hanging="283"/>
            </w:pPr>
            <w:r>
              <w:t>•</w:t>
            </w:r>
            <w:r>
              <w:tab/>
              <w:t>provisions for a licensed network operator to construct or remove water industry infrastructure;</w:t>
            </w:r>
          </w:p>
          <w:p w:rsidR="00A83E46" w:rsidRDefault="00A83E46" w:rsidP="0035754C">
            <w:pPr>
              <w:ind w:left="567" w:hanging="283"/>
            </w:pPr>
            <w:r>
              <w:t>•</w:t>
            </w:r>
            <w:r>
              <w:tab/>
            </w:r>
            <w:proofErr w:type="gramStart"/>
            <w:r>
              <w:t>provisions</w:t>
            </w:r>
            <w:proofErr w:type="gramEnd"/>
            <w:r>
              <w:t xml:space="preserve"> to authorise IPART to undertake regulatory functions in certain parts of the Act. </w:t>
            </w:r>
          </w:p>
        </w:tc>
      </w:tr>
      <w:tr w:rsidR="00A83E46" w:rsidTr="00A83E46">
        <w:trPr>
          <w:cantSplit/>
          <w:jc w:val="center"/>
        </w:trPr>
        <w:tc>
          <w:tcPr>
            <w:tcW w:w="2268" w:type="dxa"/>
          </w:tcPr>
          <w:p w:rsidR="00A83E46" w:rsidRPr="00A97522" w:rsidRDefault="00403887" w:rsidP="00F60FBD">
            <w:r>
              <w:rPr>
                <w:color w:val="4F81BD" w:themeColor="accent1"/>
              </w:rPr>
              <w:lastRenderedPageBreak/>
              <w:t>NSW W</w:t>
            </w:r>
            <w:r w:rsidR="00F60FBD">
              <w:rPr>
                <w:color w:val="4F81BD" w:themeColor="accent1"/>
              </w:rPr>
              <w:t xml:space="preserve">ork </w:t>
            </w:r>
            <w:r>
              <w:rPr>
                <w:color w:val="4F81BD" w:themeColor="accent1"/>
              </w:rPr>
              <w:t>H</w:t>
            </w:r>
            <w:r w:rsidR="00F60FBD">
              <w:rPr>
                <w:color w:val="4F81BD" w:themeColor="accent1"/>
              </w:rPr>
              <w:t xml:space="preserve">ealth and </w:t>
            </w:r>
            <w:proofErr w:type="spellStart"/>
            <w:r w:rsidR="00F60FBD">
              <w:rPr>
                <w:color w:val="4F81BD" w:themeColor="accent1"/>
              </w:rPr>
              <w:t>Safety</w:t>
            </w:r>
            <w:r>
              <w:rPr>
                <w:color w:val="4F81BD" w:themeColor="accent1"/>
              </w:rPr>
              <w:t>Act</w:t>
            </w:r>
            <w:proofErr w:type="spellEnd"/>
            <w:r>
              <w:rPr>
                <w:color w:val="4F81BD" w:themeColor="accent1"/>
              </w:rPr>
              <w:t xml:space="preserve"> 2011 and W</w:t>
            </w:r>
            <w:r w:rsidR="00A83E46" w:rsidRPr="007B52C7">
              <w:rPr>
                <w:color w:val="4F81BD" w:themeColor="accent1"/>
              </w:rPr>
              <w:t xml:space="preserve">HS </w:t>
            </w:r>
            <w:r w:rsidR="00F60FBD">
              <w:rPr>
                <w:color w:val="4F81BD" w:themeColor="accent1"/>
              </w:rPr>
              <w:t>Regulation 2011</w:t>
            </w:r>
            <w:r w:rsidR="00A83E46" w:rsidRPr="007B52C7">
              <w:rPr>
                <w:color w:val="4F81BD" w:themeColor="accent1"/>
              </w:rPr>
              <w:t>1</w:t>
            </w:r>
          </w:p>
        </w:tc>
        <w:tc>
          <w:tcPr>
            <w:tcW w:w="6254" w:type="dxa"/>
          </w:tcPr>
          <w:p w:rsidR="00A83E46" w:rsidRPr="00FD1A50" w:rsidRDefault="00F60FBD" w:rsidP="00F60FBD">
            <w:pPr>
              <w:pStyle w:val="NormalWeb"/>
            </w:pPr>
            <w:r w:rsidRPr="00F60FBD">
              <w:t xml:space="preserve">Commencing on 1 January 2012, the new Work, Health and Safety </w:t>
            </w:r>
            <w:r>
              <w:t xml:space="preserve">(WHS) </w:t>
            </w:r>
            <w:r w:rsidRPr="00F60FBD">
              <w:t>legislation placed proactive obligations on councils to ensure the health, safety and welfare of their employees at work.</w:t>
            </w:r>
            <w:r>
              <w:t xml:space="preserve"> </w:t>
            </w:r>
            <w:proofErr w:type="spellStart"/>
            <w:r>
              <w:t>Workcover</w:t>
            </w:r>
            <w:proofErr w:type="spellEnd"/>
            <w:r>
              <w:t xml:space="preserve"> </w:t>
            </w:r>
            <w:r w:rsidRPr="00F60FBD">
              <w:t>administer</w:t>
            </w:r>
            <w:r>
              <w:t>s</w:t>
            </w:r>
            <w:r w:rsidRPr="00F60FBD">
              <w:t xml:space="preserve"> acts, regulations and codes relating</w:t>
            </w:r>
            <w:r>
              <w:t xml:space="preserve"> to work health and safety</w:t>
            </w:r>
            <w:r w:rsidRPr="00F60FBD">
              <w:t xml:space="preserve">, as well as workers compensation. </w:t>
            </w:r>
          </w:p>
        </w:tc>
      </w:tr>
      <w:tr w:rsidR="00A83E46" w:rsidTr="00A83E46">
        <w:trPr>
          <w:jc w:val="center"/>
        </w:trPr>
        <w:tc>
          <w:tcPr>
            <w:tcW w:w="2268" w:type="dxa"/>
          </w:tcPr>
          <w:p w:rsidR="00A83E46" w:rsidRPr="007B52C7" w:rsidRDefault="00A83E46" w:rsidP="0035754C">
            <w:pPr>
              <w:rPr>
                <w:color w:val="4F81BD" w:themeColor="accent1"/>
              </w:rPr>
            </w:pPr>
            <w:r w:rsidRPr="007B52C7">
              <w:rPr>
                <w:color w:val="4F81BD" w:themeColor="accent1"/>
              </w:rPr>
              <w:t>Water Act 2007</w:t>
            </w:r>
          </w:p>
          <w:p w:rsidR="00A83E46" w:rsidRPr="00A97522" w:rsidRDefault="00A83E46" w:rsidP="0035754C">
            <w:r w:rsidRPr="007B52C7">
              <w:rPr>
                <w:color w:val="4F81BD" w:themeColor="accent1"/>
              </w:rPr>
              <w:t>Water Regulations 2008</w:t>
            </w:r>
          </w:p>
        </w:tc>
        <w:tc>
          <w:tcPr>
            <w:tcW w:w="6254" w:type="dxa"/>
          </w:tcPr>
          <w:p w:rsidR="00A83E46" w:rsidRDefault="00A83E46" w:rsidP="0035754C">
            <w:r>
              <w:t>This is Commonwealth legislation that gives the Bureau of Meteorology water information functions and requires Council to supply specified water data to Bureau of Meteorology</w:t>
            </w:r>
          </w:p>
        </w:tc>
      </w:tr>
      <w:tr w:rsidR="00A83E46" w:rsidTr="00A83E46">
        <w:trPr>
          <w:jc w:val="center"/>
        </w:trPr>
        <w:tc>
          <w:tcPr>
            <w:tcW w:w="2268" w:type="dxa"/>
          </w:tcPr>
          <w:p w:rsidR="00A83E46" w:rsidRPr="007B52C7" w:rsidRDefault="00A83E46" w:rsidP="0035754C">
            <w:pPr>
              <w:rPr>
                <w:color w:val="4F81BD" w:themeColor="accent1"/>
              </w:rPr>
            </w:pPr>
            <w:r w:rsidRPr="007B52C7">
              <w:rPr>
                <w:color w:val="4F81BD" w:themeColor="accent1"/>
              </w:rPr>
              <w:t>Trade Practices Act 1974</w:t>
            </w:r>
          </w:p>
        </w:tc>
        <w:tc>
          <w:tcPr>
            <w:tcW w:w="6254" w:type="dxa"/>
          </w:tcPr>
          <w:p w:rsidR="00A83E46" w:rsidRDefault="00A83E46" w:rsidP="0035754C">
            <w:r>
              <w:t>The Trade Practices Act extends to water utilities and, accordingly, the Australian Competition and Consumer Commission retains oversight regarding business practices of water-service providers and consumer protection for their customers</w:t>
            </w:r>
          </w:p>
        </w:tc>
      </w:tr>
    </w:tbl>
    <w:p w:rsidR="00A83E46" w:rsidRDefault="00A83E46" w:rsidP="00A83E46">
      <w:pPr>
        <w:jc w:val="center"/>
        <w:rPr>
          <w:noProof/>
          <w:sz w:val="24"/>
          <w:lang w:eastAsia="en-US"/>
        </w:rPr>
      </w:pPr>
    </w:p>
    <w:p w:rsidR="00E4450B" w:rsidRDefault="00E4450B" w:rsidP="00A83E46">
      <w:pPr>
        <w:jc w:val="center"/>
        <w:rPr>
          <w:noProof/>
          <w:sz w:val="24"/>
          <w:lang w:eastAsia="en-US"/>
        </w:rPr>
      </w:pPr>
    </w:p>
    <w:p w:rsidR="00E4450B" w:rsidRDefault="00E4450B">
      <w:pPr>
        <w:rPr>
          <w:noProof/>
          <w:sz w:val="24"/>
          <w:lang w:eastAsia="en-US"/>
        </w:rPr>
      </w:pPr>
      <w:r>
        <w:rPr>
          <w:noProof/>
          <w:sz w:val="24"/>
          <w:lang w:eastAsia="en-US"/>
        </w:rPr>
        <w:br w:type="page"/>
      </w:r>
    </w:p>
    <w:p w:rsidR="006139B2" w:rsidRDefault="00A557E0" w:rsidP="00A557E0">
      <w:pPr>
        <w:pStyle w:val="Heading2"/>
        <w:rPr>
          <w:noProof/>
          <w:lang w:eastAsia="en-US"/>
        </w:rPr>
      </w:pPr>
      <w:bookmarkStart w:id="84" w:name="_Toc420907639"/>
      <w:r>
        <w:rPr>
          <w:noProof/>
          <w:lang w:eastAsia="en-US"/>
        </w:rPr>
        <w:lastRenderedPageBreak/>
        <w:t>Appendix B – Council’s Insurance Coverage</w:t>
      </w:r>
      <w:bookmarkEnd w:id="84"/>
    </w:p>
    <w:p w:rsidR="006139B2" w:rsidRDefault="006139B2">
      <w:pPr>
        <w:rPr>
          <w:noProof/>
          <w:sz w:val="24"/>
          <w:lang w:eastAsia="en-US"/>
        </w:rPr>
      </w:pPr>
    </w:p>
    <w:p w:rsidR="006139B2" w:rsidRDefault="006139B2">
      <w:pPr>
        <w:rPr>
          <w:noProof/>
          <w:sz w:val="24"/>
          <w:lang w:eastAsia="en-US"/>
        </w:rPr>
      </w:pPr>
    </w:p>
    <w:p w:rsidR="006139B2" w:rsidRDefault="006139B2">
      <w:pPr>
        <w:rPr>
          <w:noProof/>
          <w:sz w:val="24"/>
          <w:lang w:eastAsia="en-US"/>
        </w:rPr>
      </w:pPr>
    </w:p>
    <w:tbl>
      <w:tblPr>
        <w:tblStyle w:val="TableList1"/>
        <w:tblW w:w="0" w:type="auto"/>
        <w:tblLayout w:type="fixed"/>
        <w:tblLook w:val="0000" w:firstRow="0" w:lastRow="0" w:firstColumn="0" w:lastColumn="0" w:noHBand="0" w:noVBand="0"/>
      </w:tblPr>
      <w:tblGrid>
        <w:gridCol w:w="2447"/>
        <w:gridCol w:w="2447"/>
        <w:gridCol w:w="2447"/>
        <w:gridCol w:w="2447"/>
      </w:tblGrid>
      <w:tr w:rsidR="00F40B9D" w:rsidRPr="000B42F3" w:rsidTr="00A557E0">
        <w:trPr>
          <w:cnfStyle w:val="000000100000" w:firstRow="0" w:lastRow="0" w:firstColumn="0" w:lastColumn="0" w:oddVBand="0" w:evenVBand="0" w:oddHBand="1" w:evenHBand="0" w:firstRowFirstColumn="0" w:firstRowLastColumn="0" w:lastRowFirstColumn="0" w:lastRowLastColumn="0"/>
          <w:trHeight w:val="260"/>
        </w:trPr>
        <w:tc>
          <w:tcPr>
            <w:tcW w:w="2447" w:type="dxa"/>
          </w:tcPr>
          <w:p w:rsidR="00F40B9D" w:rsidRPr="000B42F3" w:rsidRDefault="00F40B9D" w:rsidP="00D949B7">
            <w:pPr>
              <w:pStyle w:val="Default"/>
              <w:rPr>
                <w:sz w:val="22"/>
                <w:szCs w:val="22"/>
              </w:rPr>
            </w:pPr>
            <w:r w:rsidRPr="000B42F3">
              <w:rPr>
                <w:b/>
                <w:bCs/>
                <w:sz w:val="22"/>
                <w:szCs w:val="22"/>
              </w:rPr>
              <w:t xml:space="preserve">Class of Insurance </w:t>
            </w:r>
          </w:p>
        </w:tc>
        <w:tc>
          <w:tcPr>
            <w:tcW w:w="2447" w:type="dxa"/>
          </w:tcPr>
          <w:p w:rsidR="00F40B9D" w:rsidRPr="000B42F3" w:rsidRDefault="00F40B9D" w:rsidP="00D949B7">
            <w:pPr>
              <w:pStyle w:val="Default"/>
              <w:rPr>
                <w:sz w:val="22"/>
                <w:szCs w:val="22"/>
              </w:rPr>
            </w:pPr>
          </w:p>
        </w:tc>
        <w:tc>
          <w:tcPr>
            <w:tcW w:w="2447" w:type="dxa"/>
          </w:tcPr>
          <w:p w:rsidR="00F40B9D" w:rsidRPr="000B42F3" w:rsidRDefault="000B42F3" w:rsidP="00D949B7">
            <w:pPr>
              <w:pStyle w:val="Default"/>
              <w:rPr>
                <w:sz w:val="22"/>
                <w:szCs w:val="22"/>
              </w:rPr>
            </w:pPr>
            <w:r w:rsidRPr="000B42F3">
              <w:rPr>
                <w:b/>
                <w:bCs/>
                <w:sz w:val="22"/>
                <w:szCs w:val="22"/>
              </w:rPr>
              <w:t>Current Insurer or Protection Provider</w:t>
            </w:r>
          </w:p>
        </w:tc>
        <w:tc>
          <w:tcPr>
            <w:tcW w:w="2447" w:type="dxa"/>
          </w:tcPr>
          <w:p w:rsidR="00F40B9D" w:rsidRPr="000B42F3" w:rsidRDefault="00F40B9D" w:rsidP="00D949B7">
            <w:pPr>
              <w:pStyle w:val="Default"/>
              <w:rPr>
                <w:sz w:val="22"/>
                <w:szCs w:val="22"/>
              </w:rPr>
            </w:pPr>
          </w:p>
        </w:tc>
      </w:tr>
      <w:tr w:rsidR="00F40B9D" w:rsidRPr="000B42F3" w:rsidTr="00A557E0">
        <w:trPr>
          <w:cnfStyle w:val="000000010000" w:firstRow="0" w:lastRow="0" w:firstColumn="0" w:lastColumn="0" w:oddVBand="0" w:evenVBand="0" w:oddHBand="0" w:evenHBand="1" w:firstRowFirstColumn="0" w:firstRowLastColumn="0" w:lastRowFirstColumn="0" w:lastRowLastColumn="0"/>
          <w:trHeight w:val="260"/>
        </w:trPr>
        <w:tc>
          <w:tcPr>
            <w:tcW w:w="4894" w:type="dxa"/>
            <w:gridSpan w:val="2"/>
          </w:tcPr>
          <w:p w:rsidR="00F40B9D" w:rsidRPr="000B42F3" w:rsidRDefault="00F40B9D" w:rsidP="00D949B7">
            <w:pPr>
              <w:pStyle w:val="Default"/>
              <w:rPr>
                <w:sz w:val="22"/>
                <w:szCs w:val="22"/>
              </w:rPr>
            </w:pPr>
            <w:r w:rsidRPr="000B42F3">
              <w:rPr>
                <w:sz w:val="22"/>
                <w:szCs w:val="22"/>
              </w:rPr>
              <w:t xml:space="preserve">Property </w:t>
            </w:r>
          </w:p>
        </w:tc>
        <w:tc>
          <w:tcPr>
            <w:tcW w:w="4894" w:type="dxa"/>
            <w:gridSpan w:val="2"/>
          </w:tcPr>
          <w:p w:rsidR="00F40B9D" w:rsidRPr="000B42F3" w:rsidRDefault="00F40B9D" w:rsidP="00D949B7">
            <w:pPr>
              <w:pStyle w:val="Default"/>
              <w:rPr>
                <w:sz w:val="22"/>
                <w:szCs w:val="22"/>
              </w:rPr>
            </w:pPr>
            <w:proofErr w:type="spellStart"/>
            <w:r w:rsidRPr="000B42F3">
              <w:rPr>
                <w:sz w:val="22"/>
                <w:szCs w:val="22"/>
              </w:rPr>
              <w:t>Statewide</w:t>
            </w:r>
            <w:proofErr w:type="spellEnd"/>
            <w:r w:rsidRPr="000B42F3">
              <w:rPr>
                <w:sz w:val="22"/>
                <w:szCs w:val="22"/>
              </w:rPr>
              <w:t xml:space="preserve"> Property Mutual </w:t>
            </w:r>
          </w:p>
        </w:tc>
      </w:tr>
      <w:tr w:rsidR="00F40B9D" w:rsidRPr="000B42F3" w:rsidTr="00A557E0">
        <w:trPr>
          <w:cnfStyle w:val="000000100000" w:firstRow="0" w:lastRow="0" w:firstColumn="0" w:lastColumn="0" w:oddVBand="0" w:evenVBand="0" w:oddHBand="1" w:evenHBand="0" w:firstRowFirstColumn="0" w:firstRowLastColumn="0" w:lastRowFirstColumn="0" w:lastRowLastColumn="0"/>
          <w:trHeight w:val="260"/>
        </w:trPr>
        <w:tc>
          <w:tcPr>
            <w:tcW w:w="4894" w:type="dxa"/>
            <w:gridSpan w:val="2"/>
          </w:tcPr>
          <w:p w:rsidR="00F40B9D" w:rsidRPr="000B42F3" w:rsidRDefault="00F40B9D" w:rsidP="00D949B7">
            <w:pPr>
              <w:pStyle w:val="Default"/>
              <w:rPr>
                <w:sz w:val="22"/>
                <w:szCs w:val="22"/>
              </w:rPr>
            </w:pPr>
            <w:r w:rsidRPr="000B42F3">
              <w:rPr>
                <w:sz w:val="22"/>
                <w:szCs w:val="22"/>
              </w:rPr>
              <w:t xml:space="preserve">Public Liability-Professional Indemnity </w:t>
            </w:r>
          </w:p>
        </w:tc>
        <w:tc>
          <w:tcPr>
            <w:tcW w:w="4894" w:type="dxa"/>
            <w:gridSpan w:val="2"/>
          </w:tcPr>
          <w:p w:rsidR="00F40B9D" w:rsidRPr="000B42F3" w:rsidRDefault="00F40B9D" w:rsidP="00D949B7">
            <w:pPr>
              <w:pStyle w:val="Default"/>
              <w:rPr>
                <w:sz w:val="22"/>
                <w:szCs w:val="22"/>
              </w:rPr>
            </w:pPr>
            <w:proofErr w:type="spellStart"/>
            <w:r w:rsidRPr="000B42F3">
              <w:rPr>
                <w:sz w:val="22"/>
                <w:szCs w:val="22"/>
              </w:rPr>
              <w:t>Statewide</w:t>
            </w:r>
            <w:proofErr w:type="spellEnd"/>
            <w:r w:rsidRPr="000B42F3">
              <w:rPr>
                <w:sz w:val="22"/>
                <w:szCs w:val="22"/>
              </w:rPr>
              <w:t xml:space="preserve"> Liability Scheme </w:t>
            </w:r>
          </w:p>
        </w:tc>
      </w:tr>
      <w:tr w:rsidR="00F40B9D" w:rsidRPr="000B42F3" w:rsidTr="00A557E0">
        <w:trPr>
          <w:cnfStyle w:val="000000010000" w:firstRow="0" w:lastRow="0" w:firstColumn="0" w:lastColumn="0" w:oddVBand="0" w:evenVBand="0" w:oddHBand="0" w:evenHBand="1" w:firstRowFirstColumn="0" w:firstRowLastColumn="0" w:lastRowFirstColumn="0" w:lastRowLastColumn="0"/>
          <w:trHeight w:val="260"/>
        </w:trPr>
        <w:tc>
          <w:tcPr>
            <w:tcW w:w="4894" w:type="dxa"/>
            <w:gridSpan w:val="2"/>
          </w:tcPr>
          <w:p w:rsidR="00F40B9D" w:rsidRPr="000B42F3" w:rsidRDefault="00F40B9D" w:rsidP="00D949B7">
            <w:pPr>
              <w:pStyle w:val="Default"/>
              <w:rPr>
                <w:sz w:val="22"/>
                <w:szCs w:val="22"/>
              </w:rPr>
            </w:pPr>
            <w:r w:rsidRPr="000B42F3">
              <w:rPr>
                <w:sz w:val="22"/>
                <w:szCs w:val="22"/>
              </w:rPr>
              <w:t xml:space="preserve">Public &amp; Products Liability </w:t>
            </w:r>
          </w:p>
        </w:tc>
        <w:tc>
          <w:tcPr>
            <w:tcW w:w="4894" w:type="dxa"/>
            <w:gridSpan w:val="2"/>
          </w:tcPr>
          <w:p w:rsidR="00F40B9D" w:rsidRPr="000B42F3" w:rsidRDefault="00F40B9D" w:rsidP="00D949B7">
            <w:pPr>
              <w:pStyle w:val="Default"/>
              <w:rPr>
                <w:sz w:val="22"/>
                <w:szCs w:val="22"/>
              </w:rPr>
            </w:pPr>
            <w:r w:rsidRPr="000B42F3">
              <w:rPr>
                <w:sz w:val="22"/>
                <w:szCs w:val="22"/>
              </w:rPr>
              <w:t xml:space="preserve">Liberty International Underwriters </w:t>
            </w:r>
          </w:p>
        </w:tc>
      </w:tr>
      <w:tr w:rsidR="00F40B9D" w:rsidRPr="000B42F3" w:rsidTr="00A557E0">
        <w:trPr>
          <w:cnfStyle w:val="000000100000" w:firstRow="0" w:lastRow="0" w:firstColumn="0" w:lastColumn="0" w:oddVBand="0" w:evenVBand="0" w:oddHBand="1" w:evenHBand="0" w:firstRowFirstColumn="0" w:firstRowLastColumn="0" w:lastRowFirstColumn="0" w:lastRowLastColumn="0"/>
          <w:trHeight w:val="260"/>
        </w:trPr>
        <w:tc>
          <w:tcPr>
            <w:tcW w:w="4894" w:type="dxa"/>
            <w:gridSpan w:val="2"/>
          </w:tcPr>
          <w:p w:rsidR="00F40B9D" w:rsidRPr="000B42F3" w:rsidRDefault="00F40B9D" w:rsidP="00D949B7">
            <w:pPr>
              <w:pStyle w:val="Default"/>
              <w:rPr>
                <w:sz w:val="22"/>
                <w:szCs w:val="22"/>
              </w:rPr>
            </w:pPr>
            <w:r w:rsidRPr="000B42F3">
              <w:rPr>
                <w:sz w:val="22"/>
                <w:szCs w:val="22"/>
              </w:rPr>
              <w:t xml:space="preserve">Councillors’ and Officers’ Liability </w:t>
            </w:r>
          </w:p>
        </w:tc>
        <w:tc>
          <w:tcPr>
            <w:tcW w:w="4894" w:type="dxa"/>
            <w:gridSpan w:val="2"/>
          </w:tcPr>
          <w:p w:rsidR="00F40B9D" w:rsidRPr="000B42F3" w:rsidRDefault="00F40B9D" w:rsidP="00D949B7">
            <w:pPr>
              <w:pStyle w:val="Default"/>
              <w:rPr>
                <w:sz w:val="22"/>
                <w:szCs w:val="22"/>
              </w:rPr>
            </w:pPr>
            <w:proofErr w:type="spellStart"/>
            <w:r w:rsidRPr="000B42F3">
              <w:rPr>
                <w:sz w:val="22"/>
                <w:szCs w:val="22"/>
              </w:rPr>
              <w:t>Statewide</w:t>
            </w:r>
            <w:proofErr w:type="spellEnd"/>
            <w:r w:rsidRPr="000B42F3">
              <w:rPr>
                <w:sz w:val="22"/>
                <w:szCs w:val="22"/>
              </w:rPr>
              <w:t xml:space="preserve"> Liability Scheme </w:t>
            </w:r>
          </w:p>
        </w:tc>
      </w:tr>
      <w:tr w:rsidR="00F40B9D" w:rsidRPr="000B42F3" w:rsidTr="00A557E0">
        <w:trPr>
          <w:cnfStyle w:val="000000010000" w:firstRow="0" w:lastRow="0" w:firstColumn="0" w:lastColumn="0" w:oddVBand="0" w:evenVBand="0" w:oddHBand="0" w:evenHBand="1" w:firstRowFirstColumn="0" w:firstRowLastColumn="0" w:lastRowFirstColumn="0" w:lastRowLastColumn="0"/>
          <w:trHeight w:val="260"/>
        </w:trPr>
        <w:tc>
          <w:tcPr>
            <w:tcW w:w="4894" w:type="dxa"/>
            <w:gridSpan w:val="2"/>
          </w:tcPr>
          <w:p w:rsidR="00F40B9D" w:rsidRPr="000B42F3" w:rsidRDefault="00F40B9D" w:rsidP="00D949B7">
            <w:pPr>
              <w:pStyle w:val="Default"/>
              <w:rPr>
                <w:sz w:val="22"/>
                <w:szCs w:val="22"/>
              </w:rPr>
            </w:pPr>
            <w:r w:rsidRPr="000B42F3">
              <w:rPr>
                <w:sz w:val="22"/>
                <w:szCs w:val="22"/>
              </w:rPr>
              <w:t xml:space="preserve">Councillors’ and Officers’ Companion Liability </w:t>
            </w:r>
          </w:p>
        </w:tc>
        <w:tc>
          <w:tcPr>
            <w:tcW w:w="4894" w:type="dxa"/>
            <w:gridSpan w:val="2"/>
          </w:tcPr>
          <w:p w:rsidR="00F40B9D" w:rsidRPr="000B42F3" w:rsidRDefault="00F40B9D" w:rsidP="00D949B7">
            <w:pPr>
              <w:pStyle w:val="Default"/>
              <w:rPr>
                <w:sz w:val="22"/>
                <w:szCs w:val="22"/>
              </w:rPr>
            </w:pPr>
            <w:proofErr w:type="spellStart"/>
            <w:r w:rsidRPr="000B42F3">
              <w:rPr>
                <w:sz w:val="22"/>
                <w:szCs w:val="22"/>
              </w:rPr>
              <w:t>Statewide</w:t>
            </w:r>
            <w:proofErr w:type="spellEnd"/>
            <w:r w:rsidRPr="000B42F3">
              <w:rPr>
                <w:sz w:val="22"/>
                <w:szCs w:val="22"/>
              </w:rPr>
              <w:t xml:space="preserve"> Liability Scheme </w:t>
            </w:r>
          </w:p>
        </w:tc>
      </w:tr>
      <w:tr w:rsidR="00F40B9D" w:rsidRPr="000B42F3" w:rsidTr="00A557E0">
        <w:trPr>
          <w:cnfStyle w:val="000000100000" w:firstRow="0" w:lastRow="0" w:firstColumn="0" w:lastColumn="0" w:oddVBand="0" w:evenVBand="0" w:oddHBand="1" w:evenHBand="0" w:firstRowFirstColumn="0" w:firstRowLastColumn="0" w:lastRowFirstColumn="0" w:lastRowLastColumn="0"/>
          <w:trHeight w:val="260"/>
        </w:trPr>
        <w:tc>
          <w:tcPr>
            <w:tcW w:w="4894" w:type="dxa"/>
            <w:gridSpan w:val="2"/>
          </w:tcPr>
          <w:p w:rsidR="00F40B9D" w:rsidRPr="000B42F3" w:rsidRDefault="00F40B9D" w:rsidP="00D949B7">
            <w:pPr>
              <w:pStyle w:val="Default"/>
              <w:rPr>
                <w:sz w:val="22"/>
                <w:szCs w:val="22"/>
              </w:rPr>
            </w:pPr>
            <w:r w:rsidRPr="000B42F3">
              <w:rPr>
                <w:sz w:val="22"/>
                <w:szCs w:val="22"/>
              </w:rPr>
              <w:t xml:space="preserve">Motor Vehicle </w:t>
            </w:r>
          </w:p>
        </w:tc>
        <w:tc>
          <w:tcPr>
            <w:tcW w:w="4894" w:type="dxa"/>
            <w:gridSpan w:val="2"/>
          </w:tcPr>
          <w:p w:rsidR="00F40B9D" w:rsidRPr="000B42F3" w:rsidRDefault="00F40B9D" w:rsidP="00D949B7">
            <w:pPr>
              <w:pStyle w:val="Default"/>
              <w:rPr>
                <w:sz w:val="22"/>
                <w:szCs w:val="22"/>
              </w:rPr>
            </w:pPr>
            <w:proofErr w:type="spellStart"/>
            <w:r w:rsidRPr="000B42F3">
              <w:rPr>
                <w:sz w:val="22"/>
                <w:szCs w:val="22"/>
              </w:rPr>
              <w:t>Statewide</w:t>
            </w:r>
            <w:proofErr w:type="spellEnd"/>
            <w:r w:rsidRPr="000B42F3">
              <w:rPr>
                <w:sz w:val="22"/>
                <w:szCs w:val="22"/>
              </w:rPr>
              <w:t xml:space="preserve"> Motor Vehicle Scheme </w:t>
            </w:r>
          </w:p>
        </w:tc>
      </w:tr>
      <w:tr w:rsidR="00F40B9D" w:rsidRPr="000B42F3" w:rsidTr="00A557E0">
        <w:trPr>
          <w:cnfStyle w:val="000000010000" w:firstRow="0" w:lastRow="0" w:firstColumn="0" w:lastColumn="0" w:oddVBand="0" w:evenVBand="0" w:oddHBand="0" w:evenHBand="1" w:firstRowFirstColumn="0" w:firstRowLastColumn="0" w:lastRowFirstColumn="0" w:lastRowLastColumn="0"/>
          <w:trHeight w:val="264"/>
        </w:trPr>
        <w:tc>
          <w:tcPr>
            <w:tcW w:w="4894" w:type="dxa"/>
            <w:gridSpan w:val="2"/>
          </w:tcPr>
          <w:p w:rsidR="00F40B9D" w:rsidRPr="000B42F3" w:rsidRDefault="00F40B9D" w:rsidP="00D949B7">
            <w:pPr>
              <w:pStyle w:val="Default"/>
              <w:rPr>
                <w:sz w:val="22"/>
                <w:szCs w:val="22"/>
              </w:rPr>
            </w:pPr>
            <w:r w:rsidRPr="000B42F3">
              <w:rPr>
                <w:sz w:val="22"/>
                <w:szCs w:val="22"/>
              </w:rPr>
              <w:t xml:space="preserve">Fidelity Guarantee </w:t>
            </w:r>
          </w:p>
        </w:tc>
        <w:tc>
          <w:tcPr>
            <w:tcW w:w="4894" w:type="dxa"/>
            <w:gridSpan w:val="2"/>
          </w:tcPr>
          <w:p w:rsidR="00F40B9D" w:rsidRPr="000B42F3" w:rsidRDefault="00F40B9D" w:rsidP="00D949B7">
            <w:pPr>
              <w:pStyle w:val="Default"/>
              <w:rPr>
                <w:sz w:val="22"/>
                <w:szCs w:val="22"/>
              </w:rPr>
            </w:pPr>
            <w:proofErr w:type="spellStart"/>
            <w:r w:rsidRPr="000B42F3">
              <w:rPr>
                <w:sz w:val="22"/>
                <w:szCs w:val="22"/>
              </w:rPr>
              <w:t>Statewide</w:t>
            </w:r>
            <w:proofErr w:type="spellEnd"/>
            <w:r w:rsidRPr="000B42F3">
              <w:rPr>
                <w:sz w:val="22"/>
                <w:szCs w:val="22"/>
              </w:rPr>
              <w:t xml:space="preserve"> - Fidelity Guarantee Scheme </w:t>
            </w:r>
          </w:p>
        </w:tc>
      </w:tr>
      <w:tr w:rsidR="00F40B9D" w:rsidRPr="000B42F3" w:rsidTr="00A557E0">
        <w:trPr>
          <w:cnfStyle w:val="000000100000" w:firstRow="0" w:lastRow="0" w:firstColumn="0" w:lastColumn="0" w:oddVBand="0" w:evenVBand="0" w:oddHBand="1" w:evenHBand="0" w:firstRowFirstColumn="0" w:firstRowLastColumn="0" w:lastRowFirstColumn="0" w:lastRowLastColumn="0"/>
          <w:trHeight w:val="260"/>
        </w:trPr>
        <w:tc>
          <w:tcPr>
            <w:tcW w:w="4894" w:type="dxa"/>
            <w:gridSpan w:val="2"/>
          </w:tcPr>
          <w:p w:rsidR="00F40B9D" w:rsidRPr="000B42F3" w:rsidRDefault="00F40B9D" w:rsidP="00D949B7">
            <w:pPr>
              <w:pStyle w:val="Default"/>
              <w:rPr>
                <w:sz w:val="22"/>
                <w:szCs w:val="22"/>
              </w:rPr>
            </w:pPr>
            <w:r w:rsidRPr="000B42F3">
              <w:rPr>
                <w:sz w:val="22"/>
                <w:szCs w:val="22"/>
              </w:rPr>
              <w:t xml:space="preserve">Casual Hirers Liability </w:t>
            </w:r>
          </w:p>
        </w:tc>
        <w:tc>
          <w:tcPr>
            <w:tcW w:w="4894" w:type="dxa"/>
            <w:gridSpan w:val="2"/>
          </w:tcPr>
          <w:p w:rsidR="00F40B9D" w:rsidRPr="000B42F3" w:rsidRDefault="00F40B9D" w:rsidP="00D949B7">
            <w:pPr>
              <w:pStyle w:val="Default"/>
              <w:rPr>
                <w:sz w:val="22"/>
                <w:szCs w:val="22"/>
              </w:rPr>
            </w:pPr>
            <w:proofErr w:type="spellStart"/>
            <w:r w:rsidRPr="000B42F3">
              <w:rPr>
                <w:sz w:val="22"/>
                <w:szCs w:val="22"/>
              </w:rPr>
              <w:t>Statewide</w:t>
            </w:r>
            <w:proofErr w:type="spellEnd"/>
            <w:r w:rsidRPr="000B42F3">
              <w:rPr>
                <w:sz w:val="22"/>
                <w:szCs w:val="22"/>
              </w:rPr>
              <w:t xml:space="preserve"> - Casual Hirers Scheme </w:t>
            </w:r>
          </w:p>
        </w:tc>
      </w:tr>
      <w:tr w:rsidR="00F40B9D" w:rsidRPr="000B42F3" w:rsidTr="00A557E0">
        <w:trPr>
          <w:cnfStyle w:val="000000010000" w:firstRow="0" w:lastRow="0" w:firstColumn="0" w:lastColumn="0" w:oddVBand="0" w:evenVBand="0" w:oddHBand="0" w:evenHBand="1" w:firstRowFirstColumn="0" w:firstRowLastColumn="0" w:lastRowFirstColumn="0" w:lastRowLastColumn="0"/>
          <w:trHeight w:val="117"/>
        </w:trPr>
        <w:tc>
          <w:tcPr>
            <w:tcW w:w="4894" w:type="dxa"/>
            <w:gridSpan w:val="2"/>
          </w:tcPr>
          <w:p w:rsidR="00F40B9D" w:rsidRPr="000B42F3" w:rsidRDefault="00F40B9D" w:rsidP="00D949B7">
            <w:pPr>
              <w:pStyle w:val="Default"/>
              <w:rPr>
                <w:sz w:val="22"/>
                <w:szCs w:val="22"/>
              </w:rPr>
            </w:pPr>
            <w:r w:rsidRPr="000B42F3">
              <w:rPr>
                <w:sz w:val="22"/>
                <w:szCs w:val="22"/>
              </w:rPr>
              <w:t xml:space="preserve">Environmental Impairment Liability </w:t>
            </w:r>
          </w:p>
        </w:tc>
        <w:tc>
          <w:tcPr>
            <w:tcW w:w="4894" w:type="dxa"/>
            <w:gridSpan w:val="2"/>
          </w:tcPr>
          <w:p w:rsidR="00F40B9D" w:rsidRPr="000B42F3" w:rsidRDefault="00F40B9D" w:rsidP="00D949B7">
            <w:pPr>
              <w:pStyle w:val="Default"/>
              <w:rPr>
                <w:sz w:val="22"/>
                <w:szCs w:val="22"/>
              </w:rPr>
            </w:pPr>
            <w:r w:rsidRPr="000B42F3">
              <w:rPr>
                <w:sz w:val="22"/>
                <w:szCs w:val="22"/>
              </w:rPr>
              <w:t xml:space="preserve">AIG Australia Limited </w:t>
            </w:r>
          </w:p>
        </w:tc>
      </w:tr>
      <w:tr w:rsidR="00F40B9D" w:rsidRPr="000B42F3" w:rsidTr="00A557E0">
        <w:trPr>
          <w:cnfStyle w:val="000000100000" w:firstRow="0" w:lastRow="0" w:firstColumn="0" w:lastColumn="0" w:oddVBand="0" w:evenVBand="0" w:oddHBand="1" w:evenHBand="0" w:firstRowFirstColumn="0" w:firstRowLastColumn="0" w:lastRowFirstColumn="0" w:lastRowLastColumn="0"/>
          <w:trHeight w:val="260"/>
        </w:trPr>
        <w:tc>
          <w:tcPr>
            <w:tcW w:w="4894" w:type="dxa"/>
            <w:gridSpan w:val="2"/>
          </w:tcPr>
          <w:p w:rsidR="00F40B9D" w:rsidRPr="000B42F3" w:rsidRDefault="00F40B9D" w:rsidP="00D949B7">
            <w:pPr>
              <w:pStyle w:val="Default"/>
              <w:rPr>
                <w:sz w:val="22"/>
                <w:szCs w:val="22"/>
              </w:rPr>
            </w:pPr>
            <w:r w:rsidRPr="000B42F3">
              <w:rPr>
                <w:sz w:val="22"/>
                <w:szCs w:val="22"/>
              </w:rPr>
              <w:t xml:space="preserve">Personal Accident </w:t>
            </w:r>
          </w:p>
        </w:tc>
        <w:tc>
          <w:tcPr>
            <w:tcW w:w="4894" w:type="dxa"/>
            <w:gridSpan w:val="2"/>
          </w:tcPr>
          <w:p w:rsidR="00F40B9D" w:rsidRPr="000B42F3" w:rsidRDefault="00F40B9D" w:rsidP="00D949B7">
            <w:pPr>
              <w:pStyle w:val="Default"/>
              <w:rPr>
                <w:sz w:val="22"/>
                <w:szCs w:val="22"/>
              </w:rPr>
            </w:pPr>
            <w:r w:rsidRPr="000B42F3">
              <w:rPr>
                <w:sz w:val="22"/>
                <w:szCs w:val="22"/>
              </w:rPr>
              <w:t xml:space="preserve">ACE Insurance Limited </w:t>
            </w:r>
          </w:p>
        </w:tc>
      </w:tr>
      <w:tr w:rsidR="00F40B9D" w:rsidRPr="000B42F3" w:rsidTr="00A557E0">
        <w:trPr>
          <w:cnfStyle w:val="000000010000" w:firstRow="0" w:lastRow="0" w:firstColumn="0" w:lastColumn="0" w:oddVBand="0" w:evenVBand="0" w:oddHBand="0" w:evenHBand="1" w:firstRowFirstColumn="0" w:firstRowLastColumn="0" w:lastRowFirstColumn="0" w:lastRowLastColumn="0"/>
          <w:trHeight w:val="546"/>
        </w:trPr>
        <w:tc>
          <w:tcPr>
            <w:tcW w:w="4894" w:type="dxa"/>
            <w:gridSpan w:val="2"/>
          </w:tcPr>
          <w:p w:rsidR="00F40B9D" w:rsidRPr="000B42F3" w:rsidRDefault="00F40B9D" w:rsidP="00D949B7">
            <w:pPr>
              <w:pStyle w:val="Default"/>
              <w:rPr>
                <w:sz w:val="22"/>
                <w:szCs w:val="22"/>
              </w:rPr>
            </w:pPr>
            <w:r w:rsidRPr="000B42F3">
              <w:rPr>
                <w:sz w:val="22"/>
                <w:szCs w:val="22"/>
              </w:rPr>
              <w:t xml:space="preserve">Journey Injury </w:t>
            </w:r>
          </w:p>
        </w:tc>
        <w:tc>
          <w:tcPr>
            <w:tcW w:w="4894" w:type="dxa"/>
            <w:gridSpan w:val="2"/>
          </w:tcPr>
          <w:p w:rsidR="00F40B9D" w:rsidRPr="000B42F3" w:rsidRDefault="00F40B9D" w:rsidP="00D949B7">
            <w:pPr>
              <w:pStyle w:val="Default"/>
              <w:rPr>
                <w:sz w:val="22"/>
                <w:szCs w:val="22"/>
              </w:rPr>
            </w:pPr>
            <w:r w:rsidRPr="000B42F3">
              <w:rPr>
                <w:sz w:val="22"/>
                <w:szCs w:val="22"/>
              </w:rPr>
              <w:t xml:space="preserve">CGU Insurance Ltd through Accident &amp; Health Intl Underwriting P/L </w:t>
            </w:r>
          </w:p>
        </w:tc>
      </w:tr>
      <w:tr w:rsidR="00F40B9D" w:rsidRPr="000B42F3" w:rsidTr="00A557E0">
        <w:trPr>
          <w:cnfStyle w:val="000000100000" w:firstRow="0" w:lastRow="0" w:firstColumn="0" w:lastColumn="0" w:oddVBand="0" w:evenVBand="0" w:oddHBand="1" w:evenHBand="0" w:firstRowFirstColumn="0" w:firstRowLastColumn="0" w:lastRowFirstColumn="0" w:lastRowLastColumn="0"/>
          <w:trHeight w:val="260"/>
        </w:trPr>
        <w:tc>
          <w:tcPr>
            <w:tcW w:w="4894" w:type="dxa"/>
            <w:gridSpan w:val="2"/>
          </w:tcPr>
          <w:p w:rsidR="00F40B9D" w:rsidRPr="000B42F3" w:rsidRDefault="00F40B9D" w:rsidP="00D949B7">
            <w:pPr>
              <w:pStyle w:val="Default"/>
              <w:rPr>
                <w:sz w:val="22"/>
                <w:szCs w:val="22"/>
              </w:rPr>
            </w:pPr>
            <w:r w:rsidRPr="000B42F3">
              <w:rPr>
                <w:sz w:val="22"/>
                <w:szCs w:val="22"/>
              </w:rPr>
              <w:t xml:space="preserve">Workers' Compensation Top Up </w:t>
            </w:r>
          </w:p>
        </w:tc>
        <w:tc>
          <w:tcPr>
            <w:tcW w:w="4894" w:type="dxa"/>
            <w:gridSpan w:val="2"/>
          </w:tcPr>
          <w:p w:rsidR="00F40B9D" w:rsidRPr="000B42F3" w:rsidRDefault="00F40B9D" w:rsidP="00D949B7">
            <w:pPr>
              <w:pStyle w:val="Default"/>
              <w:rPr>
                <w:sz w:val="22"/>
                <w:szCs w:val="22"/>
              </w:rPr>
            </w:pPr>
            <w:r w:rsidRPr="000B42F3">
              <w:rPr>
                <w:sz w:val="22"/>
                <w:szCs w:val="22"/>
              </w:rPr>
              <w:t xml:space="preserve">ACE Insurance Limited </w:t>
            </w:r>
          </w:p>
        </w:tc>
      </w:tr>
      <w:tr w:rsidR="00F40B9D" w:rsidRPr="000B42F3" w:rsidTr="00A557E0">
        <w:trPr>
          <w:cnfStyle w:val="000000010000" w:firstRow="0" w:lastRow="0" w:firstColumn="0" w:lastColumn="0" w:oddVBand="0" w:evenVBand="0" w:oddHBand="0" w:evenHBand="1" w:firstRowFirstColumn="0" w:firstRowLastColumn="0" w:lastRowFirstColumn="0" w:lastRowLastColumn="0"/>
          <w:trHeight w:val="260"/>
        </w:trPr>
        <w:tc>
          <w:tcPr>
            <w:tcW w:w="4894" w:type="dxa"/>
            <w:gridSpan w:val="2"/>
          </w:tcPr>
          <w:p w:rsidR="00F40B9D" w:rsidRPr="000B42F3" w:rsidRDefault="00F40B9D" w:rsidP="00D949B7">
            <w:pPr>
              <w:pStyle w:val="Default"/>
              <w:rPr>
                <w:sz w:val="22"/>
                <w:szCs w:val="22"/>
              </w:rPr>
            </w:pPr>
            <w:r w:rsidRPr="000B42F3">
              <w:rPr>
                <w:sz w:val="22"/>
                <w:szCs w:val="22"/>
              </w:rPr>
              <w:t xml:space="preserve">Workers' Compensation </w:t>
            </w:r>
          </w:p>
        </w:tc>
        <w:tc>
          <w:tcPr>
            <w:tcW w:w="4894" w:type="dxa"/>
            <w:gridSpan w:val="2"/>
          </w:tcPr>
          <w:p w:rsidR="00F40B9D" w:rsidRPr="000B42F3" w:rsidRDefault="00F40B9D" w:rsidP="00D949B7">
            <w:pPr>
              <w:pStyle w:val="Default"/>
              <w:rPr>
                <w:sz w:val="22"/>
                <w:szCs w:val="22"/>
              </w:rPr>
            </w:pPr>
            <w:r w:rsidRPr="000B42F3">
              <w:rPr>
                <w:sz w:val="22"/>
                <w:szCs w:val="22"/>
              </w:rPr>
              <w:t xml:space="preserve">Liberty International Underwriters </w:t>
            </w:r>
          </w:p>
        </w:tc>
      </w:tr>
      <w:tr w:rsidR="00F40B9D" w:rsidRPr="000B42F3" w:rsidTr="00A557E0">
        <w:trPr>
          <w:cnfStyle w:val="000000100000" w:firstRow="0" w:lastRow="0" w:firstColumn="0" w:lastColumn="0" w:oddVBand="0" w:evenVBand="0" w:oddHBand="1" w:evenHBand="0" w:firstRowFirstColumn="0" w:firstRowLastColumn="0" w:lastRowFirstColumn="0" w:lastRowLastColumn="0"/>
          <w:trHeight w:val="260"/>
        </w:trPr>
        <w:tc>
          <w:tcPr>
            <w:tcW w:w="4894" w:type="dxa"/>
            <w:gridSpan w:val="2"/>
          </w:tcPr>
          <w:p w:rsidR="00F40B9D" w:rsidRPr="000B42F3" w:rsidRDefault="00F40B9D" w:rsidP="00D949B7">
            <w:pPr>
              <w:pStyle w:val="Default"/>
              <w:rPr>
                <w:sz w:val="22"/>
                <w:szCs w:val="22"/>
              </w:rPr>
            </w:pPr>
            <w:r w:rsidRPr="000B42F3">
              <w:rPr>
                <w:sz w:val="22"/>
                <w:szCs w:val="22"/>
              </w:rPr>
              <w:t xml:space="preserve">Marine Hull Commercial </w:t>
            </w:r>
          </w:p>
        </w:tc>
        <w:tc>
          <w:tcPr>
            <w:tcW w:w="4894" w:type="dxa"/>
            <w:gridSpan w:val="2"/>
          </w:tcPr>
          <w:p w:rsidR="00F40B9D" w:rsidRPr="000B42F3" w:rsidRDefault="00F40B9D" w:rsidP="00D949B7">
            <w:pPr>
              <w:pStyle w:val="Default"/>
              <w:rPr>
                <w:sz w:val="22"/>
                <w:szCs w:val="22"/>
              </w:rPr>
            </w:pPr>
            <w:r w:rsidRPr="000B42F3">
              <w:rPr>
                <w:sz w:val="22"/>
                <w:szCs w:val="22"/>
              </w:rPr>
              <w:t xml:space="preserve">Zurich Australian Insurance Limited </w:t>
            </w:r>
          </w:p>
        </w:tc>
      </w:tr>
      <w:tr w:rsidR="00F40B9D" w:rsidRPr="000B42F3" w:rsidTr="00A557E0">
        <w:trPr>
          <w:cnfStyle w:val="000000010000" w:firstRow="0" w:lastRow="0" w:firstColumn="0" w:lastColumn="0" w:oddVBand="0" w:evenVBand="0" w:oddHBand="0" w:evenHBand="1" w:firstRowFirstColumn="0" w:firstRowLastColumn="0" w:lastRowFirstColumn="0" w:lastRowLastColumn="0"/>
          <w:trHeight w:val="260"/>
        </w:trPr>
        <w:tc>
          <w:tcPr>
            <w:tcW w:w="4894" w:type="dxa"/>
            <w:gridSpan w:val="2"/>
          </w:tcPr>
          <w:p w:rsidR="00F40B9D" w:rsidRPr="000B42F3" w:rsidRDefault="00F40B9D" w:rsidP="00D949B7">
            <w:pPr>
              <w:pStyle w:val="Default"/>
              <w:rPr>
                <w:sz w:val="22"/>
                <w:szCs w:val="22"/>
              </w:rPr>
            </w:pPr>
            <w:r w:rsidRPr="000B42F3">
              <w:rPr>
                <w:sz w:val="22"/>
                <w:szCs w:val="22"/>
              </w:rPr>
              <w:t xml:space="preserve">Property - Artworks </w:t>
            </w:r>
          </w:p>
        </w:tc>
        <w:tc>
          <w:tcPr>
            <w:tcW w:w="4894" w:type="dxa"/>
            <w:gridSpan w:val="2"/>
          </w:tcPr>
          <w:p w:rsidR="00F40B9D" w:rsidRPr="000B42F3" w:rsidRDefault="00F40B9D" w:rsidP="00D949B7">
            <w:pPr>
              <w:pStyle w:val="Default"/>
              <w:rPr>
                <w:sz w:val="22"/>
                <w:szCs w:val="22"/>
              </w:rPr>
            </w:pPr>
            <w:r w:rsidRPr="000B42F3">
              <w:rPr>
                <w:sz w:val="22"/>
                <w:szCs w:val="22"/>
              </w:rPr>
              <w:t xml:space="preserve">AXA Art Insurance Limited </w:t>
            </w:r>
          </w:p>
        </w:tc>
      </w:tr>
    </w:tbl>
    <w:p w:rsidR="00F40B9D" w:rsidRDefault="00F40B9D" w:rsidP="00F40B9D"/>
    <w:p w:rsidR="006139B2" w:rsidRDefault="006139B2" w:rsidP="00F40B9D"/>
    <w:p w:rsidR="006139B2" w:rsidRDefault="006139B2" w:rsidP="00F40B9D"/>
    <w:p w:rsidR="006139B2" w:rsidRDefault="006139B2" w:rsidP="00F40B9D"/>
    <w:p w:rsidR="006139B2" w:rsidRDefault="006139B2" w:rsidP="00F40B9D"/>
    <w:p w:rsidR="006139B2" w:rsidRDefault="006139B2" w:rsidP="00F40B9D"/>
    <w:p w:rsidR="006139B2" w:rsidRDefault="006139B2" w:rsidP="00F40B9D"/>
    <w:p w:rsidR="006139B2" w:rsidRDefault="006139B2" w:rsidP="00F40B9D"/>
    <w:p w:rsidR="006139B2" w:rsidRPr="002D4B19" w:rsidRDefault="006139B2" w:rsidP="00F40B9D"/>
    <w:p w:rsidR="00F40B9D" w:rsidRDefault="00F40B9D">
      <w:r>
        <w:br w:type="page"/>
      </w:r>
    </w:p>
    <w:p w:rsidR="00042492" w:rsidRDefault="00042492" w:rsidP="00042492">
      <w:pPr>
        <w:pStyle w:val="Heading2"/>
      </w:pPr>
      <w:bookmarkStart w:id="85" w:name="_Toc420907640"/>
      <w:r>
        <w:lastRenderedPageBreak/>
        <w:t>Appendix C – Scheme Details (Water)</w:t>
      </w:r>
      <w:bookmarkEnd w:id="85"/>
    </w:p>
    <w:p w:rsidR="00885C9A" w:rsidRDefault="00885C9A" w:rsidP="00885C9A"/>
    <w:tbl>
      <w:tblPr>
        <w:tblStyle w:val="TableElegant"/>
        <w:tblW w:w="0" w:type="auto"/>
        <w:tblLook w:val="01E0" w:firstRow="1" w:lastRow="1" w:firstColumn="1" w:lastColumn="1" w:noHBand="0" w:noVBand="0"/>
      </w:tblPr>
      <w:tblGrid>
        <w:gridCol w:w="4261"/>
        <w:gridCol w:w="4261"/>
      </w:tblGrid>
      <w:tr w:rsidR="00885C9A" w:rsidTr="00032784">
        <w:trPr>
          <w:cnfStyle w:val="100000000000" w:firstRow="1" w:lastRow="0" w:firstColumn="0" w:lastColumn="0" w:oddVBand="0" w:evenVBand="0" w:oddHBand="0" w:evenHBand="0" w:firstRowFirstColumn="0" w:firstRowLastColumn="0" w:lastRowFirstColumn="0" w:lastRowLastColumn="0"/>
        </w:trPr>
        <w:tc>
          <w:tcPr>
            <w:tcW w:w="8522" w:type="dxa"/>
            <w:gridSpan w:val="2"/>
          </w:tcPr>
          <w:p w:rsidR="00885C9A" w:rsidRDefault="00885C9A" w:rsidP="00977C1D">
            <w:r>
              <w:t>CITY WIDE SYSTEM WATER SUPPLY STATISTICS</w:t>
            </w:r>
          </w:p>
        </w:tc>
      </w:tr>
      <w:tr w:rsidR="00885C9A" w:rsidTr="00032784">
        <w:tc>
          <w:tcPr>
            <w:tcW w:w="4261" w:type="dxa"/>
          </w:tcPr>
          <w:p w:rsidR="00885C9A" w:rsidRDefault="00885C9A" w:rsidP="00977C1D">
            <w:r>
              <w:t>Length of water mains</w:t>
            </w:r>
          </w:p>
        </w:tc>
        <w:tc>
          <w:tcPr>
            <w:tcW w:w="4261" w:type="dxa"/>
          </w:tcPr>
          <w:p w:rsidR="00885C9A" w:rsidRDefault="00885C9A" w:rsidP="00977C1D">
            <w:r>
              <w:t>1,500 km</w:t>
            </w:r>
          </w:p>
        </w:tc>
      </w:tr>
      <w:tr w:rsidR="00885C9A" w:rsidTr="00032784">
        <w:tc>
          <w:tcPr>
            <w:tcW w:w="4261" w:type="dxa"/>
          </w:tcPr>
          <w:p w:rsidR="00885C9A" w:rsidRDefault="00885C9A" w:rsidP="00977C1D">
            <w:r>
              <w:t>No. of treatment plants</w:t>
            </w:r>
          </w:p>
        </w:tc>
        <w:tc>
          <w:tcPr>
            <w:tcW w:w="4261" w:type="dxa"/>
          </w:tcPr>
          <w:p w:rsidR="00885C9A" w:rsidRDefault="00885C9A" w:rsidP="00977C1D">
            <w:r>
              <w:t>4</w:t>
            </w:r>
          </w:p>
        </w:tc>
      </w:tr>
      <w:tr w:rsidR="00885C9A" w:rsidTr="00032784">
        <w:tc>
          <w:tcPr>
            <w:tcW w:w="4261" w:type="dxa"/>
          </w:tcPr>
          <w:p w:rsidR="00885C9A" w:rsidRDefault="00885C9A" w:rsidP="00977C1D">
            <w:r>
              <w:t>No. of filtered water service reservoirs</w:t>
            </w:r>
          </w:p>
        </w:tc>
        <w:tc>
          <w:tcPr>
            <w:tcW w:w="4261" w:type="dxa"/>
          </w:tcPr>
          <w:p w:rsidR="00885C9A" w:rsidRDefault="00885C9A" w:rsidP="00977C1D">
            <w:r>
              <w:t>38</w:t>
            </w:r>
          </w:p>
        </w:tc>
      </w:tr>
      <w:tr w:rsidR="00885C9A" w:rsidTr="00032784">
        <w:tc>
          <w:tcPr>
            <w:tcW w:w="4261" w:type="dxa"/>
          </w:tcPr>
          <w:p w:rsidR="00885C9A" w:rsidRDefault="00885C9A" w:rsidP="00977C1D">
            <w:r>
              <w:t>Total capacity of filtered water service reservoirs</w:t>
            </w:r>
          </w:p>
        </w:tc>
        <w:tc>
          <w:tcPr>
            <w:tcW w:w="4261" w:type="dxa"/>
          </w:tcPr>
          <w:p w:rsidR="00885C9A" w:rsidRDefault="00885C9A" w:rsidP="00977C1D">
            <w:r>
              <w:t xml:space="preserve">178 </w:t>
            </w:r>
            <w:proofErr w:type="spellStart"/>
            <w:r>
              <w:t>megalitres</w:t>
            </w:r>
            <w:proofErr w:type="spellEnd"/>
          </w:p>
        </w:tc>
      </w:tr>
      <w:tr w:rsidR="00885C9A" w:rsidTr="00032784">
        <w:tc>
          <w:tcPr>
            <w:tcW w:w="4261" w:type="dxa"/>
          </w:tcPr>
          <w:p w:rsidR="00885C9A" w:rsidRDefault="00885C9A" w:rsidP="00977C1D">
            <w:r>
              <w:t>No. of pumping stations</w:t>
            </w:r>
          </w:p>
        </w:tc>
        <w:tc>
          <w:tcPr>
            <w:tcW w:w="4261" w:type="dxa"/>
          </w:tcPr>
          <w:p w:rsidR="00885C9A" w:rsidRDefault="00885C9A" w:rsidP="00977C1D">
            <w:r>
              <w:t>29</w:t>
            </w:r>
          </w:p>
        </w:tc>
      </w:tr>
      <w:tr w:rsidR="00885C9A" w:rsidTr="00032784">
        <w:tc>
          <w:tcPr>
            <w:tcW w:w="4261" w:type="dxa"/>
          </w:tcPr>
          <w:p w:rsidR="00885C9A" w:rsidRDefault="00885C9A" w:rsidP="00977C1D">
            <w:r>
              <w:t xml:space="preserve"> Capacity of treatment plants</w:t>
            </w:r>
            <w:r>
              <w:tab/>
              <w:t>per day</w:t>
            </w:r>
          </w:p>
          <w:p w:rsidR="00032784" w:rsidRDefault="00032784" w:rsidP="00977C1D">
            <w:r>
              <w:t>Dams</w:t>
            </w:r>
          </w:p>
        </w:tc>
        <w:tc>
          <w:tcPr>
            <w:tcW w:w="4261" w:type="dxa"/>
          </w:tcPr>
          <w:p w:rsidR="00885C9A" w:rsidRDefault="00885C9A" w:rsidP="00977C1D">
            <w:r>
              <w:t xml:space="preserve">114 </w:t>
            </w:r>
            <w:proofErr w:type="spellStart"/>
            <w:r>
              <w:t>megalitres</w:t>
            </w:r>
            <w:proofErr w:type="spellEnd"/>
          </w:p>
          <w:p w:rsidR="00032784" w:rsidRDefault="00032784" w:rsidP="00977C1D"/>
          <w:p w:rsidR="00032784" w:rsidRDefault="00032784" w:rsidP="00977C1D">
            <w:r>
              <w:t>3</w:t>
            </w:r>
          </w:p>
        </w:tc>
      </w:tr>
    </w:tbl>
    <w:p w:rsidR="00885C9A" w:rsidRDefault="00885C9A" w:rsidP="00885C9A"/>
    <w:p w:rsidR="00032784" w:rsidRDefault="00032784" w:rsidP="00032784">
      <w:r>
        <w:t xml:space="preserve">Water treatment plant details: </w:t>
      </w:r>
      <w:r>
        <w:tab/>
      </w:r>
    </w:p>
    <w:p w:rsidR="00032784" w:rsidRDefault="00032784" w:rsidP="00032784"/>
    <w:p w:rsidR="00032784" w:rsidRDefault="00032784" w:rsidP="00032784">
      <w:r w:rsidRPr="00620B6C">
        <w:t>WTP</w:t>
      </w:r>
      <w:r>
        <w:tab/>
      </w:r>
      <w:r>
        <w:tab/>
        <w:t xml:space="preserve">        </w:t>
      </w:r>
      <w:r w:rsidRPr="00620B6C">
        <w:t>Capacity</w:t>
      </w:r>
      <w:r>
        <w:tab/>
      </w:r>
      <w:r>
        <w:tab/>
      </w:r>
      <w:r>
        <w:tab/>
      </w:r>
      <w:r w:rsidRPr="00620B6C">
        <w:t>Processes</w:t>
      </w:r>
    </w:p>
    <w:p w:rsidR="00032784" w:rsidRPr="00620B6C" w:rsidRDefault="00032784" w:rsidP="00032784"/>
    <w:p w:rsidR="00032784" w:rsidRDefault="00032784" w:rsidP="00032784">
      <w:proofErr w:type="spellStart"/>
      <w:r>
        <w:t>Bamarang</w:t>
      </w:r>
      <w:proofErr w:type="spellEnd"/>
      <w:r>
        <w:t xml:space="preserve"> </w:t>
      </w:r>
      <w:r>
        <w:tab/>
        <w:t xml:space="preserve">  </w:t>
      </w:r>
      <w:r>
        <w:tab/>
        <w:t xml:space="preserve"> 75 ML/day</w:t>
      </w:r>
      <w:r>
        <w:tab/>
      </w:r>
      <w:r>
        <w:tab/>
        <w:t>alum flocculation/clarification</w:t>
      </w:r>
    </w:p>
    <w:p w:rsidR="00032784" w:rsidRPr="00827925" w:rsidRDefault="00032784" w:rsidP="00032784">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roofErr w:type="gramStart"/>
      <w:r w:rsidRPr="00827925">
        <w:t>sand</w:t>
      </w:r>
      <w:proofErr w:type="gramEnd"/>
      <w:r w:rsidRPr="00827925">
        <w:t xml:space="preserve"> filtration</w:t>
      </w:r>
    </w:p>
    <w:p w:rsidR="00032784" w:rsidRDefault="00032784" w:rsidP="00032784">
      <w:r>
        <w:tab/>
      </w:r>
      <w:r>
        <w:tab/>
      </w:r>
      <w:r>
        <w:tab/>
      </w:r>
      <w:r>
        <w:tab/>
      </w:r>
      <w:r>
        <w:tab/>
      </w:r>
      <w:r>
        <w:tab/>
      </w:r>
      <w:proofErr w:type="gramStart"/>
      <w:r>
        <w:t>lime/CO</w:t>
      </w:r>
      <w:r>
        <w:rPr>
          <w:vertAlign w:val="subscript"/>
        </w:rPr>
        <w:t>2</w:t>
      </w:r>
      <w:proofErr w:type="gramEnd"/>
      <w:r>
        <w:t xml:space="preserve"> pH correction/stabilisation</w:t>
      </w:r>
    </w:p>
    <w:p w:rsidR="00032784" w:rsidRDefault="00032784" w:rsidP="00032784">
      <w:r>
        <w:tab/>
      </w:r>
      <w:r>
        <w:tab/>
      </w:r>
      <w:r>
        <w:tab/>
      </w:r>
      <w:r>
        <w:tab/>
      </w:r>
      <w:r>
        <w:tab/>
      </w:r>
      <w:r>
        <w:tab/>
      </w:r>
      <w:proofErr w:type="gramStart"/>
      <w:r>
        <w:t>chlorine</w:t>
      </w:r>
      <w:proofErr w:type="gramEnd"/>
      <w:r>
        <w:t xml:space="preserve"> disinfection</w:t>
      </w:r>
    </w:p>
    <w:p w:rsidR="00032784" w:rsidRDefault="00032784" w:rsidP="00032784">
      <w:r>
        <w:tab/>
      </w:r>
      <w:r>
        <w:tab/>
      </w:r>
      <w:r>
        <w:tab/>
      </w:r>
      <w:r>
        <w:tab/>
      </w:r>
      <w:r>
        <w:tab/>
      </w:r>
      <w:r>
        <w:tab/>
      </w:r>
      <w:proofErr w:type="gramStart"/>
      <w:r>
        <w:t>fluoridation</w:t>
      </w:r>
      <w:proofErr w:type="gramEnd"/>
    </w:p>
    <w:p w:rsidR="00032784" w:rsidRDefault="00032784" w:rsidP="00032784"/>
    <w:p w:rsidR="00032784" w:rsidRDefault="00032784" w:rsidP="00032784">
      <w:proofErr w:type="spellStart"/>
      <w:r>
        <w:t>Flatrock</w:t>
      </w:r>
      <w:proofErr w:type="spellEnd"/>
      <w:r>
        <w:t xml:space="preserve">           </w:t>
      </w:r>
      <w:r>
        <w:tab/>
      </w:r>
      <w:r>
        <w:tab/>
        <w:t xml:space="preserve">28 ML/day </w:t>
      </w:r>
      <w:r>
        <w:tab/>
      </w:r>
      <w:r>
        <w:tab/>
        <w:t>alum flocculation/clarification</w:t>
      </w:r>
    </w:p>
    <w:p w:rsidR="00032784" w:rsidRDefault="00032784" w:rsidP="00032784">
      <w:pPr>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roofErr w:type="gramStart"/>
      <w:r w:rsidRPr="00DF66E0">
        <w:t>sand</w:t>
      </w:r>
      <w:proofErr w:type="gramEnd"/>
      <w:r w:rsidRPr="00DF66E0">
        <w:t xml:space="preserve"> filtration</w:t>
      </w:r>
    </w:p>
    <w:p w:rsidR="00032784" w:rsidRDefault="00032784" w:rsidP="00032784">
      <w:r>
        <w:tab/>
      </w:r>
      <w:r>
        <w:tab/>
      </w:r>
      <w:r>
        <w:tab/>
      </w:r>
      <w:r>
        <w:tab/>
      </w:r>
      <w:r>
        <w:tab/>
      </w:r>
      <w:r>
        <w:tab/>
      </w:r>
      <w:proofErr w:type="gramStart"/>
      <w:r>
        <w:t>lime/CO</w:t>
      </w:r>
      <w:r>
        <w:rPr>
          <w:vertAlign w:val="subscript"/>
        </w:rPr>
        <w:t>2</w:t>
      </w:r>
      <w:proofErr w:type="gramEnd"/>
      <w:r>
        <w:t xml:space="preserve"> pH correction/stabilisation</w:t>
      </w:r>
    </w:p>
    <w:p w:rsidR="00032784" w:rsidRDefault="00032784" w:rsidP="00032784">
      <w:r>
        <w:tab/>
      </w:r>
      <w:r>
        <w:tab/>
      </w:r>
      <w:r>
        <w:tab/>
      </w:r>
      <w:r>
        <w:tab/>
      </w:r>
      <w:r>
        <w:tab/>
      </w:r>
      <w:r>
        <w:tab/>
      </w:r>
      <w:proofErr w:type="gramStart"/>
      <w:r>
        <w:t>chlorination</w:t>
      </w:r>
      <w:proofErr w:type="gramEnd"/>
    </w:p>
    <w:p w:rsidR="00032784" w:rsidRDefault="00032784" w:rsidP="00032784">
      <w:r>
        <w:tab/>
      </w:r>
      <w:r>
        <w:tab/>
      </w:r>
      <w:r>
        <w:tab/>
      </w:r>
      <w:r>
        <w:tab/>
      </w:r>
      <w:r>
        <w:tab/>
      </w:r>
      <w:r>
        <w:tab/>
      </w:r>
      <w:proofErr w:type="gramStart"/>
      <w:r>
        <w:t>fluoridation</w:t>
      </w:r>
      <w:proofErr w:type="gramEnd"/>
    </w:p>
    <w:p w:rsidR="00032784" w:rsidRPr="00ED0C7F" w:rsidRDefault="00032784" w:rsidP="00032784"/>
    <w:p w:rsidR="00032784" w:rsidRDefault="00032784" w:rsidP="00032784">
      <w:r>
        <w:t xml:space="preserve">Milton          </w:t>
      </w:r>
      <w:r>
        <w:tab/>
      </w:r>
      <w:r>
        <w:tab/>
        <w:t>10.5 ML/day</w:t>
      </w:r>
      <w:r>
        <w:tab/>
      </w:r>
      <w:r>
        <w:tab/>
        <w:t>flocculation (rapid)</w:t>
      </w:r>
    </w:p>
    <w:p w:rsidR="00032784" w:rsidRDefault="00032784" w:rsidP="00032784">
      <w:r>
        <w:tab/>
      </w:r>
      <w:r>
        <w:tab/>
      </w:r>
      <w:r>
        <w:tab/>
      </w:r>
      <w:r>
        <w:tab/>
      </w:r>
      <w:r>
        <w:tab/>
      </w:r>
      <w:r>
        <w:tab/>
      </w:r>
      <w:proofErr w:type="gramStart"/>
      <w:r>
        <w:t>sand</w:t>
      </w:r>
      <w:proofErr w:type="gramEnd"/>
      <w:r>
        <w:t xml:space="preserve"> filtration</w:t>
      </w:r>
    </w:p>
    <w:p w:rsidR="00032784" w:rsidRDefault="00032784" w:rsidP="00032784">
      <w:r>
        <w:tab/>
      </w:r>
      <w:r>
        <w:tab/>
      </w:r>
      <w:r>
        <w:tab/>
      </w:r>
      <w:r>
        <w:tab/>
      </w:r>
      <w:r>
        <w:tab/>
      </w:r>
      <w:r>
        <w:tab/>
      </w:r>
      <w:proofErr w:type="gramStart"/>
      <w:r>
        <w:t>chlorination</w:t>
      </w:r>
      <w:proofErr w:type="gramEnd"/>
      <w:r>
        <w:t xml:space="preserve"> </w:t>
      </w:r>
    </w:p>
    <w:p w:rsidR="00032784" w:rsidRDefault="00032784" w:rsidP="00032784">
      <w:r>
        <w:tab/>
      </w:r>
      <w:r>
        <w:tab/>
      </w:r>
      <w:r>
        <w:tab/>
      </w:r>
      <w:r>
        <w:tab/>
      </w:r>
      <w:r>
        <w:tab/>
      </w:r>
      <w:r>
        <w:tab/>
      </w:r>
      <w:proofErr w:type="gramStart"/>
      <w:r>
        <w:t>lime/CO</w:t>
      </w:r>
      <w:r>
        <w:rPr>
          <w:vertAlign w:val="subscript"/>
        </w:rPr>
        <w:t>2</w:t>
      </w:r>
      <w:proofErr w:type="gramEnd"/>
      <w:r>
        <w:t xml:space="preserve"> pH correction/stabilisation</w:t>
      </w:r>
    </w:p>
    <w:p w:rsidR="00032784" w:rsidRDefault="00032784" w:rsidP="00032784">
      <w:r>
        <w:tab/>
      </w:r>
      <w:r>
        <w:tab/>
      </w:r>
      <w:r>
        <w:tab/>
      </w:r>
      <w:r>
        <w:tab/>
      </w:r>
      <w:r>
        <w:tab/>
      </w:r>
      <w:r>
        <w:tab/>
      </w:r>
      <w:proofErr w:type="gramStart"/>
      <w:r>
        <w:t>fluoridation</w:t>
      </w:r>
      <w:proofErr w:type="gramEnd"/>
    </w:p>
    <w:p w:rsidR="00032784" w:rsidRDefault="00032784" w:rsidP="00032784"/>
    <w:p w:rsidR="00032784" w:rsidRDefault="00032784" w:rsidP="00032784">
      <w:proofErr w:type="spellStart"/>
      <w:r>
        <w:t>Bendeela</w:t>
      </w:r>
      <w:proofErr w:type="spellEnd"/>
      <w:r>
        <w:t xml:space="preserve">     </w:t>
      </w:r>
      <w:r>
        <w:tab/>
      </w:r>
      <w:r>
        <w:tab/>
        <w:t xml:space="preserve"> 0.84 ML/day</w:t>
      </w:r>
      <w:r>
        <w:tab/>
      </w:r>
      <w:r>
        <w:tab/>
        <w:t>activated carbon</w:t>
      </w:r>
    </w:p>
    <w:p w:rsidR="00032784" w:rsidRDefault="00032784" w:rsidP="00032784">
      <w:r>
        <w:tab/>
      </w:r>
      <w:r>
        <w:tab/>
      </w:r>
      <w:r>
        <w:tab/>
      </w:r>
      <w:r>
        <w:tab/>
      </w:r>
      <w:r>
        <w:tab/>
      </w:r>
      <w:r>
        <w:tab/>
      </w:r>
      <w:proofErr w:type="gramStart"/>
      <w:r>
        <w:t>microfiltration</w:t>
      </w:r>
      <w:proofErr w:type="gramEnd"/>
    </w:p>
    <w:p w:rsidR="00032784" w:rsidRDefault="00032784" w:rsidP="00032784">
      <w:r>
        <w:tab/>
      </w:r>
      <w:r>
        <w:tab/>
      </w:r>
      <w:r>
        <w:tab/>
      </w:r>
      <w:r>
        <w:tab/>
      </w:r>
      <w:r>
        <w:tab/>
      </w:r>
      <w:r>
        <w:tab/>
      </w:r>
      <w:proofErr w:type="gramStart"/>
      <w:r>
        <w:t>chlorination</w:t>
      </w:r>
      <w:proofErr w:type="gramEnd"/>
    </w:p>
    <w:p w:rsidR="00032784" w:rsidRDefault="00032784" w:rsidP="00032784">
      <w:r>
        <w:tab/>
      </w:r>
      <w:r>
        <w:tab/>
      </w:r>
      <w:r>
        <w:tab/>
      </w:r>
      <w:r>
        <w:tab/>
      </w:r>
      <w:r>
        <w:tab/>
      </w:r>
      <w:r>
        <w:tab/>
      </w:r>
      <w:proofErr w:type="gramStart"/>
      <w:r>
        <w:t>fluoridation</w:t>
      </w:r>
      <w:proofErr w:type="gramEnd"/>
    </w:p>
    <w:p w:rsidR="00032784" w:rsidRDefault="00032784" w:rsidP="00885C9A"/>
    <w:p w:rsidR="002860EE" w:rsidRDefault="002860EE" w:rsidP="00885C9A"/>
    <w:p w:rsidR="002860EE" w:rsidRDefault="002860EE" w:rsidP="00885C9A">
      <w:pPr>
        <w:rPr>
          <w:noProof/>
        </w:rPr>
      </w:pPr>
    </w:p>
    <w:p w:rsidR="002860EE" w:rsidRDefault="002860EE" w:rsidP="00885C9A">
      <w:pPr>
        <w:rPr>
          <w:noProof/>
        </w:rPr>
      </w:pPr>
    </w:p>
    <w:p w:rsidR="002860EE" w:rsidRDefault="002860EE" w:rsidP="00885C9A">
      <w:pPr>
        <w:rPr>
          <w:noProof/>
        </w:rPr>
      </w:pPr>
    </w:p>
    <w:p w:rsidR="002860EE" w:rsidRDefault="002860EE" w:rsidP="00885C9A">
      <w:pPr>
        <w:rPr>
          <w:noProof/>
        </w:rPr>
      </w:pPr>
    </w:p>
    <w:p w:rsidR="002860EE" w:rsidRDefault="002860EE" w:rsidP="00885C9A">
      <w:pPr>
        <w:rPr>
          <w:noProof/>
        </w:rPr>
      </w:pPr>
    </w:p>
    <w:p w:rsidR="002860EE" w:rsidRDefault="002860EE" w:rsidP="00885C9A">
      <w:pPr>
        <w:rPr>
          <w:noProof/>
        </w:rPr>
      </w:pPr>
    </w:p>
    <w:p w:rsidR="002860EE" w:rsidRDefault="002860EE" w:rsidP="00885C9A">
      <w:pPr>
        <w:rPr>
          <w:noProof/>
        </w:rPr>
      </w:pPr>
    </w:p>
    <w:p w:rsidR="002860EE" w:rsidRDefault="002860EE" w:rsidP="00885C9A">
      <w:pPr>
        <w:rPr>
          <w:noProof/>
        </w:rPr>
      </w:pPr>
    </w:p>
    <w:p w:rsidR="002860EE" w:rsidRDefault="002860EE" w:rsidP="00885C9A">
      <w:pPr>
        <w:rPr>
          <w:noProof/>
        </w:rPr>
      </w:pPr>
    </w:p>
    <w:p w:rsidR="002860EE" w:rsidRDefault="002860EE" w:rsidP="00885C9A">
      <w:r>
        <w:rPr>
          <w:noProof/>
        </w:rPr>
        <w:lastRenderedPageBreak/>
        <mc:AlternateContent>
          <mc:Choice Requires="wps">
            <w:drawing>
              <wp:anchor distT="0" distB="0" distL="114300" distR="114300" simplePos="0" relativeHeight="251680256" behindDoc="0" locked="0" layoutInCell="1" allowOverlap="1" wp14:editId="36B11C9B">
                <wp:simplePos x="0" y="0"/>
                <wp:positionH relativeFrom="column">
                  <wp:align>center</wp:align>
                </wp:positionH>
                <wp:positionV relativeFrom="paragraph">
                  <wp:posOffset>0</wp:posOffset>
                </wp:positionV>
                <wp:extent cx="2374265" cy="1403985"/>
                <wp:effectExtent l="0" t="0" r="3175" b="5715"/>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701E19" w:rsidRDefault="00701E19" w:rsidP="002860EE">
                            <w:pPr>
                              <w:jc w:val="center"/>
                            </w:pPr>
                            <w:r>
                              <w:t>Northern System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6" type="#_x0000_t202" style="position:absolute;margin-left:0;margin-top:0;width:186.95pt;height:110.55pt;z-index:251680256;visibility:visible;mso-wrap-style:square;mso-width-percent:400;mso-height-percent:200;mso-wrap-distance-left:9pt;mso-wrap-distance-top:0;mso-wrap-distance-right:9pt;mso-wrap-distance-bottom:0;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84lKAIAAE4EAAAOAAAAZHJzL2Uyb0RvYy54bWysVNtu2zAMfR+wfxD0vviSSxMjTtGlyzCg&#10;uwDtPoCW5ViYLGmSErv7+lJymma3l2F+EESROjo8JL2+HjpJjtw6oVVJs0lKCVdM10LtS/r1Yfdm&#10;SYnzoGqQWvGSPnJHrzevX617U/Bct1rW3BIEUa7oTUlb702RJI61vAM30YYrdDbaduDRtPukttAj&#10;eieTPE0XSa9tbaxm3Dk8vR2ddBPxm4Yz/7lpHPdElhS5+bjauFZhTTZrKPYWTCvYiQb8A4sOhMJH&#10;z1C34IEcrPgNqhPMaqcbP2G6S3TTCMZjDphNlv6SzX0LhsdcUBxnzjK5/wfLPh2/WCLqki6mlCjo&#10;sEYPfPDkrR5IHuTpjSsw6t5gnB/wGMscU3XmTrNvjii9bUHt+Y21um851EgvCzeTi6sjjgsgVf9R&#10;1/gMHLyOQENju6AdqkEQHcv0eC5NoMLwMJ9ezfLFnBKGvmyWTlfLeXwDiufrxjr/nuuOhE1JLdY+&#10;wsPxzvlAB4rnkPCa01LUOyFlNOy+2kpLjoB9sovfCf2nMKlIX9LVPJ+PCvwVIo3fnyA64bHhpehK&#10;ujwHQRF0e6fq2I4ehBz3SFmqk5BBu1FFP1RDLFkW+zeoXOn6EaW1emxwHEjctNr+oKTH5i6p+34A&#10;yymRHxSWZ5XNZmEaojGbX+Vo2EtPdekBxRCqpJ6Scbv1cYKicOYGy7gTUeAXJifO2LRR99OAham4&#10;tGPUy29g8wQ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aH84lKAIAAE4EAAAOAAAAAAAAAAAAAAAAAC4CAABkcnMvZTJvRG9j&#10;LnhtbFBLAQItABQABgAIAAAAIQD9LzLW2wAAAAUBAAAPAAAAAAAAAAAAAAAAAIIEAABkcnMvZG93&#10;bnJldi54bWxQSwUGAAAAAAQABADzAAAAigUAAAAA&#10;">
                <v:textbox style="mso-fit-shape-to-text:t">
                  <w:txbxContent>
                    <w:p w:rsidR="00701E19" w:rsidRDefault="00701E19" w:rsidP="002860EE">
                      <w:pPr>
                        <w:jc w:val="center"/>
                      </w:pPr>
                      <w:r>
                        <w:t>Northern System</w:t>
                      </w:r>
                    </w:p>
                  </w:txbxContent>
                </v:textbox>
              </v:shape>
            </w:pict>
          </mc:Fallback>
        </mc:AlternateContent>
      </w:r>
      <w:r>
        <w:rPr>
          <w:noProof/>
        </w:rPr>
        <w:drawing>
          <wp:inline distT="0" distB="0" distL="0" distR="0" wp14:anchorId="2A8E7026" wp14:editId="3571223E">
            <wp:extent cx="6188710" cy="438272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88710" cy="4382725"/>
                    </a:xfrm>
                    <a:prstGeom prst="rect">
                      <a:avLst/>
                    </a:prstGeom>
                    <a:noFill/>
                    <a:ln>
                      <a:noFill/>
                    </a:ln>
                  </pic:spPr>
                </pic:pic>
              </a:graphicData>
            </a:graphic>
          </wp:inline>
        </w:drawing>
      </w:r>
    </w:p>
    <w:p w:rsidR="002860EE" w:rsidRDefault="002860EE" w:rsidP="00885C9A"/>
    <w:p w:rsidR="002860EE" w:rsidRDefault="002860EE" w:rsidP="00885C9A">
      <w:r>
        <w:rPr>
          <w:noProof/>
        </w:rPr>
        <mc:AlternateContent>
          <mc:Choice Requires="wps">
            <w:drawing>
              <wp:anchor distT="0" distB="0" distL="114300" distR="114300" simplePos="0" relativeHeight="251682304" behindDoc="0" locked="0" layoutInCell="1" allowOverlap="1" wp14:editId="36B11C9B">
                <wp:simplePos x="0" y="0"/>
                <wp:positionH relativeFrom="column">
                  <wp:posOffset>3964940</wp:posOffset>
                </wp:positionH>
                <wp:positionV relativeFrom="paragraph">
                  <wp:posOffset>1079500</wp:posOffset>
                </wp:positionV>
                <wp:extent cx="2374265" cy="1403985"/>
                <wp:effectExtent l="0" t="0" r="20320" b="2667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701E19" w:rsidRDefault="00701E19" w:rsidP="002860EE">
                            <w:pPr>
                              <w:jc w:val="center"/>
                            </w:pPr>
                            <w:r>
                              <w:t>Southern System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7" type="#_x0000_t202" style="position:absolute;margin-left:312.2pt;margin-top:85pt;width:186.95pt;height:110.55pt;z-index:2516823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xfUKQIAAE8EAAAOAAAAZHJzL2Uyb0RvYy54bWysVNtu2zAMfR+wfxD0vthxkzYx4hRdugwD&#10;ugvQ7gNkWY6FSaImKbG7ry8lp2l2exnmB0EUqaPDQ9Kr60ErchDOSzAVnU5ySoTh0Eizq+jXh+2b&#10;BSU+MNMwBUZU9FF4er1+/WrV21IU0IFqhCMIYnzZ24p2IdgyyzzvhGZ+AlYYdLbgNAtoul3WONYj&#10;ulZZkeeXWQ+usQ648B5Pb0cnXSf8thU8fG5bLwJRFUVuIa0urXVcs/WKlTvHbCf5kQb7BxaaSYOP&#10;nqBuWWBk7+RvUFpyBx7aMOGgM2hbyUXKAbOZ5r9kc98xK1IuKI63J5n8/4Plnw5fHJFNRYsFlsow&#10;jUV6EEMgb2EgRdSnt77EsHuLgWHAY6xzytXbO+DfPDGw6ZjZiRvnoO8Ea5DfNN7Mzq6OOD6C1P1H&#10;aPAZtg+QgIbW6SgeykEQHev0eKpNpMLxsLi4mhWXc0o4+qaz/GK5mKc3WPl83Tof3gvQJG4q6rD4&#10;CZ4d7nyIdFj5HBJf86Bks5VKJcPt6o1y5MCwUbbpO6L/FKYM6Su6nBfzUYG/QuTp+xOElgE7Xkld&#10;0cUpiJVRt3emSf0YmFTjHikrcxQyajeqGIZ6SDWbJpmjyjU0jyitg7HDcSJx04H7QUmP3V1R/33P&#10;nKBEfTBYnuV0NovjkIzZ/KpAw5176nMPMxyhKhooGbebkEYoCWdvsIxbmQR+YXLkjF2bdD9OWByL&#10;cztFvfwH1k8AAAD//wMAUEsDBBQABgAIAAAAIQAsvI6m3wAAAAsBAAAPAAAAZHJzL2Rvd25yZXYu&#10;eG1sTI9NT4NAFEX3Jv6HyTNxZwcowUIZmobotklbE7evzBTQ+UBmoPjvfa50+XJP7ju33C1Gs1mN&#10;vndWQLyKgCnbONnbVsDb+fVpA8wHtBK1s0rAt/Kwq+7vSiyku9mjmk+hZVRifYECuhCGgnPfdMqg&#10;X7lBWcqubjQY6BxbLke8UbnRPImijBvsLX3ocFB1p5rP02QETOd6Px/r5ON9Psj0kL2gQf0lxOPD&#10;st8CC2oJfzD86pM6VOR0cZOVnmkBWZKmhFLwHNEoIvJ8swZ2EbDO4xh4VfL/G6ofAAAA//8DAFBL&#10;AQItABQABgAIAAAAIQC2gziS/gAAAOEBAAATAAAAAAAAAAAAAAAAAAAAAABbQ29udGVudF9UeXBl&#10;c10ueG1sUEsBAi0AFAAGAAgAAAAhADj9If/WAAAAlAEAAAsAAAAAAAAAAAAAAAAALwEAAF9yZWxz&#10;Ly5yZWxzUEsBAi0AFAAGAAgAAAAhACYnF9QpAgAATwQAAA4AAAAAAAAAAAAAAAAALgIAAGRycy9l&#10;Mm9Eb2MueG1sUEsBAi0AFAAGAAgAAAAhACy8jqbfAAAACwEAAA8AAAAAAAAAAAAAAAAAgwQAAGRy&#10;cy9kb3ducmV2LnhtbFBLBQYAAAAABAAEAPMAAACPBQAAAAA=&#10;">
                <v:textbox style="mso-fit-shape-to-text:t">
                  <w:txbxContent>
                    <w:p w:rsidR="00701E19" w:rsidRDefault="00701E19" w:rsidP="002860EE">
                      <w:pPr>
                        <w:jc w:val="center"/>
                      </w:pPr>
                      <w:r>
                        <w:t>Southern System</w:t>
                      </w:r>
                    </w:p>
                  </w:txbxContent>
                </v:textbox>
              </v:shape>
            </w:pict>
          </mc:Fallback>
        </mc:AlternateContent>
      </w:r>
      <w:r w:rsidRPr="00843B93">
        <w:object w:dxaOrig="23637" w:dyaOrig="13258">
          <v:shape id="_x0000_i1029" type="#_x0000_t75" style="width:470.4pt;height:262.5pt" o:ole="">
            <v:imagedata r:id="rId73" o:title=""/>
          </v:shape>
          <o:OLEObject Type="Embed" ProgID="MSPhotoEd.3" ShapeID="_x0000_i1029" DrawAspect="Content" ObjectID="_1495964554" r:id="rId74"/>
        </w:object>
      </w:r>
    </w:p>
    <w:p w:rsidR="002860EE" w:rsidRDefault="002860EE" w:rsidP="00885C9A"/>
    <w:p w:rsidR="002860EE" w:rsidRDefault="002860EE" w:rsidP="00885C9A">
      <w:r>
        <w:rPr>
          <w:noProof/>
        </w:rPr>
        <w:lastRenderedPageBreak/>
        <mc:AlternateContent>
          <mc:Choice Requires="wps">
            <w:drawing>
              <wp:anchor distT="0" distB="0" distL="114300" distR="114300" simplePos="0" relativeHeight="251684352" behindDoc="0" locked="0" layoutInCell="1" allowOverlap="1" wp14:editId="36B11C9B">
                <wp:simplePos x="0" y="0"/>
                <wp:positionH relativeFrom="column">
                  <wp:posOffset>3336290</wp:posOffset>
                </wp:positionH>
                <wp:positionV relativeFrom="paragraph">
                  <wp:posOffset>901700</wp:posOffset>
                </wp:positionV>
                <wp:extent cx="2374265" cy="1403985"/>
                <wp:effectExtent l="0" t="0" r="20320" b="2667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701E19" w:rsidRDefault="00701E19" w:rsidP="002860EE">
                            <w:pPr>
                              <w:jc w:val="center"/>
                            </w:pPr>
                            <w:r>
                              <w:t>Kangaroo Valley System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8" type="#_x0000_t202" style="position:absolute;margin-left:262.7pt;margin-top:71pt;width:186.95pt;height:110.55pt;z-index:2516843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RdbKAIAAE8EAAAOAAAAZHJzL2Uyb0RvYy54bWysVNtu2zAMfR+wfxD0vthxkzYx4hRdugwD&#10;ugvQ7gNoWY6F6TZJiZ19/Sg5zbLbyzA/CKJIHZHnkF7dDkqSA3deGF3R6SSnhGtmGqF3Ff38tH21&#10;oMQH0A1Io3lFj9zT2/XLF6velrwwnZENdwRBtC97W9EuBFtmmWcdV+AnxnKNztY4BQFNt8saBz2i&#10;K5kVeX6d9cY11hnGvcfT+9FJ1wm/bTkLH9vW80BkRTG3kFaX1jqu2XoF5c6B7QQ7pQH/kIUCofHR&#10;M9Q9BCB7J36DUoI5400bJsyozLStYDzVgNVM81+qeezA8lQLkuPtmSb//2DZh8MnR0RT0WKxpESD&#10;QpGe+BDIazOQIvLTW19i2KPFwDDgMeqcavX2wbAvnmiz6UDv+J1zpu84NJjfNN7MLq6OOD6C1P17&#10;0+AzsA8mAQ2tU5E8pIMgOup0PGsTU2F4WFzdzIrrOSUMfdNZfrVczNMbUD5ft86Ht9woEjcVdSh+&#10;gofDgw8xHSifQ+Jr3kjRbIWUyXC7eiMdOQA2yjZ9J/SfwqQmfUWX82I+MvBXiDx9f4JQImDHS6Eq&#10;ujgHQRl5e6Ob1I8BhBz3mLLUJyIjdyOLYaiHpNn0LFBtmiNS68zY4TiRuOmM+0ZJj91dUf91D45T&#10;It9plGc5nc3iOCRjNr8p0HCXnvrSA5ohVEUDJeN2E9IIJeLsHcq4FYngqPeYySln7NrE+2nC4lhc&#10;2inqx39g/R0AAP//AwBQSwMEFAAGAAgAAAAhABTprn3fAAAACwEAAA8AAABkcnMvZG93bnJldi54&#10;bWxMj8tugzAQRfeV+g/WVOquMQGCEoKJItRuIyWp1O0EO0DrB8WG0L/vdNUsR/fozrnFbjaaTWrw&#10;nbMClosImLK1k51tBLyf317WwHxAK1E7qwT8KA+78vGhwFy6mz2q6RQaRiXW5yigDaHPOfd1qwz6&#10;heuVpezqBoOBzqHhcsAblRvN4yjKuMHO0ocWe1W1qv46jUbAeK7207GKPz+mg0wP2Ssa1N9CPD/N&#10;+y2woObwD8OfPqlDSU4XN1rpmRawilcpoRSkMY0iYr3ZJMAuApIsWQIvC36/ofwFAAD//wMAUEsB&#10;Ai0AFAAGAAgAAAAhALaDOJL+AAAA4QEAABMAAAAAAAAAAAAAAAAAAAAAAFtDb250ZW50X1R5cGVz&#10;XS54bWxQSwECLQAUAAYACAAAACEAOP0h/9YAAACUAQAACwAAAAAAAAAAAAAAAAAvAQAAX3JlbHMv&#10;LnJlbHNQSwECLQAUAAYACAAAACEAVo0XWygCAABPBAAADgAAAAAAAAAAAAAAAAAuAgAAZHJzL2Uy&#10;b0RvYy54bWxQSwECLQAUAAYACAAAACEAFOmufd8AAAALAQAADwAAAAAAAAAAAAAAAACCBAAAZHJz&#10;L2Rvd25yZXYueG1sUEsFBgAAAAAEAAQA8wAAAI4FAAAAAA==&#10;">
                <v:textbox style="mso-fit-shape-to-text:t">
                  <w:txbxContent>
                    <w:p w:rsidR="00701E19" w:rsidRDefault="00701E19" w:rsidP="002860EE">
                      <w:pPr>
                        <w:jc w:val="center"/>
                      </w:pPr>
                      <w:r>
                        <w:t>Kangaroo Valley System</w:t>
                      </w:r>
                    </w:p>
                  </w:txbxContent>
                </v:textbox>
              </v:shape>
            </w:pict>
          </mc:Fallback>
        </mc:AlternateContent>
      </w:r>
      <w:r w:rsidRPr="00843B93">
        <w:object w:dxaOrig="15673" w:dyaOrig="7456">
          <v:shape id="_x0000_i1030" type="#_x0000_t75" style="width:425.5pt;height:201.7pt" o:ole="">
            <v:imagedata r:id="rId75" o:title=""/>
          </v:shape>
          <o:OLEObject Type="Embed" ProgID="MSPhotoEd.3" ShapeID="_x0000_i1030" DrawAspect="Content" ObjectID="_1495964555" r:id="rId76"/>
        </w:object>
      </w:r>
    </w:p>
    <w:p w:rsidR="00FD6463" w:rsidRDefault="00FD6463" w:rsidP="00885C9A"/>
    <w:p w:rsidR="00FD6463" w:rsidRDefault="00FD6463">
      <w:r>
        <w:br w:type="page"/>
      </w:r>
    </w:p>
    <w:p w:rsidR="00FD6463" w:rsidRDefault="00FD6463" w:rsidP="00FD6463">
      <w:pPr>
        <w:pStyle w:val="Heading2"/>
      </w:pPr>
      <w:bookmarkStart w:id="86" w:name="_Toc420907641"/>
      <w:r>
        <w:lastRenderedPageBreak/>
        <w:t>Appendix D – Scheme Details (Sewerage)</w:t>
      </w:r>
      <w:bookmarkEnd w:id="86"/>
    </w:p>
    <w:p w:rsidR="00FD6463" w:rsidRDefault="00FD6463" w:rsidP="00FD6463"/>
    <w:p w:rsidR="00FD6463" w:rsidRPr="00F74CB2" w:rsidRDefault="00FD6463" w:rsidP="00FD6463">
      <w:pPr>
        <w:rPr>
          <w:b/>
        </w:rPr>
      </w:pPr>
      <w:r w:rsidRPr="00F74CB2">
        <w:rPr>
          <w:b/>
        </w:rPr>
        <w:t>1.</w:t>
      </w:r>
      <w:r w:rsidRPr="00F74CB2">
        <w:rPr>
          <w:b/>
        </w:rPr>
        <w:tab/>
        <w:t>Berry Sewage Treatment Plant</w:t>
      </w:r>
    </w:p>
    <w:p w:rsidR="00FD6463" w:rsidRDefault="00FD6463" w:rsidP="00FD6463"/>
    <w:p w:rsidR="00FD6463" w:rsidRDefault="00FD6463" w:rsidP="00FD6463">
      <w:r>
        <w:t xml:space="preserve">A new 3,500 EP intermittently decanted extended aeration unit was commissioned in February 2006.  The treated effluent from the aeration unit is then passed through pressure sand filtration units and UV disinfection to produce high quality reclaimed water.  Wet weather flows in excess of the plant’s capacity are temporarily held in a 1 ML ‘storm’ pond for later treatment.  Phosphorus reduction is available at this plant through two stage alum dosing. Reclaimed water is re-used by a local farmer (by agreement) with excess discharge to Broughton Mill Creek.  </w:t>
      </w:r>
    </w:p>
    <w:p w:rsidR="00FD6463" w:rsidRDefault="00FD6463" w:rsidP="00FD6463">
      <w:r>
        <w:tab/>
      </w:r>
    </w:p>
    <w:p w:rsidR="00FD6463" w:rsidRPr="00F74CB2" w:rsidRDefault="00FD6463" w:rsidP="00FD6463">
      <w:pPr>
        <w:rPr>
          <w:b/>
        </w:rPr>
      </w:pPr>
      <w:r w:rsidRPr="00F74CB2">
        <w:rPr>
          <w:b/>
        </w:rPr>
        <w:t>2.</w:t>
      </w:r>
      <w:r w:rsidRPr="00F74CB2">
        <w:rPr>
          <w:b/>
        </w:rPr>
        <w:tab/>
        <w:t>Shoalhaven Heads Sewage Treatment Plant</w:t>
      </w:r>
    </w:p>
    <w:p w:rsidR="00FD6463" w:rsidRDefault="00FD6463" w:rsidP="00FD6463"/>
    <w:p w:rsidR="00FD6463" w:rsidRDefault="00FD6463" w:rsidP="00FD6463">
      <w:r>
        <w:t xml:space="preserve">This Plant has 2 x 2000 EP intermittently decanted extended aeration units (2 x P2000 </w:t>
      </w:r>
      <w:proofErr w:type="spellStart"/>
      <w:r>
        <w:t>Pasveer</w:t>
      </w:r>
      <w:proofErr w:type="spellEnd"/>
      <w:r>
        <w:t xml:space="preserve"> Channels) with 1-day effluent detention at ADWF.  Reclaimed water is re-used by a local turf farmer with excess being discharged to sand dune exfiltration basins.  The Plant has been in operation since 1983.</w:t>
      </w:r>
    </w:p>
    <w:p w:rsidR="00FD6463" w:rsidRDefault="00FD6463" w:rsidP="00FD6463"/>
    <w:p w:rsidR="00FD6463" w:rsidRDefault="00FD6463" w:rsidP="00FD6463">
      <w:pPr>
        <w:rPr>
          <w:vertAlign w:val="subscript"/>
        </w:rPr>
      </w:pPr>
      <w:r>
        <w:t xml:space="preserve">Construction of an upgraded plant (to 8,000 ep capacity) commenced in July 2010. This upgrade will cater for growth in the area </w:t>
      </w:r>
      <w:proofErr w:type="gramStart"/>
      <w:r>
        <w:t>and  improve</w:t>
      </w:r>
      <w:proofErr w:type="gramEnd"/>
      <w:r>
        <w:t xml:space="preserve"> the quality of effluent produced to enable greater scope for reclaimed water reuse. The Shoalhaven Heads golf course, along with the local turf farmer, will utilise reclaimed water for irrigation upon completion of the upgrade.</w:t>
      </w:r>
    </w:p>
    <w:p w:rsidR="00FD6463" w:rsidRDefault="00FD6463" w:rsidP="00FD6463"/>
    <w:p w:rsidR="00FD6463" w:rsidRPr="00F74CB2" w:rsidRDefault="00FD6463" w:rsidP="00FD6463">
      <w:pPr>
        <w:rPr>
          <w:b/>
        </w:rPr>
      </w:pPr>
      <w:r w:rsidRPr="00F74CB2">
        <w:rPr>
          <w:b/>
        </w:rPr>
        <w:t>3.</w:t>
      </w:r>
      <w:r w:rsidRPr="00F74CB2">
        <w:rPr>
          <w:b/>
        </w:rPr>
        <w:tab/>
        <w:t>Bomaderry Sewage Treatment Plant</w:t>
      </w:r>
    </w:p>
    <w:p w:rsidR="00FD6463" w:rsidRDefault="00FD6463" w:rsidP="00FD6463"/>
    <w:p w:rsidR="00FD6463" w:rsidRDefault="00FD6463" w:rsidP="00FD6463">
      <w:r>
        <w:t xml:space="preserve">This Plant has 2 x 4250 EP intermittently decanted extended aeration units and a 4000 EP trickling filter plant.  All effluent from the trickling filter plant is passed through the EATs to further reduce ammonia nitrogen and BOD </w:t>
      </w:r>
      <w:r>
        <w:rPr>
          <w:vertAlign w:val="subscript"/>
        </w:rPr>
        <w:t>5</w:t>
      </w:r>
      <w:r>
        <w:t xml:space="preserve"> levels.  Reclaimed water is then directed through three (3) detention ponds with 15-day storage at ADWF to a flood mitigation channel which discharges into the </w:t>
      </w:r>
      <w:smartTag w:uri="urn:schemas-microsoft-com:office:smarttags" w:element="place">
        <w:smartTag w:uri="urn:schemas-microsoft-com:office:smarttags" w:element="PlaceName">
          <w:r>
            <w:t>Shoalhaven</w:t>
          </w:r>
        </w:smartTag>
        <w:r>
          <w:t xml:space="preserve"> </w:t>
        </w:r>
        <w:smartTag w:uri="urn:schemas-microsoft-com:office:smarttags" w:element="PlaceType">
          <w:r>
            <w:t>River</w:t>
          </w:r>
        </w:smartTag>
      </w:smartTag>
      <w:r>
        <w:t>.  The trickling filter plant was commissioned in 1972 and the EAT plant in 1990.</w:t>
      </w:r>
    </w:p>
    <w:p w:rsidR="00FD6463" w:rsidRDefault="00FD6463" w:rsidP="00FD6463"/>
    <w:p w:rsidR="00FD6463" w:rsidRPr="00F74CB2" w:rsidRDefault="00FD6463" w:rsidP="00FD6463">
      <w:pPr>
        <w:rPr>
          <w:b/>
        </w:rPr>
      </w:pPr>
      <w:r w:rsidRPr="00F74CB2">
        <w:rPr>
          <w:b/>
        </w:rPr>
        <w:t>4.</w:t>
      </w:r>
      <w:r w:rsidRPr="00F74CB2">
        <w:rPr>
          <w:b/>
        </w:rPr>
        <w:tab/>
        <w:t>Nowra Sewage Treatment Plant</w:t>
      </w:r>
    </w:p>
    <w:p w:rsidR="00FD6463" w:rsidRDefault="00FD6463" w:rsidP="00FD6463"/>
    <w:p w:rsidR="00FD6463" w:rsidRDefault="00FD6463" w:rsidP="00FD6463">
      <w:r>
        <w:t>This Plant has 1 x 9000 EP continuous extended aeration unit and a 12000 EP trickling filter plant.  Reclaimed water from each plant is directed to a 10-day detention pond at ADWF and thence to a flood mitigation canal which discharges into the Shoalhaven River.</w:t>
      </w:r>
    </w:p>
    <w:p w:rsidR="00FD6463" w:rsidRDefault="00FD6463" w:rsidP="00FD6463"/>
    <w:p w:rsidR="00FD6463" w:rsidRDefault="00FD6463" w:rsidP="00FD6463">
      <w:r>
        <w:t xml:space="preserve">A local farmer pumps reclaimed water from the maturation pond outlet to irrigated pastures i.e. approximately 2 </w:t>
      </w:r>
      <w:proofErr w:type="spellStart"/>
      <w:r>
        <w:t>megalitres</w:t>
      </w:r>
      <w:proofErr w:type="spellEnd"/>
      <w:r>
        <w:t xml:space="preserve"> per day.</w:t>
      </w:r>
    </w:p>
    <w:p w:rsidR="00FD6463" w:rsidRDefault="00FD6463" w:rsidP="00FD6463"/>
    <w:p w:rsidR="00FD6463" w:rsidRDefault="00FD6463" w:rsidP="00FD6463">
      <w:r>
        <w:t>The trickling filter plant was first commissioned in 1937 with a number of subsequent augmentations to bring it to its present capacity.  The continuous extended aeration unit was commissioned in 1980.</w:t>
      </w:r>
    </w:p>
    <w:p w:rsidR="00FD6463" w:rsidRDefault="00FD6463" w:rsidP="00FD6463"/>
    <w:p w:rsidR="00FD6463" w:rsidRPr="00F74CB2" w:rsidRDefault="00FD6463" w:rsidP="00FD6463">
      <w:pPr>
        <w:rPr>
          <w:b/>
        </w:rPr>
      </w:pPr>
      <w:r w:rsidRPr="00F74CB2">
        <w:rPr>
          <w:b/>
        </w:rPr>
        <w:t>5.</w:t>
      </w:r>
      <w:r w:rsidRPr="00F74CB2">
        <w:rPr>
          <w:b/>
        </w:rPr>
        <w:tab/>
        <w:t>Culburra Beach Sewage Treatment Plant</w:t>
      </w:r>
    </w:p>
    <w:p w:rsidR="00FD6463" w:rsidRDefault="00FD6463" w:rsidP="00FD6463"/>
    <w:p w:rsidR="00FD6463" w:rsidRDefault="00FD6463" w:rsidP="00FD6463">
      <w:r>
        <w:t xml:space="preserve">This Plant has been operating since 1982 and underwent a major upgrading in 2002 as part of the REMS scheme.  The Plant caters for the Culburra Beach, Orient Point and Greenwell Point communities. </w:t>
      </w:r>
    </w:p>
    <w:p w:rsidR="00FD6463" w:rsidRDefault="00FD6463" w:rsidP="00FD6463"/>
    <w:p w:rsidR="00FD6463" w:rsidRDefault="00FD6463" w:rsidP="00FD6463">
      <w:r>
        <w:t xml:space="preserve">The Plant’s two intermittently decanted extended aeration units have a total upgraded capacity of 11,000 EP with a diffused aeration system and the reclaimed water is now filtered and chlorinated to REMS standard for transfer to the irrigation </w:t>
      </w:r>
      <w:proofErr w:type="spellStart"/>
      <w:r>
        <w:t>REclaimed</w:t>
      </w:r>
      <w:proofErr w:type="spellEnd"/>
      <w:r>
        <w:t xml:space="preserve"> Water Management Scheme.  Wet weather flows in excess of the Plant’s capacity are temporarily held in a 12.2 ML ‘storm’ pond for later treatment.  Phosphorus removal can be undertaken at this Plant if required.</w:t>
      </w:r>
    </w:p>
    <w:p w:rsidR="00FD6463" w:rsidRDefault="00FD6463" w:rsidP="00FD6463"/>
    <w:p w:rsidR="00FD6463" w:rsidRDefault="00FD6463" w:rsidP="00FD6463">
      <w:r>
        <w:t xml:space="preserve">As one of the four STPs currently connected to the REMS scheme, reclaimed water which is not able to be used immediately for irrigation can be transferred to the 600 ML bulk storage dam or discharged to ocean at Penguin Head, Culburra Beach.  </w:t>
      </w:r>
    </w:p>
    <w:p w:rsidR="00FD6463" w:rsidRDefault="00FD6463" w:rsidP="00FD6463"/>
    <w:p w:rsidR="00FD6463" w:rsidRPr="00F74CB2" w:rsidRDefault="00FD6463" w:rsidP="00FD6463">
      <w:pPr>
        <w:rPr>
          <w:b/>
          <w:bCs/>
        </w:rPr>
      </w:pPr>
      <w:r w:rsidRPr="00F74CB2">
        <w:rPr>
          <w:b/>
        </w:rPr>
        <w:t>6.</w:t>
      </w:r>
      <w:r w:rsidRPr="00F74CB2">
        <w:rPr>
          <w:b/>
        </w:rPr>
        <w:tab/>
        <w:t>Callala Sewage Treatment Plant</w:t>
      </w:r>
    </w:p>
    <w:p w:rsidR="00FD6463" w:rsidRDefault="00FD6463" w:rsidP="00FD6463"/>
    <w:p w:rsidR="00FD6463" w:rsidRDefault="00FD6463" w:rsidP="00FD6463">
      <w:r>
        <w:t>This Plant has a 6,000 EP intermittently decanted extended aeration unit and was constructed to meet REMS water quality standards, which includes filtration and chlorination.  Callala STP was commissioned in May 1999 and was the first Plant connected to the REMS irrigation scheme in November 2001.   Phosphorus removal can be undertaken at this Plant if required.</w:t>
      </w:r>
    </w:p>
    <w:p w:rsidR="00FD6463" w:rsidRDefault="00FD6463" w:rsidP="00FD6463"/>
    <w:p w:rsidR="00FD6463" w:rsidRDefault="00FD6463" w:rsidP="00FD6463">
      <w:r>
        <w:t>The Callala Plant also contains the 600ML REMS bulk storage dam , pumping station and chlorination facility and a 4 ML distribution storage.</w:t>
      </w:r>
    </w:p>
    <w:p w:rsidR="00FD6463" w:rsidRDefault="00FD6463" w:rsidP="00FD6463"/>
    <w:p w:rsidR="00FD6463" w:rsidRDefault="00FD6463" w:rsidP="00FD6463">
      <w:r>
        <w:t>The village of Currarong was connected to the Callala plant in 2010 as a backlog sewerage scheme.</w:t>
      </w:r>
    </w:p>
    <w:p w:rsidR="00FD6463" w:rsidRDefault="00FD6463" w:rsidP="00FD6463"/>
    <w:p w:rsidR="00FD6463" w:rsidRPr="00F74CB2" w:rsidRDefault="00FD6463" w:rsidP="00FD6463">
      <w:pPr>
        <w:rPr>
          <w:b/>
          <w:bCs/>
        </w:rPr>
      </w:pPr>
      <w:r w:rsidRPr="00F74CB2">
        <w:rPr>
          <w:b/>
        </w:rPr>
        <w:t>7.</w:t>
      </w:r>
      <w:r w:rsidRPr="00F74CB2">
        <w:rPr>
          <w:b/>
        </w:rPr>
        <w:tab/>
        <w:t>Vincentia Sewage Treatment Plant</w:t>
      </w:r>
    </w:p>
    <w:p w:rsidR="00FD6463" w:rsidRDefault="00FD6463" w:rsidP="00FD6463"/>
    <w:p w:rsidR="00FD6463" w:rsidRDefault="00FD6463" w:rsidP="00FD6463">
      <w:r>
        <w:t>This Plant has been in operation since 1973 and was augmented in 2002 to include a 6000EP intermittently decanted extended aeration unit (diffused air tank).  During periods of higher load, the existing 4 x 2000 EP intermittently decanted extended aeration units (</w:t>
      </w:r>
      <w:proofErr w:type="spellStart"/>
      <w:r>
        <w:t>pasveer</w:t>
      </w:r>
      <w:proofErr w:type="spellEnd"/>
      <w:r>
        <w:t xml:space="preserve"> channels) are progressively operated.  Reclaimed water from the Plant as well as the reclaimed water received from St Georges Basin STP is filtered and chlorinated at Vincentia STP to REMS standard prior to transfer to the irrigation scheme.  Wet weather flows are temporarily held in ‘storm’ ponds and during extended wet weather, reclaimed water from St Georges Basin can be stored either at that Plant in the 7-day emergency storage pond or the 60 ML storage pond at Vincentia plant.</w:t>
      </w:r>
    </w:p>
    <w:p w:rsidR="00FD6463" w:rsidRDefault="00FD6463" w:rsidP="00FD6463"/>
    <w:p w:rsidR="00FD6463" w:rsidRDefault="00FD6463" w:rsidP="00FD6463">
      <w:r>
        <w:t xml:space="preserve">The previously used reclaimed water release into Jervis Bay at Plantation Point is maintained as an emergency release.  Due to the more sensitive receiving waters environment, chemical phosphorus removal will be undertaken if releases to Plantation Point are required.  </w:t>
      </w:r>
    </w:p>
    <w:p w:rsidR="00FD6463" w:rsidRDefault="00FD6463" w:rsidP="00FD6463"/>
    <w:p w:rsidR="00FD6463" w:rsidRPr="00F74CB2" w:rsidRDefault="00FD6463" w:rsidP="00FD6463">
      <w:pPr>
        <w:rPr>
          <w:b/>
          <w:bCs/>
        </w:rPr>
      </w:pPr>
      <w:r w:rsidRPr="00F74CB2">
        <w:rPr>
          <w:b/>
        </w:rPr>
        <w:t>8.</w:t>
      </w:r>
      <w:r w:rsidRPr="00F74CB2">
        <w:rPr>
          <w:b/>
        </w:rPr>
        <w:tab/>
        <w:t>St Georges Basin Sewage Treatment Plant</w:t>
      </w:r>
    </w:p>
    <w:p w:rsidR="00FD6463" w:rsidRDefault="00FD6463" w:rsidP="00FD6463"/>
    <w:p w:rsidR="00FD6463" w:rsidRDefault="00FD6463" w:rsidP="00FD6463">
      <w:r>
        <w:t>This Plant was commissioned in November 1991 and has 2 x 8,000 EP intermittently decanted extended aeration units with 3.5 days detention at average dry weather flow (ADWF).  Reclaimed water is pumped to Vincentia STP for filtration and chlorination prior to transfer to the REMS irrigation scheme.  Phosphorus removal can be undertaken at this Plant if required. Upgrades to the plant were completed in 2010 to increase wet weather storage and resolve outstanding OH&amp;S issues.</w:t>
      </w:r>
    </w:p>
    <w:p w:rsidR="00FD6463" w:rsidRDefault="00FD6463" w:rsidP="00FD6463"/>
    <w:p w:rsidR="00FD6463" w:rsidRPr="00F74CB2" w:rsidRDefault="00FD6463" w:rsidP="00FD6463">
      <w:pPr>
        <w:rPr>
          <w:b/>
        </w:rPr>
      </w:pPr>
      <w:r w:rsidRPr="00F74CB2">
        <w:rPr>
          <w:b/>
        </w:rPr>
        <w:t>9.</w:t>
      </w:r>
      <w:r w:rsidRPr="00F74CB2">
        <w:rPr>
          <w:b/>
        </w:rPr>
        <w:tab/>
        <w:t>Sussex Inlet Sewage Treatment Plant</w:t>
      </w:r>
    </w:p>
    <w:p w:rsidR="00FD6463" w:rsidRDefault="00FD6463" w:rsidP="00FD6463"/>
    <w:p w:rsidR="00FD6463" w:rsidRDefault="00FD6463" w:rsidP="00FD6463">
      <w:r>
        <w:t xml:space="preserve">This Plant has 2 x 4000 EP intermittently decanted extended aeration units with a 1-day detention at ADWF.  Reclaimed water is then passed through pressure sand filters and chlorinated prior to discharge into a sand dune exfiltration system at </w:t>
      </w:r>
      <w:smartTag w:uri="urn:schemas-microsoft-com:office:smarttags" w:element="place">
        <w:smartTag w:uri="urn:schemas-microsoft-com:office:smarttags" w:element="PlaceName">
          <w:r>
            <w:t>Cudmirrah</w:t>
          </w:r>
        </w:smartTag>
        <w:r>
          <w:t xml:space="preserve"> </w:t>
        </w:r>
        <w:smartTag w:uri="urn:schemas-microsoft-com:office:smarttags" w:element="PlaceType">
          <w:r>
            <w:t>Beach</w:t>
          </w:r>
        </w:smartTag>
      </w:smartTag>
      <w:r>
        <w:t>.  The Plant was commissioned in August, 1990.</w:t>
      </w:r>
    </w:p>
    <w:p w:rsidR="00FD6463" w:rsidRDefault="00FD6463" w:rsidP="00FD6463"/>
    <w:p w:rsidR="00FD6463" w:rsidRPr="00F74CB2" w:rsidRDefault="00FD6463" w:rsidP="00FD6463">
      <w:pPr>
        <w:rPr>
          <w:b/>
        </w:rPr>
      </w:pPr>
      <w:r w:rsidRPr="00F74CB2">
        <w:rPr>
          <w:b/>
        </w:rPr>
        <w:t>10.</w:t>
      </w:r>
      <w:r w:rsidRPr="00F74CB2">
        <w:rPr>
          <w:b/>
        </w:rPr>
        <w:tab/>
        <w:t>Bendalong Sewage Treatment Plant</w:t>
      </w:r>
    </w:p>
    <w:p w:rsidR="00FD6463" w:rsidRPr="007F6447" w:rsidRDefault="00FD6463" w:rsidP="00FD6463"/>
    <w:p w:rsidR="00FD6463" w:rsidRDefault="00FD6463" w:rsidP="00FD6463">
      <w:r w:rsidRPr="007F6447">
        <w:t>A new plant consisting of 2 x 2300 EP intermittently decanted extended aeration units was commissioned in May 2007.  The treated effluent from the extended aeration units is disinfected</w:t>
      </w:r>
      <w:r w:rsidRPr="007F6447">
        <w:rPr>
          <w:rFonts w:ascii="Arial" w:hAnsi="Arial" w:cs="Arial"/>
          <w:sz w:val="20"/>
        </w:rPr>
        <w:t xml:space="preserve"> </w:t>
      </w:r>
      <w:r w:rsidRPr="00213FC7">
        <w:t xml:space="preserve">with chlorine gas before </w:t>
      </w:r>
      <w:r w:rsidRPr="007F6447">
        <w:t xml:space="preserve">being discharged under </w:t>
      </w:r>
      <w:smartTag w:uri="urn:schemas-microsoft-com:office:smarttags" w:element="place">
        <w:smartTag w:uri="urn:schemas-microsoft-com:office:smarttags" w:element="PlaceType">
          <w:r w:rsidRPr="007F6447">
            <w:t>Lake</w:t>
          </w:r>
        </w:smartTag>
        <w:r w:rsidRPr="007F6447">
          <w:t xml:space="preserve"> </w:t>
        </w:r>
        <w:smartTag w:uri="urn:schemas-microsoft-com:office:smarttags" w:element="PlaceName">
          <w:r w:rsidRPr="007F6447">
            <w:t>Conjola</w:t>
          </w:r>
        </w:smartTag>
      </w:smartTag>
      <w:r w:rsidRPr="007F6447">
        <w:t xml:space="preserve"> to a sand dune exfiltration system on the southern side of the lake.  </w:t>
      </w:r>
    </w:p>
    <w:p w:rsidR="00FD6463" w:rsidRDefault="00FD6463" w:rsidP="00FD6463">
      <w:r w:rsidRPr="007F6447">
        <w:t xml:space="preserve"> </w:t>
      </w:r>
    </w:p>
    <w:p w:rsidR="00CA3612" w:rsidRPr="007F6447" w:rsidRDefault="00CA3612" w:rsidP="00FD6463"/>
    <w:p w:rsidR="00FD6463" w:rsidRPr="00F74CB2" w:rsidRDefault="00FD6463" w:rsidP="00FD6463">
      <w:pPr>
        <w:rPr>
          <w:b/>
        </w:rPr>
      </w:pPr>
      <w:r w:rsidRPr="00F74CB2">
        <w:rPr>
          <w:b/>
        </w:rPr>
        <w:t>11.</w:t>
      </w:r>
      <w:r w:rsidRPr="00F74CB2">
        <w:rPr>
          <w:b/>
        </w:rPr>
        <w:tab/>
        <w:t>Conjola Sewage Treatment Plant</w:t>
      </w:r>
    </w:p>
    <w:p w:rsidR="00FD6463" w:rsidRPr="007F6447" w:rsidRDefault="00FD6463" w:rsidP="00FD6463"/>
    <w:p w:rsidR="00FD6463" w:rsidRPr="007F6447" w:rsidRDefault="00FD6463" w:rsidP="00FD6463">
      <w:r w:rsidRPr="007F6447">
        <w:t>A new plant consisting of 2 x 1350 EP intermittently decanted extended aeration units was commissioned in May 2007.  The treated effluent from the extended aeration units is disinfected with chlorine gas before being discharged to a sand dune exfiltration system adjacent to the treatment plant.  </w:t>
      </w:r>
    </w:p>
    <w:p w:rsidR="00FD6463" w:rsidRDefault="00FD6463" w:rsidP="00FD6463"/>
    <w:p w:rsidR="005573C2" w:rsidRDefault="005573C2" w:rsidP="00FD6463"/>
    <w:p w:rsidR="005573C2" w:rsidRDefault="005573C2" w:rsidP="00FD6463"/>
    <w:p w:rsidR="00FD6463" w:rsidRPr="00F74CB2" w:rsidRDefault="00FD6463" w:rsidP="00FD6463">
      <w:pPr>
        <w:rPr>
          <w:b/>
        </w:rPr>
      </w:pPr>
      <w:r w:rsidRPr="00F74CB2">
        <w:rPr>
          <w:b/>
        </w:rPr>
        <w:lastRenderedPageBreak/>
        <w:t>12.</w:t>
      </w:r>
      <w:r w:rsidRPr="00F74CB2">
        <w:rPr>
          <w:b/>
        </w:rPr>
        <w:tab/>
        <w:t>Ulladulla Sewage Treatment Plant</w:t>
      </w:r>
    </w:p>
    <w:p w:rsidR="00FD6463" w:rsidRDefault="00FD6463" w:rsidP="00FD6463"/>
    <w:p w:rsidR="00FD6463" w:rsidRDefault="00FD6463" w:rsidP="00FD6463">
      <w:r>
        <w:t xml:space="preserve">A new plant consisting of 2 x 14000 EP intermittently decanted extended aeration units was commissioned in December 2005.  Treated effluent from the extended aeration units passes through an ultraviolet disinfection unit before discharge to an offshore ocean release.  </w:t>
      </w:r>
    </w:p>
    <w:p w:rsidR="00FD6463" w:rsidRDefault="00FD6463" w:rsidP="00FD6463"/>
    <w:p w:rsidR="00FD6463" w:rsidRDefault="00FD6463" w:rsidP="00FD6463">
      <w:r>
        <w:t xml:space="preserve">The existing trickling filter and intermittently decanted extended aeration units which had been in operation respectively from 1975 and 1981 have been decommissioned.  </w:t>
      </w:r>
    </w:p>
    <w:p w:rsidR="00FD6463" w:rsidRDefault="00FD6463" w:rsidP="00FD6463"/>
    <w:p w:rsidR="00FD6463" w:rsidRDefault="00FD6463" w:rsidP="00FD6463">
      <w:pPr>
        <w:rPr>
          <w:b/>
        </w:rPr>
      </w:pPr>
      <w:r>
        <w:rPr>
          <w:b/>
        </w:rPr>
        <w:t>13.</w:t>
      </w:r>
      <w:r w:rsidRPr="00FD6463">
        <w:rPr>
          <w:b/>
        </w:rPr>
        <w:tab/>
      </w:r>
      <w:r>
        <w:rPr>
          <w:b/>
        </w:rPr>
        <w:t>Kangaroo Valley Sewage Treatment Plant</w:t>
      </w:r>
    </w:p>
    <w:p w:rsidR="00FD6463" w:rsidRPr="00FD6463" w:rsidRDefault="00FD6463" w:rsidP="00FD6463">
      <w:pPr>
        <w:rPr>
          <w:b/>
        </w:rPr>
      </w:pPr>
    </w:p>
    <w:p w:rsidR="00FD6463" w:rsidRDefault="00791D02" w:rsidP="00FD6463">
      <w:r>
        <w:t xml:space="preserve">The Kangaroo Valley sewerage system was commissioned in 2013 and </w:t>
      </w:r>
      <w:r w:rsidR="00FD6463">
        <w:t xml:space="preserve"> provides a pressure sewer system that collects and treats wastewater from around 250 homes and businesses in the developed areas of Kangaroo Valley and part of Barrengarry.</w:t>
      </w:r>
    </w:p>
    <w:p w:rsidR="00FD6463" w:rsidRDefault="00FD6463" w:rsidP="00FD6463"/>
    <w:p w:rsidR="00FD6463" w:rsidRDefault="00FD6463" w:rsidP="00FD6463">
      <w:r>
        <w:t xml:space="preserve">The scheme is designed to service the permanent population of Kangaroo Valley and also meet the demands of the peak holiday population with a capacity of up to 1,400 people. </w:t>
      </w:r>
    </w:p>
    <w:p w:rsidR="00FD6463" w:rsidRDefault="00FD6463" w:rsidP="00FD6463"/>
    <w:p w:rsidR="00FD6463" w:rsidRPr="008454E2" w:rsidRDefault="00791D02" w:rsidP="00FD6463">
      <w:r>
        <w:t>The treatment system uses membrane bioreactors and reclaimed water is utilised on an adjoining dairy farm.</w:t>
      </w:r>
    </w:p>
    <w:p w:rsidR="00FD6463" w:rsidRDefault="00FD6463" w:rsidP="00FD6463"/>
    <w:p w:rsidR="00FD6463" w:rsidRPr="00F74CB2" w:rsidRDefault="00FD6463" w:rsidP="00FD6463">
      <w:pPr>
        <w:rPr>
          <w:b/>
        </w:rPr>
      </w:pPr>
      <w:r>
        <w:rPr>
          <w:b/>
        </w:rPr>
        <w:t>14</w:t>
      </w:r>
      <w:r w:rsidRPr="00F74CB2">
        <w:rPr>
          <w:b/>
        </w:rPr>
        <w:t>.</w:t>
      </w:r>
      <w:r w:rsidRPr="00F74CB2">
        <w:rPr>
          <w:b/>
        </w:rPr>
        <w:tab/>
        <w:t xml:space="preserve">REMS - Northern </w:t>
      </w:r>
      <w:proofErr w:type="spellStart"/>
      <w:r w:rsidRPr="00F74CB2">
        <w:rPr>
          <w:b/>
        </w:rPr>
        <w:t>REclaimed</w:t>
      </w:r>
      <w:proofErr w:type="spellEnd"/>
      <w:r w:rsidRPr="00F74CB2">
        <w:rPr>
          <w:b/>
        </w:rPr>
        <w:t xml:space="preserve"> Water Management Scheme</w:t>
      </w:r>
    </w:p>
    <w:p w:rsidR="00FD6463" w:rsidRDefault="00FD6463" w:rsidP="00FD6463"/>
    <w:p w:rsidR="00FD6463" w:rsidRDefault="00FD6463" w:rsidP="00FD6463">
      <w:r>
        <w:t xml:space="preserve">This scheme was commissioned in November 2001 and consists of collecting reclaimed water from St Georges Basin, Vincentia, Callala and Culburra Sewage Treatment Plants and utilising that water for irrigation to farms in the Terara area and a golf course, sporting field and parklands.  Water not immediately used by farmers is stored in a 600 Ml bulk storage dam at </w:t>
      </w:r>
      <w:proofErr w:type="spellStart"/>
      <w:r>
        <w:t>Coonemia</w:t>
      </w:r>
      <w:proofErr w:type="spellEnd"/>
      <w:r>
        <w:t xml:space="preserve"> (Callala Treatment Plant).  Excess reclaimed water during extended wet weather periods is discharged to an ocean release at Penguin Head.  </w:t>
      </w:r>
    </w:p>
    <w:p w:rsidR="009D5D80" w:rsidRDefault="009D5D80" w:rsidP="00FD6463"/>
    <w:p w:rsidR="009D5D80" w:rsidRDefault="009D5D80">
      <w:r>
        <w:br w:type="page"/>
      </w:r>
    </w:p>
    <w:p w:rsidR="00E4450B" w:rsidRDefault="009D5D80" w:rsidP="009D5D80">
      <w:pPr>
        <w:rPr>
          <w:noProof/>
          <w:sz w:val="24"/>
          <w:lang w:eastAsia="en-US"/>
        </w:rPr>
      </w:pPr>
      <w:bookmarkStart w:id="87" w:name="_Toc420907642"/>
      <w:r w:rsidRPr="009D5D80">
        <w:rPr>
          <w:rStyle w:val="Heading2Char"/>
        </w:rPr>
        <w:lastRenderedPageBreak/>
        <w:t xml:space="preserve">Appendix </w:t>
      </w:r>
      <w:proofErr w:type="gramStart"/>
      <w:r w:rsidRPr="009D5D80">
        <w:rPr>
          <w:rStyle w:val="Heading2Char"/>
        </w:rPr>
        <w:t xml:space="preserve">E </w:t>
      </w:r>
      <w:r>
        <w:rPr>
          <w:rStyle w:val="Heading2Char"/>
        </w:rPr>
        <w:t xml:space="preserve"> -</w:t>
      </w:r>
      <w:proofErr w:type="gramEnd"/>
      <w:r>
        <w:rPr>
          <w:rStyle w:val="Heading2Char"/>
        </w:rPr>
        <w:t xml:space="preserve"> </w:t>
      </w:r>
      <w:r w:rsidRPr="009D5D80">
        <w:rPr>
          <w:rStyle w:val="Heading2Char"/>
        </w:rPr>
        <w:t>TBL Reports</w:t>
      </w:r>
      <w:bookmarkEnd w:id="87"/>
      <w:r w:rsidR="00E4450B" w:rsidRPr="00E4450B">
        <w:rPr>
          <w:noProof/>
        </w:rPr>
        <w:drawing>
          <wp:inline distT="0" distB="0" distL="0" distR="0" wp14:anchorId="47983786" wp14:editId="3596F4E9">
            <wp:extent cx="5851867" cy="8280400"/>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853869" cy="8283233"/>
                    </a:xfrm>
                    <a:prstGeom prst="rect">
                      <a:avLst/>
                    </a:prstGeom>
                  </pic:spPr>
                </pic:pic>
              </a:graphicData>
            </a:graphic>
          </wp:inline>
        </w:drawing>
      </w:r>
    </w:p>
    <w:tbl>
      <w:tblPr>
        <w:tblW w:w="10490" w:type="dxa"/>
        <w:tblInd w:w="108" w:type="dxa"/>
        <w:tblLayout w:type="fixed"/>
        <w:tblLook w:val="04A0" w:firstRow="1" w:lastRow="0" w:firstColumn="1" w:lastColumn="0" w:noHBand="0" w:noVBand="1"/>
      </w:tblPr>
      <w:tblGrid>
        <w:gridCol w:w="396"/>
        <w:gridCol w:w="1584"/>
        <w:gridCol w:w="1800"/>
        <w:gridCol w:w="1260"/>
        <w:gridCol w:w="2880"/>
        <w:gridCol w:w="2570"/>
      </w:tblGrid>
      <w:tr w:rsidR="00B51DAA" w:rsidRPr="00B51DAA" w:rsidTr="00B51DAA">
        <w:trPr>
          <w:trHeight w:val="480"/>
        </w:trPr>
        <w:tc>
          <w:tcPr>
            <w:tcW w:w="10490" w:type="dxa"/>
            <w:gridSpan w:val="6"/>
            <w:noWrap/>
            <w:vAlign w:val="center"/>
            <w:hideMark/>
          </w:tcPr>
          <w:p w:rsidR="00B51DAA" w:rsidRPr="00B51DAA" w:rsidRDefault="00B51DAA" w:rsidP="00B51DAA">
            <w:pPr>
              <w:jc w:val="center"/>
              <w:rPr>
                <w:rFonts w:ascii="Arial" w:hAnsi="Arial" w:cs="Arial"/>
                <w:color w:val="FFFFFF"/>
                <w:sz w:val="2"/>
                <w:szCs w:val="2"/>
                <w:lang w:eastAsia="en-US"/>
              </w:rPr>
            </w:pPr>
            <w:r w:rsidRPr="00B51DAA">
              <w:rPr>
                <w:rFonts w:ascii="Arial" w:hAnsi="Arial" w:cs="Arial"/>
                <w:color w:val="FFFFFF"/>
                <w:sz w:val="2"/>
                <w:szCs w:val="2"/>
                <w:lang w:eastAsia="en-US"/>
              </w:rPr>
              <w:br w:type="page"/>
              <w:t xml:space="preserve">WS Action Plan 2013-14 - </w:t>
            </w:r>
            <w:r w:rsidRPr="00B51DAA">
              <w:rPr>
                <w:rFonts w:ascii="Arial" w:hAnsi="Arial" w:cs="Arial"/>
                <w:noProof/>
                <w:color w:val="FFFFFF"/>
                <w:sz w:val="2"/>
                <w:szCs w:val="2"/>
                <w:lang w:eastAsia="en-US"/>
              </w:rPr>
              <w:t>Shoalhaven City Council</w:t>
            </w:r>
          </w:p>
          <w:p w:rsidR="00B51DAA" w:rsidRDefault="00B51DAA" w:rsidP="00B51DAA">
            <w:pPr>
              <w:jc w:val="center"/>
              <w:rPr>
                <w:rFonts w:ascii="Arial" w:hAnsi="Arial" w:cs="Arial"/>
                <w:b/>
                <w:bCs/>
                <w:noProof/>
                <w:color w:val="0000FF"/>
                <w:sz w:val="28"/>
                <w:szCs w:val="28"/>
              </w:rPr>
            </w:pPr>
          </w:p>
          <w:p w:rsidR="002711FD" w:rsidRDefault="002711FD" w:rsidP="00B51DAA">
            <w:pPr>
              <w:jc w:val="center"/>
              <w:rPr>
                <w:rFonts w:ascii="Arial" w:hAnsi="Arial" w:cs="Arial"/>
                <w:b/>
                <w:bCs/>
                <w:noProof/>
                <w:color w:val="0000FF"/>
                <w:sz w:val="28"/>
                <w:szCs w:val="28"/>
              </w:rPr>
            </w:pPr>
          </w:p>
          <w:p w:rsidR="00DF3819" w:rsidRDefault="00DF3819" w:rsidP="00B51DAA">
            <w:pPr>
              <w:jc w:val="center"/>
              <w:rPr>
                <w:rFonts w:ascii="Arial" w:hAnsi="Arial" w:cs="Arial"/>
                <w:b/>
                <w:bCs/>
                <w:noProof/>
                <w:color w:val="0000FF"/>
                <w:sz w:val="28"/>
                <w:szCs w:val="28"/>
              </w:rPr>
            </w:pPr>
          </w:p>
          <w:p w:rsidR="00B51DAA" w:rsidRPr="00B51DAA" w:rsidRDefault="00B51DAA" w:rsidP="00B51DAA">
            <w:pPr>
              <w:jc w:val="center"/>
              <w:rPr>
                <w:rFonts w:ascii="Arial" w:hAnsi="Arial" w:cs="Arial"/>
                <w:b/>
                <w:bCs/>
                <w:color w:val="0000FF"/>
                <w:sz w:val="28"/>
                <w:szCs w:val="28"/>
              </w:rPr>
            </w:pPr>
            <w:r w:rsidRPr="00B51DAA">
              <w:rPr>
                <w:rFonts w:ascii="Arial" w:hAnsi="Arial" w:cs="Arial"/>
                <w:b/>
                <w:bCs/>
                <w:noProof/>
                <w:color w:val="0000FF"/>
                <w:sz w:val="28"/>
                <w:szCs w:val="28"/>
              </w:rPr>
              <w:lastRenderedPageBreak/>
              <w:t>Shoalhaven City Council</w:t>
            </w:r>
            <w:r w:rsidRPr="00B51DAA">
              <w:rPr>
                <w:rFonts w:ascii="Arial" w:hAnsi="Arial" w:cs="Arial"/>
                <w:b/>
                <w:bCs/>
                <w:color w:val="0000FF"/>
                <w:sz w:val="28"/>
                <w:szCs w:val="28"/>
              </w:rPr>
              <w:t xml:space="preserve"> Water Supply – Action Plan Page 1</w:t>
            </w:r>
          </w:p>
        </w:tc>
      </w:tr>
      <w:tr w:rsidR="00B51DAA" w:rsidRPr="00B51DAA" w:rsidTr="002711FD">
        <w:trPr>
          <w:trHeight w:val="655"/>
        </w:trPr>
        <w:tc>
          <w:tcPr>
            <w:tcW w:w="10490" w:type="dxa"/>
            <w:gridSpan w:val="6"/>
            <w:hideMark/>
          </w:tcPr>
          <w:p w:rsidR="00B51DAA" w:rsidRPr="00B51DAA" w:rsidRDefault="00B51DAA" w:rsidP="00B51DAA">
            <w:pPr>
              <w:spacing w:after="60"/>
              <w:rPr>
                <w:rFonts w:ascii="Arial" w:hAnsi="Arial" w:cs="Arial"/>
                <w:b/>
                <w:bCs/>
                <w:color w:val="0000FF"/>
                <w:sz w:val="18"/>
                <w:szCs w:val="18"/>
              </w:rPr>
            </w:pPr>
            <w:r w:rsidRPr="00B51DAA">
              <w:rPr>
                <w:rFonts w:ascii="Arial" w:hAnsi="Arial" w:cs="Arial"/>
                <w:b/>
                <w:bCs/>
                <w:color w:val="0000FF"/>
                <w:sz w:val="18"/>
                <w:szCs w:val="18"/>
              </w:rPr>
              <w:lastRenderedPageBreak/>
              <w:t>Summary</w:t>
            </w:r>
            <w:r w:rsidRPr="00B51DAA">
              <w:rPr>
                <w:rFonts w:ascii="Arial" w:hAnsi="Arial" w:cs="Arial"/>
                <w:color w:val="0000FF"/>
                <w:sz w:val="18"/>
                <w:szCs w:val="18"/>
              </w:rPr>
              <w:br/>
              <w:t xml:space="preserve">In 2013-14, </w:t>
            </w:r>
            <w:r w:rsidRPr="00B51DAA">
              <w:rPr>
                <w:rFonts w:ascii="Arial" w:hAnsi="Arial" w:cs="Arial"/>
                <w:noProof/>
                <w:color w:val="0000FF"/>
                <w:sz w:val="18"/>
                <w:szCs w:val="18"/>
              </w:rPr>
              <w:t>Shoalhaven City Council met all the water supply</w:t>
            </w:r>
            <w:r w:rsidRPr="00B51DAA">
              <w:rPr>
                <w:rFonts w:ascii="Arial" w:hAnsi="Arial" w:cs="Arial"/>
                <w:color w:val="0000FF"/>
                <w:sz w:val="18"/>
                <w:szCs w:val="18"/>
              </w:rPr>
              <w:t xml:space="preserve"> requirements of the </w:t>
            </w:r>
            <w:r w:rsidRPr="00B51DAA">
              <w:rPr>
                <w:rFonts w:ascii="Arial" w:hAnsi="Arial" w:cs="Arial"/>
                <w:i/>
                <w:color w:val="0000FF"/>
                <w:sz w:val="18"/>
                <w:szCs w:val="18"/>
              </w:rPr>
              <w:t>NSW Best-Practice Management Framework</w:t>
            </w:r>
            <w:r w:rsidRPr="00B51DAA">
              <w:rPr>
                <w:rFonts w:ascii="Arial" w:hAnsi="Arial" w:cs="Arial"/>
                <w:color w:val="0000FF"/>
                <w:sz w:val="18"/>
                <w:szCs w:val="18"/>
              </w:rPr>
              <w:t xml:space="preserve"> </w:t>
            </w:r>
            <w:r w:rsidRPr="00B51DAA">
              <w:rPr>
                <w:rFonts w:ascii="Arial" w:hAnsi="Arial" w:cs="Arial"/>
                <w:noProof/>
                <w:color w:val="0000FF"/>
                <w:sz w:val="18"/>
                <w:szCs w:val="18"/>
              </w:rPr>
              <w:t>and</w:t>
            </w:r>
            <w:r w:rsidRPr="00B51DAA">
              <w:rPr>
                <w:rFonts w:ascii="Arial" w:hAnsi="Arial" w:cs="Arial"/>
                <w:color w:val="0000FF"/>
                <w:sz w:val="18"/>
                <w:szCs w:val="18"/>
              </w:rPr>
              <w:t xml:space="preserve"> its performance has been considered by Council.</w:t>
            </w:r>
          </w:p>
        </w:tc>
      </w:tr>
      <w:tr w:rsidR="00B51DAA" w:rsidRPr="00B51DAA" w:rsidTr="002711FD">
        <w:trPr>
          <w:trHeight w:val="80"/>
        </w:trPr>
        <w:tc>
          <w:tcPr>
            <w:tcW w:w="10490" w:type="dxa"/>
            <w:gridSpan w:val="6"/>
            <w:noWrap/>
            <w:vAlign w:val="bottom"/>
          </w:tcPr>
          <w:p w:rsidR="00B51DAA" w:rsidRPr="00B51DAA" w:rsidRDefault="00B51DAA" w:rsidP="00B51DAA">
            <w:pPr>
              <w:rPr>
                <w:rFonts w:ascii="Arial" w:hAnsi="Arial" w:cs="Arial"/>
                <w:color w:val="0000FF"/>
                <w:sz w:val="18"/>
                <w:szCs w:val="18"/>
              </w:rPr>
            </w:pPr>
          </w:p>
        </w:tc>
      </w:tr>
      <w:tr w:rsidR="00B51DAA" w:rsidRPr="00B51DAA" w:rsidTr="00B51DAA">
        <w:trPr>
          <w:trHeight w:val="255"/>
        </w:trPr>
        <w:tc>
          <w:tcPr>
            <w:tcW w:w="1980" w:type="dxa"/>
            <w:gridSpan w:val="2"/>
            <w:tcBorders>
              <w:top w:val="single" w:sz="8" w:space="0" w:color="0000FF"/>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jc w:val="center"/>
              <w:rPr>
                <w:rFonts w:ascii="Arial" w:hAnsi="Arial" w:cs="Arial"/>
                <w:b/>
                <w:bCs/>
                <w:i/>
                <w:iCs/>
                <w:color w:val="0000FF"/>
                <w:sz w:val="16"/>
                <w:szCs w:val="16"/>
              </w:rPr>
            </w:pPr>
            <w:r w:rsidRPr="00B51DAA">
              <w:rPr>
                <w:rFonts w:ascii="Arial" w:hAnsi="Arial" w:cs="Arial"/>
                <w:b/>
                <w:bCs/>
                <w:i/>
                <w:iCs/>
                <w:color w:val="0000FF"/>
                <w:sz w:val="16"/>
                <w:szCs w:val="16"/>
              </w:rPr>
              <w:t>INDICATOR</w:t>
            </w:r>
          </w:p>
        </w:tc>
        <w:tc>
          <w:tcPr>
            <w:tcW w:w="3060" w:type="dxa"/>
            <w:gridSpan w:val="2"/>
            <w:tcBorders>
              <w:top w:val="single" w:sz="8" w:space="0" w:color="0000FF"/>
              <w:left w:val="nil"/>
              <w:bottom w:val="single" w:sz="4" w:space="0" w:color="0000FF"/>
              <w:right w:val="single" w:sz="4" w:space="0" w:color="0000FF"/>
            </w:tcBorders>
            <w:shd w:val="clear" w:color="auto" w:fill="CCFFFF"/>
            <w:vAlign w:val="center"/>
            <w:hideMark/>
          </w:tcPr>
          <w:p w:rsidR="00B51DAA" w:rsidRPr="00B51DAA" w:rsidRDefault="00B51DAA" w:rsidP="00B51DAA">
            <w:pPr>
              <w:jc w:val="center"/>
              <w:rPr>
                <w:rFonts w:ascii="Arial" w:hAnsi="Arial" w:cs="Arial"/>
                <w:b/>
                <w:bCs/>
                <w:i/>
                <w:iCs/>
                <w:color w:val="0000FF"/>
                <w:sz w:val="16"/>
                <w:szCs w:val="16"/>
              </w:rPr>
            </w:pPr>
            <w:r w:rsidRPr="00B51DAA">
              <w:rPr>
                <w:rFonts w:ascii="Arial" w:hAnsi="Arial" w:cs="Arial"/>
                <w:b/>
                <w:bCs/>
                <w:i/>
                <w:iCs/>
                <w:color w:val="0000FF"/>
                <w:sz w:val="16"/>
                <w:szCs w:val="16"/>
              </w:rPr>
              <w:t>RESULT</w:t>
            </w:r>
            <w:r w:rsidRPr="00B51DAA">
              <w:rPr>
                <w:rFonts w:ascii="Arial Bold" w:hAnsi="Arial Bold" w:cs="Arial"/>
                <w:b/>
                <w:bCs/>
                <w:i/>
                <w:iCs/>
                <w:color w:val="0000FF"/>
                <w:sz w:val="16"/>
                <w:szCs w:val="16"/>
                <w:vertAlign w:val="superscript"/>
              </w:rPr>
              <w:t>2</w:t>
            </w:r>
          </w:p>
        </w:tc>
        <w:tc>
          <w:tcPr>
            <w:tcW w:w="2880" w:type="dxa"/>
            <w:tcBorders>
              <w:top w:val="single" w:sz="8" w:space="0" w:color="0000FF"/>
              <w:left w:val="nil"/>
              <w:bottom w:val="single" w:sz="4" w:space="0" w:color="0000FF"/>
              <w:right w:val="single" w:sz="4" w:space="0" w:color="0000FF"/>
            </w:tcBorders>
            <w:shd w:val="clear" w:color="auto" w:fill="CCFFFF"/>
            <w:vAlign w:val="center"/>
            <w:hideMark/>
          </w:tcPr>
          <w:p w:rsidR="00B51DAA" w:rsidRPr="00B51DAA" w:rsidRDefault="00B51DAA" w:rsidP="00B51DAA">
            <w:pPr>
              <w:jc w:val="center"/>
              <w:rPr>
                <w:rFonts w:ascii="Arial" w:hAnsi="Arial" w:cs="Arial"/>
                <w:b/>
                <w:bCs/>
                <w:i/>
                <w:iCs/>
                <w:color w:val="0000FF"/>
                <w:sz w:val="16"/>
                <w:szCs w:val="16"/>
              </w:rPr>
            </w:pPr>
            <w:r w:rsidRPr="00B51DAA">
              <w:rPr>
                <w:rFonts w:ascii="Arial" w:hAnsi="Arial" w:cs="Arial"/>
                <w:b/>
                <w:bCs/>
                <w:i/>
                <w:iCs/>
                <w:color w:val="0000FF"/>
                <w:sz w:val="16"/>
                <w:szCs w:val="16"/>
              </w:rPr>
              <w:t>COMMENT/DRIVERS</w:t>
            </w:r>
          </w:p>
        </w:tc>
        <w:tc>
          <w:tcPr>
            <w:tcW w:w="2570" w:type="dxa"/>
            <w:tcBorders>
              <w:top w:val="single" w:sz="8" w:space="0" w:color="0000FF"/>
              <w:left w:val="nil"/>
              <w:bottom w:val="single" w:sz="4" w:space="0" w:color="0000FF"/>
              <w:right w:val="single" w:sz="8" w:space="0" w:color="0000FF"/>
            </w:tcBorders>
            <w:shd w:val="clear" w:color="auto" w:fill="CCFFFF"/>
            <w:vAlign w:val="center"/>
            <w:hideMark/>
          </w:tcPr>
          <w:p w:rsidR="00B51DAA" w:rsidRPr="00B51DAA" w:rsidRDefault="00B51DAA" w:rsidP="00B51DAA">
            <w:pPr>
              <w:jc w:val="center"/>
              <w:rPr>
                <w:rFonts w:ascii="Arial" w:hAnsi="Arial" w:cs="Arial"/>
                <w:b/>
                <w:bCs/>
                <w:i/>
                <w:iCs/>
                <w:color w:val="0000FF"/>
                <w:sz w:val="16"/>
                <w:szCs w:val="16"/>
              </w:rPr>
            </w:pPr>
            <w:r w:rsidRPr="00B51DAA">
              <w:rPr>
                <w:rFonts w:ascii="Arial" w:hAnsi="Arial" w:cs="Arial"/>
                <w:b/>
                <w:bCs/>
                <w:i/>
                <w:iCs/>
                <w:color w:val="0000FF"/>
                <w:sz w:val="16"/>
                <w:szCs w:val="16"/>
              </w:rPr>
              <w:t>ACTION</w:t>
            </w:r>
          </w:p>
        </w:tc>
      </w:tr>
      <w:tr w:rsidR="00B51DAA" w:rsidRPr="00B51DAA" w:rsidTr="00B51DAA">
        <w:trPr>
          <w:trHeight w:val="284"/>
        </w:trPr>
        <w:tc>
          <w:tcPr>
            <w:tcW w:w="396" w:type="dxa"/>
            <w:tcBorders>
              <w:top w:val="nil"/>
              <w:left w:val="single" w:sz="8" w:space="0" w:color="0000FF"/>
              <w:bottom w:val="single" w:sz="4" w:space="0" w:color="0000FF"/>
              <w:right w:val="single" w:sz="4" w:space="0" w:color="0000FF"/>
            </w:tcBorders>
            <w:shd w:val="clear" w:color="auto" w:fill="CCFFFF"/>
          </w:tcPr>
          <w:p w:rsidR="00B51DAA" w:rsidRPr="00B51DAA" w:rsidRDefault="00B51DAA" w:rsidP="00B51DAA">
            <w:pPr>
              <w:jc w:val="center"/>
              <w:rPr>
                <w:rFonts w:ascii="Arial" w:hAnsi="Arial" w:cs="Arial"/>
                <w:i/>
                <w:iCs/>
                <w:color w:val="0000FF"/>
                <w:sz w:val="16"/>
                <w:szCs w:val="16"/>
              </w:rPr>
            </w:pPr>
          </w:p>
        </w:tc>
        <w:tc>
          <w:tcPr>
            <w:tcW w:w="1584" w:type="dxa"/>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b/>
                <w:bCs/>
                <w:i/>
                <w:iCs/>
                <w:color w:val="0000FF"/>
                <w:sz w:val="16"/>
                <w:szCs w:val="16"/>
              </w:rPr>
            </w:pPr>
            <w:r w:rsidRPr="00B51DAA">
              <w:rPr>
                <w:rFonts w:ascii="Arial" w:hAnsi="Arial" w:cs="Arial"/>
                <w:b/>
                <w:bCs/>
                <w:i/>
                <w:iCs/>
                <w:color w:val="0000FF"/>
                <w:sz w:val="16"/>
                <w:szCs w:val="16"/>
              </w:rPr>
              <w:t>Best-Practice Management Framework</w:t>
            </w: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Implemented all the Best-Practice Requirements</w:t>
            </w:r>
            <w:r w:rsidRPr="00B51DAA">
              <w:rPr>
                <w:rFonts w:ascii="Arial" w:hAnsi="Arial" w:cs="Arial"/>
                <w:i/>
                <w:iCs/>
                <w:color w:val="0000FF"/>
                <w:sz w:val="16"/>
                <w:szCs w:val="16"/>
                <w:vertAlign w:val="superscript"/>
              </w:rPr>
              <w:t>1</w:t>
            </w:r>
          </w:p>
        </w:tc>
        <w:tc>
          <w:tcPr>
            <w:tcW w:w="1260" w:type="dxa"/>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Very good</w:t>
            </w:r>
          </w:p>
        </w:tc>
        <w:tc>
          <w:tcPr>
            <w:tcW w:w="2880" w:type="dxa"/>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Implementation of the requirements demonstrates effectiveness and sustainability of water supply business. 100% implementation is required for eligibility to pay an ‘efficiency dividend’.</w:t>
            </w:r>
          </w:p>
        </w:tc>
        <w:tc>
          <w:tcPr>
            <w:tcW w:w="2570" w:type="dxa"/>
            <w:tcBorders>
              <w:top w:val="nil"/>
              <w:left w:val="nil"/>
              <w:bottom w:val="single" w:sz="4" w:space="0" w:color="0000FF"/>
              <w:right w:val="single" w:sz="8" w:space="0" w:color="0000FF"/>
            </w:tcBorders>
            <w:shd w:val="clear" w:color="auto" w:fill="CCFFFF"/>
            <w:vAlign w:val="center"/>
            <w:hideMark/>
          </w:tcPr>
          <w:p w:rsidR="00B51DAA" w:rsidRPr="00B51DAA" w:rsidRDefault="00B51DAA" w:rsidP="00B51DAA">
            <w:pPr>
              <w:rPr>
                <w:rFonts w:ascii="Arial" w:hAnsi="Arial" w:cs="Arial"/>
                <w:i/>
                <w:color w:val="0000FF"/>
                <w:sz w:val="16"/>
                <w:szCs w:val="16"/>
              </w:rPr>
            </w:pPr>
            <w:r w:rsidRPr="00B51DAA">
              <w:rPr>
                <w:rFonts w:ascii="Arial" w:hAnsi="Arial" w:cs="Arial"/>
                <w:i/>
                <w:noProof/>
                <w:color w:val="0000FF"/>
                <w:sz w:val="16"/>
                <w:szCs w:val="16"/>
              </w:rPr>
              <w:t>Prepare a new Strategic Business Plan for 2015/16 as the key strategic document in line with Council’s requirements and formal regulatory requirements</w:t>
            </w:r>
          </w:p>
        </w:tc>
      </w:tr>
      <w:tr w:rsidR="00B51DAA" w:rsidRPr="00B51DAA" w:rsidTr="00B51DAA">
        <w:trPr>
          <w:trHeight w:val="255"/>
        </w:trPr>
        <w:tc>
          <w:tcPr>
            <w:tcW w:w="10490" w:type="dxa"/>
            <w:gridSpan w:val="6"/>
            <w:tcBorders>
              <w:top w:val="nil"/>
              <w:left w:val="single" w:sz="8" w:space="0" w:color="0000FF"/>
              <w:bottom w:val="single" w:sz="4" w:space="0" w:color="0000FF"/>
              <w:right w:val="single" w:sz="8" w:space="0" w:color="0000FF"/>
            </w:tcBorders>
            <w:shd w:val="clear" w:color="auto" w:fill="FFFFFF"/>
            <w:noWrap/>
            <w:vAlign w:val="center"/>
            <w:hideMark/>
          </w:tcPr>
          <w:p w:rsidR="00B51DAA" w:rsidRPr="00B51DAA" w:rsidRDefault="00B51DAA" w:rsidP="00B51DAA">
            <w:pPr>
              <w:rPr>
                <w:rFonts w:ascii="Arial" w:hAnsi="Arial" w:cs="Arial"/>
                <w:b/>
                <w:bCs/>
                <w:i/>
                <w:iCs/>
                <w:color w:val="0000FF"/>
                <w:sz w:val="16"/>
                <w:szCs w:val="16"/>
              </w:rPr>
            </w:pPr>
            <w:r w:rsidRPr="00B51DAA">
              <w:rPr>
                <w:rFonts w:ascii="Arial" w:hAnsi="Arial" w:cs="Arial"/>
                <w:b/>
                <w:bCs/>
                <w:i/>
                <w:iCs/>
                <w:color w:val="0000FF"/>
                <w:sz w:val="16"/>
                <w:szCs w:val="16"/>
              </w:rPr>
              <w:t xml:space="preserve"> CHARACTERISTICS</w:t>
            </w:r>
          </w:p>
        </w:tc>
      </w:tr>
      <w:tr w:rsidR="00B51DAA" w:rsidRPr="00B51DAA" w:rsidTr="00B51DAA">
        <w:trPr>
          <w:trHeight w:val="284"/>
        </w:trPr>
        <w:tc>
          <w:tcPr>
            <w:tcW w:w="396" w:type="dxa"/>
            <w:vMerge w:val="restart"/>
            <w:tcBorders>
              <w:top w:val="single" w:sz="4" w:space="0" w:color="0000FF"/>
              <w:left w:val="single" w:sz="8" w:space="0" w:color="0000FF"/>
              <w:bottom w:val="nil"/>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5</w:t>
            </w:r>
          </w:p>
        </w:tc>
        <w:tc>
          <w:tcPr>
            <w:tcW w:w="1584" w:type="dxa"/>
            <w:vMerge w:val="restart"/>
            <w:tcBorders>
              <w:top w:val="single" w:sz="4" w:space="0" w:color="0000FF"/>
              <w:left w:val="nil"/>
              <w:bottom w:val="nil"/>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 xml:space="preserve">Connected property density </w:t>
            </w:r>
          </w:p>
        </w:tc>
        <w:tc>
          <w:tcPr>
            <w:tcW w:w="1800" w:type="dxa"/>
            <w:tcBorders>
              <w:top w:val="single" w:sz="4" w:space="0" w:color="0000FF"/>
              <w:left w:val="nil"/>
              <w:bottom w:val="nil"/>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31 per km of main</w:t>
            </w:r>
            <w:r w:rsidRPr="00B51DAA">
              <w:rPr>
                <w:rFonts w:ascii="Arial" w:hAnsi="Arial" w:cs="Arial"/>
                <w:i/>
                <w:iCs/>
                <w:color w:val="0000FF"/>
                <w:sz w:val="16"/>
                <w:szCs w:val="16"/>
              </w:rPr>
              <w:t xml:space="preserve"> </w:t>
            </w:r>
          </w:p>
        </w:tc>
        <w:tc>
          <w:tcPr>
            <w:tcW w:w="1260" w:type="dxa"/>
            <w:vMerge w:val="restart"/>
            <w:tcBorders>
              <w:top w:val="single" w:sz="4" w:space="0" w:color="0000FF"/>
              <w:left w:val="single" w:sz="4" w:space="0" w:color="0000FF"/>
              <w:bottom w:val="nil"/>
              <w:right w:val="single" w:sz="4" w:space="0" w:color="0000FF"/>
            </w:tcBorders>
            <w:shd w:val="clear" w:color="auto" w:fill="CCFFFF"/>
            <w:vAlign w:val="center"/>
          </w:tcPr>
          <w:p w:rsidR="00B51DAA" w:rsidRPr="00B51DAA" w:rsidRDefault="00B51DAA" w:rsidP="00B51DAA">
            <w:pPr>
              <w:rPr>
                <w:rFonts w:ascii="Arial" w:hAnsi="Arial" w:cs="Arial"/>
                <w:i/>
                <w:iCs/>
                <w:color w:val="0000FF"/>
                <w:sz w:val="16"/>
                <w:szCs w:val="16"/>
              </w:rPr>
            </w:pPr>
          </w:p>
        </w:tc>
        <w:tc>
          <w:tcPr>
            <w:tcW w:w="2880" w:type="dxa"/>
            <w:vMerge w:val="restart"/>
            <w:tcBorders>
              <w:top w:val="single" w:sz="4" w:space="0" w:color="0000FF"/>
              <w:left w:val="single" w:sz="4" w:space="0" w:color="0000FF"/>
              <w:bottom w:val="nil"/>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 xml:space="preserve">A connected property density below 30 can significantly increase the cost per property of providing services, as will also a high number of small discrete water supply schemes.  </w:t>
            </w:r>
          </w:p>
        </w:tc>
        <w:tc>
          <w:tcPr>
            <w:tcW w:w="2570" w:type="dxa"/>
            <w:vMerge w:val="restart"/>
            <w:tcBorders>
              <w:top w:val="single" w:sz="4" w:space="0" w:color="0000FF"/>
              <w:left w:val="single" w:sz="4" w:space="0" w:color="0000FF"/>
              <w:bottom w:val="nil"/>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action required</w:t>
            </w:r>
          </w:p>
        </w:tc>
      </w:tr>
      <w:tr w:rsidR="00B51DAA" w:rsidRPr="00B51DAA" w:rsidTr="00B51DAA">
        <w:trPr>
          <w:trHeight w:val="284"/>
        </w:trPr>
        <w:tc>
          <w:tcPr>
            <w:tcW w:w="396" w:type="dxa"/>
            <w:vMerge/>
            <w:tcBorders>
              <w:top w:val="single" w:sz="4" w:space="0" w:color="0000FF"/>
              <w:left w:val="single" w:sz="8" w:space="0" w:color="0000FF"/>
              <w:bottom w:val="nil"/>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single" w:sz="4" w:space="0" w:color="0000FF"/>
              <w:left w:val="nil"/>
              <w:bottom w:val="nil"/>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Median ranking (3, 2)</w:t>
            </w:r>
          </w:p>
        </w:tc>
        <w:tc>
          <w:tcPr>
            <w:tcW w:w="1260" w:type="dxa"/>
            <w:vMerge/>
            <w:tcBorders>
              <w:top w:val="single" w:sz="4" w:space="0" w:color="0000FF"/>
              <w:left w:val="single" w:sz="4" w:space="0" w:color="0000FF"/>
              <w:bottom w:val="nil"/>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single" w:sz="4" w:space="0" w:color="0000FF"/>
              <w:left w:val="single" w:sz="4" w:space="0" w:color="0000FF"/>
              <w:bottom w:val="nil"/>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single" w:sz="4" w:space="0" w:color="0000FF"/>
              <w:left w:val="single" w:sz="4" w:space="0" w:color="0000FF"/>
              <w:bottom w:val="nil"/>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51DAA">
        <w:trPr>
          <w:trHeight w:val="284"/>
        </w:trPr>
        <w:tc>
          <w:tcPr>
            <w:tcW w:w="396" w:type="dxa"/>
            <w:vMerge w:val="restart"/>
            <w:tcBorders>
              <w:top w:val="single" w:sz="4" w:space="0" w:color="0000FF"/>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9</w:t>
            </w:r>
          </w:p>
        </w:tc>
        <w:tc>
          <w:tcPr>
            <w:tcW w:w="1584" w:type="dxa"/>
            <w:vMerge w:val="restart"/>
            <w:tcBorders>
              <w:top w:val="single" w:sz="4" w:space="0" w:color="0000FF"/>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Renewals expenditure</w:t>
            </w:r>
          </w:p>
        </w:tc>
        <w:tc>
          <w:tcPr>
            <w:tcW w:w="1800" w:type="dxa"/>
            <w:tcBorders>
              <w:top w:val="single" w:sz="4" w:space="0" w:color="0000FF"/>
              <w:left w:val="nil"/>
              <w:bottom w:val="nil"/>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0.4%</w:t>
            </w:r>
          </w:p>
        </w:tc>
        <w:tc>
          <w:tcPr>
            <w:tcW w:w="126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Satisfactory</w:t>
            </w:r>
          </w:p>
        </w:tc>
        <w:tc>
          <w:tcPr>
            <w:tcW w:w="288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 xml:space="preserve">Adequate funds must be programmed for works outlined in the Asset Management Plan – page 3 </w:t>
            </w:r>
            <w:proofErr w:type="gramStart"/>
            <w:r w:rsidRPr="00B51DAA">
              <w:rPr>
                <w:rFonts w:ascii="Arial" w:hAnsi="Arial" w:cs="Arial"/>
                <w:i/>
                <w:iCs/>
                <w:color w:val="0000FF"/>
                <w:sz w:val="16"/>
                <w:szCs w:val="16"/>
              </w:rPr>
              <w:t>of the 2013-14 NSW Performance Monitoring Report</w:t>
            </w:r>
            <w:proofErr w:type="gramEnd"/>
            <w:r w:rsidRPr="00B51DAA">
              <w:rPr>
                <w:rFonts w:ascii="Arial" w:hAnsi="Arial" w:cs="Arial"/>
                <w:i/>
                <w:iCs/>
                <w:color w:val="0000FF"/>
                <w:sz w:val="16"/>
                <w:szCs w:val="16"/>
              </w:rPr>
              <w:t>.</w:t>
            </w:r>
          </w:p>
        </w:tc>
        <w:tc>
          <w:tcPr>
            <w:tcW w:w="2570" w:type="dxa"/>
            <w:vMerge w:val="restart"/>
            <w:tcBorders>
              <w:top w:val="single" w:sz="4" w:space="0" w:color="0000FF"/>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 xml:space="preserve">Significant </w:t>
            </w:r>
            <w:proofErr w:type="spellStart"/>
            <w:r w:rsidRPr="00B51DAA">
              <w:rPr>
                <w:rFonts w:ascii="Arial" w:hAnsi="Arial" w:cs="Arial"/>
                <w:i/>
                <w:iCs/>
                <w:color w:val="0000FF"/>
                <w:sz w:val="16"/>
                <w:szCs w:val="16"/>
              </w:rPr>
              <w:t>watermain</w:t>
            </w:r>
            <w:proofErr w:type="spellEnd"/>
            <w:r w:rsidRPr="00B51DAA">
              <w:rPr>
                <w:rFonts w:ascii="Arial" w:hAnsi="Arial" w:cs="Arial"/>
                <w:i/>
                <w:iCs/>
                <w:color w:val="0000FF"/>
                <w:sz w:val="16"/>
                <w:szCs w:val="16"/>
              </w:rPr>
              <w:t xml:space="preserve"> renewals program in place and has been accelerated. State wide median is 0.5% and therefore current program is considered reasonable.</w:t>
            </w:r>
          </w:p>
        </w:tc>
      </w:tr>
      <w:tr w:rsidR="00B51DAA" w:rsidRPr="00B51DAA" w:rsidTr="00B51DAA">
        <w:trPr>
          <w:trHeight w:val="284"/>
        </w:trPr>
        <w:tc>
          <w:tcPr>
            <w:tcW w:w="396" w:type="dxa"/>
            <w:vMerge/>
            <w:tcBorders>
              <w:top w:val="single" w:sz="4" w:space="0" w:color="0000FF"/>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single" w:sz="4" w:space="0" w:color="0000FF"/>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Median ranking (3, 3)</w:t>
            </w:r>
          </w:p>
        </w:tc>
        <w:tc>
          <w:tcPr>
            <w:tcW w:w="1260" w:type="dxa"/>
            <w:vMerge/>
            <w:tcBorders>
              <w:top w:val="single" w:sz="4" w:space="0" w:color="0000FF"/>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single" w:sz="4" w:space="0" w:color="0000FF"/>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single" w:sz="4" w:space="0" w:color="0000FF"/>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51DAA">
        <w:trPr>
          <w:trHeight w:val="284"/>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10</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Employees</w:t>
            </w:r>
          </w:p>
        </w:tc>
        <w:tc>
          <w:tcPr>
            <w:tcW w:w="1800" w:type="dxa"/>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1.9 per 1,000 props</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May require review</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 xml:space="preserve">Ranking reflects elongated nature of system. </w:t>
            </w:r>
          </w:p>
        </w:tc>
        <w:tc>
          <w:tcPr>
            <w:tcW w:w="2570" w:type="dxa"/>
            <w:vMerge w:val="restart"/>
            <w:tcBorders>
              <w:top w:val="nil"/>
              <w:left w:val="single" w:sz="4" w:space="0" w:color="0000FF"/>
              <w:bottom w:val="single" w:sz="4" w:space="0" w:color="0000FF"/>
              <w:right w:val="single" w:sz="8"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Review undertaken and current staff numbers considered reasonable.</w:t>
            </w:r>
          </w:p>
        </w:tc>
      </w:tr>
      <w:tr w:rsidR="00B51DAA" w:rsidRPr="00B51DAA" w:rsidTr="00B51DAA">
        <w:trPr>
          <w:trHeight w:val="284"/>
        </w:trPr>
        <w:tc>
          <w:tcPr>
            <w:tcW w:w="396"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Low ranking (4, 3)</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51DAA">
        <w:trPr>
          <w:trHeight w:val="255"/>
        </w:trPr>
        <w:tc>
          <w:tcPr>
            <w:tcW w:w="10490" w:type="dxa"/>
            <w:gridSpan w:val="6"/>
            <w:tcBorders>
              <w:top w:val="nil"/>
              <w:left w:val="single" w:sz="8" w:space="0" w:color="0000FF"/>
              <w:bottom w:val="single" w:sz="4" w:space="0" w:color="0000FF"/>
              <w:right w:val="single" w:sz="8" w:space="0" w:color="0000FF"/>
            </w:tcBorders>
            <w:shd w:val="clear" w:color="auto" w:fill="FFFFFF"/>
            <w:noWrap/>
            <w:vAlign w:val="center"/>
            <w:hideMark/>
          </w:tcPr>
          <w:p w:rsidR="00B51DAA" w:rsidRPr="00B51DAA" w:rsidRDefault="00B51DAA" w:rsidP="00B51DAA">
            <w:pPr>
              <w:rPr>
                <w:rFonts w:ascii="Arial" w:hAnsi="Arial" w:cs="Arial"/>
                <w:b/>
                <w:bCs/>
                <w:i/>
                <w:iCs/>
                <w:color w:val="0000FF"/>
                <w:sz w:val="16"/>
                <w:szCs w:val="16"/>
              </w:rPr>
            </w:pPr>
            <w:r w:rsidRPr="00B51DAA">
              <w:rPr>
                <w:rFonts w:ascii="Arial" w:hAnsi="Arial" w:cs="Arial"/>
                <w:b/>
                <w:bCs/>
                <w:i/>
                <w:iCs/>
                <w:color w:val="0000FF"/>
                <w:sz w:val="16"/>
                <w:szCs w:val="16"/>
              </w:rPr>
              <w:t xml:space="preserve">  SOCIAL - CHARGES</w:t>
            </w:r>
          </w:p>
        </w:tc>
      </w:tr>
      <w:tr w:rsidR="00B51DAA" w:rsidRPr="00B51DAA" w:rsidTr="00B51DAA">
        <w:trPr>
          <w:trHeight w:val="284"/>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12</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Residential water usage charge</w:t>
            </w:r>
          </w:p>
        </w:tc>
        <w:tc>
          <w:tcPr>
            <w:tcW w:w="1800" w:type="dxa"/>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160 c/kL</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Satisfactory</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Benefits of strong pricing signals are shown on page 5 of the 2013-14 NSW Performance Monitoring Report.</w:t>
            </w:r>
          </w:p>
        </w:tc>
        <w:tc>
          <w:tcPr>
            <w:tcW w:w="2570" w:type="dxa"/>
            <w:vMerge w:val="restart"/>
            <w:tcBorders>
              <w:top w:val="nil"/>
              <w:left w:val="single" w:sz="4" w:space="0" w:color="0000FF"/>
              <w:bottom w:val="single" w:sz="4" w:space="0" w:color="0000FF"/>
              <w:right w:val="single" w:sz="8"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Pricing path is reviewed every year and designed to pay dividend without significant price increase.</w:t>
            </w:r>
          </w:p>
        </w:tc>
      </w:tr>
      <w:tr w:rsidR="00B51DAA" w:rsidRPr="00B51DAA" w:rsidTr="00B51DAA">
        <w:trPr>
          <w:trHeight w:val="284"/>
        </w:trPr>
        <w:tc>
          <w:tcPr>
            <w:tcW w:w="396"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Lowest ranking (5, 3)</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51DAA">
        <w:trPr>
          <w:trHeight w:val="284"/>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13</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Residential access charges</w:t>
            </w:r>
          </w:p>
        </w:tc>
        <w:tc>
          <w:tcPr>
            <w:tcW w:w="1800" w:type="dxa"/>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$81 per assessment</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Satisfactory</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tcPr>
          <w:p w:rsidR="00B51DAA" w:rsidRPr="00B51DAA" w:rsidRDefault="00B51DAA" w:rsidP="00B51DAA">
            <w:pPr>
              <w:rPr>
                <w:rFonts w:ascii="Arial" w:hAnsi="Arial" w:cs="Arial"/>
                <w:i/>
                <w:iCs/>
                <w:color w:val="0000FF"/>
                <w:sz w:val="16"/>
                <w:szCs w:val="16"/>
              </w:rPr>
            </w:pPr>
          </w:p>
        </w:tc>
        <w:tc>
          <w:tcPr>
            <w:tcW w:w="2570" w:type="dxa"/>
            <w:vMerge w:val="restart"/>
            <w:tcBorders>
              <w:top w:val="nil"/>
              <w:left w:val="single" w:sz="4" w:space="0" w:color="0000FF"/>
              <w:bottom w:val="single" w:sz="4" w:space="0" w:color="0000FF"/>
              <w:right w:val="single" w:sz="8"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No action required</w:t>
            </w:r>
          </w:p>
        </w:tc>
      </w:tr>
      <w:tr w:rsidR="00B51DAA" w:rsidRPr="00B51DAA" w:rsidTr="00B51DAA">
        <w:trPr>
          <w:trHeight w:val="284"/>
        </w:trPr>
        <w:tc>
          <w:tcPr>
            <w:tcW w:w="396"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Highest ranking (1, 1)</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51DAA">
        <w:trPr>
          <w:trHeight w:val="284"/>
        </w:trPr>
        <w:tc>
          <w:tcPr>
            <w:tcW w:w="396" w:type="dxa"/>
            <w:vMerge w:val="restart"/>
            <w:tcBorders>
              <w:top w:val="single" w:sz="4" w:space="0" w:color="0000FF"/>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14</w:t>
            </w:r>
          </w:p>
        </w:tc>
        <w:tc>
          <w:tcPr>
            <w:tcW w:w="1584" w:type="dxa"/>
            <w:vMerge w:val="restart"/>
            <w:tcBorders>
              <w:top w:val="single" w:sz="4" w:space="0" w:color="0000FF"/>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Typical residential bill</w:t>
            </w:r>
            <w:r w:rsidRPr="00B51DAA">
              <w:rPr>
                <w:rFonts w:ascii="Arial" w:hAnsi="Arial" w:cs="Arial"/>
                <w:i/>
                <w:iCs/>
                <w:color w:val="0000FF"/>
                <w:sz w:val="16"/>
                <w:szCs w:val="16"/>
                <w:vertAlign w:val="superscript"/>
              </w:rPr>
              <w:t>3</w:t>
            </w:r>
            <w:r w:rsidRPr="00B51DAA">
              <w:rPr>
                <w:rFonts w:ascii="Arial" w:hAnsi="Arial" w:cs="Arial"/>
                <w:i/>
                <w:iCs/>
                <w:color w:val="0000FF"/>
                <w:sz w:val="16"/>
                <w:szCs w:val="16"/>
              </w:rPr>
              <w:t xml:space="preserve"> (TRB)</w:t>
            </w:r>
          </w:p>
        </w:tc>
        <w:tc>
          <w:tcPr>
            <w:tcW w:w="1800" w:type="dxa"/>
            <w:tcBorders>
              <w:top w:val="single" w:sz="4" w:space="0" w:color="0000FF"/>
              <w:left w:val="nil"/>
              <w:bottom w:val="nil"/>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$317 per assessment</w:t>
            </w:r>
          </w:p>
        </w:tc>
        <w:tc>
          <w:tcPr>
            <w:tcW w:w="126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Satisfactory</w:t>
            </w:r>
          </w:p>
        </w:tc>
        <w:tc>
          <w:tcPr>
            <w:tcW w:w="288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TRB should be consistent with projection in the financial plan. Drivers – OMA Management Cost and Capital Expenditure.</w:t>
            </w:r>
          </w:p>
        </w:tc>
        <w:tc>
          <w:tcPr>
            <w:tcW w:w="2570" w:type="dxa"/>
            <w:vMerge w:val="restart"/>
            <w:tcBorders>
              <w:top w:val="single" w:sz="4" w:space="0" w:color="0000FF"/>
              <w:left w:val="single" w:sz="4" w:space="0" w:color="0000FF"/>
              <w:bottom w:val="single" w:sz="4" w:space="0" w:color="0000FF"/>
              <w:right w:val="single" w:sz="8"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TRB is consistent with financial plan</w:t>
            </w:r>
          </w:p>
        </w:tc>
      </w:tr>
      <w:tr w:rsidR="00B51DAA" w:rsidRPr="00B51DAA" w:rsidTr="00B51DAA">
        <w:trPr>
          <w:trHeight w:val="284"/>
        </w:trPr>
        <w:tc>
          <w:tcPr>
            <w:tcW w:w="396" w:type="dxa"/>
            <w:vMerge/>
            <w:tcBorders>
              <w:top w:val="single" w:sz="4" w:space="0" w:color="0000FF"/>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single" w:sz="4" w:space="0" w:color="0000FF"/>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Highest ranking (1, 1)</w:t>
            </w:r>
          </w:p>
        </w:tc>
        <w:tc>
          <w:tcPr>
            <w:tcW w:w="1260" w:type="dxa"/>
            <w:vMerge/>
            <w:tcBorders>
              <w:top w:val="single" w:sz="4" w:space="0" w:color="0000FF"/>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single" w:sz="4" w:space="0" w:color="0000FF"/>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single" w:sz="4" w:space="0" w:color="0000FF"/>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51DAA">
        <w:trPr>
          <w:trHeight w:val="340"/>
        </w:trPr>
        <w:tc>
          <w:tcPr>
            <w:tcW w:w="396" w:type="dxa"/>
            <w:vMerge w:val="restart"/>
            <w:tcBorders>
              <w:top w:val="single" w:sz="4" w:space="0" w:color="0000FF"/>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15</w:t>
            </w:r>
          </w:p>
        </w:tc>
        <w:tc>
          <w:tcPr>
            <w:tcW w:w="1584" w:type="dxa"/>
            <w:vMerge w:val="restart"/>
            <w:tcBorders>
              <w:top w:val="single" w:sz="4" w:space="0" w:color="0000FF"/>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Typical developer charges</w:t>
            </w:r>
          </w:p>
        </w:tc>
        <w:tc>
          <w:tcPr>
            <w:tcW w:w="1800" w:type="dxa"/>
            <w:tcBorders>
              <w:top w:val="single" w:sz="4" w:space="0" w:color="0000FF"/>
              <w:left w:val="nil"/>
              <w:bottom w:val="nil"/>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$6600 per ET</w:t>
            </w:r>
          </w:p>
        </w:tc>
        <w:tc>
          <w:tcPr>
            <w:tcW w:w="126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Good</w:t>
            </w:r>
          </w:p>
        </w:tc>
        <w:tc>
          <w:tcPr>
            <w:tcW w:w="288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tcPr>
          <w:p w:rsidR="00B51DAA" w:rsidRPr="00B51DAA" w:rsidRDefault="00B51DAA" w:rsidP="00B51DAA">
            <w:pPr>
              <w:rPr>
                <w:rFonts w:ascii="Arial" w:hAnsi="Arial" w:cs="Arial"/>
                <w:i/>
                <w:iCs/>
                <w:color w:val="0000FF"/>
                <w:sz w:val="16"/>
                <w:szCs w:val="16"/>
              </w:rPr>
            </w:pPr>
          </w:p>
        </w:tc>
        <w:tc>
          <w:tcPr>
            <w:tcW w:w="2570" w:type="dxa"/>
            <w:vMerge w:val="restart"/>
            <w:tcBorders>
              <w:top w:val="single" w:sz="4" w:space="0" w:color="0000FF"/>
              <w:left w:val="single" w:sz="4" w:space="0" w:color="0000FF"/>
              <w:bottom w:val="single" w:sz="4" w:space="0" w:color="0000FF"/>
              <w:right w:val="single" w:sz="8"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 xml:space="preserve">New DSP not able to be implemented as State </w:t>
            </w:r>
            <w:proofErr w:type="spellStart"/>
            <w:r w:rsidRPr="00B51DAA">
              <w:rPr>
                <w:rFonts w:ascii="Arial" w:hAnsi="Arial" w:cs="Arial"/>
                <w:i/>
                <w:iCs/>
                <w:color w:val="0000FF"/>
                <w:sz w:val="16"/>
                <w:szCs w:val="16"/>
              </w:rPr>
              <w:t>Govt</w:t>
            </w:r>
            <w:proofErr w:type="spellEnd"/>
            <w:r w:rsidRPr="00B51DAA">
              <w:rPr>
                <w:rFonts w:ascii="Arial" w:hAnsi="Arial" w:cs="Arial"/>
                <w:i/>
                <w:iCs/>
                <w:color w:val="0000FF"/>
                <w:sz w:val="16"/>
                <w:szCs w:val="16"/>
              </w:rPr>
              <w:t xml:space="preserve"> guidelines not released. Council concessional policy has been put in place as an interim measure.</w:t>
            </w:r>
          </w:p>
        </w:tc>
      </w:tr>
      <w:tr w:rsidR="00B51DAA" w:rsidRPr="00B51DAA" w:rsidTr="00B51DAA">
        <w:trPr>
          <w:trHeight w:val="284"/>
        </w:trPr>
        <w:tc>
          <w:tcPr>
            <w:tcW w:w="396" w:type="dxa"/>
            <w:vMerge/>
            <w:tcBorders>
              <w:top w:val="single" w:sz="4" w:space="0" w:color="0000FF"/>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single" w:sz="4" w:space="0" w:color="0000FF"/>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High ranking (2, 2)</w:t>
            </w:r>
          </w:p>
        </w:tc>
        <w:tc>
          <w:tcPr>
            <w:tcW w:w="1260" w:type="dxa"/>
            <w:vMerge/>
            <w:tcBorders>
              <w:top w:val="single" w:sz="4" w:space="0" w:color="0000FF"/>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single" w:sz="4" w:space="0" w:color="0000FF"/>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single" w:sz="4" w:space="0" w:color="0000FF"/>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51DAA">
        <w:trPr>
          <w:trHeight w:val="340"/>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16</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Residential revenue from usage charges</w:t>
            </w:r>
          </w:p>
        </w:tc>
        <w:tc>
          <w:tcPr>
            <w:tcW w:w="1800" w:type="dxa"/>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74% of residential bills</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Satisfactory</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 75% of residential revenue should be generated through usage charges.</w:t>
            </w:r>
          </w:p>
        </w:tc>
        <w:tc>
          <w:tcPr>
            <w:tcW w:w="2570" w:type="dxa"/>
            <w:vMerge w:val="restart"/>
            <w:tcBorders>
              <w:top w:val="nil"/>
              <w:left w:val="single" w:sz="4" w:space="0" w:color="0000FF"/>
              <w:bottom w:val="single" w:sz="4" w:space="0" w:color="0000FF"/>
              <w:right w:val="single" w:sz="8"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action required as this is considered to be an appropriate level</w:t>
            </w:r>
          </w:p>
        </w:tc>
      </w:tr>
      <w:tr w:rsidR="00B51DAA" w:rsidRPr="00B51DAA" w:rsidTr="00B51DAA">
        <w:trPr>
          <w:trHeight w:val="340"/>
        </w:trPr>
        <w:tc>
          <w:tcPr>
            <w:tcW w:w="396"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Median ranking (3, 2)</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51DAA">
        <w:trPr>
          <w:trHeight w:val="255"/>
        </w:trPr>
        <w:tc>
          <w:tcPr>
            <w:tcW w:w="10490" w:type="dxa"/>
            <w:gridSpan w:val="6"/>
            <w:tcBorders>
              <w:top w:val="nil"/>
              <w:left w:val="single" w:sz="8" w:space="0" w:color="0000FF"/>
              <w:bottom w:val="single" w:sz="4" w:space="0" w:color="0000FF"/>
              <w:right w:val="single" w:sz="8" w:space="0" w:color="0000FF"/>
            </w:tcBorders>
            <w:shd w:val="clear" w:color="auto" w:fill="FFFFFF"/>
            <w:noWrap/>
            <w:vAlign w:val="center"/>
            <w:hideMark/>
          </w:tcPr>
          <w:p w:rsidR="00B51DAA" w:rsidRPr="00B51DAA" w:rsidRDefault="00B51DAA" w:rsidP="00B51DAA">
            <w:pPr>
              <w:rPr>
                <w:rFonts w:ascii="Arial" w:hAnsi="Arial" w:cs="Arial"/>
                <w:b/>
                <w:bCs/>
                <w:i/>
                <w:iCs/>
                <w:color w:val="0000FF"/>
                <w:sz w:val="16"/>
                <w:szCs w:val="16"/>
              </w:rPr>
            </w:pPr>
            <w:r w:rsidRPr="00B51DAA">
              <w:rPr>
                <w:rFonts w:ascii="Arial" w:hAnsi="Arial" w:cs="Arial"/>
                <w:b/>
                <w:bCs/>
                <w:i/>
                <w:iCs/>
                <w:color w:val="0000FF"/>
                <w:sz w:val="16"/>
                <w:szCs w:val="16"/>
              </w:rPr>
              <w:t xml:space="preserve">  SOCIAL – HEALTH</w:t>
            </w:r>
          </w:p>
        </w:tc>
      </w:tr>
      <w:tr w:rsidR="00B51DAA" w:rsidRPr="00B51DAA" w:rsidTr="00B51DAA">
        <w:trPr>
          <w:trHeight w:val="255"/>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19</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Physical quality compliance</w:t>
            </w:r>
          </w:p>
        </w:tc>
        <w:tc>
          <w:tcPr>
            <w:tcW w:w="1800" w:type="dxa"/>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Yes</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Very 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tcPr>
          <w:p w:rsidR="00B51DAA" w:rsidRPr="00B51DAA" w:rsidRDefault="00B51DAA" w:rsidP="00B51DAA">
            <w:pPr>
              <w:rPr>
                <w:rFonts w:ascii="Arial" w:hAnsi="Arial" w:cs="Arial"/>
                <w:i/>
                <w:iCs/>
                <w:color w:val="0000FF"/>
                <w:sz w:val="16"/>
                <w:szCs w:val="16"/>
              </w:rPr>
            </w:pP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Continue with Drinking Water Management Plan</w:t>
            </w:r>
          </w:p>
        </w:tc>
      </w:tr>
      <w:tr w:rsidR="00B51DAA" w:rsidRPr="00B51DAA" w:rsidTr="00B51DAA">
        <w:trPr>
          <w:trHeight w:val="255"/>
        </w:trPr>
        <w:tc>
          <w:tcPr>
            <w:tcW w:w="396"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Highest ranking (1, 1)</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51DAA">
        <w:trPr>
          <w:trHeight w:val="255"/>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19a</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Chemical quality compliance</w:t>
            </w:r>
          </w:p>
        </w:tc>
        <w:tc>
          <w:tcPr>
            <w:tcW w:w="1800" w:type="dxa"/>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Yes</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Very 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tcPr>
          <w:p w:rsidR="00B51DAA" w:rsidRPr="00B51DAA" w:rsidRDefault="00B51DAA" w:rsidP="00B51DAA">
            <w:pPr>
              <w:rPr>
                <w:rFonts w:ascii="Arial" w:hAnsi="Arial" w:cs="Arial"/>
                <w:i/>
                <w:iCs/>
                <w:color w:val="0000FF"/>
                <w:sz w:val="16"/>
                <w:szCs w:val="16"/>
              </w:rPr>
            </w:pP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Continue with Drinking Water Management Plan</w:t>
            </w:r>
          </w:p>
        </w:tc>
      </w:tr>
      <w:tr w:rsidR="00B51DAA" w:rsidRPr="00B51DAA" w:rsidTr="00B51DAA">
        <w:trPr>
          <w:trHeight w:val="255"/>
        </w:trPr>
        <w:tc>
          <w:tcPr>
            <w:tcW w:w="396"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Highest ranking (1, 1)</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51DAA">
        <w:trPr>
          <w:trHeight w:val="284"/>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20</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Microbiological compliance</w:t>
            </w:r>
            <w:r w:rsidRPr="00B51DAA">
              <w:rPr>
                <w:rFonts w:ascii="Arial" w:hAnsi="Arial" w:cs="Arial"/>
                <w:i/>
                <w:iCs/>
                <w:color w:val="0000FF"/>
                <w:sz w:val="16"/>
                <w:szCs w:val="16"/>
                <w:vertAlign w:val="superscript"/>
              </w:rPr>
              <w:t>4</w:t>
            </w:r>
          </w:p>
        </w:tc>
        <w:tc>
          <w:tcPr>
            <w:tcW w:w="1800" w:type="dxa"/>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Yes</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Very 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Critical indicator. LWUs should annually review their DWMS in accordance with NSW guidelines</w:t>
            </w:r>
            <w:r w:rsidRPr="00B51DAA">
              <w:rPr>
                <w:rFonts w:ascii="Arial" w:hAnsi="Arial" w:cs="Arial"/>
                <w:i/>
                <w:iCs/>
                <w:color w:val="0000FF"/>
                <w:sz w:val="16"/>
                <w:szCs w:val="16"/>
                <w:vertAlign w:val="superscript"/>
              </w:rPr>
              <w:t>4</w:t>
            </w:r>
            <w:r w:rsidRPr="00B51DAA">
              <w:rPr>
                <w:rFonts w:ascii="Arial" w:hAnsi="Arial" w:cs="Arial"/>
                <w:i/>
                <w:iCs/>
                <w:color w:val="0000FF"/>
                <w:sz w:val="16"/>
                <w:szCs w:val="16"/>
              </w:rPr>
              <w:t>.</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Continue with Drinking Water Management Plan</w:t>
            </w:r>
          </w:p>
        </w:tc>
      </w:tr>
      <w:tr w:rsidR="00B51DAA" w:rsidRPr="00B51DAA" w:rsidTr="00B51DAA">
        <w:trPr>
          <w:trHeight w:val="284"/>
        </w:trPr>
        <w:tc>
          <w:tcPr>
            <w:tcW w:w="396"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 </w:t>
            </w:r>
            <w:r w:rsidRPr="00B51DAA">
              <w:rPr>
                <w:rFonts w:ascii="Arial" w:hAnsi="Arial" w:cs="Arial"/>
                <w:i/>
                <w:iCs/>
                <w:noProof/>
                <w:color w:val="0000FF"/>
                <w:sz w:val="16"/>
                <w:szCs w:val="16"/>
              </w:rPr>
              <w:t>Highest ranking (1, 1)</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bl>
    <w:p w:rsidR="00B51DAA" w:rsidRPr="00B51DAA" w:rsidRDefault="00B51DAA" w:rsidP="00B51DAA">
      <w:pPr>
        <w:spacing w:before="120"/>
        <w:rPr>
          <w:rFonts w:ascii="Arial" w:hAnsi="Arial" w:cs="Arial"/>
          <w:i/>
          <w:iCs/>
          <w:color w:val="0000FF"/>
          <w:sz w:val="16"/>
          <w:szCs w:val="16"/>
        </w:rPr>
      </w:pPr>
      <w:r w:rsidRPr="00B51DAA">
        <w:rPr>
          <w:rFonts w:ascii="Arial" w:hAnsi="Arial" w:cs="Arial"/>
          <w:i/>
          <w:iCs/>
          <w:color w:val="0000FF"/>
          <w:sz w:val="16"/>
          <w:szCs w:val="16"/>
        </w:rPr>
        <w:t xml:space="preserve">1. Council needs to annually ‘roll forward’, review and update its 30-year total asset management plan (TAMP) and 30-year financial plan, review </w:t>
      </w:r>
    </w:p>
    <w:p w:rsidR="00B51DAA" w:rsidRPr="00B51DAA" w:rsidRDefault="00B51DAA" w:rsidP="00B51DAA">
      <w:pPr>
        <w:spacing w:after="60"/>
        <w:ind w:left="142"/>
        <w:rPr>
          <w:rFonts w:ascii="Arial" w:hAnsi="Arial" w:cs="Arial"/>
          <w:i/>
          <w:iCs/>
          <w:color w:val="0000FF"/>
          <w:sz w:val="16"/>
          <w:szCs w:val="16"/>
        </w:rPr>
      </w:pPr>
      <w:r w:rsidRPr="00B51DAA">
        <w:rPr>
          <w:rFonts w:ascii="Arial" w:hAnsi="Arial" w:cs="Arial"/>
          <w:i/>
          <w:iCs/>
          <w:color w:val="0000FF"/>
          <w:sz w:val="16"/>
          <w:szCs w:val="16"/>
        </w:rPr>
        <w:t xml:space="preserve">Council's TBL Performance Report and prepare an </w:t>
      </w:r>
      <w:r w:rsidRPr="00B51DAA">
        <w:rPr>
          <w:rFonts w:ascii="Arial" w:hAnsi="Arial" w:cs="Arial"/>
          <w:b/>
          <w:bCs/>
          <w:i/>
          <w:iCs/>
          <w:color w:val="0000FF"/>
          <w:sz w:val="16"/>
          <w:szCs w:val="16"/>
        </w:rPr>
        <w:t>Action Plan</w:t>
      </w:r>
      <w:r w:rsidRPr="00B51DAA">
        <w:rPr>
          <w:rFonts w:ascii="Arial" w:hAnsi="Arial" w:cs="Arial"/>
          <w:i/>
          <w:iCs/>
          <w:color w:val="0000FF"/>
          <w:sz w:val="16"/>
          <w:szCs w:val="16"/>
        </w:rPr>
        <w:t xml:space="preserve"> </w:t>
      </w:r>
      <w:r w:rsidRPr="00B51DAA">
        <w:rPr>
          <w:rFonts w:ascii="Arial" w:hAnsi="Arial" w:cs="Arial"/>
          <w:i/>
          <w:iCs/>
          <w:noProof/>
          <w:color w:val="0000FF"/>
          <w:sz w:val="16"/>
          <w:szCs w:val="16"/>
        </w:rPr>
        <w:t>to Council</w:t>
      </w:r>
      <w:r w:rsidRPr="00B51DAA">
        <w:rPr>
          <w:rFonts w:ascii="Arial" w:hAnsi="Arial" w:cs="Arial"/>
          <w:i/>
          <w:iCs/>
          <w:color w:val="0000FF"/>
          <w:sz w:val="16"/>
          <w:szCs w:val="16"/>
        </w:rPr>
        <w:t>. The Action Plan is to include any actions identified in Council’s annual review of its DWMS (Indicator 20) and any section 61 Reports from the NSW Office of Water. Refer to pages 27, 28, 107 and 111 of the 2013-14 NSW Water Supply and Sewerage Performance Monitoring Report.</w:t>
      </w:r>
    </w:p>
    <w:p w:rsidR="00B51DAA" w:rsidRPr="00B51DAA" w:rsidRDefault="00B51DAA" w:rsidP="002711FD">
      <w:pPr>
        <w:tabs>
          <w:tab w:val="center" w:pos="4320"/>
          <w:tab w:val="right" w:pos="8640"/>
        </w:tabs>
        <w:spacing w:before="60" w:after="60"/>
        <w:ind w:left="142" w:hanging="142"/>
        <w:rPr>
          <w:rFonts w:ascii="Arial" w:hAnsi="Arial" w:cs="Arial"/>
          <w:i/>
          <w:iCs/>
          <w:color w:val="0000FF"/>
          <w:sz w:val="16"/>
          <w:szCs w:val="16"/>
        </w:rPr>
      </w:pPr>
      <w:r w:rsidRPr="00B51DAA">
        <w:rPr>
          <w:rFonts w:ascii="Arial" w:hAnsi="Arial" w:cs="Arial"/>
          <w:i/>
          <w:iCs/>
          <w:color w:val="0000FF"/>
          <w:sz w:val="16"/>
          <w:szCs w:val="16"/>
        </w:rPr>
        <w:t>2. The ranking relative to similar size LWUs is shown first (Col. 2 of TBL Report) followed by the ranking relative to all LWUs (Col. 3 of TBL Report).</w:t>
      </w:r>
    </w:p>
    <w:p w:rsidR="00B51DAA" w:rsidRPr="00B51DAA" w:rsidRDefault="00B51DAA" w:rsidP="002711FD">
      <w:pPr>
        <w:tabs>
          <w:tab w:val="center" w:pos="4320"/>
          <w:tab w:val="right" w:pos="8640"/>
        </w:tabs>
        <w:spacing w:before="60" w:after="60"/>
        <w:ind w:left="142" w:hanging="142"/>
        <w:rPr>
          <w:rFonts w:ascii="Arial" w:hAnsi="Arial" w:cs="Arial"/>
          <w:i/>
          <w:iCs/>
          <w:color w:val="0000FF"/>
          <w:sz w:val="16"/>
          <w:szCs w:val="16"/>
        </w:rPr>
      </w:pPr>
      <w:r w:rsidRPr="00B51DAA">
        <w:rPr>
          <w:rFonts w:ascii="Arial" w:hAnsi="Arial" w:cs="Arial"/>
          <w:i/>
          <w:iCs/>
          <w:color w:val="0000FF"/>
          <w:sz w:val="16"/>
          <w:szCs w:val="16"/>
        </w:rPr>
        <w:t xml:space="preserve">3. Review and comparison </w:t>
      </w:r>
      <w:proofErr w:type="gramStart"/>
      <w:r w:rsidRPr="00B51DAA">
        <w:rPr>
          <w:rFonts w:ascii="Arial" w:hAnsi="Arial" w:cs="Arial"/>
          <w:i/>
          <w:iCs/>
          <w:color w:val="0000FF"/>
          <w:sz w:val="16"/>
          <w:szCs w:val="16"/>
        </w:rPr>
        <w:t xml:space="preserve">of the 2014-15 </w:t>
      </w:r>
      <w:r w:rsidRPr="00B51DAA">
        <w:rPr>
          <w:rFonts w:ascii="Arial" w:hAnsi="Arial" w:cs="Arial"/>
          <w:b/>
          <w:i/>
          <w:iCs/>
          <w:color w:val="0000FF"/>
          <w:sz w:val="16"/>
          <w:szCs w:val="16"/>
        </w:rPr>
        <w:t>Typical Residential Bill (Indicator 14)</w:t>
      </w:r>
      <w:r w:rsidRPr="00B51DAA">
        <w:rPr>
          <w:rFonts w:ascii="Arial" w:hAnsi="Arial" w:cs="Arial"/>
          <w:i/>
          <w:iCs/>
          <w:color w:val="0000FF"/>
          <w:sz w:val="16"/>
          <w:szCs w:val="16"/>
        </w:rPr>
        <w:t xml:space="preserve"> with the projection in the later of your IWCM Strategy and financial plan and your Strategic Business Plan</w:t>
      </w:r>
      <w:proofErr w:type="gramEnd"/>
      <w:r w:rsidRPr="00B51DAA">
        <w:rPr>
          <w:rFonts w:ascii="Arial" w:hAnsi="Arial" w:cs="Arial"/>
          <w:i/>
          <w:iCs/>
          <w:color w:val="0000FF"/>
          <w:sz w:val="16"/>
          <w:szCs w:val="16"/>
        </w:rPr>
        <w:t xml:space="preserve"> is </w:t>
      </w:r>
      <w:r w:rsidRPr="00B51DAA">
        <w:rPr>
          <w:rFonts w:ascii="Arial" w:hAnsi="Arial" w:cs="Arial"/>
          <w:b/>
          <w:i/>
          <w:iCs/>
          <w:color w:val="0000FF"/>
          <w:sz w:val="16"/>
          <w:szCs w:val="16"/>
        </w:rPr>
        <w:t>mandatory</w:t>
      </w:r>
      <w:r w:rsidRPr="00B51DAA">
        <w:rPr>
          <w:rFonts w:ascii="Arial" w:hAnsi="Arial" w:cs="Arial"/>
          <w:i/>
          <w:iCs/>
          <w:color w:val="0000FF"/>
          <w:sz w:val="16"/>
          <w:szCs w:val="16"/>
        </w:rPr>
        <w:t>.    In addition, if both indicators 43 and 44 are negative, you must report your proposed 2015-16 typical residential bill to achieve full cost recovery.</w:t>
      </w:r>
    </w:p>
    <w:p w:rsidR="00B51DAA" w:rsidRPr="00B51DAA" w:rsidRDefault="00B51DAA" w:rsidP="002711FD">
      <w:pPr>
        <w:tabs>
          <w:tab w:val="center" w:pos="4320"/>
          <w:tab w:val="right" w:pos="8640"/>
        </w:tabs>
        <w:spacing w:before="60"/>
        <w:ind w:left="142" w:hanging="142"/>
        <w:rPr>
          <w:rFonts w:ascii="Arial" w:hAnsi="Arial" w:cs="Arial"/>
          <w:i/>
          <w:iCs/>
          <w:color w:val="0000FF"/>
          <w:sz w:val="16"/>
          <w:szCs w:val="16"/>
        </w:rPr>
      </w:pPr>
      <w:r w:rsidRPr="00B51DAA">
        <w:rPr>
          <w:rFonts w:ascii="Arial" w:hAnsi="Arial" w:cs="Arial"/>
          <w:i/>
          <w:iCs/>
          <w:color w:val="0000FF"/>
          <w:sz w:val="16"/>
          <w:szCs w:val="16"/>
        </w:rPr>
        <w:t xml:space="preserve">4. </w:t>
      </w:r>
      <w:r w:rsidRPr="00B51DAA">
        <w:rPr>
          <w:rFonts w:ascii="Arial" w:hAnsi="Arial" w:cs="Arial"/>
          <w:b/>
          <w:i/>
          <w:iCs/>
          <w:color w:val="0000FF"/>
          <w:sz w:val="16"/>
          <w:szCs w:val="16"/>
        </w:rPr>
        <w:t>Microbiological compliance (Indicator 20)</w:t>
      </w:r>
      <w:r w:rsidRPr="00B51DAA">
        <w:rPr>
          <w:rFonts w:ascii="Arial" w:hAnsi="Arial" w:cs="Arial"/>
          <w:i/>
          <w:iCs/>
          <w:color w:val="0000FF"/>
          <w:sz w:val="16"/>
          <w:szCs w:val="16"/>
        </w:rPr>
        <w:t xml:space="preserve"> is a </w:t>
      </w:r>
      <w:r w:rsidRPr="00B51DAA">
        <w:rPr>
          <w:rFonts w:ascii="Arial" w:hAnsi="Arial" w:cs="Arial"/>
          <w:b/>
          <w:i/>
          <w:iCs/>
          <w:color w:val="0000FF"/>
          <w:sz w:val="16"/>
          <w:szCs w:val="16"/>
        </w:rPr>
        <w:t>high priority</w:t>
      </w:r>
      <w:r w:rsidRPr="00B51DAA">
        <w:rPr>
          <w:rFonts w:ascii="Arial" w:hAnsi="Arial" w:cs="Arial"/>
          <w:i/>
          <w:iCs/>
          <w:color w:val="0000FF"/>
          <w:sz w:val="16"/>
          <w:szCs w:val="16"/>
        </w:rPr>
        <w:t xml:space="preserve"> for each NSW LWU. Corrective action for non-compliance (≤97%), or any ‘boil water alerts’ must be reported</w:t>
      </w:r>
      <w:r w:rsidRPr="00B51DAA">
        <w:rPr>
          <w:rFonts w:ascii="Arial" w:hAnsi="Arial" w:cs="Arial"/>
          <w:b/>
          <w:i/>
          <w:iCs/>
          <w:color w:val="0000FF"/>
          <w:sz w:val="16"/>
          <w:szCs w:val="16"/>
        </w:rPr>
        <w:t xml:space="preserve"> </w:t>
      </w:r>
      <w:r w:rsidRPr="00B51DAA">
        <w:rPr>
          <w:rFonts w:ascii="Arial" w:hAnsi="Arial" w:cs="Arial"/>
          <w:i/>
          <w:iCs/>
          <w:color w:val="0000FF"/>
          <w:sz w:val="16"/>
          <w:szCs w:val="16"/>
        </w:rPr>
        <w:t>in your Action Plan. Refer to pages 7, 8 and 28 of the 2013-14 NSW Water Supply and Sewerage Performance Monitoring Report (</w:t>
      </w:r>
      <w:hyperlink r:id="rId78" w:history="1">
        <w:r w:rsidRPr="002711FD">
          <w:rPr>
            <w:rFonts w:ascii="Arial" w:hAnsi="Arial" w:cs="Arial"/>
            <w:i/>
            <w:iCs/>
            <w:color w:val="0000FF"/>
            <w:sz w:val="16"/>
            <w:szCs w:val="16"/>
            <w:u w:val="single"/>
          </w:rPr>
          <w:t>www.water.nsw.gov.au</w:t>
        </w:r>
      </w:hyperlink>
      <w:r w:rsidRPr="00B51DAA">
        <w:rPr>
          <w:rFonts w:ascii="Arial" w:hAnsi="Arial" w:cs="Arial"/>
          <w:i/>
          <w:iCs/>
          <w:color w:val="0000FF"/>
          <w:sz w:val="16"/>
          <w:szCs w:val="16"/>
        </w:rPr>
        <w:t xml:space="preserve">) and NSW Guidelines for drinking water quality management systems, NSW Health and NSW Office of Water, 2013. </w:t>
      </w:r>
    </w:p>
    <w:p w:rsidR="00B51DAA" w:rsidRPr="00B51DAA" w:rsidRDefault="00B51DAA" w:rsidP="00B51DAA">
      <w:pPr>
        <w:rPr>
          <w:rFonts w:ascii="Arial" w:hAnsi="Arial" w:cs="Arial"/>
          <w:sz w:val="16"/>
          <w:szCs w:val="8"/>
          <w:lang w:eastAsia="en-US"/>
        </w:rPr>
      </w:pPr>
    </w:p>
    <w:tbl>
      <w:tblPr>
        <w:tblW w:w="10632" w:type="dxa"/>
        <w:tblInd w:w="-34" w:type="dxa"/>
        <w:tblLayout w:type="fixed"/>
        <w:tblLook w:val="04A0" w:firstRow="1" w:lastRow="0" w:firstColumn="1" w:lastColumn="0" w:noHBand="0" w:noVBand="1"/>
      </w:tblPr>
      <w:tblGrid>
        <w:gridCol w:w="538"/>
        <w:gridCol w:w="1584"/>
        <w:gridCol w:w="1800"/>
        <w:gridCol w:w="1260"/>
        <w:gridCol w:w="2880"/>
        <w:gridCol w:w="2570"/>
      </w:tblGrid>
      <w:tr w:rsidR="00B51DAA" w:rsidRPr="00B51DAA" w:rsidTr="00B71E5F">
        <w:trPr>
          <w:trHeight w:val="510"/>
        </w:trPr>
        <w:tc>
          <w:tcPr>
            <w:tcW w:w="10632" w:type="dxa"/>
            <w:gridSpan w:val="6"/>
            <w:noWrap/>
            <w:vAlign w:val="center"/>
            <w:hideMark/>
          </w:tcPr>
          <w:p w:rsidR="00B51DAA" w:rsidRPr="00B51DAA" w:rsidRDefault="00B51DAA" w:rsidP="00B51DAA">
            <w:pPr>
              <w:jc w:val="center"/>
              <w:rPr>
                <w:rFonts w:ascii="Arial" w:hAnsi="Arial" w:cs="Arial"/>
                <w:b/>
                <w:bCs/>
                <w:color w:val="0000FF"/>
                <w:sz w:val="28"/>
                <w:szCs w:val="28"/>
              </w:rPr>
            </w:pPr>
            <w:r w:rsidRPr="00B51DAA">
              <w:rPr>
                <w:rFonts w:ascii="Arial" w:hAnsi="Arial" w:cs="Arial"/>
                <w:b/>
                <w:bCs/>
                <w:noProof/>
                <w:color w:val="0000FF"/>
                <w:sz w:val="28"/>
                <w:szCs w:val="28"/>
              </w:rPr>
              <w:t>Shoalhaven City Council</w:t>
            </w:r>
            <w:r w:rsidRPr="00B51DAA">
              <w:rPr>
                <w:rFonts w:ascii="Arial" w:hAnsi="Arial" w:cs="Arial"/>
                <w:b/>
                <w:bCs/>
                <w:color w:val="0000FF"/>
                <w:sz w:val="28"/>
                <w:szCs w:val="28"/>
              </w:rPr>
              <w:t xml:space="preserve"> Water Supply – Action Plan Page 2</w:t>
            </w:r>
          </w:p>
        </w:tc>
      </w:tr>
      <w:tr w:rsidR="00B51DAA" w:rsidRPr="00B51DAA" w:rsidTr="00B71E5F">
        <w:trPr>
          <w:trHeight w:val="105"/>
        </w:trPr>
        <w:tc>
          <w:tcPr>
            <w:tcW w:w="10632" w:type="dxa"/>
            <w:gridSpan w:val="6"/>
            <w:noWrap/>
            <w:vAlign w:val="bottom"/>
          </w:tcPr>
          <w:p w:rsidR="00B51DAA" w:rsidRPr="00B51DAA" w:rsidRDefault="00B51DAA" w:rsidP="00B51DAA">
            <w:pPr>
              <w:rPr>
                <w:rFonts w:ascii="Arial" w:hAnsi="Arial" w:cs="Arial"/>
                <w:color w:val="0000FF"/>
                <w:sz w:val="20"/>
                <w:szCs w:val="20"/>
              </w:rPr>
            </w:pPr>
          </w:p>
        </w:tc>
      </w:tr>
      <w:tr w:rsidR="00B51DAA" w:rsidRPr="00B51DAA" w:rsidTr="00B71E5F">
        <w:trPr>
          <w:trHeight w:val="255"/>
        </w:trPr>
        <w:tc>
          <w:tcPr>
            <w:tcW w:w="2122" w:type="dxa"/>
            <w:gridSpan w:val="2"/>
            <w:tcBorders>
              <w:top w:val="single" w:sz="8" w:space="0" w:color="0000FF"/>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jc w:val="center"/>
              <w:rPr>
                <w:rFonts w:ascii="Arial" w:hAnsi="Arial" w:cs="Arial"/>
                <w:b/>
                <w:bCs/>
                <w:i/>
                <w:iCs/>
                <w:color w:val="0000FF"/>
                <w:sz w:val="16"/>
                <w:szCs w:val="16"/>
              </w:rPr>
            </w:pPr>
            <w:r w:rsidRPr="00B51DAA">
              <w:rPr>
                <w:rFonts w:ascii="Arial" w:hAnsi="Arial" w:cs="Arial"/>
                <w:b/>
                <w:bCs/>
                <w:i/>
                <w:iCs/>
                <w:color w:val="0000FF"/>
                <w:sz w:val="16"/>
                <w:szCs w:val="16"/>
              </w:rPr>
              <w:t>INDICATOR</w:t>
            </w:r>
          </w:p>
        </w:tc>
        <w:tc>
          <w:tcPr>
            <w:tcW w:w="3060" w:type="dxa"/>
            <w:gridSpan w:val="2"/>
            <w:tcBorders>
              <w:top w:val="single" w:sz="8" w:space="0" w:color="0000FF"/>
              <w:left w:val="nil"/>
              <w:bottom w:val="single" w:sz="4" w:space="0" w:color="0000FF"/>
              <w:right w:val="single" w:sz="4" w:space="0" w:color="0000FF"/>
            </w:tcBorders>
            <w:shd w:val="clear" w:color="auto" w:fill="CCFFFF"/>
            <w:vAlign w:val="center"/>
            <w:hideMark/>
          </w:tcPr>
          <w:p w:rsidR="00B51DAA" w:rsidRPr="00B51DAA" w:rsidRDefault="00B51DAA" w:rsidP="00B51DAA">
            <w:pPr>
              <w:jc w:val="center"/>
              <w:rPr>
                <w:rFonts w:ascii="Arial" w:hAnsi="Arial" w:cs="Arial"/>
                <w:b/>
                <w:bCs/>
                <w:i/>
                <w:iCs/>
                <w:color w:val="0000FF"/>
                <w:sz w:val="16"/>
                <w:szCs w:val="16"/>
              </w:rPr>
            </w:pPr>
            <w:r w:rsidRPr="00B51DAA">
              <w:rPr>
                <w:rFonts w:ascii="Arial" w:hAnsi="Arial" w:cs="Arial"/>
                <w:b/>
                <w:bCs/>
                <w:i/>
                <w:iCs/>
                <w:color w:val="0000FF"/>
                <w:sz w:val="16"/>
                <w:szCs w:val="16"/>
              </w:rPr>
              <w:t>RESULT</w:t>
            </w:r>
          </w:p>
        </w:tc>
        <w:tc>
          <w:tcPr>
            <w:tcW w:w="2880" w:type="dxa"/>
            <w:tcBorders>
              <w:top w:val="single" w:sz="8" w:space="0" w:color="0000FF"/>
              <w:left w:val="nil"/>
              <w:bottom w:val="single" w:sz="4" w:space="0" w:color="0000FF"/>
              <w:right w:val="single" w:sz="4" w:space="0" w:color="0000FF"/>
            </w:tcBorders>
            <w:shd w:val="clear" w:color="auto" w:fill="CCFFFF"/>
            <w:vAlign w:val="center"/>
            <w:hideMark/>
          </w:tcPr>
          <w:p w:rsidR="00B51DAA" w:rsidRPr="00B51DAA" w:rsidRDefault="00B51DAA" w:rsidP="00B51DAA">
            <w:pPr>
              <w:jc w:val="center"/>
              <w:rPr>
                <w:rFonts w:ascii="Arial" w:hAnsi="Arial" w:cs="Arial"/>
                <w:b/>
                <w:bCs/>
                <w:i/>
                <w:iCs/>
                <w:color w:val="0000FF"/>
                <w:sz w:val="16"/>
                <w:szCs w:val="16"/>
              </w:rPr>
            </w:pPr>
            <w:r w:rsidRPr="00B51DAA">
              <w:rPr>
                <w:rFonts w:ascii="Arial" w:hAnsi="Arial" w:cs="Arial"/>
                <w:b/>
                <w:bCs/>
                <w:i/>
                <w:iCs/>
                <w:color w:val="0000FF"/>
                <w:sz w:val="16"/>
                <w:szCs w:val="16"/>
              </w:rPr>
              <w:t>COMMENT/DRIVERS</w:t>
            </w:r>
          </w:p>
        </w:tc>
        <w:tc>
          <w:tcPr>
            <w:tcW w:w="2570" w:type="dxa"/>
            <w:tcBorders>
              <w:top w:val="single" w:sz="8" w:space="0" w:color="0000FF"/>
              <w:left w:val="nil"/>
              <w:bottom w:val="single" w:sz="4" w:space="0" w:color="0000FF"/>
              <w:right w:val="single" w:sz="8" w:space="0" w:color="0000FF"/>
            </w:tcBorders>
            <w:shd w:val="clear" w:color="auto" w:fill="CCFFFF"/>
            <w:vAlign w:val="center"/>
            <w:hideMark/>
          </w:tcPr>
          <w:p w:rsidR="00B51DAA" w:rsidRPr="00B51DAA" w:rsidRDefault="00B51DAA" w:rsidP="00B51DAA">
            <w:pPr>
              <w:jc w:val="center"/>
              <w:rPr>
                <w:rFonts w:ascii="Arial" w:hAnsi="Arial" w:cs="Arial"/>
                <w:b/>
                <w:bCs/>
                <w:i/>
                <w:iCs/>
                <w:color w:val="0000FF"/>
                <w:sz w:val="16"/>
                <w:szCs w:val="16"/>
              </w:rPr>
            </w:pPr>
            <w:r w:rsidRPr="00B51DAA">
              <w:rPr>
                <w:rFonts w:ascii="Arial" w:hAnsi="Arial" w:cs="Arial"/>
                <w:b/>
                <w:bCs/>
                <w:i/>
                <w:iCs/>
                <w:color w:val="0000FF"/>
                <w:sz w:val="16"/>
                <w:szCs w:val="16"/>
              </w:rPr>
              <w:t>ACTION</w:t>
            </w:r>
          </w:p>
        </w:tc>
      </w:tr>
      <w:tr w:rsidR="00B51DAA" w:rsidRPr="00B51DAA" w:rsidTr="00B71E5F">
        <w:trPr>
          <w:trHeight w:val="255"/>
        </w:trPr>
        <w:tc>
          <w:tcPr>
            <w:tcW w:w="10632" w:type="dxa"/>
            <w:gridSpan w:val="6"/>
            <w:tcBorders>
              <w:top w:val="nil"/>
              <w:left w:val="single" w:sz="8" w:space="0" w:color="0000FF"/>
              <w:bottom w:val="single" w:sz="4" w:space="0" w:color="0000FF"/>
              <w:right w:val="single" w:sz="8" w:space="0" w:color="0000FF"/>
            </w:tcBorders>
            <w:shd w:val="clear" w:color="auto" w:fill="FFFFFF"/>
            <w:noWrap/>
            <w:vAlign w:val="center"/>
            <w:hideMark/>
          </w:tcPr>
          <w:p w:rsidR="00B51DAA" w:rsidRPr="00B51DAA" w:rsidRDefault="00B51DAA" w:rsidP="00B51DAA">
            <w:pPr>
              <w:rPr>
                <w:rFonts w:ascii="Arial" w:hAnsi="Arial" w:cs="Arial"/>
                <w:b/>
                <w:bCs/>
                <w:i/>
                <w:iCs/>
                <w:color w:val="0000FF"/>
                <w:sz w:val="16"/>
                <w:szCs w:val="16"/>
              </w:rPr>
            </w:pPr>
            <w:r w:rsidRPr="00B51DAA">
              <w:rPr>
                <w:rFonts w:ascii="Arial" w:hAnsi="Arial" w:cs="Arial"/>
                <w:b/>
                <w:bCs/>
                <w:i/>
                <w:iCs/>
                <w:color w:val="0000FF"/>
                <w:sz w:val="16"/>
                <w:szCs w:val="16"/>
              </w:rPr>
              <w:t xml:space="preserve">  SOCIAL – LEVELS OF SERVICE</w:t>
            </w:r>
          </w:p>
        </w:tc>
      </w:tr>
      <w:tr w:rsidR="00B51DAA" w:rsidRPr="00B51DAA" w:rsidTr="00B71E5F">
        <w:trPr>
          <w:trHeight w:val="284"/>
        </w:trPr>
        <w:tc>
          <w:tcPr>
            <w:tcW w:w="538"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25</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Water quality complaints</w:t>
            </w:r>
          </w:p>
        </w:tc>
        <w:tc>
          <w:tcPr>
            <w:tcW w:w="1800" w:type="dxa"/>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0.3 per 1,000 props</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Critical indicator of customer service.</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specific correctional action required</w:t>
            </w:r>
          </w:p>
        </w:tc>
      </w:tr>
      <w:tr w:rsidR="00B51DAA" w:rsidRPr="00B51DAA" w:rsidTr="00B71E5F">
        <w:trPr>
          <w:trHeight w:val="284"/>
        </w:trPr>
        <w:tc>
          <w:tcPr>
            <w:tcW w:w="538"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High ranking (2, 2)</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255"/>
        </w:trPr>
        <w:tc>
          <w:tcPr>
            <w:tcW w:w="538"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26</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Service complaints</w:t>
            </w:r>
          </w:p>
        </w:tc>
        <w:tc>
          <w:tcPr>
            <w:tcW w:w="1800" w:type="dxa"/>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0.3 per 1,000 props</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Very 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Key indicator of customer service.</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specific correctional action required</w:t>
            </w:r>
          </w:p>
        </w:tc>
      </w:tr>
      <w:tr w:rsidR="00B51DAA" w:rsidRPr="00B51DAA" w:rsidTr="00B71E5F">
        <w:trPr>
          <w:trHeight w:val="255"/>
        </w:trPr>
        <w:tc>
          <w:tcPr>
            <w:tcW w:w="538"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Highest ranking (1, 1)</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284"/>
        </w:trPr>
        <w:tc>
          <w:tcPr>
            <w:tcW w:w="538" w:type="dxa"/>
            <w:vMerge w:val="restart"/>
            <w:tcBorders>
              <w:top w:val="single" w:sz="4" w:space="0" w:color="0000FF"/>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27</w:t>
            </w:r>
          </w:p>
        </w:tc>
        <w:tc>
          <w:tcPr>
            <w:tcW w:w="1584" w:type="dxa"/>
            <w:vMerge w:val="restart"/>
            <w:tcBorders>
              <w:top w:val="single" w:sz="4" w:space="0" w:color="0000FF"/>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Average frequency of unplanned interruptions</w:t>
            </w:r>
          </w:p>
        </w:tc>
        <w:tc>
          <w:tcPr>
            <w:tcW w:w="1800" w:type="dxa"/>
            <w:tcBorders>
              <w:top w:val="single" w:sz="4" w:space="0" w:color="0000FF"/>
              <w:left w:val="nil"/>
              <w:bottom w:val="nil"/>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65 per 1,000 props</w:t>
            </w:r>
          </w:p>
        </w:tc>
        <w:tc>
          <w:tcPr>
            <w:tcW w:w="126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May require review</w:t>
            </w:r>
          </w:p>
        </w:tc>
        <w:tc>
          <w:tcPr>
            <w:tcW w:w="288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Key indicator of customer service, condition of network and effectiveness of operation.</w:t>
            </w:r>
          </w:p>
        </w:tc>
        <w:tc>
          <w:tcPr>
            <w:tcW w:w="2570" w:type="dxa"/>
            <w:vMerge w:val="restart"/>
            <w:tcBorders>
              <w:top w:val="single" w:sz="4" w:space="0" w:color="0000FF"/>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Investigate causes of interruptions for any trends</w:t>
            </w:r>
          </w:p>
        </w:tc>
      </w:tr>
      <w:tr w:rsidR="00B51DAA" w:rsidRPr="00B51DAA" w:rsidTr="00B71E5F">
        <w:trPr>
          <w:trHeight w:val="284"/>
        </w:trPr>
        <w:tc>
          <w:tcPr>
            <w:tcW w:w="538" w:type="dxa"/>
            <w:vMerge/>
            <w:tcBorders>
              <w:top w:val="single" w:sz="4" w:space="0" w:color="0000FF"/>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single" w:sz="4" w:space="0" w:color="0000FF"/>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Low ranking (4, 5)</w:t>
            </w:r>
          </w:p>
        </w:tc>
        <w:tc>
          <w:tcPr>
            <w:tcW w:w="1260" w:type="dxa"/>
            <w:vMerge/>
            <w:tcBorders>
              <w:top w:val="single" w:sz="4" w:space="0" w:color="0000FF"/>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single" w:sz="4" w:space="0" w:color="0000FF"/>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single" w:sz="4" w:space="0" w:color="0000FF"/>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255"/>
        </w:trPr>
        <w:tc>
          <w:tcPr>
            <w:tcW w:w="538" w:type="dxa"/>
            <w:vMerge w:val="restart"/>
            <w:tcBorders>
              <w:top w:val="single" w:sz="4" w:space="0" w:color="0000FF"/>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30</w:t>
            </w:r>
          </w:p>
        </w:tc>
        <w:tc>
          <w:tcPr>
            <w:tcW w:w="1584" w:type="dxa"/>
            <w:vMerge w:val="restart"/>
            <w:tcBorders>
              <w:top w:val="single" w:sz="4" w:space="0" w:color="0000FF"/>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Number of main breaks</w:t>
            </w:r>
          </w:p>
        </w:tc>
        <w:tc>
          <w:tcPr>
            <w:tcW w:w="1800" w:type="dxa"/>
            <w:tcBorders>
              <w:top w:val="single" w:sz="4" w:space="0" w:color="0000FF"/>
              <w:left w:val="nil"/>
              <w:bottom w:val="nil"/>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10 per 100km of main</w:t>
            </w:r>
          </w:p>
        </w:tc>
        <w:tc>
          <w:tcPr>
            <w:tcW w:w="126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Satisfactory</w:t>
            </w:r>
          </w:p>
        </w:tc>
        <w:tc>
          <w:tcPr>
            <w:tcW w:w="288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Drivers – condition and age of water mains, ground conditions.</w:t>
            </w:r>
          </w:p>
        </w:tc>
        <w:tc>
          <w:tcPr>
            <w:tcW w:w="2570" w:type="dxa"/>
            <w:vMerge w:val="restart"/>
            <w:tcBorders>
              <w:top w:val="single" w:sz="4" w:space="0" w:color="0000FF"/>
              <w:left w:val="single" w:sz="4" w:space="0" w:color="0000FF"/>
              <w:bottom w:val="single" w:sz="4" w:space="0" w:color="0000FF"/>
              <w:right w:val="single" w:sz="8"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Monitor breaks, including past performance and trends.</w:t>
            </w:r>
          </w:p>
        </w:tc>
      </w:tr>
      <w:tr w:rsidR="00B51DAA" w:rsidRPr="00B51DAA" w:rsidTr="00B71E5F">
        <w:trPr>
          <w:trHeight w:val="255"/>
        </w:trPr>
        <w:tc>
          <w:tcPr>
            <w:tcW w:w="538" w:type="dxa"/>
            <w:vMerge/>
            <w:tcBorders>
              <w:top w:val="single" w:sz="4" w:space="0" w:color="0000FF"/>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single" w:sz="4" w:space="0" w:color="0000FF"/>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Median ranking (3, 2)</w:t>
            </w:r>
          </w:p>
        </w:tc>
        <w:tc>
          <w:tcPr>
            <w:tcW w:w="1260" w:type="dxa"/>
            <w:vMerge/>
            <w:tcBorders>
              <w:top w:val="single" w:sz="4" w:space="0" w:color="0000FF"/>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single" w:sz="4" w:space="0" w:color="0000FF"/>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single" w:sz="4" w:space="0" w:color="0000FF"/>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255"/>
        </w:trPr>
        <w:tc>
          <w:tcPr>
            <w:tcW w:w="538" w:type="dxa"/>
            <w:vMerge w:val="restart"/>
            <w:tcBorders>
              <w:top w:val="nil"/>
              <w:left w:val="single" w:sz="8" w:space="0" w:color="0000FF"/>
              <w:bottom w:val="single" w:sz="8"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32</w:t>
            </w:r>
          </w:p>
        </w:tc>
        <w:tc>
          <w:tcPr>
            <w:tcW w:w="1584" w:type="dxa"/>
            <w:vMerge w:val="restart"/>
            <w:tcBorders>
              <w:top w:val="nil"/>
              <w:left w:val="nil"/>
              <w:bottom w:val="single" w:sz="8"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Total Days Lost</w:t>
            </w:r>
          </w:p>
        </w:tc>
        <w:tc>
          <w:tcPr>
            <w:tcW w:w="1800" w:type="dxa"/>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3%</w:t>
            </w:r>
          </w:p>
        </w:tc>
        <w:tc>
          <w:tcPr>
            <w:tcW w:w="1260" w:type="dxa"/>
            <w:vMerge w:val="restart"/>
            <w:tcBorders>
              <w:top w:val="nil"/>
              <w:left w:val="single" w:sz="4" w:space="0" w:color="0000FF"/>
              <w:bottom w:val="single" w:sz="8"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Satisfactory</w:t>
            </w:r>
          </w:p>
        </w:tc>
        <w:tc>
          <w:tcPr>
            <w:tcW w:w="2880" w:type="dxa"/>
            <w:vMerge w:val="restart"/>
            <w:tcBorders>
              <w:top w:val="nil"/>
              <w:left w:val="single" w:sz="4" w:space="0" w:color="0000FF"/>
              <w:bottom w:val="single" w:sz="8" w:space="0" w:color="0000FF"/>
              <w:right w:val="single" w:sz="4" w:space="0" w:color="0000FF"/>
            </w:tcBorders>
            <w:shd w:val="clear" w:color="auto" w:fill="CCFFFF"/>
          </w:tcPr>
          <w:p w:rsidR="00B51DAA" w:rsidRPr="00B51DAA" w:rsidRDefault="00B51DAA" w:rsidP="00B51DAA">
            <w:pPr>
              <w:rPr>
                <w:rFonts w:ascii="Arial" w:hAnsi="Arial" w:cs="Arial"/>
                <w:i/>
                <w:iCs/>
                <w:color w:val="0000FF"/>
                <w:sz w:val="16"/>
                <w:szCs w:val="16"/>
              </w:rPr>
            </w:pPr>
          </w:p>
        </w:tc>
        <w:tc>
          <w:tcPr>
            <w:tcW w:w="2570" w:type="dxa"/>
            <w:vMerge w:val="restart"/>
            <w:tcBorders>
              <w:top w:val="nil"/>
              <w:left w:val="single" w:sz="4" w:space="0" w:color="0000FF"/>
              <w:bottom w:val="single" w:sz="8"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specific correctional action required</w:t>
            </w:r>
          </w:p>
        </w:tc>
      </w:tr>
      <w:tr w:rsidR="00B51DAA" w:rsidRPr="00B51DAA" w:rsidTr="00B71E5F">
        <w:trPr>
          <w:trHeight w:val="255"/>
        </w:trPr>
        <w:tc>
          <w:tcPr>
            <w:tcW w:w="538" w:type="dxa"/>
            <w:vMerge/>
            <w:tcBorders>
              <w:top w:val="nil"/>
              <w:left w:val="single" w:sz="8" w:space="0" w:color="0000FF"/>
              <w:bottom w:val="single" w:sz="8"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8"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8"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Median ranking (3, 4)</w:t>
            </w:r>
          </w:p>
        </w:tc>
        <w:tc>
          <w:tcPr>
            <w:tcW w:w="1260" w:type="dxa"/>
            <w:vMerge/>
            <w:tcBorders>
              <w:top w:val="nil"/>
              <w:left w:val="single" w:sz="4" w:space="0" w:color="0000FF"/>
              <w:bottom w:val="single" w:sz="8"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8"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8"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255"/>
        </w:trPr>
        <w:tc>
          <w:tcPr>
            <w:tcW w:w="10632" w:type="dxa"/>
            <w:gridSpan w:val="6"/>
            <w:tcBorders>
              <w:top w:val="nil"/>
              <w:left w:val="single" w:sz="8" w:space="0" w:color="0000FF"/>
              <w:bottom w:val="single" w:sz="4" w:space="0" w:color="0000FF"/>
              <w:right w:val="single" w:sz="8" w:space="0" w:color="0000FF"/>
            </w:tcBorders>
            <w:shd w:val="clear" w:color="auto" w:fill="FFFFFF"/>
            <w:noWrap/>
            <w:vAlign w:val="center"/>
            <w:hideMark/>
          </w:tcPr>
          <w:p w:rsidR="00B51DAA" w:rsidRPr="00B51DAA" w:rsidRDefault="00B51DAA" w:rsidP="00B51DAA">
            <w:pPr>
              <w:rPr>
                <w:rFonts w:ascii="Arial" w:hAnsi="Arial" w:cs="Arial"/>
                <w:b/>
                <w:bCs/>
                <w:i/>
                <w:iCs/>
                <w:color w:val="0000FF"/>
                <w:sz w:val="16"/>
                <w:szCs w:val="16"/>
              </w:rPr>
            </w:pPr>
            <w:r w:rsidRPr="00B51DAA">
              <w:rPr>
                <w:rFonts w:ascii="Arial" w:hAnsi="Arial" w:cs="Arial"/>
                <w:b/>
                <w:bCs/>
                <w:i/>
                <w:iCs/>
                <w:color w:val="0000FF"/>
                <w:sz w:val="16"/>
                <w:szCs w:val="16"/>
              </w:rPr>
              <w:t xml:space="preserve">  ENVIRONMENTAL</w:t>
            </w:r>
          </w:p>
        </w:tc>
      </w:tr>
      <w:tr w:rsidR="00B51DAA" w:rsidRPr="00B51DAA" w:rsidTr="00B71E5F">
        <w:trPr>
          <w:trHeight w:val="306"/>
        </w:trPr>
        <w:tc>
          <w:tcPr>
            <w:tcW w:w="538"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33</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Average annual residential water supplied</w:t>
            </w:r>
          </w:p>
        </w:tc>
        <w:tc>
          <w:tcPr>
            <w:tcW w:w="1800" w:type="dxa"/>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148 kL per prop</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Drivers – available water supply, climate, location (Inland or coastal), pricing signals (Indicator 3), restrictions.</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specific correctional action required</w:t>
            </w:r>
          </w:p>
        </w:tc>
      </w:tr>
      <w:tr w:rsidR="00B51DAA" w:rsidRPr="00B51DAA" w:rsidTr="00B71E5F">
        <w:trPr>
          <w:trHeight w:val="306"/>
        </w:trPr>
        <w:tc>
          <w:tcPr>
            <w:tcW w:w="538"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Highest ranking (1, 1)</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306"/>
        </w:trPr>
        <w:tc>
          <w:tcPr>
            <w:tcW w:w="538"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34</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Real losses (leakage)</w:t>
            </w:r>
          </w:p>
        </w:tc>
        <w:tc>
          <w:tcPr>
            <w:tcW w:w="1800" w:type="dxa"/>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60 L/c/d</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Loss reduction is important where an LWU is facing drought water restrictions or the need to augment its water supply system.</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specific correctional action required</w:t>
            </w:r>
          </w:p>
        </w:tc>
      </w:tr>
      <w:tr w:rsidR="00B51DAA" w:rsidRPr="00B51DAA" w:rsidTr="00B71E5F">
        <w:trPr>
          <w:trHeight w:val="306"/>
        </w:trPr>
        <w:tc>
          <w:tcPr>
            <w:tcW w:w="538"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High ranking (2, 2)</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255"/>
        </w:trPr>
        <w:tc>
          <w:tcPr>
            <w:tcW w:w="10632" w:type="dxa"/>
            <w:gridSpan w:val="6"/>
            <w:tcBorders>
              <w:top w:val="nil"/>
              <w:left w:val="single" w:sz="8" w:space="0" w:color="0000FF"/>
              <w:bottom w:val="single" w:sz="4" w:space="0" w:color="0000FF"/>
              <w:right w:val="single" w:sz="8" w:space="0" w:color="0000FF"/>
            </w:tcBorders>
            <w:shd w:val="clear" w:color="auto" w:fill="FFFFFF"/>
            <w:noWrap/>
            <w:vAlign w:val="center"/>
            <w:hideMark/>
          </w:tcPr>
          <w:p w:rsidR="00B51DAA" w:rsidRPr="00B51DAA" w:rsidRDefault="00B51DAA" w:rsidP="00B51DAA">
            <w:pPr>
              <w:rPr>
                <w:rFonts w:ascii="Arial" w:hAnsi="Arial" w:cs="Arial"/>
                <w:b/>
                <w:bCs/>
                <w:i/>
                <w:iCs/>
                <w:color w:val="0000FF"/>
                <w:sz w:val="16"/>
                <w:szCs w:val="16"/>
              </w:rPr>
            </w:pPr>
            <w:r w:rsidRPr="00B51DAA">
              <w:rPr>
                <w:rFonts w:ascii="Arial" w:hAnsi="Arial" w:cs="Arial"/>
                <w:b/>
                <w:bCs/>
                <w:i/>
                <w:iCs/>
                <w:color w:val="0000FF"/>
                <w:sz w:val="16"/>
                <w:szCs w:val="16"/>
              </w:rPr>
              <w:t xml:space="preserve">  ECONOMIC</w:t>
            </w:r>
          </w:p>
        </w:tc>
      </w:tr>
      <w:tr w:rsidR="00B51DAA" w:rsidRPr="00B51DAA" w:rsidTr="00B71E5F">
        <w:trPr>
          <w:trHeight w:val="340"/>
        </w:trPr>
        <w:tc>
          <w:tcPr>
            <w:tcW w:w="538"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43</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Economic Real Rate of Return (ERRR)</w:t>
            </w:r>
          </w:p>
        </w:tc>
        <w:tc>
          <w:tcPr>
            <w:tcW w:w="1800" w:type="dxa"/>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0.9%</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Satisfactory</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 xml:space="preserve">Reflects the rate of return generated from operating activities (excluding interest income and grants). </w:t>
            </w:r>
          </w:p>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An ERRR or ROA of ≥ 0% is required for full cost recovery.</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specific correctional action required</w:t>
            </w:r>
          </w:p>
        </w:tc>
      </w:tr>
      <w:tr w:rsidR="00B51DAA" w:rsidRPr="00B51DAA" w:rsidTr="00B71E5F">
        <w:trPr>
          <w:trHeight w:val="340"/>
        </w:trPr>
        <w:tc>
          <w:tcPr>
            <w:tcW w:w="538"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Low ranking (4, 3)</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340"/>
        </w:trPr>
        <w:tc>
          <w:tcPr>
            <w:tcW w:w="538" w:type="dxa"/>
            <w:vMerge w:val="restart"/>
            <w:tcBorders>
              <w:top w:val="single" w:sz="4" w:space="0" w:color="0000FF"/>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44</w:t>
            </w:r>
          </w:p>
        </w:tc>
        <w:tc>
          <w:tcPr>
            <w:tcW w:w="1584" w:type="dxa"/>
            <w:vMerge w:val="restart"/>
            <w:tcBorders>
              <w:top w:val="single" w:sz="4" w:space="0" w:color="0000FF"/>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Return on assets (ROA)</w:t>
            </w:r>
          </w:p>
        </w:tc>
        <w:tc>
          <w:tcPr>
            <w:tcW w:w="1800" w:type="dxa"/>
            <w:tcBorders>
              <w:top w:val="single" w:sz="4" w:space="0" w:color="0000FF"/>
              <w:left w:val="nil"/>
              <w:bottom w:val="nil"/>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1.6%</w:t>
            </w:r>
          </w:p>
        </w:tc>
        <w:tc>
          <w:tcPr>
            <w:tcW w:w="126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tcPr>
          <w:p w:rsidR="00B51DAA" w:rsidRPr="00B51DAA" w:rsidRDefault="00B51DAA" w:rsidP="00B51DAA">
            <w:pPr>
              <w:rPr>
                <w:rFonts w:ascii="Arial" w:hAnsi="Arial" w:cs="Arial"/>
                <w:i/>
                <w:iCs/>
                <w:color w:val="0000FF"/>
                <w:sz w:val="16"/>
                <w:szCs w:val="16"/>
              </w:rPr>
            </w:pPr>
          </w:p>
        </w:tc>
        <w:tc>
          <w:tcPr>
            <w:tcW w:w="288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See 43.</w:t>
            </w:r>
          </w:p>
        </w:tc>
        <w:tc>
          <w:tcPr>
            <w:tcW w:w="2570" w:type="dxa"/>
            <w:vMerge w:val="restart"/>
            <w:tcBorders>
              <w:top w:val="single" w:sz="4" w:space="0" w:color="0000FF"/>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specific correctional action required</w:t>
            </w:r>
          </w:p>
        </w:tc>
      </w:tr>
      <w:tr w:rsidR="00B51DAA" w:rsidRPr="00B51DAA" w:rsidTr="00B71E5F">
        <w:trPr>
          <w:trHeight w:val="340"/>
        </w:trPr>
        <w:tc>
          <w:tcPr>
            <w:tcW w:w="538" w:type="dxa"/>
            <w:vMerge/>
            <w:tcBorders>
              <w:top w:val="single" w:sz="4" w:space="0" w:color="0000FF"/>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single" w:sz="4" w:space="0" w:color="0000FF"/>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Median ranking (3, 2)</w:t>
            </w:r>
          </w:p>
        </w:tc>
        <w:tc>
          <w:tcPr>
            <w:tcW w:w="1260" w:type="dxa"/>
            <w:vMerge/>
            <w:tcBorders>
              <w:top w:val="single" w:sz="4" w:space="0" w:color="0000FF"/>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single" w:sz="4" w:space="0" w:color="0000FF"/>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single" w:sz="4" w:space="0" w:color="0000FF"/>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340"/>
        </w:trPr>
        <w:tc>
          <w:tcPr>
            <w:tcW w:w="538" w:type="dxa"/>
            <w:vMerge w:val="restart"/>
            <w:tcBorders>
              <w:top w:val="single" w:sz="4" w:space="0" w:color="0000FF"/>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45</w:t>
            </w:r>
          </w:p>
        </w:tc>
        <w:tc>
          <w:tcPr>
            <w:tcW w:w="1584" w:type="dxa"/>
            <w:vMerge w:val="restart"/>
            <w:tcBorders>
              <w:top w:val="single" w:sz="4" w:space="0" w:color="0000FF"/>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Net debt to equity</w:t>
            </w:r>
          </w:p>
        </w:tc>
        <w:tc>
          <w:tcPr>
            <w:tcW w:w="1800" w:type="dxa"/>
            <w:tcBorders>
              <w:top w:val="single" w:sz="4" w:space="0" w:color="0000FF"/>
              <w:left w:val="nil"/>
              <w:bottom w:val="nil"/>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0%</w:t>
            </w:r>
          </w:p>
        </w:tc>
        <w:tc>
          <w:tcPr>
            <w:tcW w:w="126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Satisfactory</w:t>
            </w:r>
          </w:p>
        </w:tc>
        <w:tc>
          <w:tcPr>
            <w:tcW w:w="288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 xml:space="preserve">LWUs facing significant capital investment are encouraged to make greater use of borrowings – page 14 </w:t>
            </w:r>
            <w:proofErr w:type="gramStart"/>
            <w:r w:rsidRPr="00B51DAA">
              <w:rPr>
                <w:rFonts w:ascii="Arial" w:hAnsi="Arial" w:cs="Arial"/>
                <w:i/>
                <w:iCs/>
                <w:color w:val="0000FF"/>
                <w:sz w:val="16"/>
                <w:szCs w:val="16"/>
              </w:rPr>
              <w:t>of the 2013-14 NSW Performance Monitoring Report</w:t>
            </w:r>
            <w:proofErr w:type="gramEnd"/>
            <w:r w:rsidRPr="00B51DAA">
              <w:rPr>
                <w:rFonts w:ascii="Arial" w:hAnsi="Arial" w:cs="Arial"/>
                <w:i/>
                <w:iCs/>
                <w:color w:val="0000FF"/>
                <w:sz w:val="16"/>
                <w:szCs w:val="16"/>
              </w:rPr>
              <w:t>.</w:t>
            </w:r>
          </w:p>
        </w:tc>
        <w:tc>
          <w:tcPr>
            <w:tcW w:w="2570" w:type="dxa"/>
            <w:vMerge w:val="restart"/>
            <w:tcBorders>
              <w:top w:val="single" w:sz="4" w:space="0" w:color="0000FF"/>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specific correctional action required</w:t>
            </w:r>
          </w:p>
        </w:tc>
      </w:tr>
      <w:tr w:rsidR="00B51DAA" w:rsidRPr="00B51DAA" w:rsidTr="00B71E5F">
        <w:trPr>
          <w:trHeight w:val="340"/>
        </w:trPr>
        <w:tc>
          <w:tcPr>
            <w:tcW w:w="538" w:type="dxa"/>
            <w:vMerge/>
            <w:tcBorders>
              <w:top w:val="single" w:sz="4" w:space="0" w:color="0000FF"/>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single" w:sz="4" w:space="0" w:color="0000FF"/>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Median ranking (3, 2)</w:t>
            </w:r>
          </w:p>
        </w:tc>
        <w:tc>
          <w:tcPr>
            <w:tcW w:w="1260" w:type="dxa"/>
            <w:vMerge/>
            <w:tcBorders>
              <w:top w:val="single" w:sz="4" w:space="0" w:color="0000FF"/>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single" w:sz="4" w:space="0" w:color="0000FF"/>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single" w:sz="4" w:space="0" w:color="0000FF"/>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340"/>
        </w:trPr>
        <w:tc>
          <w:tcPr>
            <w:tcW w:w="538"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46</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Interest cover</w:t>
            </w:r>
          </w:p>
        </w:tc>
        <w:tc>
          <w:tcPr>
            <w:tcW w:w="1800" w:type="dxa"/>
            <w:tcBorders>
              <w:top w:val="single" w:sz="4" w:space="0" w:color="0000FF"/>
              <w:left w:val="nil"/>
              <w:bottom w:val="nil"/>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59</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Very 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Drivers – in general, an interest cover &gt; 2 is satisfactory.</w:t>
            </w:r>
          </w:p>
        </w:tc>
        <w:tc>
          <w:tcPr>
            <w:tcW w:w="2570" w:type="dxa"/>
            <w:vMerge w:val="restart"/>
            <w:tcBorders>
              <w:top w:val="single" w:sz="4" w:space="0" w:color="0000FF"/>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specific correctional action required</w:t>
            </w:r>
          </w:p>
        </w:tc>
      </w:tr>
      <w:tr w:rsidR="00B51DAA" w:rsidRPr="00B51DAA" w:rsidTr="00B71E5F">
        <w:trPr>
          <w:trHeight w:val="340"/>
        </w:trPr>
        <w:tc>
          <w:tcPr>
            <w:tcW w:w="538"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Highest ranking (1, 1)</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single" w:sz="4" w:space="0" w:color="0000FF"/>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340"/>
        </w:trPr>
        <w:tc>
          <w:tcPr>
            <w:tcW w:w="538"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47</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Loan payment</w:t>
            </w:r>
          </w:p>
        </w:tc>
        <w:tc>
          <w:tcPr>
            <w:tcW w:w="1800" w:type="dxa"/>
            <w:tcBorders>
              <w:top w:val="single" w:sz="4" w:space="0" w:color="0000FF"/>
              <w:left w:val="nil"/>
              <w:bottom w:val="nil"/>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$11 per prop</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tcPr>
          <w:p w:rsidR="00B51DAA" w:rsidRPr="00B51DAA" w:rsidRDefault="00B51DAA" w:rsidP="00B51DAA">
            <w:pPr>
              <w:rPr>
                <w:rFonts w:ascii="Arial" w:hAnsi="Arial" w:cs="Arial"/>
                <w:i/>
                <w:iCs/>
                <w:color w:val="0000FF"/>
                <w:sz w:val="16"/>
                <w:szCs w:val="16"/>
              </w:rPr>
            </w:pP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 xml:space="preserve">The component of TRB required </w:t>
            </w:r>
            <w:proofErr w:type="gramStart"/>
            <w:r w:rsidRPr="00B51DAA">
              <w:rPr>
                <w:rFonts w:ascii="Arial" w:hAnsi="Arial" w:cs="Arial"/>
                <w:i/>
                <w:iCs/>
                <w:color w:val="0000FF"/>
                <w:sz w:val="16"/>
                <w:szCs w:val="16"/>
              </w:rPr>
              <w:t>to meet</w:t>
            </w:r>
            <w:proofErr w:type="gramEnd"/>
            <w:r w:rsidRPr="00B51DAA">
              <w:rPr>
                <w:rFonts w:ascii="Arial" w:hAnsi="Arial" w:cs="Arial"/>
                <w:i/>
                <w:iCs/>
                <w:color w:val="0000FF"/>
                <w:sz w:val="16"/>
                <w:szCs w:val="16"/>
              </w:rPr>
              <w:t xml:space="preserve"> debt payments.</w:t>
            </w:r>
            <w:r w:rsidRPr="00B51DAA">
              <w:rPr>
                <w:rFonts w:ascii="Arial" w:hAnsi="Arial" w:cs="Arial"/>
                <w:i/>
                <w:iCs/>
                <w:color w:val="0000FF"/>
                <w:sz w:val="16"/>
                <w:szCs w:val="16"/>
              </w:rPr>
              <w:br/>
              <w:t>Drivers – expenditure on capital works, short term loans.</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specific correctional action required</w:t>
            </w:r>
          </w:p>
        </w:tc>
      </w:tr>
      <w:tr w:rsidR="00B51DAA" w:rsidRPr="00B51DAA" w:rsidTr="00B71E5F">
        <w:trPr>
          <w:trHeight w:val="340"/>
        </w:trPr>
        <w:tc>
          <w:tcPr>
            <w:tcW w:w="538"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Low ranking (4, 3)</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340"/>
        </w:trPr>
        <w:tc>
          <w:tcPr>
            <w:tcW w:w="538"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49</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 xml:space="preserve">Operating cost (OMA) </w:t>
            </w:r>
          </w:p>
        </w:tc>
        <w:tc>
          <w:tcPr>
            <w:tcW w:w="1800" w:type="dxa"/>
            <w:tcBorders>
              <w:top w:val="single" w:sz="4" w:space="0" w:color="0000FF"/>
              <w:left w:val="nil"/>
              <w:bottom w:val="nil"/>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$274 per prop</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Very 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Prime indicator of the financial performance of an LWU.</w:t>
            </w:r>
            <w:r w:rsidRPr="00B51DAA">
              <w:rPr>
                <w:rFonts w:ascii="Arial" w:hAnsi="Arial" w:cs="Arial"/>
                <w:i/>
                <w:iCs/>
                <w:color w:val="0000FF"/>
                <w:sz w:val="16"/>
                <w:szCs w:val="16"/>
              </w:rPr>
              <w:br/>
              <w:t>Drivers – development density, level of treatment, management cost, topography, number of discrete schemes and economies of scale.</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specific correctional action required</w:t>
            </w:r>
          </w:p>
        </w:tc>
      </w:tr>
      <w:tr w:rsidR="00B51DAA" w:rsidRPr="00B51DAA" w:rsidTr="00B71E5F">
        <w:trPr>
          <w:trHeight w:val="340"/>
        </w:trPr>
        <w:tc>
          <w:tcPr>
            <w:tcW w:w="538"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Highest ranking (1, 1)</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340"/>
        </w:trPr>
        <w:tc>
          <w:tcPr>
            <w:tcW w:w="538"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51</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Management cost</w:t>
            </w:r>
          </w:p>
        </w:tc>
        <w:tc>
          <w:tcPr>
            <w:tcW w:w="1800" w:type="dxa"/>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$131 per prop</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Typically about 40% of the OMA.</w:t>
            </w:r>
          </w:p>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Drivers – No. of employees. No. of small discrete water schemes.</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specific correctional action required</w:t>
            </w:r>
          </w:p>
        </w:tc>
      </w:tr>
      <w:tr w:rsidR="00B51DAA" w:rsidRPr="00B51DAA" w:rsidTr="00B71E5F">
        <w:trPr>
          <w:trHeight w:val="340"/>
        </w:trPr>
        <w:tc>
          <w:tcPr>
            <w:tcW w:w="538"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High ranking (2, 2)</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340"/>
        </w:trPr>
        <w:tc>
          <w:tcPr>
            <w:tcW w:w="538"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52</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Treatment cost</w:t>
            </w:r>
          </w:p>
        </w:tc>
        <w:tc>
          <w:tcPr>
            <w:tcW w:w="1800" w:type="dxa"/>
            <w:tcBorders>
              <w:top w:val="single" w:sz="4" w:space="0" w:color="0000FF"/>
              <w:left w:val="nil"/>
              <w:bottom w:val="nil"/>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$38 per prop</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Drivers – type and quality of water source. Size of treatment works</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specific correctional action required</w:t>
            </w:r>
          </w:p>
        </w:tc>
      </w:tr>
      <w:tr w:rsidR="00B51DAA" w:rsidRPr="00B51DAA" w:rsidTr="00B71E5F">
        <w:trPr>
          <w:trHeight w:val="340"/>
        </w:trPr>
        <w:tc>
          <w:tcPr>
            <w:tcW w:w="538"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High ranking (2, 2)</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340"/>
        </w:trPr>
        <w:tc>
          <w:tcPr>
            <w:tcW w:w="538"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53</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Pumping cost</w:t>
            </w:r>
          </w:p>
        </w:tc>
        <w:tc>
          <w:tcPr>
            <w:tcW w:w="1800" w:type="dxa"/>
            <w:tcBorders>
              <w:top w:val="single" w:sz="4" w:space="0" w:color="0000FF"/>
              <w:left w:val="nil"/>
              <w:bottom w:val="nil"/>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$23 per prop</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Drivers – topography, development density and location of water source.</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specific correctional action required</w:t>
            </w:r>
          </w:p>
        </w:tc>
      </w:tr>
      <w:tr w:rsidR="00B51DAA" w:rsidRPr="00B51DAA" w:rsidTr="00B71E5F">
        <w:trPr>
          <w:trHeight w:val="340"/>
        </w:trPr>
        <w:tc>
          <w:tcPr>
            <w:tcW w:w="538"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High ranking (2, 2)</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340"/>
        </w:trPr>
        <w:tc>
          <w:tcPr>
            <w:tcW w:w="538"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55</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Water main cost</w:t>
            </w:r>
          </w:p>
        </w:tc>
        <w:tc>
          <w:tcPr>
            <w:tcW w:w="1800" w:type="dxa"/>
            <w:tcBorders>
              <w:top w:val="single" w:sz="4" w:space="0" w:color="0000FF"/>
              <w:left w:val="nil"/>
              <w:bottom w:val="nil"/>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$49 per prop</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Very 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Drivers – age and condition of mains. Ground conditions. Development density.</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specific correctional action required</w:t>
            </w:r>
          </w:p>
        </w:tc>
      </w:tr>
      <w:tr w:rsidR="00B51DAA" w:rsidRPr="00B51DAA" w:rsidTr="00B71E5F">
        <w:trPr>
          <w:trHeight w:val="340"/>
        </w:trPr>
        <w:tc>
          <w:tcPr>
            <w:tcW w:w="538" w:type="dxa"/>
            <w:vMerge/>
            <w:tcBorders>
              <w:top w:val="nil"/>
              <w:left w:val="single" w:sz="8"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Highest ranking (1, 2)</w:t>
            </w:r>
          </w:p>
        </w:tc>
        <w:tc>
          <w:tcPr>
            <w:tcW w:w="126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r w:rsidR="00B51DAA" w:rsidRPr="00B51DAA" w:rsidTr="00B71E5F">
        <w:trPr>
          <w:trHeight w:val="340"/>
        </w:trPr>
        <w:tc>
          <w:tcPr>
            <w:tcW w:w="538" w:type="dxa"/>
            <w:vMerge w:val="restart"/>
            <w:tcBorders>
              <w:top w:val="nil"/>
              <w:left w:val="single" w:sz="8" w:space="0" w:color="0000FF"/>
              <w:bottom w:val="single" w:sz="8"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lastRenderedPageBreak/>
              <w:t>56</w:t>
            </w:r>
          </w:p>
        </w:tc>
        <w:tc>
          <w:tcPr>
            <w:tcW w:w="1584" w:type="dxa"/>
            <w:vMerge w:val="restart"/>
            <w:tcBorders>
              <w:top w:val="nil"/>
              <w:left w:val="nil"/>
              <w:bottom w:val="single" w:sz="8"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Capital expenditure</w:t>
            </w:r>
          </w:p>
        </w:tc>
        <w:tc>
          <w:tcPr>
            <w:tcW w:w="1800" w:type="dxa"/>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$226 per prop</w:t>
            </w:r>
          </w:p>
        </w:tc>
        <w:tc>
          <w:tcPr>
            <w:tcW w:w="1260" w:type="dxa"/>
            <w:vMerge w:val="restart"/>
            <w:tcBorders>
              <w:top w:val="nil"/>
              <w:left w:val="single" w:sz="4" w:space="0" w:color="0000FF"/>
              <w:bottom w:val="single" w:sz="8"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Good</w:t>
            </w:r>
          </w:p>
        </w:tc>
        <w:tc>
          <w:tcPr>
            <w:tcW w:w="2880" w:type="dxa"/>
            <w:vMerge w:val="restart"/>
            <w:tcBorders>
              <w:top w:val="nil"/>
              <w:left w:val="single" w:sz="4" w:space="0" w:color="0000FF"/>
              <w:bottom w:val="single" w:sz="8" w:space="0" w:color="0000FF"/>
              <w:right w:val="single" w:sz="4" w:space="0" w:color="0000FF"/>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An indicator of the level of investment in the business.</w:t>
            </w:r>
          </w:p>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Drivers – age and condition of assets, asset life cycle and water source.</w:t>
            </w:r>
          </w:p>
        </w:tc>
        <w:tc>
          <w:tcPr>
            <w:tcW w:w="2570" w:type="dxa"/>
            <w:vMerge w:val="restart"/>
            <w:tcBorders>
              <w:top w:val="nil"/>
              <w:left w:val="single" w:sz="4" w:space="0" w:color="0000FF"/>
              <w:bottom w:val="single" w:sz="8" w:space="0" w:color="0000FF"/>
              <w:right w:val="single" w:sz="8" w:space="0" w:color="0000FF"/>
            </w:tcBorders>
            <w:shd w:val="clear" w:color="auto" w:fill="CCFFFF"/>
            <w:hideMark/>
          </w:tcPr>
          <w:p w:rsidR="00B51DAA" w:rsidRPr="00B51DAA" w:rsidRDefault="00B51DAA" w:rsidP="00B51DAA">
            <w:pPr>
              <w:rPr>
                <w:rFonts w:ascii="Arial" w:hAnsi="Arial" w:cs="Arial"/>
                <w:i/>
                <w:iCs/>
                <w:color w:val="0000FF"/>
                <w:sz w:val="16"/>
                <w:szCs w:val="16"/>
              </w:rPr>
            </w:pPr>
            <w:r w:rsidRPr="00B51DAA">
              <w:rPr>
                <w:rFonts w:ascii="Arial" w:hAnsi="Arial" w:cs="Arial"/>
                <w:i/>
                <w:iCs/>
                <w:color w:val="0000FF"/>
                <w:sz w:val="16"/>
                <w:szCs w:val="16"/>
              </w:rPr>
              <w:t>No specific correctional action required</w:t>
            </w:r>
          </w:p>
        </w:tc>
      </w:tr>
      <w:tr w:rsidR="00B51DAA" w:rsidRPr="00B51DAA" w:rsidTr="00B71E5F">
        <w:trPr>
          <w:trHeight w:val="306"/>
        </w:trPr>
        <w:tc>
          <w:tcPr>
            <w:tcW w:w="538" w:type="dxa"/>
            <w:vMerge/>
            <w:tcBorders>
              <w:top w:val="nil"/>
              <w:left w:val="single" w:sz="8" w:space="0" w:color="0000FF"/>
              <w:bottom w:val="single" w:sz="8"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584" w:type="dxa"/>
            <w:vMerge/>
            <w:tcBorders>
              <w:top w:val="nil"/>
              <w:left w:val="nil"/>
              <w:bottom w:val="single" w:sz="8"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1800" w:type="dxa"/>
            <w:tcBorders>
              <w:top w:val="nil"/>
              <w:left w:val="nil"/>
              <w:bottom w:val="single" w:sz="8" w:space="0" w:color="0000FF"/>
              <w:right w:val="nil"/>
            </w:tcBorders>
            <w:shd w:val="clear" w:color="auto" w:fill="CCFFFF"/>
            <w:vAlign w:val="center"/>
            <w:hideMark/>
          </w:tcPr>
          <w:p w:rsidR="00B51DAA" w:rsidRPr="00B51DAA" w:rsidRDefault="00B51DAA" w:rsidP="00B51DAA">
            <w:pPr>
              <w:rPr>
                <w:rFonts w:ascii="Arial" w:hAnsi="Arial" w:cs="Arial"/>
                <w:i/>
                <w:iCs/>
                <w:color w:val="0000FF"/>
                <w:sz w:val="16"/>
                <w:szCs w:val="16"/>
              </w:rPr>
            </w:pPr>
            <w:r w:rsidRPr="00B51DAA">
              <w:rPr>
                <w:rFonts w:ascii="Arial" w:hAnsi="Arial" w:cs="Arial"/>
                <w:i/>
                <w:iCs/>
                <w:noProof/>
                <w:color w:val="0000FF"/>
                <w:sz w:val="16"/>
                <w:szCs w:val="16"/>
              </w:rPr>
              <w:t>High ranking (2, 2)</w:t>
            </w:r>
          </w:p>
        </w:tc>
        <w:tc>
          <w:tcPr>
            <w:tcW w:w="1260" w:type="dxa"/>
            <w:vMerge/>
            <w:tcBorders>
              <w:top w:val="nil"/>
              <w:left w:val="single" w:sz="4" w:space="0" w:color="0000FF"/>
              <w:bottom w:val="single" w:sz="8"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880" w:type="dxa"/>
            <w:vMerge/>
            <w:tcBorders>
              <w:top w:val="nil"/>
              <w:left w:val="single" w:sz="4" w:space="0" w:color="0000FF"/>
              <w:bottom w:val="single" w:sz="8" w:space="0" w:color="0000FF"/>
              <w:right w:val="single" w:sz="4" w:space="0" w:color="0000FF"/>
            </w:tcBorders>
            <w:vAlign w:val="center"/>
            <w:hideMark/>
          </w:tcPr>
          <w:p w:rsidR="00B51DAA" w:rsidRPr="00B51DAA" w:rsidRDefault="00B51DAA" w:rsidP="00B51DAA">
            <w:pPr>
              <w:rPr>
                <w:rFonts w:ascii="Arial" w:hAnsi="Arial" w:cs="Arial"/>
                <w:i/>
                <w:iCs/>
                <w:color w:val="0000FF"/>
                <w:sz w:val="16"/>
                <w:szCs w:val="16"/>
              </w:rPr>
            </w:pPr>
          </w:p>
        </w:tc>
        <w:tc>
          <w:tcPr>
            <w:tcW w:w="2570" w:type="dxa"/>
            <w:vMerge/>
            <w:tcBorders>
              <w:top w:val="nil"/>
              <w:left w:val="single" w:sz="4" w:space="0" w:color="0000FF"/>
              <w:bottom w:val="single" w:sz="8" w:space="0" w:color="0000FF"/>
              <w:right w:val="single" w:sz="8" w:space="0" w:color="0000FF"/>
            </w:tcBorders>
            <w:vAlign w:val="center"/>
            <w:hideMark/>
          </w:tcPr>
          <w:p w:rsidR="00B51DAA" w:rsidRPr="00B51DAA" w:rsidRDefault="00B51DAA" w:rsidP="00B51DAA">
            <w:pPr>
              <w:rPr>
                <w:rFonts w:ascii="Arial" w:hAnsi="Arial" w:cs="Arial"/>
                <w:i/>
                <w:iCs/>
                <w:color w:val="0000FF"/>
                <w:sz w:val="16"/>
                <w:szCs w:val="16"/>
              </w:rPr>
            </w:pPr>
          </w:p>
        </w:tc>
      </w:tr>
    </w:tbl>
    <w:p w:rsidR="00B51DAA" w:rsidRPr="00B51DAA" w:rsidRDefault="00B51DAA" w:rsidP="00B51DAA">
      <w:pPr>
        <w:rPr>
          <w:rFonts w:ascii="Arial" w:hAnsi="Arial" w:cs="Arial"/>
          <w:sz w:val="24"/>
          <w:lang w:eastAsia="en-US"/>
        </w:rPr>
      </w:pPr>
    </w:p>
    <w:p w:rsidR="00B51DAA" w:rsidRDefault="00B51DAA">
      <w:pPr>
        <w:rPr>
          <w:noProof/>
        </w:rPr>
      </w:pPr>
      <w:r>
        <w:rPr>
          <w:noProof/>
        </w:rPr>
        <w:br w:type="page"/>
      </w:r>
    </w:p>
    <w:p w:rsidR="00E4450B" w:rsidRDefault="00E4450B" w:rsidP="00A83E46">
      <w:pPr>
        <w:jc w:val="center"/>
        <w:rPr>
          <w:noProof/>
          <w:sz w:val="24"/>
          <w:lang w:eastAsia="en-US"/>
        </w:rPr>
      </w:pPr>
      <w:r w:rsidRPr="00E4450B">
        <w:rPr>
          <w:noProof/>
        </w:rPr>
        <w:lastRenderedPageBreak/>
        <w:drawing>
          <wp:inline distT="0" distB="0" distL="0" distR="0" wp14:anchorId="727E5217" wp14:editId="7320373C">
            <wp:extent cx="5793527" cy="81978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94059" cy="8198602"/>
                    </a:xfrm>
                    <a:prstGeom prst="rect">
                      <a:avLst/>
                    </a:prstGeom>
                  </pic:spPr>
                </pic:pic>
              </a:graphicData>
            </a:graphic>
          </wp:inline>
        </w:drawing>
      </w:r>
    </w:p>
    <w:p w:rsidR="00977C1D" w:rsidRDefault="00977C1D" w:rsidP="00A83E46">
      <w:pPr>
        <w:jc w:val="center"/>
        <w:rPr>
          <w:noProof/>
          <w:sz w:val="24"/>
          <w:lang w:eastAsia="en-US"/>
        </w:rPr>
      </w:pPr>
    </w:p>
    <w:p w:rsidR="00977C1D" w:rsidRDefault="00977C1D" w:rsidP="00977C1D"/>
    <w:tbl>
      <w:tblPr>
        <w:tblW w:w="10348" w:type="dxa"/>
        <w:tblInd w:w="108" w:type="dxa"/>
        <w:tblLayout w:type="fixed"/>
        <w:tblLook w:val="04A0" w:firstRow="1" w:lastRow="0" w:firstColumn="1" w:lastColumn="0" w:noHBand="0" w:noVBand="1"/>
      </w:tblPr>
      <w:tblGrid>
        <w:gridCol w:w="396"/>
        <w:gridCol w:w="1584"/>
        <w:gridCol w:w="1800"/>
        <w:gridCol w:w="1260"/>
        <w:gridCol w:w="2880"/>
        <w:gridCol w:w="2428"/>
      </w:tblGrid>
      <w:tr w:rsidR="00B51DAA" w:rsidTr="00B51DAA">
        <w:trPr>
          <w:trHeight w:val="480"/>
        </w:trPr>
        <w:tc>
          <w:tcPr>
            <w:tcW w:w="10348" w:type="dxa"/>
            <w:gridSpan w:val="6"/>
            <w:noWrap/>
            <w:vAlign w:val="center"/>
            <w:hideMark/>
          </w:tcPr>
          <w:p w:rsidR="00B51DAA" w:rsidRDefault="00B51DAA">
            <w:pPr>
              <w:jc w:val="center"/>
              <w:rPr>
                <w:rFonts w:ascii="Arial" w:hAnsi="Arial" w:cs="Arial"/>
                <w:color w:val="FF0000"/>
                <w:sz w:val="2"/>
                <w:szCs w:val="2"/>
                <w:lang w:eastAsia="en-US"/>
              </w:rPr>
            </w:pPr>
            <w:r>
              <w:rPr>
                <w:color w:val="FFFFFF"/>
                <w:sz w:val="2"/>
                <w:szCs w:val="2"/>
              </w:rPr>
              <w:br w:type="page"/>
              <w:t xml:space="preserve">SGE Action Plan 2013-14 - </w:t>
            </w:r>
            <w:r>
              <w:rPr>
                <w:noProof/>
                <w:color w:val="FFFFFF"/>
                <w:sz w:val="2"/>
                <w:szCs w:val="2"/>
              </w:rPr>
              <w:t>Shoalhaven City Council</w:t>
            </w:r>
          </w:p>
          <w:p w:rsidR="00B51DAA" w:rsidRDefault="00B51DAA">
            <w:pPr>
              <w:jc w:val="center"/>
              <w:rPr>
                <w:b/>
                <w:bCs/>
                <w:noProof/>
                <w:color w:val="0000FF"/>
                <w:sz w:val="28"/>
                <w:szCs w:val="28"/>
              </w:rPr>
            </w:pPr>
          </w:p>
          <w:p w:rsidR="00B71E5F" w:rsidRDefault="00B71E5F">
            <w:pPr>
              <w:jc w:val="center"/>
              <w:rPr>
                <w:b/>
                <w:bCs/>
                <w:noProof/>
                <w:color w:val="0000FF"/>
                <w:sz w:val="28"/>
                <w:szCs w:val="28"/>
              </w:rPr>
            </w:pPr>
          </w:p>
          <w:p w:rsidR="00B71E5F" w:rsidRDefault="00B71E5F">
            <w:pPr>
              <w:jc w:val="center"/>
              <w:rPr>
                <w:b/>
                <w:bCs/>
                <w:noProof/>
                <w:color w:val="0000FF"/>
                <w:sz w:val="28"/>
                <w:szCs w:val="28"/>
              </w:rPr>
            </w:pPr>
          </w:p>
          <w:p w:rsidR="00B51DAA" w:rsidRDefault="00B51DAA">
            <w:pPr>
              <w:jc w:val="center"/>
              <w:rPr>
                <w:rFonts w:ascii="Arial" w:hAnsi="Arial" w:cs="Arial"/>
                <w:b/>
                <w:bCs/>
                <w:color w:val="0000FF"/>
                <w:sz w:val="28"/>
                <w:szCs w:val="28"/>
              </w:rPr>
            </w:pPr>
            <w:r>
              <w:rPr>
                <w:b/>
                <w:bCs/>
                <w:noProof/>
                <w:color w:val="0000FF"/>
                <w:sz w:val="28"/>
                <w:szCs w:val="28"/>
              </w:rPr>
              <w:lastRenderedPageBreak/>
              <w:t>Shoalhaven City Council</w:t>
            </w:r>
            <w:r>
              <w:rPr>
                <w:b/>
                <w:bCs/>
                <w:color w:val="0000FF"/>
                <w:sz w:val="28"/>
                <w:szCs w:val="28"/>
              </w:rPr>
              <w:t xml:space="preserve"> Sewerage – Action Plan Page 1</w:t>
            </w:r>
          </w:p>
        </w:tc>
      </w:tr>
      <w:tr w:rsidR="00B51DAA" w:rsidTr="00B71E5F">
        <w:trPr>
          <w:trHeight w:val="785"/>
        </w:trPr>
        <w:tc>
          <w:tcPr>
            <w:tcW w:w="10348" w:type="dxa"/>
            <w:gridSpan w:val="6"/>
            <w:hideMark/>
          </w:tcPr>
          <w:p w:rsidR="00B51DAA" w:rsidRDefault="00B51DAA">
            <w:pPr>
              <w:rPr>
                <w:rFonts w:ascii="Arial" w:hAnsi="Arial" w:cs="Arial"/>
                <w:b/>
                <w:bCs/>
                <w:color w:val="0000FF"/>
                <w:sz w:val="18"/>
                <w:szCs w:val="18"/>
              </w:rPr>
            </w:pPr>
            <w:r>
              <w:rPr>
                <w:b/>
                <w:bCs/>
                <w:color w:val="0000FF"/>
                <w:sz w:val="18"/>
                <w:szCs w:val="18"/>
              </w:rPr>
              <w:lastRenderedPageBreak/>
              <w:t>Summary</w:t>
            </w:r>
            <w:r>
              <w:rPr>
                <w:color w:val="0000FF"/>
                <w:sz w:val="18"/>
                <w:szCs w:val="18"/>
              </w:rPr>
              <w:br/>
              <w:t xml:space="preserve">In 2013-14, </w:t>
            </w:r>
            <w:r>
              <w:rPr>
                <w:noProof/>
                <w:color w:val="0000FF"/>
                <w:sz w:val="18"/>
                <w:szCs w:val="18"/>
              </w:rPr>
              <w:t>Shoalhaven City Council</w:t>
            </w:r>
            <w:r>
              <w:rPr>
                <w:color w:val="0000FF"/>
                <w:sz w:val="18"/>
                <w:szCs w:val="18"/>
              </w:rPr>
              <w:t xml:space="preserve"> implemented </w:t>
            </w:r>
            <w:r>
              <w:rPr>
                <w:noProof/>
                <w:color w:val="0000FF"/>
                <w:sz w:val="18"/>
                <w:szCs w:val="18"/>
              </w:rPr>
              <w:t>all</w:t>
            </w:r>
            <w:r>
              <w:rPr>
                <w:color w:val="0000FF"/>
                <w:sz w:val="18"/>
                <w:szCs w:val="18"/>
              </w:rPr>
              <w:t xml:space="preserve"> the sewerage requirements of the </w:t>
            </w:r>
            <w:r>
              <w:rPr>
                <w:i/>
                <w:color w:val="0000FF"/>
                <w:sz w:val="18"/>
                <w:szCs w:val="18"/>
              </w:rPr>
              <w:t>NSW Best-Practice Management Framework</w:t>
            </w:r>
            <w:r>
              <w:rPr>
                <w:color w:val="0000FF"/>
                <w:sz w:val="18"/>
                <w:szCs w:val="18"/>
              </w:rPr>
              <w:t xml:space="preserve"> and its performance has been </w:t>
            </w:r>
            <w:r>
              <w:rPr>
                <w:noProof/>
                <w:color w:val="0000FF"/>
                <w:sz w:val="18"/>
                <w:szCs w:val="18"/>
              </w:rPr>
              <w:t>reported to Council.</w:t>
            </w:r>
          </w:p>
        </w:tc>
      </w:tr>
      <w:tr w:rsidR="00B51DAA" w:rsidTr="00B51DAA">
        <w:trPr>
          <w:trHeight w:val="70"/>
        </w:trPr>
        <w:tc>
          <w:tcPr>
            <w:tcW w:w="10348" w:type="dxa"/>
            <w:gridSpan w:val="6"/>
            <w:noWrap/>
            <w:vAlign w:val="bottom"/>
          </w:tcPr>
          <w:p w:rsidR="00B51DAA" w:rsidRDefault="00B51DAA">
            <w:pPr>
              <w:rPr>
                <w:rFonts w:ascii="Arial" w:hAnsi="Arial" w:cs="Arial"/>
                <w:color w:val="0000FF"/>
                <w:sz w:val="2"/>
                <w:szCs w:val="2"/>
              </w:rPr>
            </w:pPr>
          </w:p>
        </w:tc>
      </w:tr>
      <w:tr w:rsidR="00B51DAA" w:rsidTr="00B51DAA">
        <w:trPr>
          <w:trHeight w:val="255"/>
        </w:trPr>
        <w:tc>
          <w:tcPr>
            <w:tcW w:w="1980" w:type="dxa"/>
            <w:gridSpan w:val="2"/>
            <w:tcBorders>
              <w:top w:val="single" w:sz="8" w:space="0" w:color="0000FF"/>
              <w:left w:val="single" w:sz="8" w:space="0" w:color="0000FF"/>
              <w:bottom w:val="single" w:sz="4" w:space="0" w:color="0000FF"/>
              <w:right w:val="single" w:sz="4" w:space="0" w:color="0000FF"/>
            </w:tcBorders>
            <w:shd w:val="clear" w:color="auto" w:fill="CCFFFF"/>
            <w:vAlign w:val="center"/>
            <w:hideMark/>
          </w:tcPr>
          <w:p w:rsidR="00B51DAA" w:rsidRDefault="00B51DAA">
            <w:pPr>
              <w:jc w:val="center"/>
              <w:rPr>
                <w:rFonts w:ascii="Arial" w:hAnsi="Arial" w:cs="Arial"/>
                <w:b/>
                <w:bCs/>
                <w:i/>
                <w:iCs/>
                <w:color w:val="0000FF"/>
                <w:sz w:val="16"/>
                <w:szCs w:val="16"/>
              </w:rPr>
            </w:pPr>
            <w:r>
              <w:rPr>
                <w:b/>
                <w:bCs/>
                <w:i/>
                <w:iCs/>
                <w:color w:val="0000FF"/>
                <w:sz w:val="16"/>
                <w:szCs w:val="16"/>
              </w:rPr>
              <w:t>INDICATOR</w:t>
            </w:r>
          </w:p>
        </w:tc>
        <w:tc>
          <w:tcPr>
            <w:tcW w:w="3060" w:type="dxa"/>
            <w:gridSpan w:val="2"/>
            <w:tcBorders>
              <w:top w:val="single" w:sz="8" w:space="0" w:color="0000FF"/>
              <w:left w:val="nil"/>
              <w:bottom w:val="single" w:sz="4" w:space="0" w:color="0000FF"/>
              <w:right w:val="single" w:sz="4" w:space="0" w:color="0000FF"/>
            </w:tcBorders>
            <w:shd w:val="clear" w:color="auto" w:fill="CCFFFF"/>
            <w:vAlign w:val="center"/>
            <w:hideMark/>
          </w:tcPr>
          <w:p w:rsidR="00B51DAA" w:rsidRDefault="00B51DAA">
            <w:pPr>
              <w:jc w:val="center"/>
              <w:rPr>
                <w:rFonts w:ascii="Arial" w:hAnsi="Arial" w:cs="Arial"/>
                <w:b/>
                <w:bCs/>
                <w:i/>
                <w:iCs/>
                <w:color w:val="0000FF"/>
                <w:sz w:val="16"/>
                <w:szCs w:val="16"/>
              </w:rPr>
            </w:pPr>
            <w:r>
              <w:rPr>
                <w:b/>
                <w:bCs/>
                <w:i/>
                <w:iCs/>
                <w:color w:val="0000FF"/>
                <w:sz w:val="16"/>
                <w:szCs w:val="16"/>
              </w:rPr>
              <w:t>RESULT</w:t>
            </w:r>
            <w:r>
              <w:rPr>
                <w:rFonts w:ascii="Arial Bold" w:hAnsi="Arial Bold"/>
                <w:b/>
                <w:bCs/>
                <w:i/>
                <w:iCs/>
                <w:color w:val="0000FF"/>
                <w:sz w:val="16"/>
                <w:szCs w:val="16"/>
                <w:vertAlign w:val="superscript"/>
              </w:rPr>
              <w:t>2</w:t>
            </w:r>
          </w:p>
        </w:tc>
        <w:tc>
          <w:tcPr>
            <w:tcW w:w="2880" w:type="dxa"/>
            <w:tcBorders>
              <w:top w:val="single" w:sz="8" w:space="0" w:color="0000FF"/>
              <w:left w:val="nil"/>
              <w:bottom w:val="single" w:sz="4" w:space="0" w:color="0000FF"/>
              <w:right w:val="single" w:sz="4" w:space="0" w:color="0000FF"/>
            </w:tcBorders>
            <w:shd w:val="clear" w:color="auto" w:fill="CCFFFF"/>
            <w:vAlign w:val="center"/>
            <w:hideMark/>
          </w:tcPr>
          <w:p w:rsidR="00B51DAA" w:rsidRDefault="00B51DAA">
            <w:pPr>
              <w:jc w:val="center"/>
              <w:rPr>
                <w:rFonts w:ascii="Arial" w:hAnsi="Arial" w:cs="Arial"/>
                <w:b/>
                <w:bCs/>
                <w:i/>
                <w:iCs/>
                <w:color w:val="0000FF"/>
                <w:sz w:val="16"/>
                <w:szCs w:val="16"/>
              </w:rPr>
            </w:pPr>
            <w:r>
              <w:rPr>
                <w:b/>
                <w:bCs/>
                <w:i/>
                <w:iCs/>
                <w:color w:val="0000FF"/>
                <w:sz w:val="16"/>
                <w:szCs w:val="16"/>
              </w:rPr>
              <w:t>COMMENT/DRIVERS</w:t>
            </w:r>
          </w:p>
        </w:tc>
        <w:tc>
          <w:tcPr>
            <w:tcW w:w="2428" w:type="dxa"/>
            <w:tcBorders>
              <w:top w:val="single" w:sz="8" w:space="0" w:color="0000FF"/>
              <w:left w:val="nil"/>
              <w:bottom w:val="single" w:sz="4" w:space="0" w:color="0000FF"/>
              <w:right w:val="single" w:sz="8" w:space="0" w:color="0000FF"/>
            </w:tcBorders>
            <w:shd w:val="clear" w:color="auto" w:fill="CCFFFF"/>
            <w:vAlign w:val="center"/>
            <w:hideMark/>
          </w:tcPr>
          <w:p w:rsidR="00B51DAA" w:rsidRDefault="00B51DAA">
            <w:pPr>
              <w:jc w:val="center"/>
              <w:rPr>
                <w:rFonts w:ascii="Arial" w:hAnsi="Arial" w:cs="Arial"/>
                <w:b/>
                <w:bCs/>
                <w:i/>
                <w:iCs/>
                <w:color w:val="0000FF"/>
                <w:sz w:val="16"/>
                <w:szCs w:val="16"/>
              </w:rPr>
            </w:pPr>
            <w:r>
              <w:rPr>
                <w:b/>
                <w:bCs/>
                <w:i/>
                <w:iCs/>
                <w:color w:val="0000FF"/>
                <w:sz w:val="16"/>
                <w:szCs w:val="16"/>
              </w:rPr>
              <w:t>ACTION</w:t>
            </w:r>
          </w:p>
        </w:tc>
      </w:tr>
      <w:tr w:rsidR="00B51DAA" w:rsidTr="00B51DAA">
        <w:trPr>
          <w:trHeight w:val="284"/>
        </w:trPr>
        <w:tc>
          <w:tcPr>
            <w:tcW w:w="396" w:type="dxa"/>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 </w:t>
            </w:r>
          </w:p>
        </w:tc>
        <w:tc>
          <w:tcPr>
            <w:tcW w:w="1584" w:type="dxa"/>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b/>
                <w:bCs/>
                <w:i/>
                <w:iCs/>
                <w:color w:val="0000FF"/>
                <w:sz w:val="16"/>
                <w:szCs w:val="16"/>
              </w:rPr>
            </w:pPr>
            <w:r>
              <w:rPr>
                <w:b/>
                <w:bCs/>
                <w:i/>
                <w:iCs/>
                <w:color w:val="0000FF"/>
                <w:sz w:val="16"/>
                <w:szCs w:val="16"/>
              </w:rPr>
              <w:t>Best-Practice Management Framework</w:t>
            </w: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Implemented all the Best Practice Requirements</w:t>
            </w:r>
            <w:r>
              <w:rPr>
                <w:i/>
                <w:iCs/>
                <w:color w:val="0000FF"/>
                <w:sz w:val="16"/>
                <w:szCs w:val="16"/>
                <w:vertAlign w:val="superscript"/>
              </w:rPr>
              <w:t>1</w:t>
            </w:r>
          </w:p>
        </w:tc>
        <w:tc>
          <w:tcPr>
            <w:tcW w:w="1260" w:type="dxa"/>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Very good</w:t>
            </w:r>
          </w:p>
        </w:tc>
        <w:tc>
          <w:tcPr>
            <w:tcW w:w="2880" w:type="dxa"/>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Implementation demonstrates effectiveness and sustainability of water supply and sewerage business. 100% implementation is required for eligibility to pay an ‘efficiency dividend’.</w:t>
            </w:r>
          </w:p>
        </w:tc>
        <w:tc>
          <w:tcPr>
            <w:tcW w:w="2428" w:type="dxa"/>
            <w:tcBorders>
              <w:top w:val="nil"/>
              <w:left w:val="nil"/>
              <w:bottom w:val="single" w:sz="4" w:space="0" w:color="0000FF"/>
              <w:right w:val="single" w:sz="8" w:space="0" w:color="0000FF"/>
            </w:tcBorders>
            <w:shd w:val="clear" w:color="auto" w:fill="CCFFFF"/>
            <w:vAlign w:val="center"/>
            <w:hideMark/>
          </w:tcPr>
          <w:p w:rsidR="00B51DAA" w:rsidRDefault="00B51DAA">
            <w:pPr>
              <w:rPr>
                <w:rFonts w:ascii="Arial" w:hAnsi="Arial" w:cs="Arial"/>
                <w:i/>
                <w:color w:val="0000FF"/>
                <w:sz w:val="16"/>
                <w:szCs w:val="16"/>
              </w:rPr>
            </w:pPr>
            <w:r>
              <w:rPr>
                <w:i/>
                <w:noProof/>
                <w:color w:val="0000FF"/>
                <w:sz w:val="16"/>
                <w:szCs w:val="16"/>
              </w:rPr>
              <w:t>Prepare a new Strategic Business Plan for 2015/16 as the key strategic document in line with Council’s requirements and formal regulatory requirements</w:t>
            </w:r>
          </w:p>
        </w:tc>
      </w:tr>
      <w:tr w:rsidR="00B51DAA" w:rsidTr="00B51DAA">
        <w:trPr>
          <w:trHeight w:val="255"/>
        </w:trPr>
        <w:tc>
          <w:tcPr>
            <w:tcW w:w="10348" w:type="dxa"/>
            <w:gridSpan w:val="6"/>
            <w:tcBorders>
              <w:top w:val="nil"/>
              <w:left w:val="single" w:sz="8" w:space="0" w:color="0000FF"/>
              <w:bottom w:val="single" w:sz="4" w:space="0" w:color="0000FF"/>
              <w:right w:val="single" w:sz="8" w:space="0" w:color="0000FF"/>
            </w:tcBorders>
            <w:shd w:val="clear" w:color="auto" w:fill="FFFFFF"/>
            <w:noWrap/>
            <w:vAlign w:val="center"/>
            <w:hideMark/>
          </w:tcPr>
          <w:p w:rsidR="00B51DAA" w:rsidRDefault="00B51DAA">
            <w:pPr>
              <w:rPr>
                <w:rFonts w:ascii="Arial" w:hAnsi="Arial" w:cs="Arial"/>
                <w:b/>
                <w:bCs/>
                <w:i/>
                <w:iCs/>
                <w:color w:val="0000FF"/>
                <w:sz w:val="16"/>
                <w:szCs w:val="16"/>
              </w:rPr>
            </w:pPr>
            <w:r>
              <w:rPr>
                <w:b/>
                <w:bCs/>
                <w:i/>
                <w:iCs/>
                <w:color w:val="0000FF"/>
                <w:sz w:val="16"/>
                <w:szCs w:val="16"/>
              </w:rPr>
              <w:t xml:space="preserve"> CHARACTERISTICS</w:t>
            </w:r>
          </w:p>
        </w:tc>
      </w:tr>
      <w:tr w:rsidR="00B51DAA" w:rsidTr="00B51DAA">
        <w:trPr>
          <w:trHeight w:val="306"/>
        </w:trPr>
        <w:tc>
          <w:tcPr>
            <w:tcW w:w="396" w:type="dxa"/>
            <w:tcBorders>
              <w:top w:val="single" w:sz="4" w:space="0" w:color="0000FF"/>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5</w:t>
            </w:r>
          </w:p>
        </w:tc>
        <w:tc>
          <w:tcPr>
            <w:tcW w:w="1584" w:type="dxa"/>
            <w:tcBorders>
              <w:top w:val="single" w:sz="4" w:space="0" w:color="0000FF"/>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Connected property density</w:t>
            </w:r>
          </w:p>
        </w:tc>
        <w:tc>
          <w:tcPr>
            <w:tcW w:w="1800" w:type="dxa"/>
            <w:tcBorders>
              <w:top w:val="single" w:sz="4" w:space="0" w:color="0000FF"/>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36 per km of main</w:t>
            </w:r>
          </w:p>
        </w:tc>
        <w:tc>
          <w:tcPr>
            <w:tcW w:w="1260" w:type="dxa"/>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Similar to the statewide median of 38</w:t>
            </w:r>
          </w:p>
        </w:tc>
        <w:tc>
          <w:tcPr>
            <w:tcW w:w="2880" w:type="dxa"/>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A connected property density below about 30 can significantly increase the cost per property of providing services.</w:t>
            </w:r>
          </w:p>
        </w:tc>
        <w:tc>
          <w:tcPr>
            <w:tcW w:w="2428" w:type="dxa"/>
            <w:tcBorders>
              <w:top w:val="single" w:sz="4" w:space="0" w:color="0000FF"/>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action required</w:t>
            </w:r>
          </w:p>
        </w:tc>
      </w:tr>
      <w:tr w:rsidR="00B51DAA" w:rsidTr="00B51DAA">
        <w:trPr>
          <w:trHeight w:val="306"/>
        </w:trPr>
        <w:tc>
          <w:tcPr>
            <w:tcW w:w="396" w:type="dxa"/>
            <w:vMerge w:val="restart"/>
            <w:tcBorders>
              <w:top w:val="single" w:sz="4" w:space="0" w:color="0000FF"/>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7</w:t>
            </w:r>
          </w:p>
        </w:tc>
        <w:tc>
          <w:tcPr>
            <w:tcW w:w="1584" w:type="dxa"/>
            <w:vMerge w:val="restart"/>
            <w:tcBorders>
              <w:top w:val="single" w:sz="4" w:space="0" w:color="0000FF"/>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Renewals expenditure</w:t>
            </w:r>
          </w:p>
        </w:tc>
        <w:tc>
          <w:tcPr>
            <w:tcW w:w="1800" w:type="dxa"/>
            <w:tcBorders>
              <w:top w:val="single" w:sz="4" w:space="0" w:color="0000FF"/>
              <w:left w:val="nil"/>
              <w:bottom w:val="nil"/>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0.5%</w:t>
            </w:r>
          </w:p>
        </w:tc>
        <w:tc>
          <w:tcPr>
            <w:tcW w:w="126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Satisfactory</w:t>
            </w:r>
          </w:p>
        </w:tc>
        <w:tc>
          <w:tcPr>
            <w:tcW w:w="288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 xml:space="preserve">Adequate funds must be programmed for works outlined in the Asset Management Plan – page 3 </w:t>
            </w:r>
            <w:proofErr w:type="gramStart"/>
            <w:r>
              <w:rPr>
                <w:i/>
                <w:iCs/>
                <w:color w:val="0000FF"/>
                <w:sz w:val="16"/>
                <w:szCs w:val="16"/>
              </w:rPr>
              <w:t>of the 2013-14 NSW Performance Monitoring Report</w:t>
            </w:r>
            <w:proofErr w:type="gramEnd"/>
            <w:r>
              <w:rPr>
                <w:i/>
                <w:iCs/>
                <w:color w:val="0000FF"/>
                <w:sz w:val="16"/>
                <w:szCs w:val="16"/>
              </w:rPr>
              <w:t>.</w:t>
            </w:r>
          </w:p>
        </w:tc>
        <w:tc>
          <w:tcPr>
            <w:tcW w:w="2428" w:type="dxa"/>
            <w:vMerge w:val="restart"/>
            <w:tcBorders>
              <w:top w:val="single" w:sz="4" w:space="0" w:color="0000FF"/>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Significant sewer renewals program in place and has been accelerated. State wide median is 0.5% and therefore current program is considered reasonable.</w:t>
            </w:r>
          </w:p>
        </w:tc>
      </w:tr>
      <w:tr w:rsidR="00B51DAA" w:rsidTr="00B51DAA">
        <w:trPr>
          <w:trHeight w:val="306"/>
        </w:trPr>
        <w:tc>
          <w:tcPr>
            <w:tcW w:w="396" w:type="dxa"/>
            <w:vMerge/>
            <w:tcBorders>
              <w:top w:val="single" w:sz="4" w:space="0" w:color="0000FF"/>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single" w:sz="4" w:space="0" w:color="0000FF"/>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Median ranking (3, 3)</w:t>
            </w:r>
          </w:p>
        </w:tc>
        <w:tc>
          <w:tcPr>
            <w:tcW w:w="1260" w:type="dxa"/>
            <w:vMerge/>
            <w:tcBorders>
              <w:top w:val="single" w:sz="4" w:space="0" w:color="0000FF"/>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single" w:sz="4" w:space="0" w:color="0000FF"/>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428" w:type="dxa"/>
            <w:vMerge/>
            <w:tcBorders>
              <w:top w:val="single" w:sz="4" w:space="0" w:color="0000FF"/>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340"/>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8</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Employees</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2.4 per 1,000 props</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May require review</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Reflective of number of sewerage schemes and number of villages</w:t>
            </w:r>
          </w:p>
        </w:tc>
        <w:tc>
          <w:tcPr>
            <w:tcW w:w="2428" w:type="dxa"/>
            <w:vMerge w:val="restart"/>
            <w:tcBorders>
              <w:top w:val="nil"/>
              <w:left w:val="single" w:sz="4" w:space="0" w:color="0000FF"/>
              <w:bottom w:val="single" w:sz="4" w:space="0" w:color="0000FF"/>
              <w:right w:val="single" w:sz="8"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Review undertaken and current staff numbers considered reasonable.</w:t>
            </w:r>
          </w:p>
        </w:tc>
      </w:tr>
      <w:tr w:rsidR="00B51DAA" w:rsidTr="00B51DAA">
        <w:trPr>
          <w:trHeight w:val="131"/>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Lowest ranking (5, 4)</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428"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55"/>
        </w:trPr>
        <w:tc>
          <w:tcPr>
            <w:tcW w:w="10348" w:type="dxa"/>
            <w:gridSpan w:val="6"/>
            <w:tcBorders>
              <w:top w:val="nil"/>
              <w:left w:val="single" w:sz="8" w:space="0" w:color="0000FF"/>
              <w:bottom w:val="single" w:sz="4" w:space="0" w:color="0000FF"/>
              <w:right w:val="single" w:sz="8" w:space="0" w:color="0000FF"/>
            </w:tcBorders>
            <w:shd w:val="clear" w:color="auto" w:fill="FFFFFF"/>
            <w:noWrap/>
            <w:vAlign w:val="center"/>
            <w:hideMark/>
          </w:tcPr>
          <w:p w:rsidR="00B51DAA" w:rsidRDefault="00B51DAA">
            <w:pPr>
              <w:rPr>
                <w:rFonts w:ascii="Arial" w:hAnsi="Arial" w:cs="Arial"/>
                <w:b/>
                <w:bCs/>
                <w:i/>
                <w:iCs/>
                <w:color w:val="0000FF"/>
                <w:sz w:val="16"/>
                <w:szCs w:val="16"/>
              </w:rPr>
            </w:pPr>
            <w:r>
              <w:rPr>
                <w:b/>
                <w:bCs/>
                <w:i/>
                <w:iCs/>
                <w:color w:val="0000FF"/>
                <w:sz w:val="16"/>
                <w:szCs w:val="16"/>
              </w:rPr>
              <w:t xml:space="preserve">  SOCIAL – CHARGES</w:t>
            </w:r>
          </w:p>
        </w:tc>
      </w:tr>
      <w:tr w:rsidR="00B51DAA" w:rsidTr="00B51DAA">
        <w:trPr>
          <w:trHeight w:val="306"/>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12</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Typical residential bill</w:t>
            </w:r>
            <w:r>
              <w:rPr>
                <w:i/>
                <w:iCs/>
                <w:color w:val="0000FF"/>
                <w:sz w:val="16"/>
                <w:szCs w:val="16"/>
                <w:vertAlign w:val="superscript"/>
              </w:rPr>
              <w:t>3</w:t>
            </w:r>
            <w:r>
              <w:rPr>
                <w:i/>
                <w:iCs/>
                <w:color w:val="0000FF"/>
                <w:sz w:val="16"/>
                <w:szCs w:val="16"/>
              </w:rPr>
              <w:t xml:space="preserve"> (TRB)</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$750 per assessment</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tcPr>
          <w:p w:rsidR="00B51DAA" w:rsidRDefault="00B51DAA">
            <w:pPr>
              <w:rPr>
                <w:rFonts w:ascii="Arial" w:hAnsi="Arial" w:cs="Arial"/>
                <w:i/>
                <w:iCs/>
                <w:color w:val="0000FF"/>
                <w:sz w:val="16"/>
                <w:szCs w:val="16"/>
              </w:rPr>
            </w:pP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TRB should be consistent with projection in the financial plan.</w:t>
            </w:r>
          </w:p>
          <w:p w:rsidR="00B51DAA" w:rsidRDefault="00B51DAA">
            <w:pPr>
              <w:rPr>
                <w:rFonts w:ascii="Arial" w:hAnsi="Arial" w:cs="Arial"/>
                <w:i/>
                <w:iCs/>
                <w:color w:val="0000FF"/>
                <w:sz w:val="16"/>
                <w:szCs w:val="16"/>
              </w:rPr>
            </w:pPr>
            <w:r>
              <w:rPr>
                <w:i/>
                <w:iCs/>
                <w:color w:val="0000FF"/>
                <w:sz w:val="16"/>
                <w:szCs w:val="16"/>
              </w:rPr>
              <w:t>Drivers – OMA Management Cost and Capital Expenditure.</w:t>
            </w:r>
          </w:p>
        </w:tc>
        <w:tc>
          <w:tcPr>
            <w:tcW w:w="2428" w:type="dxa"/>
            <w:vMerge w:val="restart"/>
            <w:tcBorders>
              <w:top w:val="nil"/>
              <w:left w:val="single" w:sz="4" w:space="0" w:color="0000FF"/>
              <w:bottom w:val="single" w:sz="4" w:space="0" w:color="0000FF"/>
              <w:right w:val="single" w:sz="8"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TRB is consistent with financial plan</w:t>
            </w:r>
          </w:p>
        </w:tc>
      </w:tr>
      <w:tr w:rsidR="00B51DAA" w:rsidTr="00B51DAA">
        <w:trPr>
          <w:trHeight w:val="306"/>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Median ranking (3, 4)</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428"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170"/>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13</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Typical Developer Charges</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$8340 per ET</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tcPr>
          <w:p w:rsidR="00B51DAA" w:rsidRDefault="00B51DAA">
            <w:pPr>
              <w:rPr>
                <w:rFonts w:ascii="Arial" w:hAnsi="Arial" w:cs="Arial"/>
                <w:i/>
                <w:iCs/>
                <w:color w:val="0000FF"/>
                <w:sz w:val="16"/>
                <w:szCs w:val="16"/>
              </w:rPr>
            </w:pPr>
          </w:p>
        </w:tc>
        <w:tc>
          <w:tcPr>
            <w:tcW w:w="2428" w:type="dxa"/>
            <w:vMerge w:val="restart"/>
            <w:tcBorders>
              <w:top w:val="nil"/>
              <w:left w:val="single" w:sz="4" w:space="0" w:color="0000FF"/>
              <w:bottom w:val="single" w:sz="4" w:space="0" w:color="0000FF"/>
              <w:right w:val="single" w:sz="8"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 xml:space="preserve">New DSP not able to be implemented as State </w:t>
            </w:r>
            <w:proofErr w:type="spellStart"/>
            <w:r>
              <w:rPr>
                <w:i/>
                <w:iCs/>
                <w:color w:val="0000FF"/>
                <w:sz w:val="16"/>
                <w:szCs w:val="16"/>
              </w:rPr>
              <w:t>Govt</w:t>
            </w:r>
            <w:proofErr w:type="spellEnd"/>
            <w:r>
              <w:rPr>
                <w:i/>
                <w:iCs/>
                <w:color w:val="0000FF"/>
                <w:sz w:val="16"/>
                <w:szCs w:val="16"/>
              </w:rPr>
              <w:t xml:space="preserve"> guidelines not released. Council concessional policy has been put in place as an interim measure.</w:t>
            </w:r>
          </w:p>
        </w:tc>
      </w:tr>
      <w:tr w:rsidR="00B51DAA" w:rsidTr="00B51DAA">
        <w:trPr>
          <w:trHeight w:val="306"/>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High ranking (2, 1)</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428"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84"/>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14</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Non-residential sewer usage charge</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130c/kL</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May require review</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tcPr>
          <w:p w:rsidR="00B51DAA" w:rsidRDefault="00B51DAA">
            <w:pPr>
              <w:rPr>
                <w:rFonts w:ascii="Arial" w:hAnsi="Arial" w:cs="Arial"/>
                <w:i/>
                <w:iCs/>
                <w:color w:val="0000FF"/>
                <w:sz w:val="16"/>
                <w:szCs w:val="16"/>
              </w:rPr>
            </w:pPr>
          </w:p>
        </w:tc>
        <w:tc>
          <w:tcPr>
            <w:tcW w:w="2428"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State wide median is 136, and proposals in place to increase over coming years</w:t>
            </w:r>
          </w:p>
        </w:tc>
      </w:tr>
      <w:tr w:rsidR="00B51DAA" w:rsidTr="00B51DAA">
        <w:trPr>
          <w:trHeight w:val="306"/>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Low ranking (4, 3)</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428"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55"/>
        </w:trPr>
        <w:tc>
          <w:tcPr>
            <w:tcW w:w="10348" w:type="dxa"/>
            <w:gridSpan w:val="6"/>
            <w:tcBorders>
              <w:top w:val="nil"/>
              <w:left w:val="single" w:sz="8" w:space="0" w:color="0000FF"/>
              <w:bottom w:val="single" w:sz="4" w:space="0" w:color="0000FF"/>
              <w:right w:val="single" w:sz="8" w:space="0" w:color="0000FF"/>
            </w:tcBorders>
            <w:shd w:val="clear" w:color="auto" w:fill="FFFFFF"/>
            <w:noWrap/>
            <w:vAlign w:val="center"/>
            <w:hideMark/>
          </w:tcPr>
          <w:p w:rsidR="00B51DAA" w:rsidRDefault="00B51DAA">
            <w:pPr>
              <w:rPr>
                <w:rFonts w:ascii="Arial" w:hAnsi="Arial" w:cs="Arial"/>
                <w:b/>
                <w:bCs/>
                <w:i/>
                <w:iCs/>
                <w:color w:val="0000FF"/>
                <w:sz w:val="16"/>
                <w:szCs w:val="16"/>
              </w:rPr>
            </w:pPr>
            <w:r>
              <w:rPr>
                <w:b/>
                <w:bCs/>
                <w:i/>
                <w:iCs/>
                <w:color w:val="0000FF"/>
                <w:sz w:val="16"/>
                <w:szCs w:val="16"/>
              </w:rPr>
              <w:t xml:space="preserve">  SOCIAL - HEALTH</w:t>
            </w:r>
          </w:p>
        </w:tc>
      </w:tr>
      <w:tr w:rsidR="00B51DAA" w:rsidTr="00B51DAA">
        <w:trPr>
          <w:trHeight w:val="198"/>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16</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Sewerage coverage</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97.8%</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Satisfactory</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tcPr>
          <w:p w:rsidR="00B51DAA" w:rsidRDefault="00B51DAA">
            <w:pPr>
              <w:rPr>
                <w:rFonts w:ascii="Arial" w:hAnsi="Arial" w:cs="Arial"/>
                <w:i/>
                <w:iCs/>
                <w:color w:val="0000FF"/>
                <w:sz w:val="16"/>
                <w:szCs w:val="16"/>
              </w:rPr>
            </w:pPr>
          </w:p>
        </w:tc>
        <w:tc>
          <w:tcPr>
            <w:tcW w:w="2428"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Additional areas under review</w:t>
            </w:r>
          </w:p>
        </w:tc>
      </w:tr>
      <w:tr w:rsidR="00B51DAA" w:rsidTr="00B51DAA">
        <w:trPr>
          <w:trHeight w:val="306"/>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Median ranking (3, 2)</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428"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84"/>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17</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Percent sewage treated to tertiary level</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88%</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May require review</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tcPr>
          <w:p w:rsidR="00B51DAA" w:rsidRDefault="00B51DAA">
            <w:pPr>
              <w:rPr>
                <w:rFonts w:ascii="Arial" w:hAnsi="Arial" w:cs="Arial"/>
                <w:i/>
                <w:iCs/>
                <w:color w:val="0000FF"/>
                <w:sz w:val="16"/>
                <w:szCs w:val="16"/>
              </w:rPr>
            </w:pPr>
          </w:p>
        </w:tc>
        <w:tc>
          <w:tcPr>
            <w:tcW w:w="2428"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Major upgrades being implemented</w:t>
            </w:r>
          </w:p>
        </w:tc>
      </w:tr>
      <w:tr w:rsidR="00B51DAA" w:rsidTr="00B51DAA">
        <w:trPr>
          <w:trHeight w:val="306"/>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Low ranking (4, 4)</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428"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84"/>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18</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Percent of sewage volume that complied</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95%</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May require review</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Key indicator of compliance with regulator.</w:t>
            </w:r>
          </w:p>
        </w:tc>
        <w:tc>
          <w:tcPr>
            <w:tcW w:w="2428"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Major upgrades being implemented</w:t>
            </w:r>
          </w:p>
        </w:tc>
      </w:tr>
      <w:tr w:rsidR="00B51DAA" w:rsidTr="00B51DAA">
        <w:trPr>
          <w:trHeight w:val="306"/>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Low ranking (4, 3)</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428"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84"/>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19</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Sewage treatment works compliant at all times</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12 of 13</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tcPr>
          <w:p w:rsidR="00B51DAA" w:rsidRDefault="00B51DAA">
            <w:pPr>
              <w:rPr>
                <w:rFonts w:ascii="Arial" w:hAnsi="Arial" w:cs="Arial"/>
                <w:i/>
                <w:iCs/>
                <w:color w:val="0000FF"/>
                <w:sz w:val="16"/>
                <w:szCs w:val="16"/>
              </w:rPr>
            </w:pP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Key indicator of compliance with regulator.</w:t>
            </w:r>
          </w:p>
        </w:tc>
        <w:tc>
          <w:tcPr>
            <w:tcW w:w="2428"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Major upgrades being implemented</w:t>
            </w:r>
          </w:p>
        </w:tc>
      </w:tr>
      <w:tr w:rsidR="00B51DAA" w:rsidTr="00B51DAA">
        <w:trPr>
          <w:trHeight w:val="306"/>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 </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428"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55"/>
        </w:trPr>
        <w:tc>
          <w:tcPr>
            <w:tcW w:w="10348" w:type="dxa"/>
            <w:gridSpan w:val="6"/>
            <w:tcBorders>
              <w:top w:val="nil"/>
              <w:left w:val="single" w:sz="8" w:space="0" w:color="0000FF"/>
              <w:bottom w:val="single" w:sz="4" w:space="0" w:color="0000FF"/>
              <w:right w:val="single" w:sz="8" w:space="0" w:color="0000FF"/>
            </w:tcBorders>
            <w:shd w:val="clear" w:color="auto" w:fill="FFFFFF"/>
            <w:noWrap/>
            <w:vAlign w:val="center"/>
            <w:hideMark/>
          </w:tcPr>
          <w:p w:rsidR="00B51DAA" w:rsidRDefault="00B51DAA">
            <w:pPr>
              <w:rPr>
                <w:rFonts w:ascii="Arial" w:hAnsi="Arial" w:cs="Arial"/>
                <w:b/>
                <w:bCs/>
                <w:i/>
                <w:iCs/>
                <w:color w:val="0000FF"/>
                <w:sz w:val="16"/>
                <w:szCs w:val="16"/>
              </w:rPr>
            </w:pPr>
            <w:r>
              <w:rPr>
                <w:b/>
                <w:bCs/>
                <w:i/>
                <w:iCs/>
                <w:color w:val="0000FF"/>
                <w:sz w:val="16"/>
                <w:szCs w:val="16"/>
              </w:rPr>
              <w:t xml:space="preserve">  SOCIAL – LEVELS OF SERVICE</w:t>
            </w:r>
          </w:p>
        </w:tc>
      </w:tr>
      <w:tr w:rsidR="00B51DAA" w:rsidTr="00B51DAA">
        <w:trPr>
          <w:trHeight w:val="198"/>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21</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Odour Complaints</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0.2 per 1,000 props</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Very 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 xml:space="preserve">Critical indicator of customer service and operation of treatment works. </w:t>
            </w:r>
          </w:p>
        </w:tc>
        <w:tc>
          <w:tcPr>
            <w:tcW w:w="2428"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specific correctional action required</w:t>
            </w:r>
          </w:p>
        </w:tc>
      </w:tr>
      <w:tr w:rsidR="00B51DAA" w:rsidTr="00B51DAA">
        <w:trPr>
          <w:trHeight w:val="255"/>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Highest ranking (1, 3)</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428"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170"/>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22</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Service complaints</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1 per 1,000 props</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Very 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Key indicator of customer service.</w:t>
            </w:r>
          </w:p>
        </w:tc>
        <w:tc>
          <w:tcPr>
            <w:tcW w:w="2428"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specific correctional action required</w:t>
            </w:r>
          </w:p>
        </w:tc>
      </w:tr>
      <w:tr w:rsidR="00B51DAA" w:rsidTr="00B51DAA">
        <w:trPr>
          <w:trHeight w:val="284"/>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Highest ranking (1, 1)</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428"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84"/>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23a</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Average Duration of Interruption</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90 minutes</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Key indicator of customer service, condition of network and effectiveness of operation.</w:t>
            </w:r>
          </w:p>
        </w:tc>
        <w:tc>
          <w:tcPr>
            <w:tcW w:w="2428"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specific correctional action required</w:t>
            </w:r>
          </w:p>
        </w:tc>
      </w:tr>
      <w:tr w:rsidR="00B51DAA" w:rsidTr="00B51DAA">
        <w:trPr>
          <w:trHeight w:val="306"/>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High ranking (2, 3)</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428"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198"/>
        </w:trPr>
        <w:tc>
          <w:tcPr>
            <w:tcW w:w="396" w:type="dxa"/>
            <w:vMerge w:val="restart"/>
            <w:tcBorders>
              <w:top w:val="nil"/>
              <w:left w:val="single" w:sz="8" w:space="0" w:color="0000FF"/>
              <w:bottom w:val="single" w:sz="8"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25</w:t>
            </w:r>
          </w:p>
        </w:tc>
        <w:tc>
          <w:tcPr>
            <w:tcW w:w="1584" w:type="dxa"/>
            <w:vMerge w:val="restart"/>
            <w:tcBorders>
              <w:top w:val="nil"/>
              <w:left w:val="nil"/>
              <w:bottom w:val="single" w:sz="8"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Total Days Lost</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3%</w:t>
            </w:r>
          </w:p>
        </w:tc>
        <w:tc>
          <w:tcPr>
            <w:tcW w:w="1260" w:type="dxa"/>
            <w:vMerge w:val="restart"/>
            <w:tcBorders>
              <w:top w:val="nil"/>
              <w:left w:val="single" w:sz="4" w:space="0" w:color="0000FF"/>
              <w:bottom w:val="single" w:sz="8"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Satisfactory</w:t>
            </w:r>
          </w:p>
        </w:tc>
        <w:tc>
          <w:tcPr>
            <w:tcW w:w="2880" w:type="dxa"/>
            <w:vMerge w:val="restart"/>
            <w:tcBorders>
              <w:top w:val="nil"/>
              <w:left w:val="single" w:sz="4" w:space="0" w:color="0000FF"/>
              <w:bottom w:val="single" w:sz="8" w:space="0" w:color="0000FF"/>
              <w:right w:val="single" w:sz="4" w:space="0" w:color="0000FF"/>
            </w:tcBorders>
            <w:shd w:val="clear" w:color="auto" w:fill="CCFFFF"/>
            <w:vAlign w:val="center"/>
          </w:tcPr>
          <w:p w:rsidR="00B51DAA" w:rsidRDefault="00B51DAA">
            <w:pPr>
              <w:rPr>
                <w:rFonts w:ascii="Arial" w:hAnsi="Arial" w:cs="Arial"/>
                <w:i/>
                <w:iCs/>
                <w:color w:val="0000FF"/>
                <w:sz w:val="16"/>
                <w:szCs w:val="16"/>
              </w:rPr>
            </w:pPr>
          </w:p>
        </w:tc>
        <w:tc>
          <w:tcPr>
            <w:tcW w:w="2428" w:type="dxa"/>
            <w:vMerge w:val="restart"/>
            <w:tcBorders>
              <w:top w:val="nil"/>
              <w:left w:val="single" w:sz="4" w:space="0" w:color="0000FF"/>
              <w:bottom w:val="single" w:sz="8"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specific correctional action required</w:t>
            </w:r>
          </w:p>
        </w:tc>
      </w:tr>
      <w:tr w:rsidR="00B51DAA" w:rsidTr="00B51DAA">
        <w:trPr>
          <w:trHeight w:val="284"/>
        </w:trPr>
        <w:tc>
          <w:tcPr>
            <w:tcW w:w="396" w:type="dxa"/>
            <w:vMerge/>
            <w:tcBorders>
              <w:top w:val="nil"/>
              <w:left w:val="single" w:sz="8" w:space="0" w:color="0000FF"/>
              <w:bottom w:val="single" w:sz="8"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8"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8"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Median ranking (3, 4)</w:t>
            </w:r>
          </w:p>
        </w:tc>
        <w:tc>
          <w:tcPr>
            <w:tcW w:w="1260" w:type="dxa"/>
            <w:vMerge/>
            <w:tcBorders>
              <w:top w:val="nil"/>
              <w:left w:val="single" w:sz="4" w:space="0" w:color="0000FF"/>
              <w:bottom w:val="single" w:sz="8"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8"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428" w:type="dxa"/>
            <w:vMerge/>
            <w:tcBorders>
              <w:top w:val="nil"/>
              <w:left w:val="single" w:sz="4" w:space="0" w:color="0000FF"/>
              <w:bottom w:val="single" w:sz="8" w:space="0" w:color="0000FF"/>
              <w:right w:val="single" w:sz="8" w:space="0" w:color="0000FF"/>
            </w:tcBorders>
            <w:vAlign w:val="center"/>
            <w:hideMark/>
          </w:tcPr>
          <w:p w:rsidR="00B51DAA" w:rsidRDefault="00B51DAA">
            <w:pPr>
              <w:rPr>
                <w:rFonts w:ascii="Arial" w:hAnsi="Arial" w:cs="Arial"/>
                <w:i/>
                <w:iCs/>
                <w:color w:val="0000FF"/>
                <w:sz w:val="16"/>
                <w:szCs w:val="16"/>
              </w:rPr>
            </w:pPr>
          </w:p>
        </w:tc>
      </w:tr>
    </w:tbl>
    <w:p w:rsidR="00B51DAA" w:rsidRPr="00100BFB" w:rsidRDefault="00B51DAA" w:rsidP="00100BFB">
      <w:pPr>
        <w:spacing w:before="120"/>
        <w:rPr>
          <w:rFonts w:ascii="Arial" w:hAnsi="Arial" w:cs="Arial"/>
          <w:i/>
          <w:iCs/>
          <w:color w:val="0000FF"/>
          <w:sz w:val="16"/>
          <w:szCs w:val="16"/>
        </w:rPr>
      </w:pPr>
      <w:r>
        <w:rPr>
          <w:i/>
          <w:iCs/>
          <w:color w:val="0000FF"/>
          <w:sz w:val="16"/>
          <w:szCs w:val="16"/>
        </w:rPr>
        <w:t xml:space="preserve">1. Council needs to annually ‘roll forward’, review and update its 30-year total asset management plan (TAMP) and 30-year financial plan, review Council's TBL Performance Report and prepare an </w:t>
      </w:r>
      <w:r>
        <w:rPr>
          <w:b/>
          <w:bCs/>
          <w:i/>
          <w:iCs/>
          <w:color w:val="0000FF"/>
          <w:sz w:val="16"/>
          <w:szCs w:val="16"/>
        </w:rPr>
        <w:t>Action Plan</w:t>
      </w:r>
      <w:r>
        <w:rPr>
          <w:i/>
          <w:iCs/>
          <w:color w:val="0000FF"/>
          <w:sz w:val="16"/>
          <w:szCs w:val="16"/>
        </w:rPr>
        <w:t xml:space="preserve"> to Council. The Action Plan is to include any actions identified in Council’s annual review of its DWMS (Indicator 20) and any section 61 Reports from the NSW Office of Water. Refer to pages 27, 28, 107 and 111 of the 2013-14 NSW Water Supply and Sewerage Performance Monitoring Report.</w:t>
      </w:r>
    </w:p>
    <w:p w:rsidR="00B51DAA" w:rsidRDefault="00B51DAA" w:rsidP="00B51DAA">
      <w:pPr>
        <w:rPr>
          <w:sz w:val="2"/>
          <w:szCs w:val="2"/>
          <w:lang w:eastAsia="en-US"/>
        </w:rPr>
      </w:pPr>
      <w:r>
        <w:br w:type="page"/>
      </w:r>
    </w:p>
    <w:tbl>
      <w:tblPr>
        <w:tblW w:w="10490" w:type="dxa"/>
        <w:tblInd w:w="108" w:type="dxa"/>
        <w:tblLayout w:type="fixed"/>
        <w:tblLook w:val="04A0" w:firstRow="1" w:lastRow="0" w:firstColumn="1" w:lastColumn="0" w:noHBand="0" w:noVBand="1"/>
      </w:tblPr>
      <w:tblGrid>
        <w:gridCol w:w="396"/>
        <w:gridCol w:w="1584"/>
        <w:gridCol w:w="1800"/>
        <w:gridCol w:w="1260"/>
        <w:gridCol w:w="2880"/>
        <w:gridCol w:w="2570"/>
      </w:tblGrid>
      <w:tr w:rsidR="00B51DAA" w:rsidTr="00100BFB">
        <w:trPr>
          <w:trHeight w:val="283"/>
        </w:trPr>
        <w:tc>
          <w:tcPr>
            <w:tcW w:w="10490" w:type="dxa"/>
            <w:gridSpan w:val="6"/>
            <w:noWrap/>
            <w:vAlign w:val="center"/>
            <w:hideMark/>
          </w:tcPr>
          <w:p w:rsidR="00B51DAA" w:rsidRDefault="00B51DAA">
            <w:pPr>
              <w:jc w:val="center"/>
              <w:rPr>
                <w:rFonts w:ascii="Arial" w:hAnsi="Arial" w:cs="Arial"/>
                <w:b/>
                <w:bCs/>
                <w:color w:val="0000FF"/>
                <w:sz w:val="28"/>
                <w:szCs w:val="28"/>
              </w:rPr>
            </w:pPr>
            <w:r>
              <w:rPr>
                <w:b/>
                <w:bCs/>
                <w:noProof/>
                <w:color w:val="0000FF"/>
                <w:sz w:val="28"/>
                <w:szCs w:val="28"/>
              </w:rPr>
              <w:lastRenderedPageBreak/>
              <w:t>Shoalhaven City Council</w:t>
            </w:r>
            <w:r>
              <w:rPr>
                <w:b/>
                <w:bCs/>
                <w:color w:val="0000FF"/>
                <w:sz w:val="28"/>
                <w:szCs w:val="28"/>
              </w:rPr>
              <w:t xml:space="preserve"> Sewerage – Action Plan Page 2</w:t>
            </w:r>
          </w:p>
        </w:tc>
      </w:tr>
      <w:tr w:rsidR="00B51DAA" w:rsidTr="00B51DAA">
        <w:trPr>
          <w:trHeight w:val="105"/>
        </w:trPr>
        <w:tc>
          <w:tcPr>
            <w:tcW w:w="10490" w:type="dxa"/>
            <w:gridSpan w:val="6"/>
            <w:noWrap/>
            <w:vAlign w:val="bottom"/>
          </w:tcPr>
          <w:p w:rsidR="00B51DAA" w:rsidRDefault="00B51DAA">
            <w:pPr>
              <w:rPr>
                <w:rFonts w:ascii="Arial" w:hAnsi="Arial" w:cs="Arial"/>
                <w:color w:val="0000FF"/>
                <w:sz w:val="20"/>
                <w:szCs w:val="20"/>
              </w:rPr>
            </w:pPr>
          </w:p>
        </w:tc>
      </w:tr>
      <w:tr w:rsidR="00B51DAA" w:rsidTr="00B51DAA">
        <w:trPr>
          <w:trHeight w:val="255"/>
        </w:trPr>
        <w:tc>
          <w:tcPr>
            <w:tcW w:w="1980" w:type="dxa"/>
            <w:gridSpan w:val="2"/>
            <w:tcBorders>
              <w:top w:val="single" w:sz="8" w:space="0" w:color="0000FF"/>
              <w:left w:val="single" w:sz="8" w:space="0" w:color="0000FF"/>
              <w:bottom w:val="single" w:sz="4" w:space="0" w:color="0000FF"/>
              <w:right w:val="single" w:sz="4" w:space="0" w:color="0000FF"/>
            </w:tcBorders>
            <w:shd w:val="clear" w:color="auto" w:fill="CCFFFF"/>
            <w:vAlign w:val="center"/>
            <w:hideMark/>
          </w:tcPr>
          <w:p w:rsidR="00B51DAA" w:rsidRDefault="00B51DAA">
            <w:pPr>
              <w:jc w:val="center"/>
              <w:rPr>
                <w:rFonts w:ascii="Arial" w:hAnsi="Arial" w:cs="Arial"/>
                <w:b/>
                <w:bCs/>
                <w:i/>
                <w:iCs/>
                <w:color w:val="0000FF"/>
                <w:sz w:val="16"/>
                <w:szCs w:val="16"/>
              </w:rPr>
            </w:pPr>
            <w:r>
              <w:rPr>
                <w:b/>
                <w:bCs/>
                <w:i/>
                <w:iCs/>
                <w:color w:val="0000FF"/>
                <w:sz w:val="16"/>
                <w:szCs w:val="16"/>
              </w:rPr>
              <w:t>INDICATOR</w:t>
            </w:r>
          </w:p>
        </w:tc>
        <w:tc>
          <w:tcPr>
            <w:tcW w:w="3060" w:type="dxa"/>
            <w:gridSpan w:val="2"/>
            <w:tcBorders>
              <w:top w:val="single" w:sz="8" w:space="0" w:color="0000FF"/>
              <w:left w:val="nil"/>
              <w:bottom w:val="single" w:sz="4" w:space="0" w:color="0000FF"/>
              <w:right w:val="single" w:sz="4" w:space="0" w:color="0000FF"/>
            </w:tcBorders>
            <w:shd w:val="clear" w:color="auto" w:fill="CCFFFF"/>
            <w:vAlign w:val="center"/>
            <w:hideMark/>
          </w:tcPr>
          <w:p w:rsidR="00B51DAA" w:rsidRDefault="00B51DAA">
            <w:pPr>
              <w:jc w:val="center"/>
              <w:rPr>
                <w:rFonts w:ascii="Arial" w:hAnsi="Arial" w:cs="Arial"/>
                <w:b/>
                <w:bCs/>
                <w:i/>
                <w:iCs/>
                <w:color w:val="0000FF"/>
                <w:sz w:val="16"/>
                <w:szCs w:val="16"/>
              </w:rPr>
            </w:pPr>
            <w:r>
              <w:rPr>
                <w:b/>
                <w:bCs/>
                <w:i/>
                <w:iCs/>
                <w:color w:val="0000FF"/>
                <w:sz w:val="16"/>
                <w:szCs w:val="16"/>
              </w:rPr>
              <w:t>RESULT</w:t>
            </w:r>
          </w:p>
        </w:tc>
        <w:tc>
          <w:tcPr>
            <w:tcW w:w="2880" w:type="dxa"/>
            <w:tcBorders>
              <w:top w:val="single" w:sz="8" w:space="0" w:color="0000FF"/>
              <w:left w:val="nil"/>
              <w:bottom w:val="single" w:sz="4" w:space="0" w:color="0000FF"/>
              <w:right w:val="single" w:sz="4" w:space="0" w:color="0000FF"/>
            </w:tcBorders>
            <w:shd w:val="clear" w:color="auto" w:fill="CCFFFF"/>
            <w:vAlign w:val="center"/>
            <w:hideMark/>
          </w:tcPr>
          <w:p w:rsidR="00B51DAA" w:rsidRDefault="00B51DAA">
            <w:pPr>
              <w:jc w:val="center"/>
              <w:rPr>
                <w:rFonts w:ascii="Arial" w:hAnsi="Arial" w:cs="Arial"/>
                <w:b/>
                <w:bCs/>
                <w:i/>
                <w:iCs/>
                <w:color w:val="0000FF"/>
                <w:sz w:val="16"/>
                <w:szCs w:val="16"/>
              </w:rPr>
            </w:pPr>
            <w:r>
              <w:rPr>
                <w:b/>
                <w:bCs/>
                <w:i/>
                <w:iCs/>
                <w:color w:val="0000FF"/>
                <w:sz w:val="16"/>
                <w:szCs w:val="16"/>
              </w:rPr>
              <w:t>COMMENT/DRIVERS</w:t>
            </w:r>
          </w:p>
        </w:tc>
        <w:tc>
          <w:tcPr>
            <w:tcW w:w="2570" w:type="dxa"/>
            <w:tcBorders>
              <w:top w:val="single" w:sz="8" w:space="0" w:color="0000FF"/>
              <w:left w:val="nil"/>
              <w:bottom w:val="single" w:sz="4" w:space="0" w:color="0000FF"/>
              <w:right w:val="single" w:sz="8" w:space="0" w:color="0000FF"/>
            </w:tcBorders>
            <w:shd w:val="clear" w:color="auto" w:fill="CCFFFF"/>
            <w:vAlign w:val="center"/>
            <w:hideMark/>
          </w:tcPr>
          <w:p w:rsidR="00B51DAA" w:rsidRDefault="00B51DAA">
            <w:pPr>
              <w:jc w:val="center"/>
              <w:rPr>
                <w:rFonts w:ascii="Arial" w:hAnsi="Arial" w:cs="Arial"/>
                <w:b/>
                <w:bCs/>
                <w:i/>
                <w:iCs/>
                <w:color w:val="0000FF"/>
                <w:sz w:val="16"/>
                <w:szCs w:val="16"/>
              </w:rPr>
            </w:pPr>
            <w:r>
              <w:rPr>
                <w:b/>
                <w:bCs/>
                <w:i/>
                <w:iCs/>
                <w:color w:val="0000FF"/>
                <w:sz w:val="16"/>
                <w:szCs w:val="16"/>
              </w:rPr>
              <w:t>ACTION</w:t>
            </w:r>
          </w:p>
        </w:tc>
      </w:tr>
      <w:tr w:rsidR="00B51DAA" w:rsidTr="00B51DAA">
        <w:trPr>
          <w:trHeight w:val="255"/>
        </w:trPr>
        <w:tc>
          <w:tcPr>
            <w:tcW w:w="10490" w:type="dxa"/>
            <w:gridSpan w:val="6"/>
            <w:tcBorders>
              <w:top w:val="nil"/>
              <w:left w:val="single" w:sz="8" w:space="0" w:color="0000FF"/>
              <w:bottom w:val="single" w:sz="4" w:space="0" w:color="0000FF"/>
              <w:right w:val="single" w:sz="8" w:space="0" w:color="0000FF"/>
            </w:tcBorders>
            <w:shd w:val="clear" w:color="auto" w:fill="FFFFFF"/>
            <w:noWrap/>
            <w:vAlign w:val="center"/>
            <w:hideMark/>
          </w:tcPr>
          <w:p w:rsidR="00B51DAA" w:rsidRDefault="00B51DAA">
            <w:pPr>
              <w:rPr>
                <w:rFonts w:ascii="Arial" w:hAnsi="Arial" w:cs="Arial"/>
                <w:b/>
                <w:bCs/>
                <w:i/>
                <w:iCs/>
                <w:color w:val="0000FF"/>
                <w:sz w:val="16"/>
                <w:szCs w:val="16"/>
              </w:rPr>
            </w:pPr>
            <w:r>
              <w:rPr>
                <w:b/>
                <w:bCs/>
                <w:i/>
                <w:iCs/>
                <w:color w:val="0000FF"/>
                <w:sz w:val="16"/>
                <w:szCs w:val="16"/>
              </w:rPr>
              <w:t xml:space="preserve">  ENVIRONMENTAL</w:t>
            </w: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26</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Volume of sewage collected per property</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200 kL</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tcPr>
          <w:p w:rsidR="00B51DAA" w:rsidRDefault="00B51DAA">
            <w:pPr>
              <w:rPr>
                <w:rFonts w:ascii="Arial" w:hAnsi="Arial" w:cs="Arial"/>
                <w:i/>
                <w:iCs/>
                <w:color w:val="0000FF"/>
                <w:sz w:val="16"/>
                <w:szCs w:val="16"/>
              </w:rPr>
            </w:pP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Compare sewage collected to water supplied.</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Investigate relationship to water supply figures</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High ranking (2, 3)</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27</w:t>
            </w:r>
          </w:p>
        </w:tc>
        <w:tc>
          <w:tcPr>
            <w:tcW w:w="1584" w:type="dxa"/>
            <w:vMerge w:val="restart"/>
            <w:tcBorders>
              <w:top w:val="single" w:sz="4" w:space="0" w:color="0000FF"/>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Percentage effluent recycled</w:t>
            </w:r>
          </w:p>
        </w:tc>
        <w:tc>
          <w:tcPr>
            <w:tcW w:w="1800" w:type="dxa"/>
            <w:tcBorders>
              <w:top w:val="single" w:sz="4" w:space="0" w:color="0000FF"/>
              <w:left w:val="nil"/>
              <w:bottom w:val="nil"/>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32%</w:t>
            </w:r>
          </w:p>
        </w:tc>
        <w:tc>
          <w:tcPr>
            <w:tcW w:w="126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Good</w:t>
            </w:r>
          </w:p>
        </w:tc>
        <w:tc>
          <w:tcPr>
            <w:tcW w:w="288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Key environmental indicator.</w:t>
            </w:r>
            <w:r>
              <w:rPr>
                <w:i/>
                <w:iCs/>
                <w:color w:val="0000FF"/>
                <w:sz w:val="16"/>
                <w:szCs w:val="16"/>
              </w:rPr>
              <w:br/>
              <w:t>Drivers – availability of potable water, demand, proximity to customers, environment.</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specific correctional action required</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single" w:sz="4" w:space="0" w:color="0000FF"/>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High ranking (2, 2)</w:t>
            </w:r>
          </w:p>
        </w:tc>
        <w:tc>
          <w:tcPr>
            <w:tcW w:w="1260" w:type="dxa"/>
            <w:vMerge/>
            <w:tcBorders>
              <w:top w:val="single" w:sz="4" w:space="0" w:color="0000FF"/>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single" w:sz="4" w:space="0" w:color="0000FF"/>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28</w:t>
            </w:r>
          </w:p>
        </w:tc>
        <w:tc>
          <w:tcPr>
            <w:tcW w:w="1584" w:type="dxa"/>
            <w:vMerge w:val="restart"/>
            <w:tcBorders>
              <w:top w:val="single" w:sz="4" w:space="0" w:color="0000FF"/>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proofErr w:type="spellStart"/>
            <w:r>
              <w:rPr>
                <w:i/>
                <w:iCs/>
                <w:color w:val="0000FF"/>
                <w:sz w:val="16"/>
                <w:szCs w:val="16"/>
              </w:rPr>
              <w:t>Biosolids</w:t>
            </w:r>
            <w:proofErr w:type="spellEnd"/>
            <w:r>
              <w:rPr>
                <w:i/>
                <w:iCs/>
                <w:color w:val="0000FF"/>
                <w:sz w:val="16"/>
                <w:szCs w:val="16"/>
              </w:rPr>
              <w:t xml:space="preserve"> reuse</w:t>
            </w:r>
          </w:p>
        </w:tc>
        <w:tc>
          <w:tcPr>
            <w:tcW w:w="1800" w:type="dxa"/>
            <w:tcBorders>
              <w:top w:val="single" w:sz="4" w:space="0" w:color="0000FF"/>
              <w:left w:val="nil"/>
              <w:bottom w:val="nil"/>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100%</w:t>
            </w:r>
          </w:p>
        </w:tc>
        <w:tc>
          <w:tcPr>
            <w:tcW w:w="126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Very good</w:t>
            </w:r>
          </w:p>
        </w:tc>
        <w:tc>
          <w:tcPr>
            <w:tcW w:w="288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Key environmental indicator.</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action required</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single" w:sz="4" w:space="0" w:color="0000FF"/>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Highest ranking (1, 1)</w:t>
            </w:r>
          </w:p>
        </w:tc>
        <w:tc>
          <w:tcPr>
            <w:tcW w:w="1260" w:type="dxa"/>
            <w:vMerge/>
            <w:tcBorders>
              <w:top w:val="single" w:sz="4" w:space="0" w:color="0000FF"/>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single" w:sz="4" w:space="0" w:color="0000FF"/>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32</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 xml:space="preserve">Net Greenhouse gas emissions (WS &amp; </w:t>
            </w:r>
            <w:proofErr w:type="spellStart"/>
            <w:r>
              <w:rPr>
                <w:i/>
                <w:iCs/>
                <w:color w:val="0000FF"/>
                <w:sz w:val="16"/>
                <w:szCs w:val="16"/>
              </w:rPr>
              <w:t>Sge</w:t>
            </w:r>
            <w:proofErr w:type="spellEnd"/>
            <w:r>
              <w:rPr>
                <w:i/>
                <w:iCs/>
                <w:color w:val="0000FF"/>
                <w:sz w:val="16"/>
                <w:szCs w:val="16"/>
              </w:rPr>
              <w:t>)</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380 t CO2/1000 props</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Satisfactory</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 xml:space="preserve">Drivers – gravity vs pumped networks, topography, </w:t>
            </w:r>
            <w:proofErr w:type="gramStart"/>
            <w:r>
              <w:rPr>
                <w:i/>
                <w:iCs/>
                <w:color w:val="0000FF"/>
                <w:sz w:val="16"/>
                <w:szCs w:val="16"/>
              </w:rPr>
              <w:t>extent</w:t>
            </w:r>
            <w:proofErr w:type="gramEnd"/>
            <w:r>
              <w:rPr>
                <w:i/>
                <w:iCs/>
                <w:color w:val="0000FF"/>
                <w:sz w:val="16"/>
                <w:szCs w:val="16"/>
              </w:rPr>
              <w:t xml:space="preserve"> of treatment.</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Continue programs for improvement</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Median ranking (3, 3)</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34</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Compliance with BOD in licence</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100%</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Very 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 xml:space="preserve">Key indicator of compliance with </w:t>
            </w:r>
            <w:proofErr w:type="spellStart"/>
            <w:r>
              <w:rPr>
                <w:i/>
                <w:iCs/>
                <w:color w:val="0000FF"/>
                <w:sz w:val="16"/>
                <w:szCs w:val="16"/>
              </w:rPr>
              <w:t>regulator</w:t>
            </w:r>
            <w:proofErr w:type="spellEnd"/>
            <w:r>
              <w:rPr>
                <w:i/>
                <w:iCs/>
                <w:color w:val="0000FF"/>
                <w:sz w:val="16"/>
                <w:szCs w:val="16"/>
              </w:rPr>
              <w:t xml:space="preserve"> requirements.</w:t>
            </w:r>
          </w:p>
        </w:tc>
        <w:tc>
          <w:tcPr>
            <w:tcW w:w="2570" w:type="dxa"/>
            <w:vMerge w:val="restart"/>
            <w:tcBorders>
              <w:top w:val="nil"/>
              <w:left w:val="single" w:sz="4" w:space="0" w:color="0000FF"/>
              <w:bottom w:val="single" w:sz="4" w:space="0" w:color="0000FF"/>
              <w:right w:val="single" w:sz="8"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No specific correctional action required</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Highest ranking (1, 1)</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35</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Compliance with SS in licence</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95%</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May require review</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Drivers – algae in maturation ponds, impact of drought.</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Major upgrades in progress</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Lowest ranking (5, 4)</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36</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Sewer main breaks and chokes</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8 per 100km of main</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Very 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Drivers – condition and age of assets, ground conditions.</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specific correctional action required</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Highest ranking (1, 1)</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37a</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Sewer overflows to the environment</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23 per 100km of main</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May require review</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Drivers – condition of assets, wet weather and flooding.</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Additional storage and wet weather investigations programmed</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Low ranking (4, 5)</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39</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Non-residential percentage of sewage collected</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17%</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tcPr>
          <w:p w:rsidR="00B51DAA" w:rsidRDefault="00B51DAA">
            <w:pPr>
              <w:rPr>
                <w:rFonts w:ascii="Arial" w:hAnsi="Arial" w:cs="Arial"/>
                <w:i/>
                <w:iCs/>
                <w:color w:val="0000FF"/>
                <w:sz w:val="16"/>
                <w:szCs w:val="16"/>
              </w:rPr>
            </w:pP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For non-residential, compare % of sewage collected to indicator 43</w:t>
            </w:r>
          </w:p>
          <w:p w:rsidR="00B51DAA" w:rsidRDefault="00B51DAA">
            <w:pPr>
              <w:rPr>
                <w:rFonts w:ascii="Arial" w:hAnsi="Arial" w:cs="Arial"/>
                <w:i/>
                <w:iCs/>
                <w:color w:val="0000FF"/>
                <w:sz w:val="16"/>
                <w:szCs w:val="16"/>
              </w:rPr>
            </w:pPr>
            <w:r>
              <w:rPr>
                <w:i/>
                <w:iCs/>
                <w:color w:val="0000FF"/>
                <w:sz w:val="16"/>
                <w:szCs w:val="16"/>
              </w:rPr>
              <w:t>(% of revenue).</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State wide median is 21.No specific actions required as categorisation is well documented</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Low ranking (4, 3)</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55"/>
        </w:trPr>
        <w:tc>
          <w:tcPr>
            <w:tcW w:w="10490" w:type="dxa"/>
            <w:gridSpan w:val="6"/>
            <w:tcBorders>
              <w:top w:val="nil"/>
              <w:left w:val="single" w:sz="8" w:space="0" w:color="0000FF"/>
              <w:bottom w:val="single" w:sz="4" w:space="0" w:color="0000FF"/>
              <w:right w:val="single" w:sz="8" w:space="0" w:color="0000FF"/>
            </w:tcBorders>
            <w:shd w:val="clear" w:color="auto" w:fill="FFFFFF"/>
            <w:noWrap/>
            <w:vAlign w:val="center"/>
            <w:hideMark/>
          </w:tcPr>
          <w:p w:rsidR="00B51DAA" w:rsidRDefault="00B51DAA">
            <w:pPr>
              <w:rPr>
                <w:rFonts w:ascii="Arial" w:hAnsi="Arial" w:cs="Arial"/>
                <w:b/>
                <w:bCs/>
                <w:i/>
                <w:iCs/>
                <w:color w:val="0000FF"/>
                <w:sz w:val="16"/>
                <w:szCs w:val="16"/>
              </w:rPr>
            </w:pPr>
            <w:r>
              <w:rPr>
                <w:b/>
                <w:bCs/>
                <w:i/>
                <w:iCs/>
                <w:color w:val="0000FF"/>
                <w:sz w:val="16"/>
                <w:szCs w:val="16"/>
              </w:rPr>
              <w:t xml:space="preserve">  ECONOMIC</w:t>
            </w: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43</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Non-residential revenue</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14%</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May require review</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See 39 above.</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 xml:space="preserve">Pricing transitioning in place </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Low ranking (4, 4)</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46</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Economic Real Rate of Return (ERRR)</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2.2%</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Satisfactory</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 xml:space="preserve">Reflects the rate of return generated from operating activities (excluding interest income and grants). </w:t>
            </w:r>
          </w:p>
          <w:p w:rsidR="00B51DAA" w:rsidRDefault="00B51DAA">
            <w:pPr>
              <w:rPr>
                <w:rFonts w:ascii="Arial" w:hAnsi="Arial" w:cs="Arial"/>
                <w:i/>
                <w:iCs/>
                <w:color w:val="0000FF"/>
                <w:sz w:val="16"/>
                <w:szCs w:val="16"/>
              </w:rPr>
            </w:pPr>
            <w:r>
              <w:rPr>
                <w:i/>
                <w:iCs/>
                <w:color w:val="0000FF"/>
                <w:sz w:val="16"/>
                <w:szCs w:val="16"/>
              </w:rPr>
              <w:t>An ERRR or ROA of ≥ 0% is required for full cost recovery.</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specific correctional action required</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Median ranking (3, 2)</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single" w:sz="4" w:space="0" w:color="0000FF"/>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46a</w:t>
            </w:r>
          </w:p>
        </w:tc>
        <w:tc>
          <w:tcPr>
            <w:tcW w:w="1584" w:type="dxa"/>
            <w:vMerge w:val="restart"/>
            <w:tcBorders>
              <w:top w:val="single" w:sz="4" w:space="0" w:color="0000FF"/>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Return on assets</w:t>
            </w:r>
          </w:p>
        </w:tc>
        <w:tc>
          <w:tcPr>
            <w:tcW w:w="1800" w:type="dxa"/>
            <w:tcBorders>
              <w:top w:val="single" w:sz="4" w:space="0" w:color="0000FF"/>
              <w:left w:val="nil"/>
              <w:bottom w:val="nil"/>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1.6%</w:t>
            </w:r>
          </w:p>
        </w:tc>
        <w:tc>
          <w:tcPr>
            <w:tcW w:w="126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tcPr>
          <w:p w:rsidR="00B51DAA" w:rsidRDefault="00B51DAA">
            <w:pPr>
              <w:rPr>
                <w:rFonts w:ascii="Arial" w:hAnsi="Arial" w:cs="Arial"/>
                <w:i/>
                <w:iCs/>
                <w:color w:val="0000FF"/>
                <w:sz w:val="16"/>
                <w:szCs w:val="16"/>
              </w:rPr>
            </w:pPr>
          </w:p>
        </w:tc>
        <w:tc>
          <w:tcPr>
            <w:tcW w:w="288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See 46.</w:t>
            </w:r>
          </w:p>
        </w:tc>
        <w:tc>
          <w:tcPr>
            <w:tcW w:w="2570" w:type="dxa"/>
            <w:vMerge w:val="restart"/>
            <w:tcBorders>
              <w:top w:val="single" w:sz="4" w:space="0" w:color="0000FF"/>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specific correctional action required</w:t>
            </w:r>
          </w:p>
        </w:tc>
      </w:tr>
      <w:tr w:rsidR="00B51DAA" w:rsidTr="00B51DAA">
        <w:trPr>
          <w:trHeight w:val="227"/>
        </w:trPr>
        <w:tc>
          <w:tcPr>
            <w:tcW w:w="396" w:type="dxa"/>
            <w:vMerge/>
            <w:tcBorders>
              <w:top w:val="single" w:sz="4" w:space="0" w:color="0000FF"/>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single" w:sz="4" w:space="0" w:color="0000FF"/>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High ranking (2, 2)</w:t>
            </w:r>
          </w:p>
        </w:tc>
        <w:tc>
          <w:tcPr>
            <w:tcW w:w="1260" w:type="dxa"/>
            <w:vMerge/>
            <w:tcBorders>
              <w:top w:val="single" w:sz="4" w:space="0" w:color="0000FF"/>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single" w:sz="4" w:space="0" w:color="0000FF"/>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single" w:sz="4" w:space="0" w:color="0000FF"/>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single" w:sz="4" w:space="0" w:color="0000FF"/>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47</w:t>
            </w:r>
          </w:p>
        </w:tc>
        <w:tc>
          <w:tcPr>
            <w:tcW w:w="1584" w:type="dxa"/>
            <w:vMerge w:val="restart"/>
            <w:tcBorders>
              <w:top w:val="single" w:sz="4" w:space="0" w:color="0000FF"/>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Net debt to equity</w:t>
            </w:r>
          </w:p>
        </w:tc>
        <w:tc>
          <w:tcPr>
            <w:tcW w:w="1800" w:type="dxa"/>
            <w:tcBorders>
              <w:top w:val="single" w:sz="4" w:space="0" w:color="0000FF"/>
              <w:left w:val="nil"/>
              <w:bottom w:val="nil"/>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0%</w:t>
            </w:r>
          </w:p>
        </w:tc>
        <w:tc>
          <w:tcPr>
            <w:tcW w:w="126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Satisfactory</w:t>
            </w:r>
          </w:p>
        </w:tc>
        <w:tc>
          <w:tcPr>
            <w:tcW w:w="2880" w:type="dxa"/>
            <w:vMerge w:val="restart"/>
            <w:tcBorders>
              <w:top w:val="single" w:sz="4" w:space="0" w:color="0000FF"/>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 xml:space="preserve">LWUs facing significant capital investment are encouraged to make greater use of borrowings – page 14 </w:t>
            </w:r>
            <w:proofErr w:type="gramStart"/>
            <w:r>
              <w:rPr>
                <w:i/>
                <w:iCs/>
                <w:color w:val="0000FF"/>
                <w:sz w:val="16"/>
                <w:szCs w:val="16"/>
              </w:rPr>
              <w:t>of the 2013-14 NSW Performance Monitoring Report</w:t>
            </w:r>
            <w:proofErr w:type="gramEnd"/>
            <w:r>
              <w:rPr>
                <w:i/>
                <w:iCs/>
                <w:color w:val="0000FF"/>
                <w:sz w:val="16"/>
                <w:szCs w:val="16"/>
              </w:rPr>
              <w:t>.</w:t>
            </w:r>
          </w:p>
        </w:tc>
        <w:tc>
          <w:tcPr>
            <w:tcW w:w="2570" w:type="dxa"/>
            <w:vMerge w:val="restart"/>
            <w:tcBorders>
              <w:top w:val="single" w:sz="4" w:space="0" w:color="0000FF"/>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specific correctional action required</w:t>
            </w:r>
          </w:p>
        </w:tc>
      </w:tr>
      <w:tr w:rsidR="00B51DAA" w:rsidTr="00B51DAA">
        <w:trPr>
          <w:trHeight w:val="227"/>
        </w:trPr>
        <w:tc>
          <w:tcPr>
            <w:tcW w:w="396" w:type="dxa"/>
            <w:vMerge/>
            <w:tcBorders>
              <w:top w:val="single" w:sz="4" w:space="0" w:color="0000FF"/>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single" w:sz="4" w:space="0" w:color="0000FF"/>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Median ranking (3, 2)</w:t>
            </w:r>
          </w:p>
        </w:tc>
        <w:tc>
          <w:tcPr>
            <w:tcW w:w="1260" w:type="dxa"/>
            <w:vMerge/>
            <w:tcBorders>
              <w:top w:val="single" w:sz="4" w:space="0" w:color="0000FF"/>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single" w:sz="4" w:space="0" w:color="0000FF"/>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single" w:sz="4" w:space="0" w:color="0000FF"/>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48</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Interest cover</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59</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Very 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Drivers – in general, an interest cover of &gt; 2 is satisfactory.</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specific correctional action required</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Highest ranking (1, 1)</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48a</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Loan payment</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$183 per prop</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Satisfactory</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 xml:space="preserve">The component of TRB required </w:t>
            </w:r>
            <w:proofErr w:type="gramStart"/>
            <w:r>
              <w:rPr>
                <w:i/>
                <w:iCs/>
                <w:color w:val="0000FF"/>
                <w:sz w:val="16"/>
                <w:szCs w:val="16"/>
              </w:rPr>
              <w:t>to meet</w:t>
            </w:r>
            <w:proofErr w:type="gramEnd"/>
            <w:r>
              <w:rPr>
                <w:i/>
                <w:iCs/>
                <w:color w:val="0000FF"/>
                <w:sz w:val="16"/>
                <w:szCs w:val="16"/>
              </w:rPr>
              <w:t xml:space="preserve"> debt payments.</w:t>
            </w:r>
            <w:r>
              <w:rPr>
                <w:i/>
                <w:iCs/>
                <w:color w:val="0000FF"/>
                <w:sz w:val="16"/>
                <w:szCs w:val="16"/>
              </w:rPr>
              <w:br/>
              <w:t>Drivers – expenditure on capital works, short term loans.</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specific correctional action required</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Median ranking (3, 1)</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50</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Operating cost (OMA)</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$478 per prop</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Satisfactory</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Prime indicator of the financial performance of an LWU.</w:t>
            </w:r>
            <w:r>
              <w:rPr>
                <w:i/>
                <w:iCs/>
                <w:color w:val="0000FF"/>
                <w:sz w:val="16"/>
                <w:szCs w:val="16"/>
              </w:rPr>
              <w:br/>
              <w:t>Drivers – development density, level of treatment, management cost, topography, number of discrete schemes and economies of scale.</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specific correctional action required</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Median ranking (3, 4)</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52</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Management cost</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$169 per prop</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Satisfactory</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Drivers –number of discrete schemes, number of employees. Typically about 40% of OMA.</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specific correctional action required</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Median ranking (3, 4)</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53</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Treatment cost</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$125 per prop</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Very good</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Drivers – type and level of treatment, economies of scale.</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specific correctional action required</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Highest ranking (1, 2)</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54</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Pumping cost</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$92 per prop</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May require review</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Drivers – topography, development density, effluent recycling.</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Pump replacement programs in place to improve efficiency</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Low ranking (4, 5)</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56</w:t>
            </w:r>
          </w:p>
        </w:tc>
        <w:tc>
          <w:tcPr>
            <w:tcW w:w="1584" w:type="dxa"/>
            <w:vMerge w:val="restart"/>
            <w:tcBorders>
              <w:top w:val="nil"/>
              <w:left w:val="nil"/>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Sewer main cost</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$47 per prop</w:t>
            </w:r>
          </w:p>
        </w:tc>
        <w:tc>
          <w:tcPr>
            <w:tcW w:w="126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Satisfactory</w:t>
            </w:r>
          </w:p>
        </w:tc>
        <w:tc>
          <w:tcPr>
            <w:tcW w:w="2880" w:type="dxa"/>
            <w:vMerge w:val="restart"/>
            <w:tcBorders>
              <w:top w:val="nil"/>
              <w:left w:val="single" w:sz="4" w:space="0" w:color="0000FF"/>
              <w:bottom w:val="single" w:sz="4"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Drivers – topography, development density, effluent recycling.</w:t>
            </w:r>
          </w:p>
        </w:tc>
        <w:tc>
          <w:tcPr>
            <w:tcW w:w="2570" w:type="dxa"/>
            <w:vMerge w:val="restart"/>
            <w:tcBorders>
              <w:top w:val="nil"/>
              <w:left w:val="single" w:sz="4" w:space="0" w:color="0000FF"/>
              <w:bottom w:val="single" w:sz="4"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No specific correctional action required</w:t>
            </w:r>
          </w:p>
        </w:tc>
      </w:tr>
      <w:tr w:rsidR="00B51DAA" w:rsidTr="00B51DAA">
        <w:trPr>
          <w:trHeight w:val="227"/>
        </w:trPr>
        <w:tc>
          <w:tcPr>
            <w:tcW w:w="396" w:type="dxa"/>
            <w:vMerge/>
            <w:tcBorders>
              <w:top w:val="nil"/>
              <w:left w:val="single" w:sz="8"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4"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Median ranking (3, 3)</w:t>
            </w:r>
          </w:p>
        </w:tc>
        <w:tc>
          <w:tcPr>
            <w:tcW w:w="126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4"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4" w:space="0" w:color="0000FF"/>
              <w:right w:val="single" w:sz="8" w:space="0" w:color="0000FF"/>
            </w:tcBorders>
            <w:vAlign w:val="center"/>
            <w:hideMark/>
          </w:tcPr>
          <w:p w:rsidR="00B51DAA" w:rsidRDefault="00B51DAA">
            <w:pPr>
              <w:rPr>
                <w:rFonts w:ascii="Arial" w:hAnsi="Arial" w:cs="Arial"/>
                <w:i/>
                <w:iCs/>
                <w:color w:val="0000FF"/>
                <w:sz w:val="16"/>
                <w:szCs w:val="16"/>
              </w:rPr>
            </w:pPr>
          </w:p>
        </w:tc>
      </w:tr>
      <w:tr w:rsidR="00B51DAA" w:rsidTr="00B51DAA">
        <w:trPr>
          <w:trHeight w:val="227"/>
        </w:trPr>
        <w:tc>
          <w:tcPr>
            <w:tcW w:w="396" w:type="dxa"/>
            <w:vMerge w:val="restart"/>
            <w:tcBorders>
              <w:top w:val="nil"/>
              <w:left w:val="single" w:sz="8" w:space="0" w:color="0000FF"/>
              <w:bottom w:val="single" w:sz="8"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57</w:t>
            </w:r>
          </w:p>
        </w:tc>
        <w:tc>
          <w:tcPr>
            <w:tcW w:w="1584" w:type="dxa"/>
            <w:vMerge w:val="restart"/>
            <w:tcBorders>
              <w:top w:val="nil"/>
              <w:left w:val="nil"/>
              <w:bottom w:val="single" w:sz="8"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Capital expenditure</w:t>
            </w:r>
          </w:p>
        </w:tc>
        <w:tc>
          <w:tcPr>
            <w:tcW w:w="1800" w:type="dxa"/>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$310 per prop</w:t>
            </w:r>
          </w:p>
        </w:tc>
        <w:tc>
          <w:tcPr>
            <w:tcW w:w="1260" w:type="dxa"/>
            <w:vMerge w:val="restart"/>
            <w:tcBorders>
              <w:top w:val="nil"/>
              <w:left w:val="single" w:sz="4" w:space="0" w:color="0000FF"/>
              <w:bottom w:val="single" w:sz="8"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Good</w:t>
            </w:r>
          </w:p>
        </w:tc>
        <w:tc>
          <w:tcPr>
            <w:tcW w:w="2880" w:type="dxa"/>
            <w:vMerge w:val="restart"/>
            <w:tcBorders>
              <w:top w:val="nil"/>
              <w:left w:val="single" w:sz="4" w:space="0" w:color="0000FF"/>
              <w:bottom w:val="single" w:sz="8" w:space="0" w:color="0000FF"/>
              <w:right w:val="single" w:sz="4" w:space="0" w:color="0000FF"/>
            </w:tcBorders>
            <w:shd w:val="clear" w:color="auto" w:fill="CCFFFF"/>
            <w:vAlign w:val="center"/>
            <w:hideMark/>
          </w:tcPr>
          <w:p w:rsidR="00B51DAA" w:rsidRDefault="00B51DAA">
            <w:pPr>
              <w:rPr>
                <w:rFonts w:ascii="Arial" w:hAnsi="Arial" w:cs="Arial"/>
                <w:i/>
                <w:iCs/>
                <w:color w:val="0000FF"/>
                <w:sz w:val="16"/>
                <w:szCs w:val="16"/>
              </w:rPr>
            </w:pPr>
            <w:r>
              <w:rPr>
                <w:i/>
                <w:iCs/>
                <w:color w:val="0000FF"/>
                <w:sz w:val="16"/>
                <w:szCs w:val="16"/>
              </w:rPr>
              <w:t>An indicator of the level of investment in the business.</w:t>
            </w:r>
          </w:p>
          <w:p w:rsidR="00B51DAA" w:rsidRDefault="00B51DAA">
            <w:pPr>
              <w:rPr>
                <w:rFonts w:ascii="Arial" w:hAnsi="Arial" w:cs="Arial"/>
                <w:i/>
                <w:iCs/>
                <w:color w:val="0000FF"/>
                <w:sz w:val="16"/>
                <w:szCs w:val="16"/>
              </w:rPr>
            </w:pPr>
            <w:r>
              <w:rPr>
                <w:i/>
                <w:iCs/>
                <w:color w:val="0000FF"/>
                <w:sz w:val="16"/>
                <w:szCs w:val="16"/>
              </w:rPr>
              <w:t>Drivers – age and condition of assets, asset life cycle.</w:t>
            </w:r>
          </w:p>
        </w:tc>
        <w:tc>
          <w:tcPr>
            <w:tcW w:w="2570" w:type="dxa"/>
            <w:vMerge w:val="restart"/>
            <w:tcBorders>
              <w:top w:val="nil"/>
              <w:left w:val="single" w:sz="4" w:space="0" w:color="0000FF"/>
              <w:bottom w:val="single" w:sz="8" w:space="0" w:color="0000FF"/>
              <w:right w:val="single" w:sz="8" w:space="0" w:color="0000FF"/>
            </w:tcBorders>
            <w:shd w:val="clear" w:color="auto" w:fill="CCFFFF"/>
            <w:hideMark/>
          </w:tcPr>
          <w:p w:rsidR="00B51DAA" w:rsidRDefault="00B51DAA">
            <w:pPr>
              <w:rPr>
                <w:rFonts w:ascii="Arial" w:hAnsi="Arial" w:cs="Arial"/>
                <w:i/>
                <w:iCs/>
                <w:color w:val="0000FF"/>
                <w:sz w:val="16"/>
                <w:szCs w:val="16"/>
              </w:rPr>
            </w:pPr>
            <w:r>
              <w:rPr>
                <w:i/>
                <w:iCs/>
                <w:color w:val="0000FF"/>
                <w:sz w:val="16"/>
                <w:szCs w:val="16"/>
              </w:rPr>
              <w:t>Significant capital program will continue for the next few years</w:t>
            </w:r>
          </w:p>
        </w:tc>
      </w:tr>
      <w:tr w:rsidR="00B51DAA" w:rsidTr="00B51DAA">
        <w:trPr>
          <w:trHeight w:val="227"/>
        </w:trPr>
        <w:tc>
          <w:tcPr>
            <w:tcW w:w="396" w:type="dxa"/>
            <w:vMerge/>
            <w:tcBorders>
              <w:top w:val="nil"/>
              <w:left w:val="single" w:sz="8" w:space="0" w:color="0000FF"/>
              <w:bottom w:val="single" w:sz="8"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584" w:type="dxa"/>
            <w:vMerge/>
            <w:tcBorders>
              <w:top w:val="nil"/>
              <w:left w:val="nil"/>
              <w:bottom w:val="single" w:sz="8"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1800" w:type="dxa"/>
            <w:tcBorders>
              <w:top w:val="nil"/>
              <w:left w:val="nil"/>
              <w:bottom w:val="single" w:sz="8" w:space="0" w:color="0000FF"/>
              <w:right w:val="nil"/>
            </w:tcBorders>
            <w:shd w:val="clear" w:color="auto" w:fill="CCFFFF"/>
            <w:vAlign w:val="center"/>
            <w:hideMark/>
          </w:tcPr>
          <w:p w:rsidR="00B51DAA" w:rsidRDefault="00B51DAA">
            <w:pPr>
              <w:rPr>
                <w:rFonts w:ascii="Arial" w:hAnsi="Arial" w:cs="Arial"/>
                <w:i/>
                <w:iCs/>
                <w:color w:val="0000FF"/>
                <w:sz w:val="16"/>
                <w:szCs w:val="16"/>
              </w:rPr>
            </w:pPr>
            <w:r>
              <w:rPr>
                <w:i/>
                <w:iCs/>
                <w:noProof/>
                <w:color w:val="0000FF"/>
                <w:sz w:val="16"/>
                <w:szCs w:val="16"/>
              </w:rPr>
              <w:t>High ranking (2, 1)</w:t>
            </w:r>
          </w:p>
        </w:tc>
        <w:tc>
          <w:tcPr>
            <w:tcW w:w="1260" w:type="dxa"/>
            <w:vMerge/>
            <w:tcBorders>
              <w:top w:val="nil"/>
              <w:left w:val="single" w:sz="4" w:space="0" w:color="0000FF"/>
              <w:bottom w:val="single" w:sz="8"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880" w:type="dxa"/>
            <w:vMerge/>
            <w:tcBorders>
              <w:top w:val="nil"/>
              <w:left w:val="single" w:sz="4" w:space="0" w:color="0000FF"/>
              <w:bottom w:val="single" w:sz="8" w:space="0" w:color="0000FF"/>
              <w:right w:val="single" w:sz="4" w:space="0" w:color="0000FF"/>
            </w:tcBorders>
            <w:vAlign w:val="center"/>
            <w:hideMark/>
          </w:tcPr>
          <w:p w:rsidR="00B51DAA" w:rsidRDefault="00B51DAA">
            <w:pPr>
              <w:rPr>
                <w:rFonts w:ascii="Arial" w:hAnsi="Arial" w:cs="Arial"/>
                <w:i/>
                <w:iCs/>
                <w:color w:val="0000FF"/>
                <w:sz w:val="16"/>
                <w:szCs w:val="16"/>
              </w:rPr>
            </w:pPr>
          </w:p>
        </w:tc>
        <w:tc>
          <w:tcPr>
            <w:tcW w:w="2570" w:type="dxa"/>
            <w:vMerge/>
            <w:tcBorders>
              <w:top w:val="nil"/>
              <w:left w:val="single" w:sz="4" w:space="0" w:color="0000FF"/>
              <w:bottom w:val="single" w:sz="8" w:space="0" w:color="0000FF"/>
              <w:right w:val="single" w:sz="8" w:space="0" w:color="0000FF"/>
            </w:tcBorders>
            <w:vAlign w:val="center"/>
            <w:hideMark/>
          </w:tcPr>
          <w:p w:rsidR="00B51DAA" w:rsidRDefault="00B51DAA">
            <w:pPr>
              <w:rPr>
                <w:rFonts w:ascii="Arial" w:hAnsi="Arial" w:cs="Arial"/>
                <w:i/>
                <w:iCs/>
                <w:color w:val="0000FF"/>
                <w:sz w:val="16"/>
                <w:szCs w:val="16"/>
              </w:rPr>
            </w:pPr>
          </w:p>
        </w:tc>
      </w:tr>
    </w:tbl>
    <w:p w:rsidR="00B51DAA" w:rsidRDefault="00B51DAA" w:rsidP="00B51DAA">
      <w:pPr>
        <w:rPr>
          <w:rFonts w:ascii="Arial" w:hAnsi="Arial" w:cs="Arial"/>
          <w:i/>
          <w:color w:val="0000FF"/>
          <w:sz w:val="12"/>
          <w:szCs w:val="12"/>
        </w:rPr>
      </w:pPr>
    </w:p>
    <w:p w:rsidR="00B51DAA" w:rsidRDefault="00B51DAA" w:rsidP="00100BFB">
      <w:pPr>
        <w:ind w:left="142" w:hanging="142"/>
        <w:rPr>
          <w:i/>
          <w:color w:val="0000FF"/>
          <w:sz w:val="16"/>
          <w:szCs w:val="16"/>
        </w:rPr>
      </w:pPr>
      <w:r>
        <w:rPr>
          <w:i/>
          <w:color w:val="0000FF"/>
          <w:sz w:val="16"/>
          <w:szCs w:val="16"/>
        </w:rPr>
        <w:t>2. The ranking relative to similar size LWUs is shown first (Col. 2 of TBL Report) followed by the ranking relative to all LWUs (Col. 3 of TBL Report).</w:t>
      </w:r>
    </w:p>
    <w:p w:rsidR="00B51DAA" w:rsidRDefault="00B51DAA" w:rsidP="00100BFB">
      <w:pPr>
        <w:ind w:left="142" w:hanging="142"/>
        <w:rPr>
          <w:i/>
          <w:color w:val="0000FF"/>
          <w:sz w:val="16"/>
          <w:szCs w:val="16"/>
        </w:rPr>
      </w:pPr>
      <w:r>
        <w:rPr>
          <w:i/>
          <w:color w:val="0000FF"/>
          <w:sz w:val="16"/>
          <w:szCs w:val="16"/>
        </w:rPr>
        <w:t xml:space="preserve">3. Review and comparison </w:t>
      </w:r>
      <w:proofErr w:type="gramStart"/>
      <w:r>
        <w:rPr>
          <w:i/>
          <w:color w:val="0000FF"/>
          <w:sz w:val="16"/>
          <w:szCs w:val="16"/>
        </w:rPr>
        <w:t xml:space="preserve">of the 2014-15 </w:t>
      </w:r>
      <w:r>
        <w:rPr>
          <w:b/>
          <w:i/>
          <w:color w:val="0000FF"/>
          <w:sz w:val="16"/>
          <w:szCs w:val="16"/>
        </w:rPr>
        <w:t>Typical Residential Bill (Indicator 12)</w:t>
      </w:r>
      <w:r>
        <w:rPr>
          <w:i/>
          <w:color w:val="0000FF"/>
          <w:sz w:val="16"/>
          <w:szCs w:val="16"/>
        </w:rPr>
        <w:t xml:space="preserve"> with the projection in your Strategic Business Plan</w:t>
      </w:r>
      <w:proofErr w:type="gramEnd"/>
      <w:r>
        <w:rPr>
          <w:i/>
          <w:color w:val="0000FF"/>
          <w:sz w:val="16"/>
          <w:szCs w:val="16"/>
        </w:rPr>
        <w:t xml:space="preserve"> is </w:t>
      </w:r>
      <w:r>
        <w:rPr>
          <w:b/>
          <w:i/>
          <w:color w:val="0000FF"/>
          <w:sz w:val="16"/>
          <w:szCs w:val="16"/>
        </w:rPr>
        <w:t>mandatory</w:t>
      </w:r>
      <w:r>
        <w:rPr>
          <w:i/>
          <w:color w:val="0000FF"/>
          <w:sz w:val="16"/>
          <w:szCs w:val="16"/>
        </w:rPr>
        <w:t xml:space="preserve">.    </w:t>
      </w:r>
      <w:r>
        <w:rPr>
          <w:i/>
          <w:noProof/>
          <w:color w:val="0000FF"/>
          <w:sz w:val="16"/>
          <w:szCs w:val="16"/>
        </w:rPr>
        <w:t>In addition, if both indicators 46 and 46a are negative, you must report your proposed 2015-16 typical residential bill to achieve full cost recovery.</w:t>
      </w:r>
    </w:p>
    <w:p w:rsidR="00B51DAA" w:rsidRDefault="00B51DAA" w:rsidP="00B51DAA">
      <w:pPr>
        <w:rPr>
          <w:i/>
          <w:color w:val="0000FF"/>
          <w:sz w:val="16"/>
          <w:szCs w:val="16"/>
        </w:rPr>
      </w:pPr>
    </w:p>
    <w:p w:rsidR="00B51DAA" w:rsidRDefault="00B51DAA" w:rsidP="00B51DAA">
      <w:pPr>
        <w:rPr>
          <w:i/>
          <w:color w:val="0000FF"/>
          <w:sz w:val="16"/>
          <w:szCs w:val="16"/>
        </w:rPr>
      </w:pPr>
    </w:p>
    <w:p w:rsidR="00B51DAA" w:rsidRDefault="00B51DAA" w:rsidP="00B51DAA">
      <w:pPr>
        <w:rPr>
          <w:sz w:val="24"/>
          <w:lang w:eastAsia="en-US"/>
        </w:rPr>
      </w:pPr>
      <w:r>
        <w:rPr>
          <w:i/>
          <w:color w:val="0000FF"/>
          <w:sz w:val="16"/>
          <w:szCs w:val="16"/>
        </w:rPr>
        <w:t xml:space="preserve">   </w:t>
      </w:r>
    </w:p>
    <w:p w:rsidR="00977C1D" w:rsidRPr="00977C1D" w:rsidRDefault="00977C1D" w:rsidP="00977C1D"/>
    <w:p w:rsidR="006B54B4" w:rsidRDefault="006B54B4" w:rsidP="00425EC4">
      <w:pPr>
        <w:rPr>
          <w:noProof/>
          <w:sz w:val="24"/>
          <w:lang w:eastAsia="en-US"/>
        </w:rPr>
      </w:pPr>
    </w:p>
    <w:p w:rsidR="00E82E5A" w:rsidRDefault="00E82E5A" w:rsidP="00425EC4">
      <w:pPr>
        <w:rPr>
          <w:noProof/>
          <w:sz w:val="24"/>
          <w:lang w:eastAsia="en-US"/>
        </w:rPr>
        <w:sectPr w:rsidR="00E82E5A" w:rsidSect="002711FD">
          <w:footerReference w:type="default" r:id="rId80"/>
          <w:pgSz w:w="11906" w:h="16838"/>
          <w:pgMar w:top="1134" w:right="424" w:bottom="1276" w:left="1080" w:header="708" w:footer="708" w:gutter="0"/>
          <w:cols w:space="708"/>
          <w:titlePg/>
          <w:docGrid w:linePitch="360"/>
        </w:sectPr>
      </w:pPr>
    </w:p>
    <w:p w:rsidR="00F271D1" w:rsidRDefault="008E2E75" w:rsidP="008E2E75">
      <w:pPr>
        <w:pStyle w:val="Heading2"/>
        <w:rPr>
          <w:noProof/>
          <w:lang w:eastAsia="en-US"/>
        </w:rPr>
      </w:pPr>
      <w:bookmarkStart w:id="88" w:name="_Toc420907643"/>
      <w:r>
        <w:rPr>
          <w:noProof/>
          <w:lang w:eastAsia="en-US"/>
        </w:rPr>
        <w:lastRenderedPageBreak/>
        <w:t>Attachment 1 – 20 Year Financial Projections</w:t>
      </w:r>
      <w:bookmarkEnd w:id="88"/>
    </w:p>
    <w:p w:rsidR="009B6230" w:rsidRDefault="009B6230" w:rsidP="00425EC4">
      <w:pPr>
        <w:rPr>
          <w:noProof/>
          <w:sz w:val="24"/>
          <w:lang w:eastAsia="en-US"/>
        </w:rPr>
      </w:pPr>
      <w:r w:rsidRPr="009B6230">
        <w:rPr>
          <w:noProof/>
        </w:rPr>
        <w:drawing>
          <wp:inline distT="0" distB="0" distL="0" distR="0" wp14:anchorId="110880E3" wp14:editId="0E454F3F">
            <wp:extent cx="10020300" cy="616902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0020300" cy="6169025"/>
                    </a:xfrm>
                    <a:prstGeom prst="rect">
                      <a:avLst/>
                    </a:prstGeom>
                  </pic:spPr>
                </pic:pic>
              </a:graphicData>
            </a:graphic>
          </wp:inline>
        </w:drawing>
      </w:r>
    </w:p>
    <w:p w:rsidR="00A6680B" w:rsidRDefault="00A6680B" w:rsidP="00425EC4">
      <w:pPr>
        <w:rPr>
          <w:noProof/>
          <w:sz w:val="24"/>
          <w:lang w:eastAsia="en-US"/>
        </w:rPr>
      </w:pPr>
      <w:r w:rsidRPr="00A6680B">
        <w:rPr>
          <w:noProof/>
        </w:rPr>
        <w:lastRenderedPageBreak/>
        <w:drawing>
          <wp:inline distT="0" distB="0" distL="0" distR="0" wp14:anchorId="13FDE201" wp14:editId="0DD40A19">
            <wp:extent cx="9963150" cy="616077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9963150" cy="6160770"/>
                    </a:xfrm>
                    <a:prstGeom prst="rect">
                      <a:avLst/>
                    </a:prstGeom>
                  </pic:spPr>
                </pic:pic>
              </a:graphicData>
            </a:graphic>
          </wp:inline>
        </w:drawing>
      </w:r>
    </w:p>
    <w:p w:rsidR="003125CE" w:rsidRDefault="00AC72D8" w:rsidP="00425EC4">
      <w:pPr>
        <w:rPr>
          <w:noProof/>
          <w:sz w:val="24"/>
          <w:lang w:eastAsia="en-US"/>
        </w:rPr>
      </w:pPr>
      <w:r w:rsidRPr="00AC72D8">
        <w:rPr>
          <w:noProof/>
        </w:rPr>
        <w:lastRenderedPageBreak/>
        <w:drawing>
          <wp:inline distT="0" distB="0" distL="0" distR="0" wp14:anchorId="1A940A5F" wp14:editId="3C5E9536">
            <wp:extent cx="9782175" cy="611505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9782175" cy="6115050"/>
                    </a:xfrm>
                    <a:prstGeom prst="rect">
                      <a:avLst/>
                    </a:prstGeom>
                  </pic:spPr>
                </pic:pic>
              </a:graphicData>
            </a:graphic>
          </wp:inline>
        </w:drawing>
      </w:r>
    </w:p>
    <w:p w:rsidR="003125CE" w:rsidRDefault="003125CE" w:rsidP="00425EC4">
      <w:pPr>
        <w:rPr>
          <w:noProof/>
          <w:sz w:val="24"/>
          <w:lang w:eastAsia="en-US"/>
        </w:rPr>
      </w:pPr>
    </w:p>
    <w:p w:rsidR="000030F4" w:rsidRDefault="00AC72D8" w:rsidP="00425EC4">
      <w:pPr>
        <w:rPr>
          <w:noProof/>
          <w:sz w:val="24"/>
          <w:lang w:eastAsia="en-US"/>
        </w:rPr>
      </w:pPr>
      <w:r w:rsidRPr="00AC72D8">
        <w:rPr>
          <w:noProof/>
        </w:rPr>
        <w:lastRenderedPageBreak/>
        <w:drawing>
          <wp:inline distT="0" distB="0" distL="0" distR="0" wp14:anchorId="138F0306" wp14:editId="7073BED0">
            <wp:extent cx="9820275" cy="611505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9824054" cy="6117403"/>
                    </a:xfrm>
                    <a:prstGeom prst="rect">
                      <a:avLst/>
                    </a:prstGeom>
                  </pic:spPr>
                </pic:pic>
              </a:graphicData>
            </a:graphic>
          </wp:inline>
        </w:drawing>
      </w:r>
    </w:p>
    <w:sectPr w:rsidR="000030F4" w:rsidSect="00D73833">
      <w:pgSz w:w="16838" w:h="11906" w:orient="landscape"/>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1E19" w:rsidRDefault="00701E19" w:rsidP="00EB066E">
      <w:r>
        <w:separator/>
      </w:r>
    </w:p>
  </w:endnote>
  <w:endnote w:type="continuationSeparator" w:id="0">
    <w:p w:rsidR="00701E19" w:rsidRDefault="00701E19" w:rsidP="00EB06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witzerlandLight">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 Pro">
    <w:altName w:val="Myriad Pro"/>
    <w:panose1 w:val="00000000000000000000"/>
    <w:charset w:val="00"/>
    <w:family w:val="swiss"/>
    <w:notTrueType/>
    <w:pitch w:val="default"/>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font>
  <w:font w:name="ArialMT">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E19" w:rsidRDefault="00701E19" w:rsidP="00EB066E">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rsidR="00701E19" w:rsidRDefault="00701E19" w:rsidP="00EB066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E19" w:rsidRPr="00357E9C" w:rsidRDefault="00701E19" w:rsidP="0008204E">
    <w:pPr>
      <w:pStyle w:val="Footer"/>
      <w:jc w:val="right"/>
      <w:rPr>
        <w:rStyle w:val="PageNumber"/>
        <w:sz w:val="20"/>
        <w:szCs w:val="20"/>
      </w:rPr>
    </w:pPr>
    <w:r w:rsidRPr="00357E9C">
      <w:rPr>
        <w:rStyle w:val="PageNumber"/>
        <w:sz w:val="20"/>
        <w:szCs w:val="20"/>
      </w:rPr>
      <w:fldChar w:fldCharType="begin"/>
    </w:r>
    <w:r w:rsidRPr="00357E9C">
      <w:rPr>
        <w:rStyle w:val="PageNumber"/>
        <w:sz w:val="20"/>
        <w:szCs w:val="20"/>
      </w:rPr>
      <w:instrText xml:space="preserve">PAGE  </w:instrText>
    </w:r>
    <w:r w:rsidRPr="00357E9C">
      <w:rPr>
        <w:rStyle w:val="PageNumber"/>
        <w:sz w:val="20"/>
        <w:szCs w:val="20"/>
      </w:rPr>
      <w:fldChar w:fldCharType="separate"/>
    </w:r>
    <w:r>
      <w:rPr>
        <w:rStyle w:val="PageNumber"/>
        <w:noProof/>
        <w:sz w:val="20"/>
        <w:szCs w:val="20"/>
      </w:rPr>
      <w:t>29</w:t>
    </w:r>
    <w:r w:rsidRPr="00357E9C">
      <w:rPr>
        <w:rStyle w:val="PageNumber"/>
        <w:sz w:val="20"/>
        <w:szCs w:val="20"/>
      </w:rPr>
      <w:fldChar w:fldCharType="end"/>
    </w:r>
  </w:p>
  <w:p w:rsidR="00701E19" w:rsidRPr="00357E9C" w:rsidRDefault="00701E19" w:rsidP="00EB066E">
    <w:pPr>
      <w:pStyle w:val="Footer"/>
    </w:pPr>
    <w:r w:rsidRPr="00357E9C">
      <w:t>Shoalhaven Water Strategic Business Plan</w:t>
    </w:r>
  </w:p>
  <w:p w:rsidR="00701E19" w:rsidRPr="00357E9C" w:rsidRDefault="00701E19" w:rsidP="00EB066E">
    <w:pPr>
      <w:pStyle w:val="Footer"/>
    </w:pPr>
    <w:r>
      <w:t>2015</w:t>
    </w:r>
  </w:p>
  <w:p w:rsidR="00701E19" w:rsidRPr="00C82E04" w:rsidRDefault="00701E19" w:rsidP="00EB066E">
    <w:pPr>
      <w:pStyle w:val="Footer"/>
    </w:pPr>
    <w:r>
      <w:rPr>
        <w:noProof/>
      </w:rPr>
      <mc:AlternateContent>
        <mc:Choice Requires="wpg">
          <w:drawing>
            <wp:anchor distT="0" distB="0" distL="114300" distR="114300" simplePos="0" relativeHeight="251659264" behindDoc="0" locked="0" layoutInCell="1" allowOverlap="1" wp14:anchorId="37A291EC" wp14:editId="72C4DE47">
              <wp:simplePos x="0" y="0"/>
              <wp:positionH relativeFrom="column">
                <wp:posOffset>-365125</wp:posOffset>
              </wp:positionH>
              <wp:positionV relativeFrom="paragraph">
                <wp:posOffset>10160</wp:posOffset>
              </wp:positionV>
              <wp:extent cx="6029960" cy="427355"/>
              <wp:effectExtent l="0" t="635" r="2540" b="635"/>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9960" cy="427355"/>
                        <a:chOff x="1225" y="15896"/>
                        <a:chExt cx="9496" cy="673"/>
                      </a:xfrm>
                    </wpg:grpSpPr>
                    <pic:pic xmlns:pic="http://schemas.openxmlformats.org/drawingml/2006/picture">
                      <pic:nvPicPr>
                        <pic:cNvPr id="2" name="Picture 2" descr="Telephone_Flyer_Front Q3 08"/>
                        <pic:cNvPicPr>
                          <a:picLocks noChangeAspect="1" noChangeArrowheads="1"/>
                        </pic:cNvPicPr>
                      </pic:nvPicPr>
                      <pic:blipFill>
                        <a:blip r:embed="rId1">
                          <a:extLst>
                            <a:ext uri="{28A0092B-C50C-407E-A947-70E740481C1C}">
                              <a14:useLocalDpi xmlns:a14="http://schemas.microsoft.com/office/drawing/2010/main" val="0"/>
                            </a:ext>
                          </a:extLst>
                        </a:blip>
                        <a:srcRect l="2069" t="87332" r="2759" b="5353"/>
                        <a:stretch>
                          <a:fillRect/>
                        </a:stretch>
                      </pic:blipFill>
                      <pic:spPr bwMode="auto">
                        <a:xfrm>
                          <a:off x="1225" y="15896"/>
                          <a:ext cx="9496" cy="67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3" name="Picture 3" descr="Telephone_Flyer_Front Q3 08"/>
                        <pic:cNvPicPr>
                          <a:picLocks noChangeAspect="1" noChangeArrowheads="1"/>
                        </pic:cNvPicPr>
                      </pic:nvPicPr>
                      <pic:blipFill>
                        <a:blip r:embed="rId1">
                          <a:extLst>
                            <a:ext uri="{28A0092B-C50C-407E-A947-70E740481C1C}">
                              <a14:useLocalDpi xmlns:a14="http://schemas.microsoft.com/office/drawing/2010/main" val="0"/>
                            </a:ext>
                          </a:extLst>
                        </a:blip>
                        <a:srcRect l="73103" t="87332" r="4483" b="10474"/>
                        <a:stretch>
                          <a:fillRect/>
                        </a:stretch>
                      </pic:blipFill>
                      <pic:spPr bwMode="auto">
                        <a:xfrm>
                          <a:off x="8296" y="15974"/>
                          <a:ext cx="2185" cy="23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4" name="Picture 4" descr="Telephone_Flyer_Front Q3 08"/>
                        <pic:cNvPicPr>
                          <a:picLocks noChangeAspect="1" noChangeArrowheads="1"/>
                        </pic:cNvPicPr>
                      </pic:nvPicPr>
                      <pic:blipFill>
                        <a:blip r:embed="rId1">
                          <a:extLst>
                            <a:ext uri="{28A0092B-C50C-407E-A947-70E740481C1C}">
                              <a14:useLocalDpi xmlns:a14="http://schemas.microsoft.com/office/drawing/2010/main" val="0"/>
                            </a:ext>
                          </a:extLst>
                        </a:blip>
                        <a:srcRect l="73103" t="87332" r="4483" b="10474"/>
                        <a:stretch>
                          <a:fillRect/>
                        </a:stretch>
                      </pic:blipFill>
                      <pic:spPr bwMode="auto">
                        <a:xfrm>
                          <a:off x="8296" y="16208"/>
                          <a:ext cx="2185" cy="23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5" name="Picture 5" descr="Telephone_Flyer_Front Q3 08"/>
                        <pic:cNvPicPr>
                          <a:picLocks noChangeAspect="1" noChangeArrowheads="1"/>
                        </pic:cNvPicPr>
                      </pic:nvPicPr>
                      <pic:blipFill>
                        <a:blip r:embed="rId1">
                          <a:extLst>
                            <a:ext uri="{28A0092B-C50C-407E-A947-70E740481C1C}">
                              <a14:useLocalDpi xmlns:a14="http://schemas.microsoft.com/office/drawing/2010/main" val="0"/>
                            </a:ext>
                          </a:extLst>
                        </a:blip>
                        <a:srcRect l="73103" t="87332" r="4483" b="10474"/>
                        <a:stretch>
                          <a:fillRect/>
                        </a:stretch>
                      </pic:blipFill>
                      <pic:spPr bwMode="auto">
                        <a:xfrm>
                          <a:off x="8296" y="16052"/>
                          <a:ext cx="2185" cy="23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wps:wsp>
                      <wps:cNvPr id="6" name="Text Box 6"/>
                      <wps:cNvSpPr txBox="1">
                        <a:spLocks noChangeArrowheads="1"/>
                      </wps:cNvSpPr>
                      <wps:spPr bwMode="auto">
                        <a:xfrm>
                          <a:off x="6072" y="15980"/>
                          <a:ext cx="4481" cy="39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01E19" w:rsidRDefault="00701E19" w:rsidP="00EB066E">
                            <w:r>
                              <w:t>A Group of Shoalhaven City Council</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 o:spid="_x0000_s1039" style="position:absolute;margin-left:-28.75pt;margin-top:.8pt;width:474.8pt;height:33.65pt;z-index:251659264" coordorigin="1225,15896" coordsize="9496,6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1h1d2BQAAWyEAAA4AAABkcnMvZTJvRG9jLnhtbOwa2Y7bNvC9QP9B&#10;0Lti3RfWG/gMAiTttkmfA1qiLSGSqJL02tui/94ZUrJl7wZZbNqHBWTABjkkh8M5yRnfvD3WlXFP&#10;uShZMzWdN7Zp0CZjednspuYfn9dWbBpCkiYnFWvo1Hygwnx7+/NPN4c2pS4rWJVTbgCSRqSHdmoW&#10;UrbpZCKygtZEvGEtbWBwy3hNJHT5bpJzcgDsdTVxbTucHBjPW84yKgRAl3rQvFX4t1uayV+3W0Gl&#10;UU1NoE2qX65+N/g7ub0h6Y6TtiizjgzyAipqUjaw6QnVkkhi7Hn5CFVdZpwJtpVvMlZP2HZbZlSd&#10;AU7j2FenecfZvlVn2aWHXXtiE7D2ik8vRpv9cn/HjTIH2ZlGQ2oQkdrVcJA1h3aXwox3vP3U3nF9&#10;Pmh+YNlXAcOT63Hs7/RkY3P4yHJAR/aSKdYct7xGFHBo46gk8HCSAD1KIwNgaLtJEoKgMhjz3cgL&#10;Ai2irAA54jLHdQPTgFEniJOwH1x16xMfYGpxGHk4OCGp3lfR2tF2e9OWWQrfjqPQesTR72serJJ7&#10;Ts0OSf0sHDXhX/etBcJviSw3ZVXKB6XIwCIkqrm/KzNkNXbOwnF74cAobmoAIKciA03+TCvaFmBc&#10;X9bVA+Vf1pw10vjNM+wYGdDj0VgJnlqJz2jYoiDNjs5EC1ai5d+DOGeHgpJcIBi5eIlFdS8o3VRl&#10;uy6rCuWL7Y4nQN6Voj7BVm0ES5bta9pIbdWcVsAe1oiibIVp8JTWGwpKyt/njlImUJgPQuJ2qDrK&#10;0v5245ltJ+7cWgT2wvLtaGXNEj+yInsV+bYfOwtn8Q+udvx0LyiwgVTLtuxoBegjap80q84BaYNV&#10;hm/cE+VetL4BQUrvehJBBZElSKvg2e/AbHRGrh0myh/FkeeBNIFVbhQACNxS4AVKeWGB5FRmBa7d&#10;Antxsd7kNKBkcWY/CkqArX7X/J6yI2QlWuG3rQj0hwv5jrLawAYIBChSAiH3IA9NWz8FqW4YqgXA&#10;SVo1FwBgi4ZQ5ab1aiXOR4JN7GQVr2Lf8t1wBYJdLq3ZeuFb4dqJgqW3XCyWTi/Yosxz2uCmPy5X&#10;pFewqsx71RZ8t1lUXMt7rT6dkxlMm6B+ncnodQGRnXU1cVzfnruJtQ7jyPLXfmAlkR1btpPMwQH6&#10;ib9cXx7pQ9nQHz+ScQDxBuhCSbWDiN2FrQH5qKWDU9rq8/iUJK1LCaG7KuupGZ8mkRT9xqrJlcgl&#10;KSvdHjAFD/I0U2brwI58L7aiKPAs31vZ1jxeL6zZwgnDaDVfzFdXcl4p3RE/zhclnYEiDujt9jiT&#10;DJp7su3e3mAUm/B9fcHFuw4uABiDy2sOLpHn2CBE8M/n6OL7MYAguji2H/lo0P9neIldvIipa1rS&#10;79aHF9eJwf/gDc/1FCGnS9oYXsbw0sfaMbx0MQWvc685vPjX4QUAY3gZwws+a176ejmHl9DV71x9&#10;ucbXyxheJqd01Lfv9ePrZXy9KOt77eEFrpI6b3nXpcYAMIaXMbz8R+HFDlz9VhpfL1BfGSQ9x+QY&#10;VC9OeS94wl7E2vH18o3Xy6GFQp/oCwTQe17SHct8WvkuC36fCtJSSEAj2nO5BFIPOiZ8Rquds6Oh&#10;KkXdJKxlGfIIYCxvKD3WJa1zTeRRAWSwVG/2rCR7aEeQ2tdZkLgrNvZ+BPIxUHLDLIiXXJaqxizI&#10;mAUZsyCDJDsan76mYkseN0fIXmJzw/IHsGXOINMJRWP4HwI0Csb/Mo0D1PSnpvhzT7BEW71vwNF4&#10;YRCBa5DDDh92NsMOaTJANTUl1EpUcyGhB9vsW17uCthJO4+GzaDEvS1V9etMFfg/7ICvUy1VwYfW&#10;xV8Ehn016/yfiNt/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FwS/GnfAAAACAEA&#10;AA8AAABkcnMvZG93bnJldi54bWxMj0Frg0AQhe+F/odlAr0lqylaY1xDCG1PoZCkUHrb6EQl7qy4&#10;GzX/vtNTexy+x3vfZJvJtGLA3jWWFISLAARSYcuGKgWfp7d5AsJ5TaVuLaGCOzrY5I8PmU5LO9IB&#10;h6OvBJeQS7WC2vsuldIVNRrtFrZDYnaxvdGez76SZa9HLjetXAZBLI1uiBdq3eGuxuJ6vBkF76Me&#10;t8/h67C/Xnb371P08bUPUamn2bRdg/A4+b8w/OqzOuTsdLY3Kp1oFcyjl4ijDGIQzJPVMgRxVhAn&#10;K5B5Jv8/kP8AAAD//wMAUEsDBAoAAAAAAAAAIQA1doNc1m4OANZuDgAVAAAAZHJzL21lZGlhL2lt&#10;YWdlMS5qcGVn/9j/4AAQSkZJRgABAgEBLAEsAAD/7QAsUGhvdG9zaG9wIDMuMAA4QklNA+0AAAAA&#10;ABABLAAAAAEAAQEsAAAAAQAB/+4AE0Fkb2JlAGQAAAAAAQUAAuQc/9sAhAABAQEBAQEBAQEBAQEB&#10;AQECAQEBAQICAgICAgICAgICAgICAgICAgICAgICAwMDAwMDAwMDAwMDAwMDAwMDAwMDAQEBAQIB&#10;AgMCAgMDAwMDAwMDAwMDAwMDAwMDAwMDAwQEBAQDAwMEBAQEBAMEBAQEBAQEBAQEBAQEBAQEBAQE&#10;BAT/wAARCASRCbADAREAAhEBAxEB/8QBogAAAAYCAwEAAAAAAAAAAAAABwgGBQQJAwoCAQALAQAA&#10;BgMBAQEAAAAAAAAAAAAGBQQDBwIIAQkACgsQAAIBAwQBAwMCAwMDAgYJdQECAwQRBRIGIQcTIgAI&#10;MRRBMiMVCVFCFmEkMxdScYEYYpElQ6Gx8CY0cgoZwdE1J+FTNoLxkqJEVHNFRjdHYyhVVlcassLS&#10;4vJkg3SThGWjs8PT4yk4ZvN1Kjk6SElKWFlaZ2hpanZ3eHl6hYaHiImKlJWWl5iZmqSlpqeoqaq0&#10;tba3uLm6xMXGx8jJytTV1tfY2drk5ebn6Onq9PX29/j5+hEAAgEDAgQEAwUEBAQGBgVtAQIDEQQh&#10;EgUxBgAiE0FRBzJhFHEIQoEjkRVSoWIWMwmxJMHRQ3LwF+GCNCWSUxhjRPGisiY1GVQ2RWQnCnOD&#10;k0Z0wtLi8lVldVY3hIWjs8PT4/MpGpSktMTU5PSVpbXF1eX1KEdXZjh2hpamtsbW5vZnd4eXp7fH&#10;1+f3SFhoeIiYqLjI2Oj4OUlZaXmJmam5ydnp+So6SlpqeoqaqrrK2ur6/9oADAMBAAIRAxEAPw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VaHzL+ZfZ/x37PwOytlYHYWUxWU2FS7pqKjdNLkJ6gVE+QylI6I9&#10;JlKGMQiOhjIBjLai5LkEBcmfZj2Y2v3F2uW9vZbpHS6eACB4VTQsMEgJEkEp1VlPnSlMcScCPvS/&#10;el5g9kOYLfadpt9vlhl2+K7ZruK5kkEklzdwkAw3cC6dMCkAqTUt3EEAFJ/4dF7/AP8AnkOnv/Pf&#10;mv8A7IPcuf8AAt8v/wDKRuH/ADltv+2TrGv/AJOE86f8oWy/9k19/wB7Lr3/AA6L3/8A88h09/57&#10;81/9kHv3/At8v/8AKRuH/OW2/wC2Tr3/ACcJ50/5Qtl/7Jr7/vZde/4dF7//AOeQ6e/89+a/+yD3&#10;7/gW+X/+UjcP+ctt/wBsnXv+ThPOn/KFsv8A2TX3/ey69/w6L3//AM8h09/5781/9kHv3/At8v8A&#10;/KRuH/OW2/7ZOvf8nCedP+ULZf8Asmvv+9l17/h0Xv8A/wCeQ6e/89+a/wDsg9+/4Fvl/wD5SNw/&#10;5y23/bJ17/k4Tzp/yhbL/wBk19/3suvf8Oi9/wD/ADyHT3/nvzX/ANkHv3/At8v/APKRuH/OW2/7&#10;ZOvf8nCedP8AlC2X/smvv+9l17/h0Xv/AP55Dp7/AM9+a/8Asg9+/wCBb5f/AOUjcP8AnLbf9snX&#10;v+ThPOn/AChbL/2TX3/ey69/w6L3/wD88h09/wCe/Nf/AGQe/f8AAt8v/wDKRuH/ADltv+2Tr3/J&#10;wnnT/lC2X/smvv8AvZde/wCHRe//APnkOnv/AD35r/7IPfv+Bb5f/wCUjcP+ctt/2yde/wCThPOn&#10;/KFsv/ZNff8Aey69/wAOi9//APPIdPf+e/Nf/ZB79/wLfL//ACkbh/zltv8Atk69/wAnCedP+ULZ&#10;f+ya+/72XXv+HRe//wDnkOnv/Pfmv/sg9+/4Fvl//lI3D/nLbf8AbJ17/k4Tzp/yhbL/ANk19/3s&#10;uvf8Oi9//wDPIdPf+e/Nf/ZB79/wLfL/APykbh/zltv+2Tr3/JwnnT/lC2X/ALJr7/vZde/4dF7/&#10;AP8AnkOnv/Pfmv8A7IPfv+Bb5f8A+UjcP+ctt/2yde/5OE86f8oWy/8AZNff97Lr3/Dovf8A/wA8&#10;h09/5781/wDZB79/wLfL/wDykbh/zltv+2Tr3/JwnnT/AJQtl/7Jr7/vZde/4dF7/wD+eQ6e/wDP&#10;fmv/ALIPfv8AgW+X/wDlI3D/AJy23/bJ17/k4Tzp/wAoWy/9k19/3suvf8Oi9/8A/PIdPf8AnvzX&#10;/wBkHv3/AALfL/8Aykbh/wA5bb/tk69/ycJ50/5Qtl/7Jr7/AL2XXv8Ah0Xv/wD55Dp7/wA9+a/+&#10;yD37/gW+X/8AlI3D/nLbf9snXv8Ak4Tzp/yhbL/2TX3/AHsuvf8ADovf/wDzyHT3/nvzX/2Qe/f8&#10;C3y//wApG4f85bb/ALZOvf8AJwnnT/lC2X/smvv+9l17/h0Xv/8A55Dp7/z35r/7IPfv+Bb5f/5S&#10;Nw/5y23/AGyde/5OE86f8oWy/wDZNff97Lr3/Dovf/8AzyHT3/nvzX/2Qe/f8C3y/wD8pG4f85bb&#10;/tk69/ycJ50/5Qtl/wCya+/72XXv+HRe/wD/AJ5Dp7/z35r/AOyD37/gW+X/APlI3D/nLbf9snXv&#10;+ThPOn/KFsv/AGTX3/ey69/w6L3/AP8APIdPf+e/Nf8A2Qe/f8C3y/8A8pG4f85bb/tk69/ycJ50&#10;/wCULZf+ya+/72XXv+HRe/8A/nkOnv8Az35r/wCyD37/AIFvl/8A5SNw/wCctt/2yde/5OE86f8A&#10;KFsv/ZNff97Lr3/Dovf/APzyHT3/AJ781/8AZB79/wAC3y//AMpG4f8AOW2/7ZOvf8nCedP+ULZf&#10;+ya+/wC9l17/AIdF7/8A+eQ6e/8APfmv/sg9+/4Fvl//AJSNw/5y23/bJ17/AJOE86f8oWy/9k19&#10;/wB7Lr3/AA6L3/8A88h09/5781/9kHv3/At8v/8AKRuH/OW2/wC2Tr3/ACcJ50/5Qtl/7Jr7/vZd&#10;e/4dF7//AOeQ6e/89+a/+yD37/gW+X/+UjcP+ctt/wBsnXv+ThPOn/KFsv8A2TX3/ey69/w6L3//&#10;AM8h09/5781/9kHv3/At8v8A/KRuH/OW2/7ZOvf8nCedP+ULZf8Asmvv+9l17/h0Xv8A/wCeQ6e/&#10;89+a/wDsg9+/4Fvl/wD5SNw/5y23/bJ17/k4Tzp/yhbL/wBk19/3suvf8Oi9/wD/ADyHT3/nvzX/&#10;ANkHv3/At8v/APKRuH/OW2/7ZOvf8nCedP8AlC2X/smvv+9l17/h0Xv/AP55Dp7/AM9+a/8Asg9+&#10;/wCBb5f/AOUjcP8AnLbf9snXv+ThPOn/AChbL/2TX3/ey69/w6L3/wD88h09/wCe/Nf/AGQe/f8A&#10;At8v/wDKRuH/ADltv+2Tr3/JwnnT/lC2X/smvv8AvZde/wCHRe//APnkOnv/AD35r/7IPfv+Bb5f&#10;/wCUjcP+ctt/2yde/wCThPOn/KFsv/ZNff8Aey69/wAOi9//APPIdPf+e/Nf/ZB79/wLfL//ACkb&#10;h/zltv8Atk69/wAnCedP+ULZf+ya+/72XXv+HRe//wDnkOnv/Pfmv/sg9+/4Fvl//lI3D/nLbf8A&#10;bJ17/k4Tzp/yhbL/ANk19/3suvf8Oi9//wDPIdPf+e/Nf/ZB79/wLfL/APykbh/zltv+2Tr3/Jwn&#10;nT/lC2X/ALJr7/vZde/4dF7/AP8AnkOnv/Pfmv8A7IPfv+Bb5f8A+UjcP+ctt/2yde/5OE86f8oW&#10;y/8AZNff97Lr3/Dovf8A/wA8h09/5781/wDZB79/wLfL/wDykbh/zltv+2Tr3/JwnnT/AJQtl/7J&#10;r7/vZde/4dF7/wD+eQ6e/wDPfmv/ALIPfv8AgW+X/wDlI3D/AJy23/bJ17/k4Tzp/wAoWy/9k19/&#10;3suvf8Oi9/8A/PIdPf8AnvzX/wBkHv3/AALfL/8Aykbh/wA5bb/tk69/ycJ50/5Qtl/7Jr7/AL2X&#10;Xv8Ah0Xv/wD55Dp7/wA9+a/+yD37/gW+X/8AlI3D/nLbf9snXv8Ak4Tzp/yhbL/2TX3/AHsuvf8A&#10;Dovf/wDzyHT3/nvzX/2Qe/f8C3y//wApG4f85bb/ALZOvf8AJwnnT/lC2X/smvv+9l17/h0Xv/8A&#10;55Dp7/z35r/7IPfv+Bb5f/5SNw/5y23/AGyde/5OE86f8oWy/wDZNff97Lr3/Dovf/8AzyHT3/nv&#10;zX/2Qe/f8C3y/wD8pG4f85bb/tk69/ycJ50/5Qtl/wCya+/72XXv+HRe/wD/AJ5Dp7/z35r/AOyD&#10;37/gW+X/APlI3D/nLbf9snXv+ThPOn/KFsv/AGTX3/ey69/w6L3/AP8APIdPf+e/Nf8A2Qe/f8C3&#10;y/8A8pG4f85bb/tk69/ycJ50/wCULZf+ya+/72XXv+HRe/8A/nkOnv8Az35r/wCyD37/AIFvl/8A&#10;5SNw/wCctt/2yde/5OE86f8AKFsv/ZNff97Lr3/Dovf/APzyHT3/AJ781/8AZB79/wAC3y//AMpG&#10;4f8AOW2/7ZOvf8nCedP+ULZf+ya+/wC9l17/AIdF7/8A+eQ6e/8APfmv/sg9+/4Fvl//AJSNw/5y&#10;23/bJ17/AJOE86f8oWy/9k19/wB7Lr3/AA6L3/8A88h09/5781/9kHv3/At8v/8AKRuH/OW2/wC2&#10;Tr3/ACcJ50/5Qtl/7Jr7/vZde/4dF7//AOeQ6e/89+a/+yD37/gW+X/+UjcP+ctt/wBsnXv+ThPO&#10;n/KFsv8A2TX3/ey69/w6L3//AM8h09/5781/9kHv3/At8v8A/KRuH/OW2/7ZOvf8nCedP+ULZf8A&#10;smvv+9l17/h0Xv8A/wCeQ6e/89+a/wDsg9+/4Fvl/wD5SNw/5y23/bJ17/k4Tzp/yhbL/wBk19/3&#10;suvf8Oi9/wD/ADyHT3/nvzX/ANkHv3/At8v/APKRuH/OW2/7ZOvf8nCedP8AlC2X/smvv+9l17/h&#10;0Xv/AP55Dp7/AM9+a/8Asg9+/wCBb5f/AOUjcP8AnLbf9snXv+ThPOn/AChbL/2TX3/ey69/w6L3&#10;/wD88h09/wCe/Nf/AGQe/f8AAt8v/wDKRuH/ADltv+2Tr3/JwnnT/lC2X/smvv8AvZde/wCHRe//&#10;APnkOnv/AD35r/7IPfv+Bb5f/wCUjcP+ctt/2yde/wCThPOn/KFsv/ZNff8Aey69/wAOi9//APPI&#10;dPf+e/Nf/ZB79/wLfL//ACkbh/zltv8Atk69/wAnCedP+ULZf+ya+/72XXv+HRe//wDnkOnv/Pfm&#10;v/sg9+/4Fvl//lI3D/nLbf8AbJ17/k4Tzp/yhbL/ANk19/3suvf8Oi9//wDPIdPf+e/Nf/ZB79/w&#10;LfL/APykbh/zltv+2Tr3/JwnnT/lC2X/ALJr7/vZde/4dF7/AP8AnkOnv/Pfmv8A7IPfv+Bb5f8A&#10;+UjcP+ctt/2yde/5OE86f8oWy/8AZNff97Lr3/Dovf8A/wA8h09/5781/wDZB79/wLfL/wDykbh/&#10;zltv+2Tr3/JwnnT/AJQtl/7Jr7/vZde/4dF7/wD+eQ6e/wDPfmv/ALIPfv8AgW+X/wDlI3D/AJy2&#10;3/bJ17/k4Tzp/wAoWy/9k19/3suvf8Oi9/8A/PIdPf8AnvzX/wBkHv3/AALfL/8Aykbh/wA5bb/t&#10;k69/ycJ50/5Qtl/7Jr7/AL2XXv8Ah0Xv/wD55Dp7/wA9+a/+yD37/gW+X/8AlI3D/nLbf9snXv8A&#10;k4Tzp/yhbL/2TX3/AHsuvf8ADovf/wDzyHT3/nvzX/2Qe/f8C3y//wApG4f85bb/ALZOvf8AJwnn&#10;T/lC2X/smvv+9l17/h0Xv/8A55Dp7/z35r/7IPfv+Bb5f/5SNw/5y23/AGyde/5OE86f8oWy/wDZ&#10;Nff97Lr3/Dovf/8AzyHT3/nvzX/2Qe/f8C3y/wD8pG4f85bb/tk69/ycJ50/5Qtl/wCya+/72XXv&#10;+HRe/wD/AJ5Dp7/z35r/AOyD37/gW+X/APlI3D/nLbf9snXv+ThPOn/KFsv/AGTX3/ey69/w6L3/&#10;AP8APIdPf+e/Nf8A2Qe/f8C3y/8A8pG4f85bb/tk69/ycJ50/wCULZf+ya+/72XXv+HRe/8A/nkO&#10;nv8Az35r/wCyD37/AIFvl/8A5SNw/wCctt/2yde/5OE86f8AKFsv/ZNff97Lr3/Dovf/APzyHT3/&#10;AJ781/8AZB79/wAC3y//AMpG4f8AOW2/7ZOvf8nCedP+ULZf+ya+/wC9l17/AIdF7/8A+eQ6e/8A&#10;Pfmv/sg9+/4Fvl//AJSNw/5y23/bJ17/AJOE86f8oWy/9k19/wB7Lr3/AA6L3/8A88h09/5781/9&#10;kHv3/At8v/8AKRuH/OW2/wC2Tr3/ACcJ50/5Qtl/7Jr7/vZde/4dF7//AOeQ6e/89+a/+yD37/gW&#10;+X/+UjcP+ctt/wBsnXv+ThPOn/KFsv8A2TX3/ey69/w6L3//AM8h09/5781/9kHv3/At8v8A/KRu&#10;H/OW2/7ZOvf8nCedP+ULZf8Asmvv+9l17/h0Xv8A/wCeQ6e/89+a/wDsg9+/4Fvl/wD5SNw/5y23&#10;/bJ17/k4Tzp/yhbL/wBk19/3suvf8Oi9/wD/ADyHT3/nvzX/ANkHv3/At8v/APKRuH/OW2/7ZOvf&#10;8nCedP8AlC2X/smvv+9l17/h0Xv/AP55Dp7/AM9+a/8Asg9+/wCBb5f/AOUjcP8AnLbf9snXv+Th&#10;POn/AChbL/2TX3/ey69/w6L3/wD88h09/wCe/Nf/AGQe/f8AAt8v/wDKRuH/ADltv+2Tr3/JwnnT&#10;/lC2X/smvv8AvZde/wCHRe//APnkOnv/AD35r/7IPfv+Bb5f/wCUjcP+ctt/2yde/wCThPOn/KFs&#10;v/ZNff8Aey69/wAOi9//APPIdPf+e/Nf/ZB79/wLfL//ACkbh/zltv8Atk69/wAnCedP+ULZf+ya&#10;+/72XXv+HRe//wDnkOnv/Pfmv/sg9+/4Fvl//lI3D/nLbf8AbJ17/k4Tzp/yhbL/ANk19/3suvf8&#10;Oi9//wDPIdPf+e/Nf/ZB79/wLfL/APykbh/zltv+2Tr3/JwnnT/lC2X/ALJr7/vZde/4dF7/AP8A&#10;nkOnv/Pfmv8A7IPfv+Bb5f8A+UjcP+ctt/2yde/5OE86f8oWy/8AZNff97Lr3/Dovf8A/wA8h09/&#10;5781/wDZB79/wLfL/wDykbh/zltv+2Tr3/JwnnT/AJQtl/7Jr7/vZde/4dF7/wD+eQ6e/wDPfmv/&#10;ALIPfv8AgW+X/wDlI3D/AJy23/bJ17/k4Tzp/wAoWy/9k19/3suvf8Oi9/8A/PIdPf8AnvzX/wBk&#10;Hv3/AALfL/8Aykbh/wA5bb/tk69/ycJ50/5Qtl/7Jr7/AL2XXv8Ah0Xv/wD55Dp7/wA9+a/+yD37&#10;/gW+X/8AlI3D/nLbf9snXv8Ak4Tzp/yhbL/2TX3/AHsuvf8ADovf/wDzyHT3/nvzX/2Qe/f8C3y/&#10;/wApG4f85bb/ALZOvf8AJwnnT/lC2X/smvv+9l17/h0Xv/8A55Dp7/z35r/7IPfv+Bb5f/5SNw/5&#10;y23/AGyde/5OE86f8oWy/wDZNff97Lr3/Dovf/8AzyHT3/nvzX/2Qe/f8C3y/wD8pG4f85bb/tk6&#10;9/ycJ50/5Qtl/wCya+/72XXv+HRe/wD/AJ5Dp7/z35r/AOyD37/gW+X/APlI3D/nLbf9snXv+ThP&#10;On/KFsv/AGTX3/ey69/w6L3/AP8APIdPf+e/Nf8A2Qe/f8C3y/8A8pG4f85bb/tk69/ycJ50/wCU&#10;LZf+ya+/72XXv+HRe/8A/nkOnv8Az35r/wCyD37/AIFvl/8A5SNw/wCctt/2yde/5OE86f8AKFsv&#10;/ZNff97Lr3/Dovf/APzyHT3/AJ781/8AZB79/wAC3y//AMpG4f8AOW2/7ZOvf8nCedP+ULZf+ya+&#10;/wC9l17/AIdF7/8A+eQ6e/8APfmv/sg9+/4Fvl//AJSNw/5y23/bJ17/AJOE86f8oWy/9k19/wB7&#10;Lr3/AA6L3/8A88h09/5781/9kHv3/At8v/8AKRuH/OW2/wC2Tr3/ACcJ50/5Qtl/7Jr7/vZde/4d&#10;F7//AOeQ6e/89+a/+yD37/gW+X/+UjcP+ctt/wBsnXv+ThPOn/KFsv8A2TX3/ey69/w6L3//AM8h&#10;09/5781/9kHv3/At8v8A/KRuH/OW2/7ZOvf8nCedP+ULZf8Asmvv+9l17/h0Xv8A/wCeQ6e/89+a&#10;/wDsg9+/4Fvl/wD5SNw/5y23/bJ17/k4Tzp/yhbL/wBk19/3suvf8Oi9/wD/ADyHT3/nvzX/ANkH&#10;v3/At8v/APKRuH/OW2/7ZOvf8nCedP8AlC2X/smvv+9l17/h0Xv/AP55Dp7/AM9+a/8Asg9+/wCB&#10;b5f/AOUjcP8AnLbf9snXv+ThPOn/AChbL/2TX3/ey69/w6L3/wD88h09/wCe/Nf/AGQe/f8AAt8v&#10;/wDKRuH/ADltv+2Tr3/JwnnT/lC2X/smvv8AvZde/wCHRe//APnkOnv/AD35r/7IPfv+Bb5f/wCU&#10;jcP+ctt/2yde/wCThPOn/KFsv/ZNff8Aey69/wAOi9//APPIdPf+e/Nf/ZB79/wLfL//ACkbh/zl&#10;tv8Atk69/wAnCedP+ULZf+ya+/72XXv+HRe//wDnkOnv/Pfmv/sg9+/4Fvl//lI3D/nLbf8AbJ17&#10;/k4Tzp/yhbL/ANk19/3suvf8Oi9//wDPIdPf+e/Nf/ZB79/wLfL/APykbh/zltv+2Tr3/JwnnT/l&#10;C2X/ALJr7/vZde/4dF7/AP8AnkOnv/Pfmv8A7IPfv+Bb5f8A+UjcP+ctt/2yde/5OE86f8oWy/8A&#10;ZNff97Lr3/Dovf8A/wA8h09/5781/wDZB79/wLfL/wDykbh/zltv+2Tr3/JwnnT/AJQtl/7Jr7/v&#10;Zde/4dF7/wD+eQ6e/wDPfmv/ALIPfv8AgW+X/wDlI3D/AJy23/bJ17/k4Tzp/wAoWy/9k19/3suv&#10;f8Oi9/8A/PIdPf8AnvzX/wBkHv3/AALfL/8Aykbh/wA5bb/tk69/ycJ50/5Qtl/7Jr7/AL2XXv8A&#10;h0Xv/wD55Dp7/wA9+a/+yD37/gW+X/8AlI3D/nLbf9snXv8Ak4Tzp/yhbL/2TX3/AHsuvf8ADovf&#10;/wDzyHT3/nvzX/2Qe/f8C3y//wApG4f85bb/ALZOvf8AJwnnT/lC2X/smvv+9l17/h0Xv/8A55Dp&#10;7/z35r/7IPfv+Bb5f/5SNw/5y23/AGyde/5OE86f8oWy/wDZNff97Lr3/Dovf/8AzyHT3/nvzX/2&#10;Qe/f8C3y/wD8pG4f85bb/tk69/ycJ50/5Qtl/wCya+/72XXv+HRe/wD/AJ5Dp7/z35r/AOyD37/g&#10;W+X/APlI3D/nLbf9snXv+ThPOn/KFsv/AGTX3/ey69/w6L3/AP8APIdPf+e/Nf8A2Qe/f8C3y/8A&#10;8pG4f85bb/tk69/ycJ50/wCULZf+ya+/72XXv+HRe/8A/nkOnv8Az35r/wCyD37/AIFvl/8A5SNw&#10;/wCctt/2yde/5OE86f8AKFsv/ZNff97Lr3/Dovf/APzyHT3/AJ781/8AZB79/wAC3y//AMpG4f8A&#10;OW2/7ZOvf8nCedP+ULZf+ya+/wC9l17/AIdF7/8A+eQ6e/8APfmv/sg9+/4Fvl//AJSNw/5y23/b&#10;J17/AJOE86f8oWy/9k19/wB7Lr3/AA6L3/8A88h09/5781/9kHv3/At8v/8AKRuH/OW2/wC2Tr3/&#10;ACcJ50/5Qtl/7Jr7/vZde/4dF7//AOeQ6e/89+a/+yD37/gW+X/+UjcP+ctt/wBsnXv+ThPOn/KF&#10;sv8A2TX3/ey69/w6L3//AM8h09/5781/9kHv3/At8v8A/KRuH/OW2/7ZOvf8nCedP+ULZf8Asmvv&#10;+9l17/h0Xv8A/wCeQ6e/89+a/wDsg9+/4Fvl/wD5SNw/5y23/bJ17/k4Tzp/yhbL/wBk19/3suvf&#10;8Oi9/wD/ADyHT3/nvzX/ANkHv3/At8v/APKRuH/OW2/7ZOvf8nCedP8AlC2X/smvv+9l17/h0Xv/&#10;AP55Dp7/AM9+a/8Asg9+/wCBb5f/AOUjcP8AnLbf9snXv+ThPOn/AChbL/2TX3/ey69/w6L3/wD8&#10;8h09/wCe/Nf/AGQe/f8AAt8v/wDKRuH/ADltv+2Tr3/JwnnT/lC2X/smvv8AvZde/wCHRe//APnk&#10;Onv/AD35r/7IPfv+Bb5f/wCUjcP+ctt/2yde/wCThPOn/KFsv/ZNff8Aey69/wAOi9//APPIdPf+&#10;e/Nf/ZB79/wLfL//ACkbh/zltv8Atk69/wAnCedP+ULZf+ya+/72XXv+HRe//wDnkOnv/Pfmv/sg&#10;9+/4Fvl//lI3D/nLbf8AbJ17/k4Tzp/yhbL/ANk19/3suvf8Oi9//wDPIdPf+e/Nf/ZB79/wLfL/&#10;APykbh/zltv+2Tr3/JwnnT/lC2X/ALJr7/vZde/4dF7/AP8AnkOnv/Pfmv8A7IPfv+Bb5f8A+Ujc&#10;P+ctt/2yde/5OE86f8oWy/8AZNff97Lr3/Dovf8A/wA8h09/5781/wDZB79/wLfL/wDykbh/zltv&#10;+2Tr3/JwnnT/AJQtl/7Jr7/vZde/4dF7/wD+eQ6e/wDPfmv/ALIPfv8AgW+X/wDlI3D/AJy23/bJ&#10;17/k4Tzp/wAoWy/9k19/3suvf8Oi9/8A/PIdPf8AnvzX/wBkHv3/AALfL/8Aykbh/wA5bb/tk69/&#10;ycJ50/5Qtl/7Jr7/AL2XXv8Ah0Xv/wD55Dp7/wA9+a/+yD37/gW+X/8AlI3D/nLbf9snXv8Ak4Tz&#10;p/yhbL/2TX3/AHsuvf8ADovf/wDzyHT3/nvzX/2Qe/f8C3y//wApG4f85bb/ALZOvf8AJwnnT/lC&#10;2X/smvv+9l17/h0Xv/8A55Dp7/z35r/7IPfv+Bb5f/5SNw/5y23/AGyde/5OE86f8oWy/wDZNff9&#10;7Lr3/Dovf/8AzyHT3/nvzX/2Qe/f8C3y/wD8pG4f85bb/tk69/ycJ50/5Qtl/wCya+/72XXv+HRe&#10;/wD/AJ5Dp7/z35r/AOyD37/gW+X/APlI3D/nLbf9snXv+ThPOn/KFsv/AGTX3/ey69/w6L3/AP8A&#10;PIdPf+e/Nf8A2Qe/f8C3y/8A8pG4f85bb/tk69/ycJ50/wCULZf+ya+/72XXv+HRe/8A/nkOnv8A&#10;z35r/wCyD37/AIFvl/8A5SNw/wCctt/2yde/5OE86f8AKFsv/ZNff97Lr3/Dovf/APzyHT3/AJ78&#10;1/8AZB79/wAC3y//AMpG4f8AOW2/7ZOvf8nCedP+ULZf+ya+/wC9l17/AIdF7/8A+eQ6e/8APfmv&#10;/sg9+/4Fvl//AJSNw/5y23/bJ17/AJOE86f8oWy/9k19/wB7Lr3/AA6L3/8A88h09/5781/9kHv3&#10;/At8v/8AKRuH/OW2/wC2Tr3/ACcJ50/5Qtl/7Jr7/vZde/4dF7//AOeQ6e/89+a/+yD37/gW+X/+&#10;UjcP+ctt/wBsnXv+ThPOn/KFsv8A2TX3/ey69/w6L3//AM8h09/5781/9kHv3/At8v8A/KRuH/OW&#10;2/7ZOvf8nCedP+ULZf8Asmvv+9l17/h0Xv8A/wCeQ6e/89+a/wDsg9+/4Fvl/wD5SNw/5y23/bJ1&#10;7/k4Tzp/yhbL/wBk19/3suvf8Oi9/wD/ADyHT3/nvzX/ANkHv3/At8v/APKRuH/OW2/7ZOvf8nCe&#10;dP8AlC2X/smvv+9l17/h0Xv/AP55Dp7/AM9+a/8Asg9+/wCBb5f/AOUjcP8AnLbf9snXv+ThPOn/&#10;AChbL/2TX3/ey69/w6L3/wD88h09/wCe/Nf/AGQe/f8AAt8v/wDKRuH/ADltv+2Tr3/JwnnT/lC2&#10;X/smvv8AvZde/wCHRe//APnkOnv/AD35r/7IPfv+Bb5f/wCUjcP+ctt/2yde/wCThPOn/KFsv/ZN&#10;ff8Aey69/wAOi9//APPIdPf+e/Nf/ZB79/wLfL//ACkbh/zltv8Atk69/wAnCedP+ULZf+ya+/72&#10;XXv+HRe//wDnkOnv/Pfmv/sg9+/4Fvl//lI3D/nLbf8AbJ17/k4Tzp/yhbL/ANk19/3suvf8Oi9/&#10;/wDPIdPf+e/Nf/ZB79/wLfL/APykbh/zltv+2Tr3/JwnnT/lC2X/ALJr7/vZde/4dF7/AP8AnkOn&#10;v/Pfmv8A7IPfv+Bb5f8A+UjcP+ctt/2yde/5OE86f8oWy/8AZNff97Lr3/Dovf8A/wA8h09/5781&#10;/wDZB79/wLfL/wDykbh/zltv+2Tr3/JwnnT/AJQtl/7Jr7/vZde/4dF7/wD+eQ6e/wDPfmv/ALIP&#10;fv8AgW+X/wDlI3D/AJy23/bJ17/k4Tzp/wAoWy/9k19/3suvf8Oi9/8A/PIdPf8AnvzX/wBkHv3/&#10;AALfL/8Aykbh/wA5bb/tk69/ycJ50/5Qtl/7Jr7/AL2XXv8Ah0Xv/wD55Dp7/wA9+a/+yD37/gW+&#10;X/8AlI3D/nLbf9snXv8Ak4Tzp/yhbL/2TX3/AHsuvf8ADovf/wDzyHT3/nvzX/2Qe/f8C3y//wAp&#10;G4f85bb/ALZOvf8AJwnnT/lC2X/smvv+9l17/h0Xv/8A55Dp7/z35r/7IPfv+Bb5f/5SNw/5y23/&#10;AGyde/5OE86f8oWy/wDZNff97Lr3/Dovf/8AzyHT3/nvzX/2Qe/f8C3y/wD8pG4f85bb/tk69/yc&#10;J50/5Qtl/wCya+/72XXv+HRe/wD/AJ5Dp7/z35r/AOyD37/gW+X/APlI3D/nLbf9snXv+ThPOn/K&#10;Fsv/AGTX3/ey69/w6L3/AP8APIdPf+e/Nf8A2Qe/f8C3y/8A8pG4f85bb/tk69/ycJ50/wCULZf+&#10;ya+/72XXv+HRe/8A/nkOnv8Az35r/wCyD37/AIFvl/8A5SNw/wCctt/2yde/5OE86f8AKFsv/ZNf&#10;f97Lr3/Dovf/APzyHT3/AJ781/8AZB79/wAC3y//AMpG4f8AOW2/7ZOvf8nCedP+ULZf+ya+/wC9&#10;l17/AIdF7/8A+eQ6e/8APfmv/sg9+/4Fvl//AJSNw/5y23/bJ17/AJOE86f8oWy/9k19/wB7Lr3/&#10;AA6L3/8A88h09/5781/9kHv3/At8v/8AKRuH/OW2/wC2Tr3/ACcJ50/5Qtl/7Jr7/vZde/4dF7//&#10;AOeQ6e/89+a/+yD37/gW+X/+UjcP+ctt/wBsnXv+ThPOn/KFsv8A2TX3/ey69/w6L3//AM8h09/5&#10;781/9kHv3/At8v8A/KRuH/OW2/7ZOvf8nCedP+ULZf8Asmvv+9l17/h0Xv8A/wCeQ6e/89+a/wDs&#10;g9+/4Fvl/wD5SNw/5y23/bJ17/k4Tzp/yhbL/wBk19/3suvf8Oi9/wD/ADyHT3/nvzX/ANkHv3/A&#10;t8v/APKRuH/OW2/7ZOvf8nCedP8AlC2X/smvv+9l17/h0Xv/AP55Dp7/AM9+a/8Asg9+/wCBb5f/&#10;AOUjcP8AnLbf9snXv+ThPOn/AChbL/2TX3/ey69/w6L3/wD88h09/wCe/Nf/AGQe/f8AAt8v/wDK&#10;RuH/ADltv+2Tr3/JwnnT/lC2X/smvv8AvZde/wCHRe//APnkOnv/AD35r/7IPfv+Bb5f/wCUjcP+&#10;ctt/2yde/wCThPOn/KFsv/ZNff8Aey69/wAOi9//APPIdPf+e/Nf/ZB79/wLfL//ACkbh/zltv8A&#10;tk69/wAnCedP+ULZf+ya+/72XXv+HRe//wDnkOnv/Pfmv/sg9+/4Fvl//lI3D/nLbf8AbJ17/k4T&#10;zp/yhbL/ANk19/3suvf8Oi9//wDPIdPf+e/Nf/ZB79/wLfL/APykbh/zltv+2Tr3/JwnnT/lC2X/&#10;ALJr7/vZde/4dF7/AP8AnkOnv/Pfmv8A7IPfv+Bb5f8A+UjcP+ctt/2yde/5OE86f8oWy/8AZNff&#10;97Lr3/Dovf8A/wA8h09/5781/wDZB79/wLfL/wDykbh/zltv+2Tr3/JwnnT/AJQtl/7Jr7/vZde/&#10;4dF7/wD+eQ6e/wDPfmv/ALIPfv8AgW+X/wDlI3D/AJy23/bJ17/k4Tzp/wAoWy/9k19/3suvf8Oi&#10;9/8A/PIdPf8AnvzX/wBkHv3/AALfL/8Aykbh/wA5bb/tk69/ycJ50/5Qtl/7Jr7/AL2XXv8Ah0Xv&#10;/wD55Dp7/wA9+a/+yD37/gW+X/8AlI3D/nLbf9snXv8Ak4Tzp/yhbL/2TX3/AHsuvf8ADovf/wDz&#10;yHT3/nvzX/2Qe/f8C3y//wApG4f85bb/ALZOvf8AJwnnT/lC2X/smvv+9l17/h0Xv/8A55Dp7/z3&#10;5r/7IPfv+Bb5f/5SNw/5y23/AGyde/5OE86f8oWy/wDZNff97Lr3/Dovf/8AzyHT3/nvzX/2Qe/f&#10;8C3y/wD8pG4f85bb/tk69/ycJ50/5Qtl/wCya+/72XXv+HRe/wD/AJ5Dp7/z35r/AOyD37/gW+X/&#10;APlI3D/nLbf9snXv+ThPOn/KFsv/AGTX3/ey69/w6L3/AP8APIdPf+e/Nf8A2Qe/f8C3y/8A8pG4&#10;f85bb/tk69/ycJ50/wCULZf+ya+/72XXv+HRe/8A/nkOnv8Az35r/wCyD37/AIFvl/8A5SNw/wCc&#10;tt/2yde/5OE86f8AKFsv/ZNff97Lr3/Dovf/APzyHT3/AJ781/8AZB79/wAC3y//AMpG4f8AOW2/&#10;7ZOvf8nCedP+ULZf+ya+/wC9l17/AIdF7/8A+eQ6e/8APfmv/sg9+/4Fvl//AJSNw/5y23/bJ17/&#10;AJOE86f8oWy/9k19/wB7Lr3/AA6L3/8A88h09/5781/9kHv3/At8v/8AKRuH/OW2/wC2Tr3/ACcJ&#10;50/5Qtl/7Jr7/vZde/4dF7//AOeQ6e/89+a/+yD37/gW+X/+UjcP+ctt/wBsnXv+ThPOn/KFsv8A&#10;2TX3/ey69/w6L3//AM8h09/5781/9kHv3/At8v8A/KRuH/OW2/7ZOvf8nCedP+ULZf8Asmvv+9l1&#10;7/h0Xv8A/wCeQ6e/89+a/wDsg9+/4Fvl/wD5SNw/5y23/bJ17/k4Tzp/yhbL/wBk19/3suvf8Oi9&#10;/wD/ADyHT3/nvzX/ANkHv3/At8v/APKRuH/OW2/7ZOvf8nCedP8AlC2X/smvv+9l17/h0Xv/AP55&#10;Dp7/AM9+a/8Asg9+/wCBb5f/AOUjcP8AnLbf9snXv+ThPOn/AChbL/2TX3/ey69/w6L3/wD88h09&#10;/wCe/Nf/AGQe/f8AAt8v/wDKRuH/ADltv+2Tr3/JwnnT/lC2X/smvv8AvZde/wCHRe//APnkOnv/&#10;AD35r/7IPfv+Bb5f/wCUjcP+ctt/2yde/wCThPOn/KFsv/ZNff8Aey69/wAOi9//APPIdPf+e/Nf&#10;/ZB79/wLfL//ACkbh/zltv8Atk69/wAnCedP+ULZf+ya+/72XXv+HRe//wDnkOnv/Pfmv/sg9+/4&#10;Fvl//lI3D/nLbf8AbJ17/k4Tzp/yhbL/ANk19/3suvf8Oi9//wDPIdPf+e/Nf/ZB79/wLfL/APyk&#10;bh/zltv+2Tr3/JwnnT/lC2X/ALJr7/vZde/4dF7/AP8AnkOnv/Pfmv8A7IPfv+Bb5f8A+UjcP+ct&#10;t/2yde/5OE86f8oWy/8AZNff97Lr3/Dovf8A/wA8h09/5781/wDZB79/wLfL/wDykbh/zltv+2Tr&#10;3/JwnnT/AJQtl/7Jr7/vZde/4dF7/wD+eQ6e/wDPfmv/ALIPfv8AgW+X/wDlI3D/AJy23/bJ17/k&#10;4Tzp/wAoWy/9k19/3suvf8Oi9/8A/PIdPf8AnvzX/wBkHv3/AALfL/8Aykbh/wA5bb/tk69/ycJ5&#10;0/5Qtl/7Jr7/AL2XXv8Ah0Xv/wD55Dp7/wA9+a/+yD37/gW+X/8AlI3D/nLbf9snXv8Ak4Tzp/yh&#10;bL/2TX3/AHsuvf8ADovf/wDzyHT3/nvzX/2Qe/f8C3y//wApG4f85bb/ALZOvf8AJwnnT/lC2X/s&#10;mvv+9l17/h0Xv/8A55Dp7/z35r/7IPfv+Bb5f/5SNw/5y23/AGyde/5OE86f8oWy/wDZNff97Lr3&#10;/Dovf/8AzyHT3/nvzX/2Qe/f8C3y/wD8pG4f85bb/tk69/ycJ50/5Qtl/wCya+/72XXv+HRe/wD/&#10;AJ5Dp7/z35r/AOyD37/gW+X/APlI3D/nLbf9snXv+ThPOn/KFsv/AGTX3/ey69/w6L3/AP8APIdP&#10;f+e/Nf8A2Qe/f8C3y/8A8pG4f85bb/tk69/ycJ50/wCULZf+ya+/72XXv+HRe/8A/nkOnv8Az35r&#10;/wCyD37/AIFvl/8A5SNw/wCctt/2yde/5OE86f8AKFsv/ZNff97Lr3/Dovf/APzyHT3/AJ781/8A&#10;ZB79/wAC3y//AMpG4f8AOW2/7ZOvf8nCedP+ULZf+ya+/wC9l17/AIdF7/8A+eQ6e/8APfmv/sg9&#10;+/4Fvl//AJSNw/5y23/bJ17/AJOE86f8oWy/9k19/wB7Lr3/AA6L3/8A88h09/5781/9kHv3/At8&#10;v/8AKRuH/OW2/wC2Tr3/ACcJ50/5Qtl/7Jr7/vZde/4dF7//AOeQ6e/89+a/+yD37/gW+X/+UjcP&#10;+ctt/wBsnXv+ThPOn/KFsv8A2TX3/ey69/w6L3//AM8h09/5781/9kHv3/At8v8A/KRuH/OW2/7Z&#10;Ovf8nCedP+ULZf8Asmvv+9l17/h0Xv8A/wCeQ6e/89+a/wDsg9+/4Fvl/wD5SNw/5y23/bJ17/k4&#10;Tzp/yhbL/wBk19/3suvf8Oi9/wD/ADyHT3/nvzX/ANkHv3/At8v/APKRuH/OW2/7ZOvf8nCedP8A&#10;lC2X/smvv+9l17/h0Xv/AP55Dp7/AM9+a/8Asg9+/wCBb5f/AOUjcP8AnLbf9snXv+ThPOn/AChb&#10;L/2TX3/ey69/w6L3/wD88h09/wCe/Nf/AGQe/f8AAt8v/wDKRuH/ADltv+2Tr3/JwnnT/lC2X/sm&#10;vv8AvZde/wCHRe//APnkOnv/AD35r/7IPfv+Bb5f/wCUjcP+ctt/2yde/wCThPOn/KFsv/ZNff8A&#10;ey69/wAOi9//APPIdPf+e/Nf/ZB79/wLfL//ACkbh/zltv8Atk69/wAnCedP+ULZf+ya+/72XXv+&#10;HRe//wDnkOnv/Pfmv/sg9+/4Fvl//lI3D/nLbf8AbJ17/k4Tzp/yhbL/ANk19/3suvf8Oi9//wDP&#10;IdPf+e/Nf/ZB79/wLfL/APykbh/zltv+2Tr3/JwnnT/lC2X/ALJr7/vZde/4dF7/AP8AnkOnv/Pf&#10;mv8A7IPfv+Bb5f8A+UjcP+ctt/2yde/5OE86f8oWy/8AZNff97Lr3/Dovf8A/wA8h09/5781/wDZ&#10;B79/wLfL/wDykbh/zltv+2Tr3/JwnnT/AJQtl/7Jr7/vZde/4dF7/wD+eQ6e/wDPfmv/ALIPfv8A&#10;gW+X/wDlI3D/AJy23/bJ17/k4Tzp/wAoWy/9k19/3suvf8Oi9/8A/PIdPf8AnvzX/wBkHv3/AALf&#10;L/8Aykbh/wA5bb/tk69/ycJ50/5Qtl/7Jr7/AL2XXv8Ah0Xv/wD55Dp7/wA9+a/+yD37/gW+X/8A&#10;lI3D/nLbf9snXv8Ak4Tzp/yhbL/2TX3/AHsuvf8ADovf/wDzyHT3/nvzX/2Qe/f8C3y//wApG4f8&#10;5bb/ALZOvf8AJwnnT/lC2X/smvv+9l17/h0Xv/8A55Dp7/z35r/7IPfv+Bb5f/5SNw/5y23/AGyd&#10;e/5OE86f8oWy/wDZNff97Lr3/Dovf/8AzyHT3/nvzX/2Qe/f8C3y/wD8pG4f85bb/tk69/ycJ50/&#10;5Qtl/wCya+/72XXv+HRe/wD/AJ5Dp7/z35r/AOyD37/gW+X/APlI3D/nLbf9snXv+ThPOn/KFsv/&#10;AGTX3/ey69/w6L3/AP8APIdPf+e/Nf8A2Qe/f8C3y/8A8pG4f85bb/tk69/ycJ50/wCULZf+ya+/&#10;72XXv+HRe/8A/nkOnv8Az35r/wCyD37/AIFvl/8A5SNw/wCctt/2yde/5OE86f8AKFsv/ZNff97L&#10;r3/Dovf/APzyHT3/AJ781/8AZB79/wAC3y//AMpG4f8AOW2/7ZOvf8nCedP+ULZf+ya+/wC9l17/&#10;AIdF7/8A+eQ6e/8APfmv/sg9+/4Fvl//AJSNw/5y23/bJ17/AJOE86f8oWy/9k19/wB7Lr3/AA6L&#10;3/8A88h09/5781/9kHv3/At8v/8AKRuH/OW2/wC2Tr3/ACcJ50/5Qtl/7Jr7/vZde/4dF7//AOeQ&#10;6e/89+a/+yD37/gW+X/+UjcP+ctt/wBsnXv+ThPOn/KFsv8A2TX3/ey69/w6L3//AM8h09/5781/&#10;9kHv3/At8v8A/KRuH/OW2/7ZOvf8nCedP+ULZf8Asmvv+9l17/h0Xv8A/wCeQ6e/89+a/wDsg9+/&#10;4Fvl/wD5SNw/5y23/bJ17/k4Tzp/yhbL/wBk19/3suvf8Oi9/wD/ADyHT3/nvzX/ANkHv3/At8v/&#10;APKRuH/OW2/7ZOvf8nCedP8AlC2X/smvv+9l17/h0Xv/AP55Dp7/AM9+a/8Asg9+/wCBb5f/AOUj&#10;cP8AnLbf9snXv+ThPOn/AChbL/2TX3/ey69/w6L3/wD88h09/wCe/Nf/AGQe/f8AAt8v/wDKRuH/&#10;ADltv+2Tr3/JwnnT/lC2X/smvv8AvZde/wCHRe//APnkOnv/AD35r/7IPfv+Bb5f/wCUjcP+ctt/&#10;2yde/wCThPOn/KFsv/ZNff8Aey69/wAOi9//APPIdPf+e/Nf/ZB79/wLfL//ACkbh/zltv8Atk69&#10;/wAnCedP+ULZf+ya+/72XXv+HRe//wDnkOnv/Pfmv/sg9+/4Fvl//lI3D/nLbf8AbJ17/k4Tzp/y&#10;hbL/ANk19/3suvf8Oi9//wDPIdPf+e/Nf/ZB79/wLfL/APykbh/zltv+2Tr3/JwnnT/lC2X/ALJr&#10;7/vZde/4dF7/AP8AnkOnv/Pfmv8A7IPfv+Bb5f8A+UjcP+ctt/2yde/5OE86f8oWy/8AZNff97Lr&#10;3/Dovf8A/wA8h09/5781/wDZB79/wLfL/wDykbh/zltv+2Tr3/JwnnT/AJQtl/7Jr7/vZde/4dF7&#10;/wD+eQ6e/wDPfmv/ALIPfv8AgW+X/wDlI3D/AJy23/bJ17/k4Tzp/wAoWy/9k19/3suvf8Oi9/8A&#10;/PIdPf8AnvzX/wBkHv3/AALfL/8Aykbh/wA5bb/tk69/ycJ50/5Qtl/7Jr7/AL2XXv8Ah0Xv/wD5&#10;5Dp7/wA9+a/+yD37/gW+X/8AlI3D/nLbf9snXv8Ak4Tzp/yhbL/2TX3/AHsuvf8ADovf/wDzyHT3&#10;/nvzX/2Qe/f8C3y//wApG4f85bb/ALZOvf8AJwnnT/lC2X/smvv+9l17/h0Xv/8A55Dp7/z35r/7&#10;IPfv+Bb5f/5SNw/5y23/AGyde/5OE86f8oWy/wDZNff97Lr3/Dovf/8AzyHT3/nvzX/2Qe/f8C3y&#10;/wD8pG4f85bb/tk69/ycJ50/5Qtl/wCya+/72XXv+HRe/wD/AJ5Dp7/z35r/AOyD37/gW+X/APlI&#10;3D/nLbf9snXv+ThPOn/KFsv/AGTX3/ey69/w6L3/AP8APIdPf+e/Nf8A2Qe/f8C3y/8A8pG4f85b&#10;b/tk69/ycJ50/wCULZf+ya+/72XXv+HRe/8A/nkOnv8Az35r/wCyD37/AIFvl/8A5SNw/wCctt/2&#10;yde/5OE86f8AKFsv/ZNff97Lr3/Dovf/APzyHT3/AJ781/8AZB79/wAC3y//AMpG4f8AOW2/7ZOv&#10;f8nCedP+ULZf+ya+/wC9l17/AIdF7/8A+eQ6e/8APfmv/sg9+/4Fvl//AJSNw/5y23/bJ17/AJOE&#10;86f8oWy/9k19/wB7Lr3/AA6L3/8A88h09/5781/9kHv3/At8v/8AKRuH/OW2/wC2Tr3/ACcJ50/5&#10;Qtl/7Jr7/vZde/4dF7//AOeQ6e/89+a/+yD37/gW+X/+UjcP+ctt/wBsnXv+ThPOn/KFsv8A2TX3&#10;/ey69/w6L3//AM8h09/5781/9kHv3/At8v8A/KRuH/OW2/7ZOvf8nCedP+ULZf8Asmvv+9l17/h0&#10;Xv8A/wCeQ6e/89+a/wDsg9+/4Fvl/wD5SNw/5y23/bJ17/k4Tzp/yhbL/wBk19/3suvf8Oi9/wD/&#10;ADyHT3/nvzX/ANkHv3/At8v/APKRuH/OW2/7ZOvf8nCedP8AlC2X/smvv+9l17/h0Xv/AP55Dp7/&#10;AM9+a/8Asg9+/wCBb5f/AOUjcP8AnLbf9snXv+ThPOn/AChbL/2TX3/ey69/w6L3/wD88h09/wCe&#10;/Nf/AGQe/f8AAt8v/wDKRuH/ADltv+2Tr3/JwnnT/lC2X/smvv8AvZde/wCHRe//APnkOnv/AD35&#10;r/7IPfv+Bb5f/wCUjcP+ctt/2yde/wCThPOn/KFsv/ZNff8Aey69/wAOi9//APPIdPf+e/Nf/ZB7&#10;9/wLfL//ACkbh/zltv8Atk69/wAnCedP+ULZf+ya+/72XXv+HRe//wDnkOnv/Pfmv/sg9+/4Fvl/&#10;/lI3D/nLbf8AbJ17/k4Tzp/yhbL/ANk19/3suvf8Oi9//wDPIdPf+e/Nf/ZB79/wLfL/APykbh/z&#10;ltv+2Tr3/JwnnT/lC2X/ALJr7/vZde/4dF7/AP8AnkOnv/Pfmv8A7IPfv+Bb5f8A+UjcP+ctt/2y&#10;de/5OE86f8oWy/8AZNff97Lr3/Dovf8A/wA8h09/5781/wDZB79/wLfL/wDykbh/zltv+2Tr3/Jw&#10;nnT/AJQtl/7Jr7/vZde/4dF7/wD+eQ6e/wDPfmv/ALIPfv8AgW+X/wDlI3D/AJy23/bJ17/k4Tzp&#10;/wAoWy/9k19/3suvf8Oi9/8A/PIdPf8AnvzX/wBkHv3/AALfL/8Aykbh/wA5bb/tk69/ycJ50/5Q&#10;tl/7Jr7/AL2XXv8Ah0Xv/wD55Dp7/wA9+a/+yD37/gW+X/8AlI3D/nLbf9snXv8Ak4Tzp/yhbL/2&#10;TX3/AHsuvf8ADovf/wDzyHT3/nvzX/2Qe/f8C3y//wApG4f85bb/ALZOvf8AJwnnT/lC2X/smvv+&#10;9l17/h0Xv/8A55Dp7/z35r/7IPfv+Bb5f/5SNw/5y23/AGyde/5OE86f8oWy/wDZNff97Lr3/Dov&#10;f/8AzyHT3/nvzX/2Qe/f8C3y/wD8pG4f85bb/tk69/ycJ50/5Qtl/wCya+/72XXv+HRe/wD/AJ5D&#10;p7/z35r/AOyD37/gW+X/APlI3D/nLbf9snXv+ThPOn/KFsv/AGTX3/ey69/w6L3/AP8APIdPf+e/&#10;Nf8A2Qe/f8C3y/8A8pG4f85bb/tk69/ycJ50/wCULZf+ya+/72XXv+HRe/8A/nkOnv8Az35r/wCy&#10;D37/AIFvl/8A5SNw/wCctt/2yde/5OE86f8AKFsv/ZNff97Lr3/Dovf/APzyHT3/AJ781/8AZB79&#10;/wAC3y//AMpG4f8AOW2/7ZOvf8nCedP+ULZf+ya+/wC9l17/AIdF7/8A+eQ6e/8APfmv/sg9+/4F&#10;vl//AJSNw/5y23/bJ17/AJOE86f8oWy/9k19/wB7Lr3/AA6L3/8A88h09/5781/9kHv3/At8v/8A&#10;KRuH/OW2/wC2Tr3/ACcJ50/5Qtl/7Jr7/vZde/4dF7//AOeQ6e/89+a/+yD37/gW+X/+UjcP+ctt&#10;/wBsnXv+ThPOn/KFsv8A2TX3/ey69/w6L3//AM8h09/5781/9kHv3/At8v8A/KRuH/OW2/7ZOvf8&#10;nCedP+ULZf8Asmvv+9l17/h0Xv8A/wCeQ6e/89+a/wDsg9+/4Fvl/wD5SNw/5y23/bJ17/k4Tzp/&#10;yhbL/wBk19/3suvf8Oi9/wD/ADyHT3/nvzX/ANkHv3/At8v/APKRuH/OW2/7ZOvf8nCedP8AlC2X&#10;/smvv+9l0Zf4mfODtfvjuCi6/wB37f68x2GqcDXZR6nbdJkoaoSU0atGA9VlqyLQSfUPGSfwR7jL&#10;3b9jtp5C2dtws5bt5BLEgWaSFko5IOEgjNcY7vy6nz7tv3tuY/eLmdNl3O222KBre4mL2sN0kuqJ&#10;QQKy3ky0Nc9lfQjq073iv10P697917r3v3Xuve/de697917r3v3Xuve/de697917r3v3Xuve/de6&#10;97917r3v3Xuve/de697917qhr+aL/wAz/wBof+Iex/8A7utwe88/uuNTl+4/6WEv/aNadceP7wYV&#10;5zsv+lLb/wDaduPVbnvJLWOsFaDr3v2sdeoOve/ax16g6979rHXqDr3v2sdeoOve/ax16g6979rH&#10;XqDr3v2sdeoOve/ax16g6979rHXqDr3v2sdeoOve/ax16g6979rHXqDr3v2sdeoOve/ax16g6979&#10;rHXqDr3v2sdeoOve/ax16g6979rHXqDr3v2sdeoOve/ax16g6979rHXqDr3v2sdeoOve/ax16g69&#10;79rHXqDr3v2sdeoOve/ax16g6979rHXqDr3v2sdeoOve/ax16g6979rHXqDr3v2sdeoOve/ax16g&#10;6979rHXqDr3v2sdeoOve/ax16g6979rHXqDr3v2sdeoOve/ax16g6979rHXqDr3v2sdeoOve/ax1&#10;6g6979rHXqDr3v2sdeoOve/ax16g6979rHXqDr3v2sdeoOve/ax16g6979rHXqDr3v2sdeoOve/a&#10;x16g6979rHXqDr3v2sdeoOve/ax16g6979rHXqDr3v2sdeoOve/ax16g6979rHXqDr3v2sdeoOve&#10;/ax16g6979rHXqDr3v2sdeoOve/ax16g6979rHXqDr3v2sdeoOve/ax16g6979rHXqDr3v2sdeoO&#10;ve/ax16g6979rHXqDr3v2sdeoOve/ax16g6979rHXqDr3v2sdeoOve/ax16g6979rHXqDr3v2sde&#10;oOve/ax16g6979rHXqDr3v2sdeoOve/ax16g6979rHXqDr3v2sdeoOve/ax16g6979rHXqDr3v2s&#10;deoOve/ax16g6979rHXqDr3v2sdeoOve/ax16g6979rHXqDr3v2sdeoOve/ax16g6979rHXqDr3v&#10;2sdeoOve/ax16g6979rHXqDr3v2sdeoOve/ax16g6979rHXqDr3v2sdeoOve/ax16g6979rHXqDr&#10;3v2sdeoOve/ax16g6979rHXqDr3v2sdeoOve/ax16g6979rHXqDr3v2sdeoOve/ax16g6979rHXq&#10;Dr3v2sdeoOve/ax16g6979rHXqDr3v2sdeoOve/ax16g6979rHXqDr3v2sdeoOve/ax16g6979rH&#10;XqDr3v2sdeoOve/ax16g6979rHXqDr3v2sdeoOve/ax16g6979rHXqDr3v2sdeoOve/ax16g6979&#10;rHXqDr3v2sdeoOve/ax16g6979rHXqDr3v2sdeoOve/ax16g6979rHXqDr3v2sdeoOve/ax16g69&#10;79rHXqDr3v2sdeoOve/ax16g6979rHXqDr3v2sdeoOve/ax16g6979rHXqDr3v2sdeoOve/ax16g&#10;6979rHXqDr3v2sdeoOve/ax16g6979rHXqDr3v2sdeoOve/ax16g6979rHXqDr3v2sdeoOve/ax1&#10;6g6979rHXqDr3v2sdeoOve/ax16g6979rHXqDr3v2sdeoOve/ax16g6979rHXqDr3v2sdeoOve/a&#10;x16g6979rHXqDr3v2sdeoOve/ax16g6979rHXqDr3v2sdeoOve/ax16g6979rHXqDr3v2sdeoOve&#10;/ax16g6979rHXqDr3v2sdeoOve/ax16g6979rHXqDr3v2sdeoOve/ax16g6979rHXqDr3v2sdeoO&#10;ve/ax16g6979rHXqDr3v2sdeoOve/ax16g6979rHXqDr3v2sdeoOve/ax16g6979rHXqDr3v2sde&#10;oOve/ax16g6979rHXqDr3v2sdeoOve/ax16g6979rHXqDr3v2sdeoOve/ax16g6979rHXqDr3v2s&#10;deoOve/ax16g6979rHXqDr3v2sdeoOve/ax16g6979rHXqDr3v2sdeoOve/ax16g6979rHXqDr3v&#10;2sdeoOve/ax16g6979rHXqDr3v2sdeoOve/ax16g6979rHXqDr3v2sdeoOve/ax16g6979rHXqDr&#10;3v2sdeoOve/ax16g6979rHXqDr3v2sdeoOve/ax16g6979rHXqDr3v2sdeoOve/ax16g6979rHXq&#10;Dr3v2sdeoOve/ax16g6979rHXqDr3v2sdeoOve/ax16g6979rHXqDr3v2sdeoOve/ax16g6979rH&#10;XqDr3v2sdeoOve/ax16g6979rHXqDr3v2sdeoOve/ax16g6979rHXqDr3v2sdeoOve/ax16g6979&#10;rHXqDr3v2sdeoOve/ax16g6979rHXqDr3v2sdeoOve/ax16g6979rHXqDr3v2sdeoOve/ax16g69&#10;79rHXqDr3v2sdeoOve/ax16g6979rHXqDr3v2sdeoOve/ax16g6979rHXqDr3v2sdeoOve/ax16g&#10;6979rHXqDr3v2sdeoOve/ax16g6979rHXqDr3v2sdeoOve/ax16g6979rHXqDr3v2sdeoOve/ax1&#10;6g6979rHXqDr3v2sdeoOve/ax16g6979rHXqDr3v2sdeoOve/ax16g6979rHXqDr3v2sdeoOve/a&#10;x16g6979rHXqDr3v2sdeoOve/ax16g6979rHXqDr3v2sdeoOve/ax16g6979rHXqDr3v2sdeoOve&#10;/ax16g6979rHXqDr3v2sdeoOve/ax16g6979rHXqDr3v2sdeoOve/ax16g6Pl/Lh/wCymcV/4Z+X&#10;/wCtKe4G+8e2rlmT/not/wDjx6zD+4wKc/Rf88V5/wAcXrYW988+u13Xvfuvde9+691737r3Xvfu&#10;vde9+691737r3Xvfuvde9+691737r3Xvfuvde9+691737r3XvfuvdUPfzQgD39tC4H/Mn8f/AO7r&#10;cHvPD7r3/JAuP+lhL/2jWnXHn+8F/wCVzsv+lLb/APaduPVb9h/Qe8kOsFevWH9B7917r1h/Qe/d&#10;e69Yf0Hv3XuvWH9B7917r1h/Qe/de69Yf0Hv3XuvWH9B7917r1h/Qe/de69Yf0Hv3XuvWH9B7917&#10;r1h/Qe/de69Yf0Hv3XuvWH9B7917r1h/Qe/de69Yf0Hv3XuvWH9B7917r1h/Qe/de69Yf0Hv3Xuv&#10;WH9B7917r1h/Qe/de69Yf0Hv3XuvWH9B7917r1h/Qe/de69Yf0Hv3XuvWH9B7917r1h/Qe/de69Y&#10;f0Hv3XuvWH9B7917r1h/Qe/de69Yf0Hv3XuvWH9B7917r1h/Qe/de69Yf0Hv3XuvWH9B7917r1h/&#10;Qe/de69Yf0Hv3XuvWH9B7917r1h/Qe/de69Yf0Hv3XuvWH9B7917r1h/Qe/de69Yf0Hv3XuvWH9B&#10;7917r1h/Qe/de69Yf0Hv3XuvWH9B7917r1h/Qe/de69Yf0Hv3XuvWH9B7917r1h/Qe/de69Yf0Hv&#10;3XuvWH9B7917r1h/Qe/de69Yf0Hv3XuvWH9B7917r1h/Qe/de69Yf0Hv3XuvWH9B7917r1h/Qe/d&#10;e69Yf0Hv3XuvWH9B7917r1h/Qe/de69Yf0Hv3XuvWH9B7917r1h/Qe/de69Yf0Hv3XuvWH9B7917&#10;r1h/Qe/de69Yf0Hv3XuvWH9B7917r1h/Qe/de69Yf0Hv3XuvWH9B7917r1h/Qe/de69Yf0Hv3Xuv&#10;WH9B7917r1h/Qe/de69Yf0Hv3XuvWH9B7917r1h/Qe/de69Yf0Hv3XuvWH9B7917r1h/Qe/de69Y&#10;f0Hv3XuvWH9B7917r1h/Qe/de69Yf0Hv3XuvWH9B7917r1h/Qe/de69Yf0Hv3XuvWH9B7917r1h/&#10;Qe/de69Yf0Hv3XuvWH9B7917r1h/Qe/de69Yf0Hv3XuvWH9B7917r1h/Qe/de69Yf0Hv3XuvWH9B&#10;7917r1h/Qe/de69Yf0Hv3XuvWH9B7917r1h/Qe/de69Yf0Hv3XuvWH9B7917r1h/Qe/de69Yf0Hv&#10;3XuvWH9B7917r1h/Qe/de69Yf0Hv3XuvWH9B7917r1h/Qe/de69Yf0Hv3XuvWH9B7917r1h/Qe/d&#10;e69Yf0Hv3XuvWH9B7917r1h/Qe/de69Yf0Hv3XuvWH9B7917r1h/Qe/de69Yf0Hv3XuvWH9B7917&#10;r1h/Qe/de69Yf0Hv3XuvWH9B7917r1h/Qe/de69Yf0Hv3XuvWH9B7917r1h/Qe/de69Yf0Hv3Xuv&#10;WH9B7917r1h/Qe/de69Yf0Hv3XuvWH9B7917r1h/Qe/de69Yf0Hv3XuvWH9B7917r1h/Qe/de69Y&#10;f0Hv3XuvWH9B7917r1h/Qe/de69Yf0Hv3XuvWH9B7917r1h/Qe/de69Yf0Hv3XuvWH9B7917r1h/&#10;Qe/de69Yf0Hv3XuvWH9B7917r1h/Qe/de69Yf0Hv3XuvWH9B7917r1h/Qe/de69Yf0Hv3XuvWH9B&#10;7917r1h/Qe/de69Yf0Hv3XuvWH9B7917r1h/Qe/de69Yf0Hv3XuvWH9B7917r1h/Qe/de69Yf0Hv&#10;3XuvWH9B7917r1h/Qe/de69Yf0Hv3XuvWH9B7917r1h/Qe/de69Yf0Hv3XuvWH9B7917r1h/Qe/d&#10;e69Yf0Hv3XuvWH9B7917r1h/Qe/de69Yf0Hv3XuvWH9B7917r1h/Qe/de69Yf0Hv3XuvWH9B7917&#10;r1h/Qe/de69Yf0Hv3XuvWH9B7917r1h/Qe/de69Yf0Hv3XuvWH9B7917r1h/Qe/de69Yf0Hv3Xuv&#10;WH9B7917r1h/Qe/de69Yf0Hv3XuvWH9B7917r1h/Qe/de69Yf0Hv3XuvWH9B7917r1h/Qe/de69Y&#10;f0Hv3XuvWH9B7917r1h/Qe/de69Yf0Hv3XuvWH9B7917r1h/Qe/de69Yf0Hv3XuvWH9B7917r1h/&#10;Qe/de69Yf0Hv3XuvWH9B7917r1h/Qe/de69Yf0Hv3XuvWH9B7917r1h/Qe/de69Yf0Hv3XuvWH9B&#10;7917r1h/Qe/de69Yf0Hv3XuvWH9B7917r1h/Qe/de69Yf0Hv3XuvWH9B7917r1h/Qe/de69Yf0Hv&#10;3XuvWH9B7917r1h/Qe/de69Yf0Hv3XuvWH9B7917r1h/Qe/de69Yf0Hv3XuvWH9B7917r1h/Qe/d&#10;e69Yf0Hv3XuvWH9B7917r1h/Qe/de69Yf0Hv3XuvWH9B7917r1h/Qe/de69Yf0Hv3XuvWH9B7917&#10;r1h/Qe/de69Yf0Hv3XuvWH9B7917r1h/Qe/de69Yf0Hv3XuvWH9B7917r1h/Qe/de69Yf0Hv3Xuv&#10;WH9B7917r1h/Qe/de69Yf0Hv3XuvWH9B7917r1h/Qe/de69Yf0Hv3XuvWH9B7917r1h/Qe/de69Y&#10;f0Hv3XuvWH9B7917r1h/Qe/de69Yf0Hv3XuvWH9B7917r1h/Qe/de69Yf0Hv3XuvWH9B7917r1h/&#10;Qe/de69Yf0Hv3XuvWH9B7917r1h/Qe/de69Yf0Hv3XuvWH9B7917r1h/Qe/de69Yf0Hv3XuvWH9B&#10;7917r1h/Qe/de69Yf0Hv3XuvWH9B7917r1h/Qe/de69Yf0Hv3XuvWH9B7917r1h/Qe/de69Yf0Hv&#10;3XuvWH9B7917r1h/Qe/de69Yf0Hv3XuvWH9B7917r1h/Qe/de69Yf0Hv3XuvWH9B7917r1h/Qe/d&#10;e69Yf0Hv3XuvWH9B7917r1h/Qe/de69Yf0Hv3XuvWH9B7917r1h/Qe/de6Ph/LjA/wBmYxfA/wCP&#10;Py3/AFqj9wP947/lWX/56IP+PHrMP7jH/K/Rf88V5/xxethH3z367W9e9+691737r3Xvfuvde9+6&#10;91737r3Xvfuvde9+691737r3Xvfuvde9+691737r3Xvfuvde9+691RF/NAXV37tE3t/xh/H/APu6&#10;3B7zw+69/wAkC4/6WEv/AGjWnXH7+8C/5XKz/wClLb/9p249VweP/H3kh1gx17x/4+/de694/wDH&#10;37r3XvH/AI+/de694/8AH37r3XvH/j7917r3j/x9+6917x/4+/de694/8ffuvde8f+Pv3XuveP8A&#10;x9+6917x/wCPv3XuveP/AB9+6917x/4+/de694/8ffuvde8f+Pv3XuveP/H37r3XvH/j7917r3j/&#10;AMffuvde8f8Aj7917r3j/wAffuvde8f+Pv3XuveP/H37r3XvH/j7917r3j/x9+6917x/4+/de694&#10;/wDH37r3XvH/AI+/de694/8AH37r3XvH/j7917r3j/x9+6917x/4+/de694/8ffuvde8f+Pv3Xuv&#10;eP8Ax9+6917x/wCPv3XuveP/AB9+6917x/4+/de694/8ffuvde8f+Pv3XuveP/H37r3XvH/j7917&#10;r3j/AMffuvde8f8Aj7917r3j/wAffuvde8f+Pv3XuveP/H37r3XvH/j7917r3j/x9+6917x/4+/d&#10;e694/wDH37r3XvH/AI+/de694/8AH37r3XvH/j7917r3j/x9+6917x/4+/de694/8ffuvde8f+Pv&#10;3XuveP8Ax9+6917x/wCPv3XuveP/AB9+6917x/4+/de694/8ffuvde8f+Pv3XuveP/H37r3XvH/j&#10;7917r3j/AMffuvde8f8Aj7917r3j/wAffuvde8f+Pv3XuveP/H37r3XvH/j7917r3j/x9+6917x/&#10;4+/de694/wDH37r3XvH/AI+/de694/8AH37r3XvH/j7917r3j/x9+6917x/4+/de694/8ffuvde8&#10;f+Pv3XuveP8Ax9+6917x/wCPv3XuveP/AB9+6917x/4+/de694/8ffuvde8f+Pv3XuveP/H37r3X&#10;vH/j7917r3j/AMffuvde8f8Aj7917r3j/wAffuvde8f+Pv3XuveP/H37r3XvH/j7917r3j/x9+69&#10;17x/4+/de694/wDH37r3XvH/AI+/de694/8AH37r3XvH/j7917r3j/x9+6917x/4+/de694/8ffu&#10;vde8f+Pv3XuveP8Ax9+6917x/wCPv3XuveP/AB9+6917x/4+/de694/8ffuvde8f+Pv3XuveP/H3&#10;7r3XvH/j7917r3j/AMffuvde8f8Aj7917r3j/wAffuvde8f+Pv3XuveP/H37r3XvH/j7917r3j/x&#10;9+6917x/4+/de694/wDH37r3XvH/AI+/de694/8AH37r3XvH/j7917r3j/x9+6917x/4+/de694/&#10;8ffuvde8f+Pv3XuveP8Ax9+6917x/wCPv3XuveP/AB9+6917x/4+/de694/8ffuvde8f+Pv3Xuve&#10;P/H37r3XvH/j7917r3j/AMffuvde8f8Aj7917r3j/wAffuvde8f+Pv3XuveP/H37r3XvH/j7917r&#10;3j/x9+6917x/4+/de694/wDH37r3XvH/AI+/de694/8AH37r3XvH/j7917r3j/x9+6917x/4+/de&#10;694/8ffuvde8f+Pv3XuveP8Ax9+6917x/wCPv3XuveP/AB9+6917x/4+/de694/8ffuvde8f+Pv3&#10;XuveP/H37r3XvH/j7917r3j/AMffuvde8f8Aj7917r3j/wAffuvde8f+Pv3XuveP/H37r3XvH/j7&#10;917r3j/x9+6917x/4+/de694/wDH37r3XvH/AI+/de694/8AH37r3XvH/j7917r3j/x9+6917x/4&#10;+/de694/8ffuvde8f+Pv3XuveP8Ax9+6917x/wCPv3XuveP/AB9+6917x/4+/de694/8ffuvde8f&#10;+Pv3XuveP/H37r3XvH/j7917r3j/AMffuvde8f8Aj7917r3j/wAffuvde8f+Pv3XuveP/H37r3Xv&#10;H/j7917r3j/x9+6917x/4+/de694/wDH37r3XvH/AI+/de694/8AH37r3XvH/j7917r3j/x9+691&#10;7x/4+/de694/8ffuvde8f+Pv3XuveP8Ax9+6917x/wCPv3XuveP/AB9+6917x/4+/de694/8ffuv&#10;de8f+Pv3XuveP/H37r3XvH/j7917r3j/AMffuvde8f8Aj7917r3j/wAffuvde8f+Pv3XuveP/H37&#10;r3XvH/j7917r3j/x9+6917x/4+/de694/wDH37r3XvH/AI+/de694/8AH37r3XvH/j7917r3j/x9&#10;+6917x/4+/de694/8ffuvde8f+Pv3XuveP8Ax9+6917x/wCPv3XuveP/AB9+6917x/4+/de694/8&#10;ffuvde8f+Pv3XuveP/H37r3XvH/j7917r3j/AMffuvde8f8Aj7917r3j/wAffuvde8f+Pv3XuveP&#10;/H37r3XvH/j7917r3j/x9+6917x/4+/de694/wDH37r3XvH/AI+/de694/8AH37r3XvH/j7917r3&#10;j/x9+6917x/4+/de694/8ffuvde8f+Pv3XuveP8Ax9+6917x/wCPv3XuveP/AB9+6917x/4+/de6&#10;94/8ffuvde8f+Pv3XuveP/H37r3XvH/j7917r3j/AMffuvde8f8Aj7917r3j/wAffuvde8f+Pv3X&#10;uveP/H37r3XvH/j7917r3j/x9+6917x/4+/de694/wDH37r3XvH/AI+/de694/8AH37r3XvH/j79&#10;17r3j/x9+6917x/4+/de694/8ffuvde8f+Pv3XuveP8Ax9+6917x/wCPv3XuveP/AB9+6917x/4+&#10;/de694/8ffuvde8f+Pv3XuveP/H37r3XvH/j7917r3j/AMffuvde8f8Aj7917r3j/wAffuvde8f+&#10;Pv3XuveP/H37r3XvH/j7917r3j/x9+6917x/4+/de694/wDH37r3XvH/AI+/de694/8AH37r3XvH&#10;/j7917o9/wDLlXT8l8Wb3/35+W/60x+4H+8d/wAqy/8Az0Qf8ePWYH3HP+V9h/54rz/ji9bBvvnv&#10;12o697917r3v3Xuve/de697917r3v3Xuve/de697917r3v3Xuve/de697917r3v3Xuve/de69791&#10;7qif+Z4urvvaJvb/AIxBQf8Au6z/ALzr+7F/yQLj/pYS/wDaPa9cgP7wBdXOVn/0pbf/ALTtx6rj&#10;8f8Aj7yN6wa8Pr3j/wAffuveH17x/wCPv3XvD694/wDH37r3h9e8f+Pv3XvD694/8ffuveH17x/4&#10;+/de8Pr3j/x9+694fXvH/j7917w+veP/AB9+694fXvH/AI+/de8Pr3j/AMffuveH17x/4+/de8Pr&#10;3j/x9+694fXvH/j7917w+veP/H37r3h9e8f+Pv3XvD694/8AH37r3h9e8f8Aj7917w+veP8Ax9+6&#10;94fXvH/j7917w+veP/H37r3h9e8f+Pv3XvD694/8ffuveH17x/4+/de8Pr3j/wAffuveH17x/wCP&#10;v3XvD694/wDH37r3h9e8f+Pv3XvD694/8ffuveH17x/4+/de8Pr3j/x9+694fXvH/j7917w+veP/&#10;AB9+694fXvH/AI+/de8Pr3j/AMffuveH17x/4+/de8Pr3j/x9+694fXvH/j7917w+veP/H37r3h9&#10;e8f+Pv3XvD694/8AH37r3h9e8f8Aj7917w+veP8Ax9+694fXvH/j7917w+veP/H37r3h9e8f+Pv3&#10;XvD694/8ffuveH17x/4+/de8Pr3j/wAffuveH17x/wCPv3XvD694/wDH37r3h9e8f+Pv3XvD694/&#10;8ffuveH17x/4+/de8Pr3j/x9+694fXvH/j7917w+veP/AB9+694fXvH/AI+/de8Pr3j/AMffuveH&#10;17x/4+/de8Pr3j/x9+694fXvH/j7917w+veP/H37r3h9e8f+Pv3XvD694/8AH37r3h9e8f8Aj791&#10;7w+veP8Ax9+694fXvH/j7917w+veP/H37r3h9e8f+Pv3XvD694/8ffuveH17x/4+/de8Pr3j/wAf&#10;fuveH17x/wCPv3XvD694/wDH37r3h9e8f+Pv3XvD694/8ffuveH17x/4+/de8Pr3j/x9+694fXvH&#10;/j7917w+veP/AB9+694fXvH/AI+/de8Pr3j/AMffuveH17x/4+/de8Pr3j/x9+694fXvH/j7917w&#10;+veP/H37r3h9e8f+Pv3XvD694/8AH37r3h9e8f8Aj7917w+veP8Ax9+694fXvH/j7917w+veP/H3&#10;7r3h9e8f+Pv3XvD694/8ffuveH17x/4+/de8Pr3j/wAffuveH17x/wCPv3XvD694/wDH37r3h9e8&#10;f+Pv3XvD694/8ffuveH17x/4+/de8Pr3j/x9+694fXvH/j7917w+veP/AB9+694fXvH/AI+/de8P&#10;r3j/AMffuveH17x/4+/de8Pr3j/x9+694fXvH/j7917w+veP/H37r3h9e8f+Pv3XvD694/8AH37r&#10;3h9e8f8Aj7917w+veP8Ax9+694fXvH/j7917w+veP/H37r3h9e8f+Pv3XvD694/8ffuveH17x/4+&#10;/de8Pr3j/wAffuveH17x/wCPv3XvD694/wDH37r3h9e8f+Pv3XvD694/8ffuveH17x/4+/de8Pr3&#10;j/x9+694fXvH/j7917w+veP/AB9+694fXvH/AI+/de8Pr3j/AMffuveH17x/4+/de8Pr3j/x9+69&#10;4fXvH/j7917w+veP/H37r3h9e8f+Pv3XvD694/8AH37r3h9e8f8Aj7917w+veP8Ax9+694fXvH/j&#10;7917w+veP/H37r3h9e8f+Pv3XvD694/8ffuveH17x/4+/de8Pr3j/wAffuveH17x/wCPv3XvD694&#10;/wDH37r3h9e8f+Pv3XvD694/8ffuveH17x/4+/de8Pr3j/x9+694fXvH/j7917w+veP/AB9+694f&#10;XvH/AI+/de8Pr3j/AMffuveH17x/4+/de8Pr3j/x9+694fXvH/j7917w+veP/H37r3h9e8f+Pv3X&#10;vD694/8AH37r3h9e8f8Aj7917w+veP8Ax9+694fXvH/j7917w+veP/H37r3h9e8f+Pv3XvD694/8&#10;ffuveH17x/4+/de8Pr3j/wAffuveH17x/wCPv3XvD694/wDH37r3h9e8f+Pv3XvD694/8ffuveH1&#10;7x/4+/de8Pr3j/x9+694fXvH/j7917w+veP/AB9+694fXvH/AI+/de8Pr3j/AMffuveH17x/4+/d&#10;e8Pr3j/x9+694fXvH/j7917w+veP/H37r3h9e8f+Pv3XvD694/8AH37r3h9e8f8Aj7917w+veP8A&#10;x9+694fXvH/j7917w+veP/H37r3h9e8f+Pv3XvD694/8ffuveH17x/4+/de8Pr3j/wAffuveH17x&#10;/wCPv3XvD694/wDH37r3h9e8f+Pv3XvD694/8ffuveH17x/4+/de8Pr3j/x9+694fXvH/j7917w+&#10;veP/AB9+694fXvH/AI+/de8Pr3j/AMffuveH17x/4+/de8Pr3j/x9+694fXvH/j7917w+veP/H37&#10;r3h9e8f+Pv3XvD694/8AH37r3h9e8f8Aj7917w+veP8Ax9+694fXvH/j7917w+veP/H37r3h9e8f&#10;+Pv3XvD694/8ffuveH17x/4+/de8Pr3j/wAffuveH17x/wCPv3XvD694/wDH37r3h9e8f+Pv3XvD&#10;694/8ffuveH17x/4+/de8Pr3j/x9+694fXvH/j7917w+veP/AB9+694fXvH/AI+/de8Pr3j/AMff&#10;uveH17x/4+/de8Pr3j/x9+694fXvH/j7917w+veP/H37r3h9e8f+Pv3XvD694/8AH37r3h9e8f8A&#10;j7917w+veP8Ax9+694fXvH/j7917w+veP/H37r3h9e8f+Pv3XvD694/8ffuveH17x/4+/de8Pr3j&#10;/wAffuveH17x/wCPv3XvD694/wDH37r3h9e8f+Pv3XvD694/8ffuveH17x/4+/de8Pr3j/x9+694&#10;fXvH/j7917w+veP/AB9+694fXvH/AI+/de8Pr3j/AMffuveH17x/4+/de8Pr3j/x9+694fXvH/j7&#10;917w+veP/H37r3h9e8f+Pv3XvD694/8AH37r3h9e8f8Aj7917w+veP8Ax9+694fXvH/j7917w+ve&#10;P/H37r3h9e8f+Pv3XvD694/8ffuveH17x/4+/de8Pr3j/wAffuveH17x/wCPv3XvD694/wDH37r3&#10;h9e8f+Pv3XvD694/8ffuveH17x/4+/de8Pr3j/x9+694fXvH/j7917w+veP/AB9+694fXvH/AI+/&#10;de8Pr3j/AMffuveH17x/4+/de8Pr3j/x9+694fXvH/j7917w+veP/H37r3h9e8f+Pv3XvD694/8A&#10;H37r3h9e8f8Aj7917w+veP8Ax9+694fXvH/j7917w+veP/H37r3h9e8f+Pv3XvD694/8ffuveH17&#10;x/4+/de8Pr3j/wAffuveH17x/wCPv3XvD694/wDH37r3h9e8f+Pv3XvD694/8ffuveH0e3+XOun5&#10;K4w3v/vz8t/1qj9wV94v/lWn/wCeiD/jx6y/+46unnyL/nivP+OL1sD++fnXaXr3v3Xuve/de697&#10;917r3v3Xuve/de697917r3v3Xuve/de697917r3v3Xuve/de697917r3v3XuqKf5nf8AzPvaP/iI&#10;aD/3c5/3nX92L/kgXH/Swl/7R7XrkH9/7/lcrP8A6U1v/wBp249Vy+8jesG+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9f8un/spTGf+Ghlv+tUfuCvvF/8&#10;q0//AD0Qf8ePWX33Hv8AlfIv+eK8/wCOL1sC++fnXaLr3v3Xuve/de697917r3v3Xuve/de69791&#10;7r3v3Xuve/de697917r3v3Xuve/de697917r3v3XuqL/AOZuCe+dpWB/5lFQf+7nP+86fuxgHYbi&#10;v/Rwl/7R7XrkN9/xa842f/Smt/8AtO3Hquix/ofeRekevWDugdesf6H37SPXr2gdesf6H37SPXr2&#10;gdesf6H37SPXr2gdesf6H37SPXr2gdesf6H37SPXr2gdesf6H37SPXr2gdesf6H37SPXr2gdesf6&#10;H37SPXr2gdesf6H37SPXr2gdesf6H37SPXr2gdesf6H37SPXr2gdesf6H37SPXr2gdesf6H37SPX&#10;r2gdesf6H37SPXr2gdesf6H37SPXr2gdesf6H37SPXr2gdesf6H37SPXr2gdesf6H37SPXr2gdes&#10;f6H37SPXr2gdesf6H37SPXr2gdesf6H37SPXr2gdesf6H37SPXr2gdesf6H37SPXr2gdesf6H37S&#10;PXr2gdesf6H37SPXr2gdesf6H37SPXr2gdesf6H37SPXr2gdesf6H37SPXr2gdesf6H37SPXr2gd&#10;esf6H37SPXr2gdesf6H37SPXr2gdesf6H37SPXr2gdesf6H37SPXr2gdesf6H37SPXr2gdesf6H3&#10;7SPXr2gdesf6H37SPXr2gdesf6H37SPXr2gdesf6H37SPXr2gdesf6H37SPXr2gdesf6H37SPXr2&#10;gdesf6H37SPXr2gdesf6H37SPXr2gdesf6H37SPXr2gdesf6H37SPXr2gdesf6H37SPXr2gdesf6&#10;H37SPXr2gdesf6H37SPXr2gdesf6H37SPXr2gdesf6H37SPXr2gdesf6H37SPXr2gdesf6H37SPX&#10;r2gdesf6H37SPXr2gdesf6H37SPXr2gdesf6H37SPXr2gdesf6H37SPXr2gdesf6H37SPXr2gdes&#10;f6H37SPXr2gdesf6H37SPXr2gdesf6H37SPXr2gdesf6H37SPXr2gdesf6H37SPXr2gdesf6H37S&#10;PXr2gdesf6H37SPXr2gdesf6H37SPXr2gdesf6H37SPXr2gdesf6H37SPXr2gdesf6H37SPXr2gd&#10;esf6H37SPXr2gdesf6H37SPXr2gdesf6H37SPXr2gdesf6H37SPXr2gdesf6H37SPXr2gdesf6H3&#10;7SPXr2gdesf6H37SPXr2gdesf6H37SPXr2gdesf6H37SPXr2gdesf6H37SPXr2gdesf6H37SPXr2&#10;gdesf6H37SPXr2gdesf6H37SPXr2gdesf6H37SPXr2gdesf6H37SPXr2gdesf6H37SPXr2gdesf6&#10;H37SPXr2gdesf6H37SPXr2gdesf6H37SPXr2gdesf6H37SPXr2gdesf6H37SPXr2gdesf6H37SPX&#10;r2gdesf6H37SPXr2gdesf6H37SPXr2gdesf6H37SPXr2gdesf6H37SPXr2gdesf6H37SPXr2gdes&#10;f6H37SPXr2gdesf6H37SPXr2gdesf6H37SPXr2gdesf6H37SPXr2gdesf6H37SPXr2gdesf6H37S&#10;PXr2gdesf6H37SPXr2gdesf6H37SPXr2gdesf6H37SPXr2gdesf6H37SPXr2gdesf6H37SPXr2gd&#10;esf6H37SPXr2gdesf6H37SPXr2gdesf6H37SPXr2gdesf6H37SPXr2gdesf6H37SPXr2gdesf6H3&#10;7SPXr2gdesf6H37SPXr2gdesf6H37SPXr2gdesf6H37SPXr2gdesf6H37SPXr2gdesf6H37SPXr2&#10;gdesf6H37SPXr2gdesf6H37SPXr2gdesf6H37SPXr2gdesf6H37SPXr2gdesf6H37SPXr2gdesf6&#10;H37SPXr2gdesf6H37SPXr2gdesf6H37SPXr2gdesf6H37SPXr2gdesf6H37SPXr2gdesf6H37SPX&#10;r2gdesf6H37SPXr2gdesf6H37SPXr2gdesf6H37SPXr2gdesf6H37SPXr2gdesf6H37SPXr2gdes&#10;f6H37SPXr2gdesf6H37SPXr2gdesf6H37SPXr2gdesf6H37SPXr2gdesf6H37SPXr2gdesf6H37S&#10;PXr2gdesf6H37SPXr2gdesf6H37SPXr2gdesf6H37SPXr2gdesf6H37SPXr2gdesf6H37SPXr2gd&#10;esf6H37SPXr2gdesf6H37SPXr2gdesf6H37SPXr2gdesf6H37SPXr2gdesf6H37SPXr2gdesf6H3&#10;7SPXr2gdesf6H37SPXr2gdesf6H37SPXr2gdesf6H37SPXr2gdesf6H37SPXr2gdesf6H37SPXr2&#10;gdesf6H37SPXr2gdesf6H37SPXr2gdesf6H37SPXr2gdesf6H37SPXr2gdesf6H37SPXr2gdesf6&#10;H37SPXr2gdesf6H37SPXr2gdesf6H37SPXr2gdesf6H37SPXr2gdesf6H37SPXr2gdesf6H37SPX&#10;r2gdesf6H37SPXr2gdesf6H37SPXr2gdesf6H37SPXr2gdesf6H37SPXr2gdesf6H37SPXr2gdes&#10;f6H37SPXr2gdesf6H37SPXr2gdesf6H37SPXr2gdesf6H37SPXr2gdesf6H37SPXr2gdesf6H37S&#10;PXr2gdesf6H37SPXr2gdesf6H37SPXr2gdesf6H37SPXr2gdesf6H37SPXr2gdesf6H37SPXr2gd&#10;esf6H37SPXr2gdesf6H37SPXr2gdesf6H37SPXr2gdesf6H37SPXr2gdesf6H37SPXr2gdesf6H3&#10;7SPXr2gdesf6H37SPXr2gdesf6H37SPXr2gdesf6H37SPXr2gdesf6H37SPXr2gdesf6H37SPXr2&#10;gdesf6H37SPXr2gdesf6H37SPXr2gdesf6H37SPXr2gdesf6H37SPXr2gdesf6H37SPXr2gdesf6&#10;H37SPXr2gdesf6H37SPXr2gdesf6H37SPXr2gdesf6H37SPXr2gdesf6H37SPXr2gdesf6H37SPX&#10;r2gdesf6H37SPXr2gdesf6H37SPXr2gdesf6H37SPXr2gdesf6H37SPXr2gdesf6H37SPXr2gdes&#10;f6H37SPXr2gdesf6H37SPXr2gdesf6H37SPXr2gdesf6H37SPXr2gdesf6H37SPXr2gdesf6H37S&#10;PXr2gdesf6H37SPXr2gdesf6H37SPXr2gdesf6H37SPXr2gdesf6H37SPXr2gdesf6H37SPXr2gd&#10;esf6H37SPXr2gdesf6H37SPXr2gdesf6H37SPXr2gdesf6H37SPXr2gdesf6H37SPXr2gdesf6H3&#10;7SPXr2gdesf6H37SPXr2gdesf6H37SPXr2gdesf6H37SPXr2gdesf6H37SPXr2gdesf6H37SPXr2&#10;gdesf6H37SPXr2gdesf6H37SPXr2gdesf6H37SPXr2gdesf6H37SPXr2gdesf6H37SPXr2gdesf6&#10;H37SPXr2gdesf6H37SPXr2gdesf6H37SPXr2gdesf6H37SPXr2gdesf6H37SPXr2gdesf6H37SPX&#10;r2gdesf6H37SPXr2gdesf6H37SPXr2gdesf6H37SPXr2gdesf6H37SPXr2gdesf6H37SPXr2gdes&#10;f6H37SPXr2gdesf6H37SPXr2gdesf6H37SPXr2gdesf6H37SPXr2gdesf6H37SPXr2gdesf6H37S&#10;PXr2gdesf6H37SPXr2gdesf6H37SPXr2gdesf6H37SPXr2gdesf6H37SPXr2gdesf6H37SPXr2gd&#10;esf6H37SPXr2gdesf6H37SPXr2gdesf6H37SPXr2gdesf6H37SPXr2gdesf6H37SPXr2gdesf6H3&#10;7SPXr2gdesf6H37SPXr2gdesf6H37SPXr2gdesf6H37SPXr2gdesf6H37SPXr2gdesf6H37SPXr2&#10;gdesf6H37SPXr2gdesf6H37SPXr2gdesf6H37SPXr2gdesf6H37SPXr2gdesf6H37SPXr2gdesf6&#10;H37SPXr2gdesf6H37SPXr2gdesf6H37SPXr2gdesf6H37SPXr2gdesf6H37SPXr2gdesf6H37SPX&#10;r2gdesf6H37SPXr2gdesf6H37SPXr2gdesf6H37SPXr2gdesf6H37SPXr2gdesf6H37SPXr2gdes&#10;f6H37SPXr2gdesf6H37SPXr2gdesf6H37SPXr2gdesf6H37SPXr2gdesf6H37SPXr2gdesf6H37S&#10;PXr2gdesf6H37SPXr2gdesf6H37SPXr2gdesf6H37SPXr2gdHo/l2gj5J4u4P/Ho5b/rSnuC/vEg&#10;Dlp/+eiD/jx6y8+5AtOe4v8AnivP+OL1f/75/wDXZ/r3v3Xuve/de697917r3v3Xuve/de697917&#10;r3v3Xuve/de697917r3v3Xuve/de697917r3v3XuqM/5mn/M+Npf+IjoP/dzn/ec33Zf+SDP/wA9&#10;8v8A2j2vXIn7/YrzjZ/9Ka3/AO07ceq6/eRXWD1D1737r1D1737r1D1737r1D1737r1D1737r1D1&#10;737r1D1737r1D1737r1D1737r1D1737r1D1737r1D1737r1D1737r1D1737r1D1737r1D1737r1D&#10;1737r1D1737r1D1737r1D1737r1D1737r1D1737r1D1737r1D1737r1D1737r1D1737r1D1737r1&#10;D1737r1D1737r1D1737r1D1737r1D1737r1D1737r1D1737r1D1737r1D1737r1D1737r1D1737r&#10;1D1737r1D1737r1D1737r1D1737r1D1737r1D1737r1D1737r1D1737r1D1737r1D1737r1D1737&#10;r1D1737r1D1737r1D1737r1D1737r1D1737r1D1737r1D1737r1D1737r1D1737r1D1737r1D173&#10;7r1D1737r1D1737r1D1737r1D1737r1D1737r1D1737r1D1737r1D1737r1D1737r1D1737r1D17&#10;37r1D1737r1D1737r1D1737r1D1737r1D1737r1D1737r1D1737r1D1737r1D1737r1D1737r1D1&#10;737r1D1737r1D1737r1D1737r1D1737r1D1737r1D1737r1D1737r1D1737r1D1737r1D1737r1D&#10;1737r1D1737r1D1737r1D1737r1D1737r1D1737r1D1737r1D1737r1D1737r1D1737r1D1737r1&#10;D1737r1D1737r1D1737r1D1737r1D1737r1D1737r1D1737r1D1737r1D1737r1D1737r1D1737r&#10;1D1737r1D1737r1D1737r1D1737r1D1737r1D1737r1D1737r1D1737r1D1737r1D1737r1D1737&#10;r1D1737r1D1737r1D1737r1D1737r1D1737r1D1737r1D1737r1D1737r1D1737r1D1737r1D173&#10;7r1D1737r1D1737r1D1737r1D1737r1D1737r1D1737r1D1737r1D1737r1D1737r1D1737r1D17&#10;37r1D1737r1D1737r1D1737r1D1737r1D1737r1D1737r1D1737r1D1737r1D1737r1D1737r1D1&#10;737r1D1737r1D1737r1D1737r1D1737r1D1737r1D1737r1D1737r1D1737r1D1737r1D1737r1D&#10;1737r1D1737r1D1737r1D1737r1D1737r1D1737r1D1737r1D1737r1D1737r1D1737r1D1737r1&#10;D1737r1D1737r1D1737r1D1737r1D1737r1D1737r1D1737r1D1737r1D1737r1D1737r1D1737r&#10;1D1737r1D1737r1D1737r1D1737r1D1737r1D1737r1D1737r1D1737r1D1737r1D1737r1D1737&#10;r1D1737r1D1737r1D1737r1D1737r1D1737r1D1737r1D1737r1D1737r1D1737r1D1737r1D173&#10;7r1D1737r1D1737r1D1737r1D1737r1D1737r1D1737r1D1737r1D1737r1D1737r1D1737r1D17&#10;37r1D1737r1D1737r1D1737r1D1737r1D1737r1D1737r1D1737r1D1737r1D1737r1D1737r1D1&#10;737r1D1737r1D1737r1D1737r1D1737r1D1737r1D1737r1D1737r1D1737r1D1737r1D1737r1D&#10;1737r1D1737r1D1737r1D1737r1D1737r1D1737r1D1737r1D1737r1D1737r1D1737r1D1737r1&#10;D1737r1D1737r1D1737r1D1737r1D1737r1D1Jo6OryFXTUFBS1NdXVs6UtHRUaNLLLLIwVI4o0D&#10;PJI7EBVUEkkAC/tuaZLdDJIwVVBZmYhVVQKkkmgAA4k9KLSzmv5UggR5JJGCJHGrO7uxoFVVBLMS&#10;aAAEk4HQsbx+P/dHX+DTcu8et90YLBMVEmTqYNUURfhRUmJpDSljwPMEuSB9SB7Ceze4Gy8wT/TW&#10;d5BLLmiK1GanHTqA1f7Wvr1JfNXshzbyTZi/3Ta7qC3xWUqrqleHieGzmOvD9QLmg4kDoHvYw6iy&#10;h697916h697916h697916h697916h697916h697916h697916h697916h697916h697916h69791&#10;6h697916h697916h697916h697916h697916h697916h697916h697916h697916h697916h6979&#10;16h697916h697916h697916h697916h697916h697916h697916h697916h6PL/Lw/7KSxf/AIaW&#10;V/60p7gz7xH/ACrb/wDPRB/x49ZefchFOe4v+eK8/wCOL1f37wC67N9e9+691737r3Xvfuvde9+6&#10;91737r3Xvfuvde9+691737r3Xvfuvde9+691737r3Xvfuvde9+691Rt/MyUHvfaZN/8AmUlB/wC7&#10;nPe85vuy/wDJBn/575f+0e165G/f4/5XCz/6U1v/ANpu4dV26B/j7yK6wh69oH+Pv3XuvaB/j791&#10;7r2gf4+/de69oH+Pv3XuvaB/j7917r2gf4+/de69oH+Pv3XuvaB/j7917r2gf4+/de69oH+Pv3Xu&#10;vaB/j7917r2gf4+/de69oH+Pv3XuvaB/j7917r2gf4+/de69oH+Pv3XuvaB/j7917r2gf4+/de69&#10;oH+Pv3XuvaB/j7917r2gf4+/de69oH+Pv3XuvaB/j7917r2gf4+/de69oH+Pv3XuvaB/j7917r2g&#10;f4+/de69oH+Pv3XuvaB/j7917r2gf4+/de69oH+Pv3XuvaB/j7917r2gf4+/de69oH+Pv3XuvaB/&#10;j7917r2gf4+/de69oH+Pv3XuvaB/j7917r2gf4+/de69oH+Pv3XuvaB/j7917r2gf4+/de69oH+P&#10;v3XuvaB/j7917r2gf4+/de69oH+Pv3XuvaB/j7917r2gf4+/de69oH+Pv3XuvaB/j7917r2gf4+/&#10;de69oH+Pv3XuvaB/j7917r2gf4+/de69oH+Pv3XuvaB/j7917r2gf4+/de69oH+Pv3XuvaB/j791&#10;7r2gf4+/de69oH+Pv3XuvaB/j7917r2gf4+/de69oH+Pv3XuvaB/j7917r2gf4+/de69oH+Pv3Xu&#10;vaB/j7917r2gf4+/de69oH+Pv3XuvaB/j7917r2gf4+/de69oH+Pv3XuvaB/j7917r2gf4+/de69&#10;oH+Pv3XuvaB/j7917r2gf4+/de69oH+Pv3XuvaB/j7917r2gf4+/de69oH+Pv3XuvaB/j7917r2g&#10;f4+/de69oH+Pv3XuvaB/j7917r2gf4+/de69oH+Pv3XuvaB/j7917r2gf4+/de69oH+Pv3XuvaB/&#10;j7917r2gf4+/de69oH+Pv3XuvaB/j7917r2gf4+/de69oH+Pv3XuvaB/j7917r2gf4+/de69oH+P&#10;v3XuvaB/j7917r2gf4+/de69oH+Pv3XuvaB/j7917r2gf4+/de69oH+Pv3XuvaB/j7917r2gf4+/&#10;de69oH+Pv3XuvaB/j7917r2gf4+/de69oH+Pv3XuvaB/j7917r2gf4+/de69oH+Pv3XuvaB/j791&#10;7r2gf4+/de69oH+Pv3XuvaB/j7917r2gf4+/de69oH+Pv3XuvaB/j7917r2gf4+/de69oH+Pv3Xu&#10;vaB/j7917r2gf4+/de69oH+Pv3XuvaB/j7917r2gf4+/de69oH+Pv3XuvaB/j7917r2gf4+/de69&#10;oH+Pv3XuvaB/j7917r2gf4+/de69oH+Pv3XuvaB/j7917r2gf4+/de69oH+Pv3XuvaB/j7917r2g&#10;f4+/de69oH+Pv3XuvaB/j7917r2gf4+/de69oH+Pv3XuvaB/j7917r2gf4+/de69oH+Pv3XuvaB/&#10;j7917r2gf4+/de69oH+Pv3XuvaB/j7917r2gf4+/de69oH+Pv3XuvaB/j7917r2gf4+/de69oH+P&#10;v3XuvaB/j7917r2gf4+/de69oH+Pv3XuvaB/j7917r2gf4+/de69oH+Pv3XuvaB/j7917r2gf4+/&#10;de69oH+Pv3XuvaB/j7917r2gf4+/de69oH+Pv3XuvaB/j7917r2gf4+/de69oH+Pv3XuvaB/j791&#10;7r2gf4+/de69oH+Pv3XuvaB/j7917r2gf4+/de69oH+Pv3XuvaB/j7917r2gf4+/de69oH+Pv3Xu&#10;vaB/j7917r2gf4+/de69oH+Pv3XuvaB/j7917r2gf4+/de69oH+Pv3XuvaB/j7917r2gf4+/de69&#10;oH+Pv3XuvaB/j7917r2gf4+/de69oH+Pv3XuvaB/j7917r2gf4+/de69oH+Pv3XuvaB/j7917r2g&#10;f4+/de69oH+Pv3XuvaB/j7917r2gf4+/de69oH+Pv3XuvaB/j7917r2gf4+/de69oH+Pv3XuvaB/&#10;j7917r2gf4+/de69oH+Pv3XuvaB/j7917r2gf4+/de69oH+Pv3XuvaB/j7917r2gf4+/de69oH+P&#10;v3XuvaB/j7917r2gf4+/de69oH+Pv3XuvaB/j7917r2gf4+/de69oH+Pv3XuvaB/j7917r2gf4+/&#10;de69oH+Pv3XuvaB/j7917r2gf4+/de69oH+Pv3XuvaB/j7917r2gf4+/de69oH+Pv3XuvaB/j791&#10;7r2gf4+/de69oH+Pv3XuvaB/j7917r2gf4+/de69oH+Pv3XuvaB/j7917r2gf4+/de69oH+Pv3Xu&#10;vaB/j7917r2gf4+/de69oH+Pv3XuvaB/j7917r2gf4+/de69oH+Pv3XuvaB/j7917r2gf4+/de69&#10;oH+Pv3XuvaB/j7917r2gf4+/de69oH+Pv3XuvaB/j7917r2gf4+/de69oH+Pv3XuvaB/j7917r2g&#10;f4+/de69oH+Pv3XuvaB/j7917r2gf4+/de6Oh8cvhTvLv3Cz7uqdwU2xdmCpkocfl6ulatqK2WK4&#10;lNLSCekVqeKQaHleZBr1LGshSQLC3uP712XIE4s1ia6uNIZ41kEaRq3DU+mTuIyFCnFCSKiuVnsb&#10;91HdPeSzbdJblNvsizJFK8JuJZ3TDFIxJCNCsNJdpB3VChqGjf8AJL4c7s+PGLxu5pdyY7eO0snl&#10;BhVylJTyUdRBUtFJNGtTSNJUIkcyRPodJ5BqUq4Usmt/21947T3Ele1EL29wieJoZ1kRkDBTpcBC&#10;SCwqCgwaitDRH77/AHXty9kraLcTdR31nJKIDKkTwSxysrOuuMtKArBCAwkbuGkgErU1P8tTqDCV&#10;sO6u58tRisyuKy7bO2m84UpSt9rFPkKmMG7eeSKrihWSw0IZkBbyOFiv7y/N88DQbLC2mOSMXE4F&#10;auNbLGp/ogxsxGanSTSgrkT9wz20tLqO75quU1zxTtZWhYCkNIo5JpFr+NhMsYag0r4ignWwFs2Q&#10;x9BlqCsxeUo6XI43I0r0VfQVqLLDNDKpSSKWNwVeN1JDKQQQbH3iXb3ElpIssTMjowZWUkMrA1BB&#10;GQQeB66PXlnFuETwToskciskkbqGR0YEMrKQQQQaEHBHWtP8muucL1X3p2FsXbwlTB4jJU9VioJG&#10;LmGGvoKXIpBqYamWnFX41JuxVBqZjdj0u9seYpuathtL+4oZZEdXIFNTRSyQlqereHqNMVOAOHXB&#10;v7wHJVp7ec4bltFiCLeGWJ4lJroS4t4bkIDxITxtC1qaAVJOSBGgf4+x51DnXtA/x9+6917QP8ff&#10;uvde0D/H37r3XtA/x9+6917QP8ffuvde0D/H37r3XtA/x9+6917QP8ffuvde0D/H37r3XtA/x9+6&#10;917QP8ffuvde0D/H37r3XtA/x9+6917QP8ffuvde0D/H37r3XtA/x9+6917QP8ffuvde0D/H37r3&#10;XtA/x9+6917QP8ffuvde0D/H37r3XtA/x9+6917QP8ffuvde0D/H37r3XtA/x9+6917QP8ffuvde&#10;0D/H37r3XtA/x9+6917QP8ffuvdHk/l4qB8kMYRf/j0cr/1qT3Bn3iP+Vbf/AJ6IP+PHrLn7kn/K&#10;9Rf88d3/AMcXq/f3gF12X697917r3v3Xuve/de697917r3v3Xuve/de697917r3v3Xuve/de6979&#10;17r3v3Xuve/de697917qjj+Zj/zPfaf/AIiSg/8Adznvecf3Z2psM/8Az3y/9o9r1yQ+/stecLP/&#10;AKU9v/2m7h1Xd7yI1nrCPQOve/az17QOve/az17QOve/az17QOve/az17QOve/az17QOve/az17Q&#10;Ove/az17QOve/az17QOve/az17QOve/az17QOve/az17QOve/az17QOve/az17QOve/az17QOve/&#10;az17QOve/az17QOve/az17QOve/az17QOve/az17QOve/az17QOve/az17QOve/az17QOve/az17&#10;QOve/az17QOve/az17QOve/az17QOve/az17QOve/az17QOve/az17QOve/az17QOve/az17QOve&#10;/az17QOve/az17QOve/az17QOve/az17QOve/az17QOve/az17QOve/az17QOve/az17QOve/az1&#10;7QOve/az17QOve/az17QOve/az17QOve/az17QOve/az17QOve/az17QOve/az17QOve/az17QOv&#10;e/az17QOve/az17QOve/az17QOve/az17QOve/az17QOve/az17QOve/az17QOve/az17QOve/az&#10;17QOve/az17QOve/az17QOve/az17QOve/az17QOve/az17QOve/az17QOve/az17QOve/az17QO&#10;ve/az17QOve/az17QOve/az17QOve/az17QOve/az17QOve/az17QOve/az17QOve/az17QOve/a&#10;z17QOve/az17QOve/az17QOve/az17QOve/az17QOve/az17QOve/az17QOve/az17QOve/az17Q&#10;Ove/az17QOve/az17QOve/az17QOve/az17QOve/az17QOve/az17QOve/az17QOve/az17QOve/&#10;az17QOve/az17QOve/az17QOve/az17QOve/az17QOve/az17QOve/az17QOve/az17QOve/az17&#10;QOve/az17QOve/az17QOve/az17QOve/az17QOve/az17QOve/az17QOve/az17QOve/az17QOve&#10;/az17QOve/az17QOve/az17QOve/az17QOve/az17QOve/az17QOve/az17QOve/az17QOve/az1&#10;7QOve/az17QOve/az17QOve/az17QOve/az17QOve/az17QOve/az17QOve/az17QOve/az17QOv&#10;e/az17QOve/az17QOve/az17QOve/az17QOve/az17QOve/az17QOve/az17QOve/az17QOve/az&#10;17QOve/az17QOve/az17QOve/az17QOve/az17QOve/az17QOve/az17QOve/az17QOve/az17QO&#10;ve/az17QOve/az17QOve/az17QOve/az17QOve/az17QOve/az17QOve/az17QOve/az17QOve/a&#10;z17QOve/az17QOve/az17QOve/az17QOve/az17QOve/az17QOve/az17QOve/az17QOve/az17Q&#10;Ove/az17QOve/az17QOve/az17QOve/az17QOve/az17QOve/az17QOve/az17QOve/az17QOve/&#10;az17QOve/az17QOve/az17QOve/az17QOve/az17QOve/az17QOve/az17QOve/az17QOve/az17&#10;QOve/az17QOve/az17QOve/az17QOve/az17QOve/az17QOve/az17QOve/az17QOve/az17QOve&#10;/az17QOve/az17QOve/az17QOve/az17QOve/az17QOve/az17QOve/az17QOve/az17QOve/az1&#10;7QOve/az17QOve/az17QOve/az17QOve/az17QOve/az17QOve/az17QOve/az17QOve/az17QOv&#10;e/az17QOve/az17QOve/az17QOve/az17QOve/az17QOve/az17QOve/az17QOve/az17QOve/az&#10;17QOve/az17QOve/az17QOve/az17QOve/az17QOve/az17QOve/az17QOve/az17QOve/az17QO&#10;ve/az17QOve/az17QOve/az17QOve/az17QOve/az17QOve/az17QOve/az17QOve/az17QOve/a&#10;z17QOve/az17QOve/az17QOve/az17QOve/az17QOve/az17QOve/az17QOve/az17QOve/az17Q&#10;Ove/az17QOve/az17QOve/az17QOve/az17QOve/az17QOve/az17QOve/az17QOve/az17QOve/&#10;az17QOve/az17QOve/az17QOve/az17QOve/az17QOve/az17QOve/az17QOve/az17QOve/az17&#10;QOve/az17QOve/az17QOve/az17QOve/az17QOve/az17QOve/az17QOs1PBNVTw01OhlnqJlggj&#10;X6s7kKqi9hcsQPdJJxEpZqAAEk+gGT09b2jXUixRgszsFVRxLMQAPzJ62ouvtn0HX+x9p7JxqRpR&#10;7XwFLhozFeztBEqSSm9iWmlDSMTyWYk8n3yv5g3iTmC+nvZSdU8ryGvkGYkD8hQD5Dr6IeT+WoeT&#10;tqtNqtwBHaW8UC0rnw0Cls5JYgsSckkk9FI/mIf9k5Vv+G8cV/0PN7lv7vBpzGn/ADzz/wCBesb/&#10;AL6wryJP/wA9dn/1cPT/APArb/8AA/jRs6pdFSbceTym4JlFr+qvmpYiSCblqekjb+oBCmxFvaD3&#10;63D6/ma4XyhSCIflErn9jSEfbnz6N/ufbKdn5BsGYUa4e6uG4cGuZEUmnrHGh9QCAcjo5HuG+sne&#10;taP5SZ6LcnyH7eycMqzxLvSqxMcqElWGP048FT+V/wAl4I4I5Xi3vpb7W2bbZy7t8TCh+mSQg8R4&#10;tZc/Pv8At9c9cHfvFbsm/c8bzcIdQF68II4H6ZVtsV4isPHgeIxToA/Y+1nqFtA6979rPXtA6979&#10;rPXtA6979rPXtA6979rPXtA6979rPXtA6979rPXtA6979rPXtA6979rPXtA6979rPXtA6979rPXt&#10;A6979rPXtA6979rPXtA6979rPXtA6979rPXtA6979rPXtA6979rPXtA6979rPXtA6979rPXtA697&#10;9rPXtA6979rPXtA6979rPXtA6979rPXtA6979rPXtA6979rPXtA6979rPXtA6979rPXtA6979rPX&#10;tA6979rPXtA6979rPXtA6PJ/Ly/7KPxv/ho5X/rVH7g77wzV5bf/AJrwf8ePWW/3Jlpz1F/zx3f/&#10;ABxer9PeAvXZTr3v3Xuve/de697917r3v3Xuve/de697917r3v3Xuve/de697917r3v3Xuve/de6&#10;97917r3v3XuqPf5lqau9tpm1/wDjEtAP/WxnvecP3aP+SFP/AM98v/aPa9ck/v6KTzhZ/wDSnt/+&#10;03cOq8fF/tP+8/8AG/eQ/WEug9e8X+0/7z/xv37r2g9e8X+0/wC8/wDG/fuvaD17xf7T/vP/ABv3&#10;7r2g9e8X+0/7z/xv37r2g9e8X+0/7z/xv37r2g9e8X+0/wC8/wDG/fuvaD17xf7T/vP/ABv37r2g&#10;9e8X+0/7z/xv37r2g9e8X+0/7z/xv37r2g9e8X+0/wC8/wDG/fuvaD17xf7T/vP/ABv37r2g9e8X&#10;+0/7z/xv37r2g9e8X+0/7z/xv37r2g9e8X+0/wC8/wDG/fuvaD17xf7T/vP/ABv37r2g9e8X+0/7&#10;z/xv37r2g9e8X+0/7z/xv37r2g9e8X+0/wC8/wDG/fuvaD17xf7T/vP/ABv37r2g9e8X+0/7z/xv&#10;37r2g9e8X+0/7z/xv37r2g9e8X+0/wC8/wDG/fuvaD17xf7T/vP/ABv37r2g9e8X+0/7z/xv37r2&#10;g9e8X+0/7z/xv37r2g9e8X+0/wC8/wDG/fuvaD17xf7T/vP/ABv37r2g9e8X+0/7z/xv37r2g9e8&#10;X+0/7z/xv37r2g9e8X+0/wC8/wDG/fuvaD17xf7T/vP/ABv37r2g9e8X+0/7z/xv37r2g9e8X+0/&#10;7z/xv37r2g9e8X+0/wC8/wDG/fuvaD17xf7T/vP/ABv37r2g9e8X+0/7z/xv37r2g9e8X+0/7z/x&#10;v37r2g9e8X+0/wC8/wDG/fuvaD17xf7T/vP/ABv37r2g9e8X+0/7z/xv37r2g9e8X+0/7z/xv37r&#10;2g9e8X+0/wC8/wDG/fuvaD17xf7T/vP/ABv37r2g9e8X+0/7z/xv37r2g9e8X+0/7z/xv37r2g9e&#10;8X+0/wC8/wDG/fuvaD17xf7T/vP/ABv37r2g9e8X+0/7z/xv37r2g9e8X+0/7z/xv37r2g9e8X+0&#10;/wC8/wDG/fuvaD17xf7T/vP/ABv37r2g9e8X+0/7z/xv37r2g9e8X+0/7z/xv37r2g9e8X+0/wC8&#10;/wDG/fuvaD17xf7T/vP/ABv37r2g9e8X+0/7z/xv37r2g9e8X+0/7z/xv37r2g9e8X+0/wC8/wDG&#10;/fuvaD17xf7T/vP/ABv37r2g9e8X+0/7z/xv37r2g9e8X+0/7z/xv37r2g9e8X+0/wC8/wDG/fuv&#10;aD17xf7T/vP/ABv37r2g9e8X+0/7z/xv37r2g9e8X+0/7z/xv37r2g9e8X+0/wC8/wDG/fuvaD17&#10;xf7T/vP/ABv37r2g9e8X+0/7z/xv37r2g9e8X+0/7z/xv37r2g9e8X+0/wC8/wDG/fuvaD17xf7T&#10;/vP/ABv37r2g9e8X+0/7z/xv37r2g9e8X+0/7z/xv37r2g9e8X+0/wC8/wDG/fuvaD17xf7T/vP/&#10;ABv37r2g9e8X+0/7z/xv37r2g9e8X+0/7z/xv37r2g9e8X+0/wC8/wDG/fuvaD17xf7T/vP/ABv3&#10;7r2g9e8X+0/7z/xv37r2g9e8X+0/7z/xv37r2g9e8X+0/wC8/wDG/fuvaD17xf7T/vP/ABv37r2g&#10;9e8X+0/7z/xv37r2g9e8X+0/7z/xv37r2g9e8X+0/wC8/wDG/fuvaD17xf7T/vP/ABv37r2g9e8X&#10;+0/7z/xv37r2g9e8X+0/7z/xv37r2g9e8X+0/wC8/wDG/fuvaD17xf7T/vP/ABv37r2g9e8X+0/7&#10;z/xv37r2g9e8X+0/7z/xv37r2g9e8X+0/wC8/wDG/fuvaD17xf7T/vP/ABv37r2g9e8X+0/7z/xv&#10;37r2g9e8X+0/7z/xv37r2g9e8X+0/wC8/wDG/fuvaD17xf7T/vP/ABv37r2g9e8X+0/7z/xv37r2&#10;g9e8X+0/7z/xv37r2g9e8X+0/wC8/wDG/fuvaD17xf7T/vP/ABv37r2g9e8X+0/7z/xv37r2g9e8&#10;X+0/7z/xv37r2g9e8X+0/wC8/wDG/fuvaD17xf7T/vP/ABv37r2g9e8X+0/7z/xv37r2g9e8X+0/&#10;7z/xv37r2g9e8X+0/wC8/wDG/fuvaD17xf7T/vP/ABv37r2g9e8X+0/7z/xv37r2g9e8X+0/7z/x&#10;v37r2g9e8X+0/wC8/wDG/fuvaD17xf7T/vP/ABv37r2g9e8X+0/7z/xv37r2g9e8X+0/7z/xv37r&#10;2g9e8X+0/wC8/wDG/fuvaD17xf7T/vP/ABv37r2g9e8X+0/7z/xv37r2g9e8X+0/7z/xv37r2g9e&#10;8X+0/wC8/wDG/fuvaD17xf7T/vP/ABv37r2g9e8X+0/7z/xv37r2g9e8X+0/7z/xv37r2g9e8X+0&#10;/wC8/wDG/fuvaD17xf7T/vP/ABv37r2g9e8X+0/7z/xv37r2g9e8X+0/7z/xv37r2g9e8X+0/wC8&#10;/wDG/fuvaD17xf7T/vP/ABv37r2g9e8X+0/7z/xv37r2g9e8X+0/7z/xv37r2g9e8X+0/wC8/wDG&#10;/fuvaD17xf7T/vP/ABv37r2g9e8X+0/7z/xv37r2g9e8X+0/7z/xv37r2g9e8X+0/wC8/wDG/fuv&#10;aD17xf7T/vP/ABv37r2g9e8X+0/7z/xv37r2g9e8X+0/7z/xv37r2g9e8X+0/wC8/wDG/fuvaD17&#10;xf7T/vP/ABv37r2g9e8X+0/7z/xv37r2g9e8X+0/7z/xv37r2g9e8X+0/wC8/wDG/fuvaD17xf7T&#10;/vP/ABv37r2g9e8X+0/7z/xv37r2g9e8X+0/7z/xv37r2g9e8X+0/wC8/wDG/fuvaD17xf7T/vP/&#10;ABv37r2g9e8X+0/7z/xv37r2g9e8X+0/7z/xv37r2g9e8X+0/wC8/wDG/fuvaD17xf7T/vP/ABv3&#10;7r2g9e8X+0/7z/xv37r2g9e8X+0/7z/xv37r2g9e8X+0/wC8/wDG/fuvaD17xf7T/vP/ABv37r2g&#10;9e8X+0/7z/xv37r2g9e8X+0/7z/xv37r2g9e8X+0/wC8/wDG/fuvaD17xf7T/vP/ABv37r2g9e8X&#10;+0/7z/xv37r2g9e8X+0/7z/xv37r2g9e8X+0/wC8/wDG/fuvaD17xf7T/vP/ABv37r2g9e8X+0/7&#10;z/xv37r2g9e8X+0/7z/xv37r2g9e8X+0/wC8/wDG/fuvaD17xf7T/vP/ABv37r2g9e8X+0/7z/xv&#10;37r2g9e8X+0/7z/xv37r2g9e8X+0/wC8/wDG/fuvaD17xf7T/vP/ABv37r2g9e8X+0/7z/xv37r2&#10;g9e8X+0/7z/xv37r2g9e8X+0/wC8/wDG/fuvaD17xf7T/vP/ABv37r2g9e8X+0/7z/xv37r2g9e8&#10;X+0/7z/xv37r2g9e8X+0/wC8/wDG/fuvaD17xf7T/vP/ABv37r2g9e8X+0/7z/xv37r2g9e8X+0/&#10;7z/xv37r2g9e8X+0/wC8/wDG/fuvaD17xf7T/vP/ABv37r2g9e8X+0/7z/xv37r2g9e8X+0/7z/x&#10;v37r2g9e8X+0/wC8/wDG/fuvaD17xf7T/vP/ABv37r2g9e8X+0/7z/xv37r2g9e8X+0/7z/xv37r&#10;2g9e8X+0/wC8/wDG/fuvaD17xf7T/vP/ABv37r2g9e8X+0/7z/xv37r2g9e8X+0/7z/xv37r2g9e&#10;8X+0/wC8/wDG/fuvaD17xf7T/vP/ABv37r2g9e8X+0/7z/xv37r2g9e8X+0/7z/xv37r2g9e8X+0&#10;/wC8/wDG/fuvaD17xf7T/vP/ABv37r2g9e8X+0/7z/xv37r2g9e8X+0/7z/xv37r2g9e8X+0/wC8&#10;/wDG/fuvaD17xf7T/vP/ABv37r2g9e8X+0/7z/xv37r2g9e8X+0/7z/xv37r2g9e8X+0/wC8/wDG&#10;/fuvaD17xf7T/vP/ABv37r2g9e8X+0/7z/xv37r2g9e8X+0/7z/xv37r2g9e8X+0/wC8/wDG/fuv&#10;aD17xf7T/vP/ABv37r2g9e8X+0/7z/xv37r2g9e8X+0/7z/xv37r2g9e8X+0/wC8/wDG/fuvaD17&#10;xf7T/vP/ABv37r2g9e8X+0/7z/xv37r2g9e8X+0/7z/xv37r2g9e8X+0/wC8/wDG/fuvaD17xf7T&#10;/vP/ABv37r2g9e8X+0/7z/xv37r2g9e8X+0/7z/xv37r2g9e8X+0/wC8/wDG/fuvaD17xf7T/vP/&#10;ABv37r2g9e8X+0/7z/xv37r2g9e8X+0/7z/xv37r2g9e8X+0/wC8/wDG/fuvaD17xf7T/vP/ABv3&#10;7r2g9e8X+0/7z/xv37r2g9e8X+0/7z/xv37r2g9e8X+0/wC8/wDG/fuvaD17xf7T/vP/ABv37r2g&#10;9e8X+0/7z/xv37r2g9e8X+0/7z/xv37r2g9e8X+0/wC8/wDG/fuvaD17xf7T/vP/ABv37r2g9e8X&#10;+0/7z/xv37r2g9e8X+0/7z/xv37r2g9e8X+0/wC8/wDG/fuvaD17xf7T/vP/ABv37r2g9e8X+0/7&#10;z/xv37r2g9e8X+0/7z/xv37r2g9e8X+0/wC8/wDG/fuvaD17xf7T/vP/ABv37r2g9e8X+0/7z/xv&#10;37r2g9e8X+0/7z/xv37r2g9e8X+0/wC8/wDG/fuvaD17xf7T/vP/ABv37r2g9e8X+0/7z/xv37r2&#10;g9e8X+0/7z/xv37r2g9e8X+0/wC8/wDG/fuvaD17xf7T/vP/ABv37r2g9e8X+0/7z/xv37r2g9e8&#10;X+0/7z/xv37r2g9CP07hhm+3OrcOyjRlOxcJj5CbkBZslTRsSFIJVVYk2I4H1HsOc43X0O0X03++&#10;7S5cfasLkcfs6HvtXt53PmfaLcjEm52CHzw11ECcZoAST8uton3y66+gnquD+ZfnlpOpNlbbXT58&#10;7v1cibkXMNBQ1QcBSL/52siOoEWtY31cZH/do28zbvc3PlFalP8AbSypTP2Rtjz4+XWDn3894+l5&#10;YsrJaarjcVc8KmOCCYnB/pSIajhSnn0bz484P+7nRXUeII0yQde4qoqFta01RSRVMw/2EszC/wCf&#10;rx7iH3Dvv3jvt/N5G7nA/wBKkjIv8lHWS/sztJ2PlLZ7VhRk22z1j0d4Edx/vTHpe703NS7M2fun&#10;d1cYxSbZ29WZ6cSnSGFLTyTaL8cuU0gDkkgDkj2Q7Ltj71eQWcddU0scQpmhdwtfyrXoYcz77Fyx&#10;tt1uUxAjtbea4epoNMMbSEfnpp/g61Z6g5LcGXqKl4p8hl81kXqHSBWeWeoqJCzBEW7M8kj8AAkk&#10;2HvqZGkW3whRRI40ABJAVUQUyTgAAcevnmuHud/u2kIaWe4lZiEUs8ksrljRVqSWZsAZJPQm5b49&#10;92YHb0268z1ZvTGYClphW1eQrKGZBDCf92zxkeaFFHLM6KFHLWHsMWnuDsl/cC0hvrZ5WbSqLKp1&#10;N6Ka6WPoATXy6kHcvY/m7Z7FtyutpvYrdE8R5HhIMafxOnxoAMsWUaRlqDoIPF/tP+8/8b9jDqLd&#10;B694v9p/3n/jfv3XtB6X+0+pOzN+U8tXszr/AHfueihNpa7CY+qqIFNyukzxxmIPcH06tXDcek2D&#10;+7c2bZsLBL27t4GPBZJURj510k1p86UyPUdDflr2y5h5yQy7Vtt7dRitZIbeR4qg0prC6K1ritcH&#10;GDRmzOxd47dy8O38/tLcmEztTKsNNhstRVNPVSszBVWKCWNJZC7EBdKnUSLXuPa2y3uz3GE3FvPD&#10;JEoJaSOVHRQBU1ZWIFPOpx0Vbrydu2x3S2V7ZXUFw5CpBNbyxyuxIACI6hmqSANINainHoUMr8Xu&#10;/MHtep3llurNz0GAo4Gqq2edIhPDEg1PLNQiU10UaLy7PCFUAliACQFrX3P5fvroWcV9A0rHSoBb&#10;QzHAAk0+GSeAAap8uPUhbj93nnXadvbdLnabpLdFLux8PxEQCpZoRIZlAGWJjAUVJoAegJ8X+0/7&#10;z/xv2POob0Ho8vxk+E24O7qFd5btr6zZnXzSGPHVEEQavyhUlXaiWW8UNMhBBqHV1ZwUjjks7JBf&#10;ud712/JEn0Voi3F3SrgsRFBXIDlcljx0AggZZhgHL72B+6de+60I3XdZJLHbiaRFVBuLumCY9YKp&#10;GDjxGVtRFFUirAQfk38DaHqvZVT2B1jnM/n8RgF826cPuZqaSripiVU1lNNS01JHJHCxvLGYgyxk&#10;yByEYew/7Y+/D81Xq7fucUUUkuIJIQ4RnydDB3kILD4SGoT20yOhp79/c6h9vtpfeuXri5uIrYa7&#10;uC7MTSrFgGWNoYoQQnF1K10VYN2kGtnxf7T/ALz/AMb95KdYG6D0d34e/FDG/ICo3HuDeOSyuK2V&#10;tqePGCPCNHHU1tdKhlMSzSxTxxQ00WhpfQXbyxqhX1MIQ94vdaT2/WG3s0je5mBeslSkcSnTUqrK&#10;SWNQuaDSSa4By3+7B93K395mub/dZZorG1dYQsBVZJ7hl1ldbK4VI1Kl+3U2tQpWhPWP5dfEzH/H&#10;w4DcG19wV+b2puWvlxkNJmkT7yjnjj8wR54VjgqI5I9WlvHEwKkFW/V7t7Re7EnuF4tvdQpHPCiu&#10;WjJ8ORSdNQrEspBpUVYZ4jh1X7zH3bYPZZbe/wBuuZJ7O5laERzhfGhkCmQAuiorqyg07UYFfxVq&#10;CsbE653l2ZuGl2vsbbtfuHNVZ9NNRgBI0vYy1EzssNNAt/VJK6IOAWuQPcqb9zDZcs27XV9KkMa+&#10;bHJPoqirM3oqgn5dY68m8i7t7gXqbftFtJczt+FAAqL/ABSOxCRoPNnZV8q1IHVi2zv5Yu4q2hiq&#10;t99mYvA10kYdsTtuhkyAQsL6Xq56mhUOnAYJE6k30yEAM2Oe8fectoXK2Fk8qg/2k0oirTzCKkpo&#10;fKrA+o8hnHyv9wK8uIlk3jdYoJCKmG1t2nCk+RlkkgFR5gRkVrRqCpDruv8Al8b864wldurZGdh7&#10;GwmLpWrMrQR0zUeThjQXkkiphNUx1ccags2iRZQP0wtYn2IuSfvBWHMk62t9EbOR2Co5cSQsx4At&#10;pQoScCoK+rDoEe6/3Kd45JtJNx2e4G5QxKXlh8Iw3aKoqSiB5FlAFSQpV6YVG6r88X+0/wC8/wDG&#10;/eQfWFGg9e8X+0/7z/xv37r2g9e8X+0/7z/xv37r2g9e8X+0/wC8/wDG/fuvaD17xf7T/vP/ABv3&#10;7r2g9e8X+0/7z/xv37r2g9e8X+0/7z/xv37r2g9e8X+0/wC8/wDG/fuvaD17xf7T/vP/ABv37r2g&#10;9e8X+0/7z/xv37r2g9e8X+0/7z/xv37r2g9e8X+0/wC8/wDG/fuvaD17xf7T/vP/ABv37r2g9e8X&#10;+0/7z/xv37r2g9e8X+0/7z/xv37r2g9Hh/l6pp+R2MNrf79LKj/rEnuD/vC/8q2//NeD/jx6y2+5&#10;QpHPMX/PHd/8cXq+/wB4D9dkOve/de697917r3v3Xuve/de697917r3v3Xuve/de697917r3v3Xu&#10;ve/de697917r3v3Xuve/de6pC/mVf8z02p/4iah/93Ge95wfdpYDYp/+e+X/ALR7Xrkx9/BSeb7P&#10;/pT2/wD2m7h1Xp7yG1jrCjQeve/ax17Qeve/ax17Qeve/ax17Qeve/ax17Qeve/ax17Qeve/ax17&#10;Qeve/ax17Qeve/ax17Qeve/ax17Qeve/ax17Qeve/ax17Qeve/ax17Qeve/ax17Qeve/ax17Qeve&#10;/ax17Qeve/ax17Qeve/ax17Qeve/ax17Qeve/ax17Qeve/ax17Qeve/ax17Qeve/ax17Qeve/ax1&#10;7Qeve/ax17Qeve/ax17Qeve/ax17Qeve/ax17Qeve/ax17Qeve/ax17Qeve/ax17Qeve/ax17Qev&#10;e/ax17Qeve/ax17Qeve/ax17Qeve/ax17Qeve/ax17Qeve/ax17Qeve/ax17Qeve/ax17Qeve/ax&#10;17Qeve/ax17Qeve/ax17Qeve/ax17Qeve/ax17Qeve/ax17Qeve/ax17Qeve/ax17Qeve/ax17Qe&#10;ve/ax17Qeve/ax17Qeve/ax17Qeve/ax17Qeve/ax17Qeve/ax17Qeve/ax17Qeve/ax17Qeve/a&#10;x17Qeve/ax17Qeve/ax17Qeve/ax17Qeve/ax17Qeve/ax17Qeve/ax17Qeve/ax17Qeve/ax17Q&#10;eve/ax17Qeve/ax17Qeve/ax17Qeve/ax17Qeve/ax17Qeve/ax17Qeve/ax17Qeve/ax17Qeve/&#10;ax17Qeve/ax17Qeve/ax17Qeve/ax17Qeve/ax17Qeve/ax17Qeve/ax17Qeve/ax17Qeve/ax17&#10;Qeve/ax17Qeve/ax17Qeve/ax17Qeve/ax17Qeve/ax17Qeve/ax17Qeve/ax17Qeve/ax17Qeve&#10;/ax17Qeve/ax17Qeve/ax17Qeve/ax17Qeve/ax17Qeve/ax17Qeve/ax17Qeve/ax17Qeve/ax1&#10;7Qeve/ax17Qeve/ax17Qeve/ax17Qeve/ax17Qeve/ax17Qeve/ax17Qeve/ax17Qeve/ax17Qev&#10;e/ax17Qeve/ax17Qeve/ax17Qeve/ax17Qeve/ax17Qeve/ax17Qeve/ax17Qeve/ax17Qeve/ax&#10;17Qeve/ax17Qeve/ax17Qeve/ax17Qeve/ax17Qeve/ax17Qeve/ax17Qeve/ax17Qeve/ax17Qe&#10;ve/ax17Qeve/ax17Qeve/ax17Qeve/ax17Qeve/ax17Qeve/ax17Qeve/ax17Qeve/ax17Qeve/a&#10;x17Qeve/ax17Qeve/ax17Qeve/ax17Qeve/ax17Qeve/ax17Qeve/ax17Qeve/ax17Qeve/ax17Q&#10;eve/ax17Qeve/ax17Qeve/ax17Qeve/ax17Qeve/ax17Qeve/ax17Qeve/ax17Qeve/ax17Qeve/&#10;ax17Qeve/ax17Qeve/ax17Qeve/ax17Qeve/ax17Qeve/ax17Qeve/ax17Qeve/ax17Qeve/ax17&#10;Qeve/ax17Qeve/ax17Qeve/ax17Qeve/ax17Qeve/ax17Qeve/ax17Qeve/ax17Qeve/ax17Qeve&#10;/ax17Qeve/ax17Qeve/ax17Qeve/ax17Qeve/ax17Qeve/ax17Qeve/ax17Qeve/ax17Qeve/ax1&#10;7Qeve/ax17Qeve/ax17Qeve/ax17Qeve/ax17Qeve/ax17Qeve/ax17Qeve/ax17Qeve/ax17Qev&#10;e/ax17Qeve/ax17Qeve/ax17Qeve/ax17Qeve/ax17Qeve/ax17Qeve/ax17Qeve/ax17Qeve/ax&#10;17Qeve/ax17Qeve/ax17Qeve/ax17Qeve/ax17Qeve/ax17Qeve/ax17Qeve/ax17Qeve/ax17Qe&#10;ve/ax17Qeve/ax17Qeve/ax17Qeve/ax17Qeve/ax17Qeve/ax17Qeve/ax17Qeve/ax17Qeve/a&#10;x17Qeve/ax17Qeve/ax17Qeve/ax17Qeve/ax17Qeve/ax17Qeve/ax17Qeve/ax17Qeve/ax17Q&#10;eve/ax17Qeve/ax17Qeve/ax17Qeve/ax17Qeve/ax17Qeve/ax17Qeve/ax17Qeve/ax17Qeve/&#10;ax17Qeve/ax17Qeve/ax17Qeve/ax17Qeve/ax17Qeve/ax17Qeve/ax17Qeve/ax17Qeve/ax17&#10;Qeve/ax17Qeve/ax17Qeve/ax17Qeve/ax17Qeve/ax17Qeve/ax17Qeve/ax17Qeve/ax17Qeve&#10;/ax17Qeve/ax17QejIdcfE3vPtTa53jtLaUcmCmD/wAMqcrV01Ea7QWVvtFqJEMiB0K+RtERa4Dn&#10;S2mN+Y/dvYuVbr6O7nPiimsRxvJ4VaEaygNDQ1oKtTyyKzvyN92vm/3D2796bdaL9OwJhaaaOA3G&#10;moPhCRhUVFAzaUJ4MaGgEbh27ndp5nIbd3Lia/B5zFTmmyGLycbRTROACAyMAdLKQysLq6kMpKkE&#10;jzb9zt92hS4tpFlicakdDqVh9o/YRxBwc9Q7vmwXvLV3JY7hDJb3ELaZIpVKup45B8iCCpFQykMp&#10;IIPTN7Wax0VaD1737WOvaD1737WOvaD1737WOvaD1737WOvaD1737WOvaD1737WOvaD1737WOvaD&#10;1737WOvaD1737WOvaD1737WOvaD0PPxephVfIXp+IuU075oqm4F/8y/mA/H6ilv8L39gL3Rm8Pl3&#10;cCM1tZB/vQ0/5epn+7vbfUc77MpxS+jb1+AM9Pz0062T/fNbruv1T1/MzydRWb06o2zE0kv2m3q3&#10;JxUqXN5K6ripwQLWLN9iAOSePoL+rMT7stukFlf3LUGqaJC3yijZ/wCXi1/1Y5l/f4vJLzctmsEq&#10;xWC5lCCuWnlijGKZJ8Gg4n5CubccHjUwuFw+HjKsmJxdPjUZLgEQRJECASSBZPySf8feIt9cm9nk&#10;mP8Aoju/+9MW/wAvXSfbbMbdbxW68Io0jFOFEUL519Oiu/Mxt2Zjqel632NjKzK7n7V3XQ7Pp4aN&#10;WtFTBmraqeeYDx09MFpVjmdyFWOVifSGKyj7M/SWW7Hcr51SCxgluCWI7noI0VRxZquWUDJKjzpW&#10;APvPjc915bGx7PFJLdbtdwWKhAaRxEmaV5G4JFph0SMcBXPlUh0+PHxX2F0PiaWqjpaXcXYE9MBm&#10;N41kYLq7C8kOPVwTSUoPHH7kgGqVjwqpfcT3Vv8An2ZkLNDaBv07dTggcGkI+NvPPavBR5ld7Kfd&#10;62b2dtleNFudwZKT3zqNdTlkhBr4UdcUHc1AXJwAZ+SOOaN4pUSWKVDHJHIAysrCxVgbggg2IPBH&#10;uMFYoQQSCDUEYII6nx0EgKsAQRQg5BB8j1rPfITZmP6+7r7K2jiVSLFYrdE7YunjFlhpqkLVwQKL&#10;DiCKdYx/wX30y9vd7fmDZLO7mJMjwLrJ4s6VjZv9sVLfn1wX97+U4eS+bd0221AEMV07RKoAVI5g&#10;s6oBjCLIEHyXozPws+KlP2/kJew9/UsjddYGu+1oMUxZP4xWx2Z42Is32FNceYgjyyERKSFmCxl7&#10;1e67coRjbtvYfVyrqeTj9PGcAiv+iN+GvwjuPFep8+6p93SP3JmO+70hO228mmKE1AvZ0oSD6wx/&#10;jp8b9laLIOrwKGgocXR02OxlHSY7H0UK01HQ0MaQwwxoLLHFFGFSNFHAVQAB9B7wdnne6dpJWZ3Y&#10;lmZiWZieJJNSSfU9dZ7W1isY1hgRY40UKiIoREUCgCqoAAA4ACg69UY+gq56Kqq6GjqanGzNUY6o&#10;qIkeSnkdGjZ4XZS0TtG7IWUglSVJsSPe47iSFWVGZVcAOAxAcAggMAcgEA0PnnrUtpFcMjyIjNGS&#10;0bMoLIxUqSpIqpKkgkUJBI4HqS6JIjRyKrxupR0cAggixBB4II+o9tAlTUYI4Hp9lDChyDgg8COt&#10;aTt/YtJtfvze+w8dA0eNp+wpsbi6SH0lKWpqg9NEtwOUgmRQbWNrji3vpfyfv7bnsFtfyHvNorux&#10;zV0SjE8eLKT1wg9zeS49i52vtmhWkX7yMcSKNJWGeUMirUfhSQKDSmKjHWynQ0VHjaKkx2PpYKKg&#10;x9LHRUNFSqEihhiQRxRRooCpHGihVUAAAADj3zUnne5dpJGLO7FmZjVmZjUkk8SSak9d2bW2jso0&#10;hhVUjjVURFAVURQFVVAoAAAAAMAY6xZXGUObxeSw2Tp0q8bl6CbGZClk5WSCojaKWNv9peNyD/gf&#10;d7W6eylSaIlXjdXRhxDKQwP5EV6bv7GLc4JLadQ8UsbxSIchkkUoyn5EEg9aredoIcVnMzi6ec1N&#10;PjcrUUEFSbfuJDM8av6fT61UHjjnj31TsLo3UEcrDSXjRiucFlBIz6V6+eHfduXa724to21pDPLE&#10;rmlWWORkBxjIFcY6v2+DOzG2f8c9pSzLorN4VlXvOrS1uKqQQ0puf1a6Clga9h9bC4AJwD99N6G8&#10;8x3AXK26x26/7Qam/ZI7j/VTrsp90nlU8r8j2RcASXjS3z0/4e2mM/MmGOKv7MgVIIfP/E5rsTcH&#10;Q/T+0oFr9ybnzWSyS0hZlWJI46WGOomP6VgRHqHdrEqkLn/Bhv8Ad/vIOXLfdN4uzphhihTVSpYk&#10;uxVfViQgAxUsPyin75e2XfPN1y/yvtqiS5vLi5lCk0CLGkaB3PkgV5WY0JCxtQeROJ0Z0ftHorZV&#10;HtjbtLBNk5Ykm3LuR4wtTkaq3qkkbllhjJKwwg6Ik+l3aR3h3nrni857vWurliEBIhhrVIU8gBw1&#10;HizUqx+QAGTXtL7UbZ7RbVHt1gimQgNc3JUCW5mplmOTpFSEStEXAyWJGj2C+pR697917rXR+X3X&#10;VB1n35vTC4enWlwmWkh3ViKVBpWKPIRiaaKNfosUVX5kjA4VFUC1rDox7P8AMr8y7BbTTHVLGGgk&#10;Y5LGI6QT8ymkmuSST1xC+89yLFyJzle29qoSC40XkKDAQXI1OoHkolEgUDAUAClKdAZs7Zm6N/7h&#10;x21NnYWuz+fykvjo8fQrdiBy0kjEhIYY19UksjLHGoLOyqCfY73jfLTl+3e7vJViiQVZ2OPkAOJY&#10;8AoBJOACeoe5X5S3LnS9j27a7eS4uJTRI4wCaebMSQqIvFnYhVGWIHVqPX38tHBHCx1HaO+82c9U&#10;02tsbsj7aKnpZD9EapraaqesC/2tMUAvwpIGo4q8w/eZuBOV2u1i8INQPc62d19dMboEr5VZ/n6D&#10;olyZ9wqx+kD8wbhcG4ZamOw8JIomPlrnhmaWnmQkXy9TXN3r1JkOkuzM/wBf11aMpFjjFWYrLBPH&#10;91R1KCWCVo9TaJACUkUEgSI4UlbE5G8ic4R877ZFuCL4ZfUskda6JENGFaCo8wfQiuesHPeH2yn9&#10;pt/uNmkfxVj0SQTUC+LBKupGK1NGGUYVpqU0xToIPYw1jqMNB6fsPtbc+4Unk2/tzPZyOmBNS+Ho&#10;6ipEdgCdZgjcJYEfW31H9faC83e124gXE0UWrh4kipX7NRFejvauV9z34M1jaXNwE+IwQSzBeByY&#10;1anEcfUdMssUsEssE8UkM8MjRTQyqVdHUkMrKQCrKRYg8g8H2tSVZAGUgggEEZBByCCOiiW3eBij&#10;qVZSVZWFGVgaEEHIIOCDkHrH7trHTeg9e9+1jr2g9e9+1jr2g9e9+1jr2g9e9+1jr2g9e9+1jr2g&#10;9e9+1jr2g9e9+1jr2g9He/l8f9lGYz/w08r/ANak9wf94VgeXH/56IP+PHrLP7lakc8xf88d3/xx&#10;er6veBPXYvr3v3Xuve/de697917r3v3Xuve/de697917r3v3Xuve/de697917r3v3Xuve/de6979&#10;17r3v3XuqRv5lCg957UuP+aT0P8A7uM77zc+7Z/yQp/+e+X/ALR7Xrk59+7/AJW6z/6U9v8A9pu4&#10;dV7aF/p7yE6wq69oX+nv3XuvaF/p7917r2hf6e/de69oX+nv3XuvaF/p7917r2hf6e/de69oX+nv&#10;3XuvaF/p7917r2hf6e/de69oX+nv3XuvaF/p7917r2hf6e/de69oX+nv3XuvaF/p7917r2hf6e/d&#10;e69oX+nv3XuvaF/p7917r2hf6e/de69oX+nv3XuvaF/p7917r2hf6e/de69oX+nv3XuvaF/p7917&#10;r2hf6e/de69oX+nv3XuvaF/p7917r2hf6e/de69oX+nv3XuvaF/p7917r2hf6e/de69oX+nv3Xuv&#10;aF/p7917r2hf6e/de69oX+nv3XuvaF/p7917r2hf6e/de69oX+nv3XuvaF/p7917r2hf6e/de69o&#10;X+nv3XuvaF/p7917r2hf6e/de69oX+nv3XuvaF/p7917r2hf6e/de69oX+nv3XuvaF/p7917r2hf&#10;6e/de69oX+nv3XuvaF/p7917r2hf6e/de69oX+nv3XuvaF/p7917r2hf6e/de69oX+nv3XuvaF/p&#10;7917r2hf6e/de69oX+nv3XuvaF/p7917r2hf6e/de69oX+nv3XuvaF/p7917r2hf6e/de69oX+nv&#10;3XuvaF/p7917r2hf6e/de69oX+nv3XuvaF/p7917r2hf6e/de69oX+nv3XuvaF/p7917r2hf6e/d&#10;e69oX+nv3XuvaF/p7917r2hf6e/de69oX+nv3XuvaF/p7917r2hf6e/de69oX+nv3XuvaF/p7917&#10;r2hf6e/de69oX+nv3XuvaF/p7917r2hf6e/de69oX+nv3XuvaF/p7917r2hf6e/de69oX+nv3Xuv&#10;aF/p7917r2hf6e/de69oX+nv3XuvaF/p7917r2hf6e/de69oX+nv3XuvaF/p7917r2hf6e/de69o&#10;X+nv3XuvaF/p7917r2hf6e/de69oX+nv3XuvaF/p7917r2hf6e/de69oX+nv3XuvaF/p7917r2hf&#10;6e/de69oX+nv3XuvaF/p7917r2hf6e/de69oX+nv3XuvaF/p7917r2hf6e/de69oX+nv3XuvaF/p&#10;7917r2hf6e/de69oX+nv3XuvaF/p7917r2hf6e/de69oX+nv3XuvaF/p7917r2hf6e/de69oX+nv&#10;3XuvaF/p7917r2hf6e/de69oX+nv3XuvaF/p7917r2hf6e/de69oX+nv3XuvaF/p7917r2hf6e/d&#10;e69oX+nv3XuvaF/p7917r2hf6e/de69oX+nv3XuvaF/p7917r2hf6e/de69oX+nv3XuvaF/p7917&#10;r2hf6e/de69oX+nv3XuvaF/p7917r2hf6e/de69oX+nv3XuvaF/p7917r2hf6e/de69oX+nv3Xuv&#10;aF/p7917r2hf6e/de69oX+nv3XuvaF/p7917r2hf6e/de69oX+nv3XuvaF/p7917r2hf6e/de69o&#10;X+nv3XuvaF/p7917r2hf6e/de69oX+nv3XuvaF/p7917r2hf6e/de69oX+nv3XuvaF/p7917r2hf&#10;6e/de69oX+nv3XuvaF/p7917r2hf6e/de69oX+nv3XuvaF/p7917r2hf6e/de69oX+nv3XuvaF/p&#10;7917r2hf6e/de69oX+nv3XuvaF/p7917r2hf6e/de69oX+nv3XuvaF/p7917r2hf6e/de69oX+nv&#10;3XuvaF/p7917r2hf6e/de69oX+nv3XuvaF/p7917r2hf6e/de69oX+nv3XuvaF/p7917r2hf6e/d&#10;e69oX+nv3XuvaF/p7917r2hf6e/de69oX+nv3XuvaF/p7917r2hf6e/de69oX+nv3XuvaF/p7917&#10;r2hf6e/de69oX+nv3XuvaF/p7917r2hf6e/de69oX+nv3XuvaF/p7917r2hf6e/de69oX+nv3Xuv&#10;aF/p7917r2hf6e/de69oX+nv3XuvaF/p7917r2hf6e/de69oX+nv3XuvaF/p7917r2hf6e/de69o&#10;X+nv3XuvaF/p7917r2hf6e/de69oX+nv3XuvaF/p7917r2hf6e/de69oX+nv3XuvaF/p7917r2hf&#10;6e/de69oX+nv3XuvaF/p7917r2hf6e/de69oX+nv3XuvaF/p7917r2hf6e/de69oX+nv3XuvaF/p&#10;7917r2hf6e/de69oX+nv3XuvaF/p7917r2hf6e/de69oX+nv3XuvaF/p7917r2hf6e/de69oX+nv&#10;3XuvaF/p7917r2hf6e/de69oX+nv3XuvaF/p7917r2hf6e/de69oX+nv3XuvaF/p7917r2hf6e/d&#10;e6ett4Gfcu4sBtyiBNZuDNUuEpAOT5aueOCOwuLnVIOPaLcr1dst5bl/hijeRv8ASxqWP8h0b8v7&#10;O/MN/bWEXx3NxDbpivdNIsYx9rdbSmDw2O25hcTt/EU6UmKwmNgxOOpowAI4KeNYokAAA9KIBwB7&#10;5bX17JuM0lxMdTyu0jk+bOSxOfmevoS2rbIdltYbO2UJFBEkMSAABY41CKBSgwAB1Wr/ADK9iYJt&#10;n7H7IjoaeLcMO6V2dV18d1knpaijrayKOWwtIIJKJtBJunkYC4Y2yV+7Vvs/1lztpYmEwG4VDkK6&#10;SRxkj01CQVAwaA+WcEfv48p2h2qw3xY1Fyt4tk0owzwywXEwVqDuCNASpOV1MBhj1T3oX+nvMHrm&#10;J17Qv9Pfuvde0L/T37r3XtC/09+6917Qv9Pfuvde0L/T37r3XtC/09+6917Qv9Pfuvde0L/T37r3&#10;XtC/09+6917Qv9PfuvdGT+H8CS/JPqhTEJdOdmlCkarGOgq3DW55QrqB/Fr8W9xt7wPo5avzWn6S&#10;jjTjLGKfnWnz4dT391+MS8+bQCK/rTGlK/DaztX8qVr5Ur1sX++dHXb3qmH5pO25vl911t8qsgpq&#10;Dbe3kiCO1zVZaoqDqS5EjN94B6QLgKtrgk5n+yyjbeULu44Va8lrUD4IETj5f2fn51PXLr70rne/&#10;c/abPiFTa7fTQkVlvpXOK5J8UDHEUHEdXPe8MOuovXvfuvde9+691737r3Wu/wBzbbyXaHy131tL&#10;CASZPcfaU22qV2bWsZjnFI8jm4tHAkTO4v6FQr+PfQ/k3cYuWOUrW7nwkNiszClCar4gA45YsAPU&#10;mvn1xR91NiuPcT3Lv9ss8y3O6G1U11BNBWJmORiMIzMK4CkeXV+uxtm4Xr3aG3dk7dg+3w22sXFi&#10;6JD+pgg9csh/tSzyFpJG/tO7N+feAu+bzPzDeTXtwayTOXb0FeAHyUUUDyAA67Hcqcs2vJu2221W&#10;K6ILWJIYx5kKMsT5sxqzHzYk+fTD292Xh+oeu9y7/wA1aWDB0OqiodQVquslIipKVL83mndQxAOh&#10;NchGlD7MOUOWZub9xh2+DBlbualRHGo1O5/0qg09TQcSOif3I57tfbXZbrebvKW8dVStGllYhI4x&#10;83dgK/hFWOAegl+IPYG8O0On03rvavOQy+X3blXhkCokcdOtRaOCFEA0wQNqRA12CqLk/X2LPd/l&#10;+z5X3j6KxXRHHbwAipJLlMsSeLNgmmKnh1HX3a+dNz9weWE3bdX8Sae7vCCFVVWMTEKigcEShVa1&#10;agyTx6NH7i7qfetf/uA0u5/m1lqahD1aVncmKwJSH9TTQ1NDQzRrYn1CeJkH+I95/wDJ4bbOSY2f&#10;tK7dPLU8ArJLKp/3kg9cbPc149993JEh7w+92FudPEvHJbW7qPmHRl+0dbAHvADrsn1737r3WrXT&#10;4Gr3XvyHbmKXz5Dcm7VwuOCXYNLV1ngisFuWBeQfT6/j31Jkvk2mwNzNhIbfxHriixx6jx+Q6+fN&#10;dok5m336C2zJdX3gRUyC09x4anHEVYcOtn3b+FottYHCbdxylMfgMRTYWgU2uIaWFIIgbAC4SMfT&#10;j3zB3C9fcp5LiT45ZHkb/TOxY/zPXfvaNsi2W0hs4BSOCGOGMeiRIqKP2KOgd2lt2l3N3Pv/ALSr&#10;YROdtUcHUuzZJACI4qUCuzVTENNtU2RrDSF76x9nInCHkY7tuLbbs1rtaGnjM1/cAebP+lCpzwEc&#10;fiU4fqKeIxHHL+yR71zNf7/KpJto49osyaaVSKlxcyJ83nm8Bm+L/F2X4TkefYD6ljoq+4/lnsTB&#10;94YDouixObz+fyeYgwWYy2OEf2tBU1SgxRsCTJUGLWpqCoVIELEs7xvGsqbb7TX99scu+vJFFEkb&#10;yxxvXXKiHJxha0IStSxpgAgnH3e/vGbPtPNtvyhHFcXFzLLHBNLEq+FbySrqVTU6nIBUyFRpjUkl&#10;iVZQaj3FfWQXVFX8xKrpKv5BRwQLCJcbsPG0VaYidRlaatqQZLmwfw1EYFuNAU/W/vOr7u0LRcvl&#10;mrR7qZlrw0hY0x8tSH869civvv3KT85oiUrHttsj046jLcyZ+emRfyp0e74L9Cjq7rv++2fojDvb&#10;sKnjrZEnW0lFiuHo6WxGpJJ/+BEw4/VFGyhoSTBHvnz7/Wjcfordq21oSoIOJJ+Dv8wvwL9jEGjd&#10;ZgfdI9nf9bvY/wB53qab/clWRwwo0Fr8UUWchmr4kgxkqpFY69Hn9wZ1lr1RL/MLz2Hz3yDFFiik&#10;tTtnZOP29mmiAsawz1tfpuv62SmroUN+VZSh/TYZ2/d62+ax5e1y4Wa5lmjr/vvTHF58AWiYj1Br&#10;59chPvsbxbbtzoIbchntbC2tp6D/AEYyT3FMcSI7iMH0Pb5dDf8AFz4I0WSx+O7B7voarx1arWYP&#10;r2QtCTEbNHPlmBEo8g5WlXQQLGdiS0Kgb3R99ntpH2/Y2Wq1WW7FGzwKxVxjzkNf6I4N1Lv3fPug&#10;xXUEe9c2xsdYD2+2tVKLxV7mhDVbiIRSg/tSSTGtrGHwuH29jaXD4HF4/C4mhjENHjMVDHTwRKP7&#10;McUSqij/AFh7xUvL2bcJGmuHeSRjVndi7MfmWJJ66Ibbtlts0CW1pFHBDGAqRRIscaKPJVQAAfYO&#10;qrP5kHUeFoYNq9wYbGw0eQyeXO1d3TUwCipkeneegqJVUC8qJSzRvIbll8KsfSt8qvu4c2zXDT7P&#10;M5ZEj8e3DZ0AOFkUE+RLqwXyOojieueP36Pbe1tYrTme1iVJZJ/pLxkFPFLRtJC7AfiUQuhc5IKK&#10;T2r1VHoX+nvK3rnH17Qv9Pfuvde0L/T37r3XtC/09+6917Qv9Pfuvde0L/T37r3XtC/09+6917Qv&#10;9PfuvdHd/l9KB8i8bYf8wnlP+tSe4R+8F/yrj/8ANeD/AI8essfuXf8AK8Rf88d3/wAcXq+X3gb1&#10;2H697917r3v3Xuve/de697917r3v3Xuve/de697917r3v3Xuve/de697917r3v3Xuve/de697917&#10;qkn+ZKpPeW1CLf8AMp6H/wB3Gd95ufds/wCSFP8A898v/aPa9cnvv2LXm60/6U9v/wBpu4dV8aD/&#10;AIe8hOsK9B69oP8Ah7917QevaD/h7917QevaD/h7917QevaD/h7917QevaD/AIe/de0Hr2g/4e/d&#10;e0Hr2g/4e/de0Hr2g/4e/de0Hr2g/wCHv3XtB69oP+Hv3XtB69oP+Hv3XtB69oP+Hv3XtB69oP8A&#10;h7917QevaD/h7917QevaD/h7917QevaD/h7917QevaD/AIe/de0Hr2g/4e/de0Hr2g/4e/de0Hr2&#10;g/4e/de0Hr2g/wCHv3XtB69oP+Hv3XtB69oP+Hv3XtB69oP+Hv3XtB69oP8Ah7917QevaD/h7917&#10;QevaD/h7917QevaD/h7917QevaD/AIe/de0Hr2g/4e/de0Hr2g/4e/de0Hr2g/4e/de0Hr2g/wCH&#10;v3XtB69oP+Hv3XtB69oP+Hv3XtB69oP+Hv3XtB69oP8Ah7917QevaD/h7917QevaD/h7917QevaD&#10;/h7917QevaD/AIe/de0Hr2g/4e/de0Hr2g/4e/de0Hr2g/4e/de0Hr2g/wCHv3XtB69oP+Hv3XtB&#10;69oP+Hv3XtB69oP+Hv3XtB69oP8Ah7917QevaD/h7917QevaD/h7917QevaD/h7917QevaD/AIe/&#10;de0Hr2g/4e/de0Hr2g/4e/de0Hr2g/4e/de0Hr2g/wCHv3XtB69oP+Hv3XtB69oP+Hv3XtB69oP+&#10;Hv3XtB69oP8Ah7917QevaD/h7917QevaD/h7917QevaD/h7917QevaD/AIe/de0Hr2g/4e/de0Hr&#10;2g/4e/de0Hr2g/4e/de0Hr2g/wCHv3XtB69oP+Hv3XtB69oP+Hv3XtB69oP+Hv3XtB69oP8Ah791&#10;7QevaD/h7917QevaD/h7917QevaD/h7917QevaD/AIe/de0Hr2g/4e/de0Hr2g/4e/de0Hr2g/4e&#10;/de0Hr2g/wCHv3XtB69oP+Hv3XtB69oP+Hv3XtB69oP+Hv3XtB69oP8Ah7917QevaD/h7917Qeva&#10;D/h7917QevaD/h7917QevaD/AIe/de0Hr2g/4e/de0Hr2g/4e/de0Hr2g/4e/de0Hr2g/wCHv3Xt&#10;B69oP+Hv3XtB69oP+Hv3XtB69oP+Hv3XtB69oP8Ah7917QevaD/h7917QevaD/h7917QevaD/h79&#10;17QevaD/AIe/de0Hr2g/4e/de0Hr2g/4e/de0Hr2g/4e/de0Hr2g/wCHv3XtB69oP+Hv3XtB69oP&#10;+Hv3XtB69oP+Hv3XtB69oP8Ah7917QevaD/h7917QevaD/h7917QevaD/h7917QevaD/AIe/de0H&#10;r2g/4e/de0Hr2g/4e/de0Hr2g/4e/de0Hr2g/wCHv3XtB69oP+Hv3XtB69oP+Hv3XtB69oP+Hv3X&#10;tB69oP8Ah7917QevaD/h7917QevaD/h7917QevaD/h7917QevaD/AIe/de0Hr2g/4e/de0Hr2g/4&#10;e/de0Hr2g/4e/de0Hr2g/wCHv3XtB69oP+Hv3XtB69oP+Hv3XtB69oP+Hv3XtB69oP8Ah7917Qev&#10;aD/h7917QevaD/h7917QevaD/h7917QevaD/AIe/de0Hr2g/4e/de0Hr2g/4e/de0Hr2g/4e/de0&#10;Hr2g/wCHv3XtB69oP+Hv3XtB69oP+Hv3XtB69oP+Hv3XtB69oP8Ah7917QevaD/h7917QevaD/h7&#10;917QevaD/h7917QevaD/AIe/de0Hr2g/4e/de0Hr2g/4e/de0Hr2g/4e/de0Hr2g/wCHv3XtB69o&#10;P+Hv3XtB69oP+Hv3XtB69oP+Hv3XtB69oP8Ah7917QevaD/h7917QevaD/h7917QevaD/h7917Qe&#10;vaD/AIe/de0Hr2g/4e/de0Hr2g/4e/de0Hr2g/4e/de0Hr2g/wCHv3XtB69oP+Hv3XtB69oP+Hv3&#10;XtB69oP+Hv3XtB69oP8Ah7917QevaD/h7917QevaD/h7917QevaD/h7917QevaD/AIe/de0Hr2g/&#10;4e/de0Hr2g/4e/de0Hr2g/4e/de0Hr2g/wCHv3XtB69oP+Hv3XtB69oP+Hv3XtB69oP+Hv3XtB69&#10;oP8Ah7917QevaD/h7917QevaD/h7917QevaD/h7917QevaD/AIe/de0Hr2g/4e/de0Hr2g/4e/de&#10;0Hr2g/4e/de0Hr2g/wCHv3XtB69oP+Hv3XtB69oP+Hv3XtB69oP+Hv3XtB69oP8Ah7917QevaD/h&#10;7917QevaD/h7917QevaD/h7917QevaD/AIe/de0Hr2g/4e/de0Hr2g/4e/de0Hr2g/4e/de0Hr2g&#10;/wCHv3XtB69oP+Hv3XtB69oP+Hv3XtB69oP+Hv3XtB69oP8Ah7917QevaD/h7917QevaD/h7917Q&#10;evaD/h7917QevaD/AIe/de0Hr2g/4e/de0Hr2g/4e/de0Hr2g/4e/de0Hr2g/wCHv3XtB69oP+Hv&#10;3XtB69oP+Hv3XtB69oP+Hv3XtB69oP8Ah7917QevaD/h7917QevaD/h7917QevaD/h7917QevaD/&#10;AIe/de0Hr2g/4e/de0Hr2g/4e/de0Hr2g/4e/de0Hr2g/wCHv3XtB69oP+Hv3XtB69oP+Hv3XtB6&#10;9oP+Hv3XtB69oP8Ah7917QevaD/h7917QevaD/h7917QevaD/h7917QevaD/AIe/de0Hr2g/4e/d&#10;e0Hr2g/4e/de0Hr2g/4e/de0Hr2g/wCHv3XtB69oP+Hv3XtB69oP+Hv3XtB69oP+Hv3XtB69oP8A&#10;h7917QevaD/h7917QevaD/h7917QejJfELbjbk+R/VlGVVo6HOybhkZtVl/hlLUZBCSAbHy0yhb8&#10;ayoJAPuNfd/cP3by3fP5tEIh6nxnSI/yck/KvU9fdi2M73z1tMZFRHO9w3Gg+mglnUmg/jjUD+kQ&#10;Otiv3zp67d9VxfzLK106q2HjBJGFq+wRXtEbamNPja2MMPzpUVRB/wAWX/D3kf8AdpgDbrdS0Pba&#10;aa+Q1zRH+ejH2HrBz7+NwRy3YQVHduavTzPh2tytfsHi5+0dUv6D/h7zR65W6D17Qf8AD37r2g9e&#10;0H/D37r2g9e0H/D37r2g9e0H/D37r2g9e0H/AA9+69oPXtB/w9+69oPQndR9R7u7n3pj9l7Rpo3q&#10;qn/KMjkam4pqGkQqJaupcAkRx6gAou8jlUQFmA9hjm/m205LsnvbwnSMIi/HLIa0RR6mnE4AqTgd&#10;SD7Ze2O5+6u6x7VtqjU3fLK1fCt4QQGkcjyFaBR3MxCjJ6uP2f8Ay/ugMFhYqLc2MzO+MwYdNVnM&#10;hXVtD+4b3eClx9TTxxICfSshmIAGp3NycNt4+8DzBfzF7V47aOvbEkUcuPRmlRyT6kBfkB11C5a+&#10;5jyVtFqsN9DNfzae+4luLiCreZWO2liVR6BtZAAqzGpJdO4/5c1WlbRZDpLMiejrK5afI7e3dOqm&#10;jjew+4grVj1Twxm+qJ0MwFijSn0iReTvvGoUaPe46MqkpNbrXxCPwshPax8mB014hePUI+6H3HGM&#10;qT8pzjQ8gWW2vJMQqfxpKFLMq+aMpemVZj29CHsv+Wv13Q0CNv3eu6dwZZ4x5E259vj6SNj+oKJo&#10;KyolsbBWLxg8kx8gKHt6+8puM8lLC2gijrjxtcshH+1aNR8xQ/b6jblX7iWxWUQO8Xt3dTEZFv4d&#10;tCp86BkmdqcAS6g5JXIoCXV/TtF0f899kbGxWWqs1iIKHI5bG1deIxUrDVbayzCKo8IWMyxuCuoL&#10;GHGlwi6gPY35o5wfnjkG5v5Y1jkLQxuq10FkvIBVdVTQihpU0NRU06ibkL2uh9pPePb9ptpnnhEV&#10;zPE8mnxQku2Xva+gBSykEVCrqFDpFadXK+8NOuofVMPaTjcP8xbAU6ETw4rsDascfjYg3oqPGVcl&#10;9Rt+3OrggfULYXJ5zQ5WX93e3MrHBktL4mo/35JNGOHqpH7euXHuAf397420XxLBf7UFoaf2FvbX&#10;BrX+F9VQOIFOJzc97wv66j9Bz212LjOp+ut1b+yuh4cBjGmpKVzb7irkIio6Ycg3nqXRCRyqkt9F&#10;PsR8o8uS82bjBt8VQZXAZv4Ix3O3+1UE/M0Hn0CvcXna39utku95uaFbaIsqVp4krUSOMcMvIyr8&#10;q18ug7+KQzNT0Xs/P7jrZ8juDeUuQ3rmK2ckl5cpkaqrQqCSVQQSRhRewA4AFgBF7r+DFvtxb2yh&#10;IrcRW0ajyWCFIz6Z1AknoF/d7N3c8pWN5fyGW5vfqL6ZzXLXlzLOAKk0Co6qBWgAxQYBivcddTT1&#10;Ut8J9n/34+QvcvcuQi88ODzmTOJnf/lfzlbVvJKp0rdo6ETI3pHFQDYcD3lr72bx+4+Xtu2aM0Ms&#10;UPiAf76to4wAeOC5UjJ+DrnL91blYc087b9zTMupYLm7EDH/AJSL64mZmBoMrEGU4GJurafeJXXR&#10;rqpX+ZP2U81bsnqXH1BEVJC29dxxo3DSSeSlx0bW+hijWokZSTcSxNYWBOW33a+WdKXO7yDLEW0J&#10;PkBR5CPtJQA/0WHXN/793Phd7DlqBsAG+ugCck6oYFNPQCViprxRqCgJsA+OWzJNgdG9ZbWnQxVd&#10;HteGuyEJUqUqq9nyFVGQebx1FU6m9iSLkC9veP3uNvI3/fL26U1Vp2VDxqkQESn81QHrM72T5VPJ&#10;XKe17a40vHaRvKtKaZp63Eo/KSVh8+PQr5vLUuAw2XztcStFhcXUZasYW4iponmkPNhwiH6+wpY2&#10;j380cEfxSOka/wCmdgo/mepE3PcI9ptpbqU0SGKSVz6JGpduPyB615vjpjcr2N8nOvK11eauquxE&#10;31k5EudP2VQ2YqHZiDZSYCLn6lgL3I99Dfca4i5c5Yu0FAq2htUB8/EQW6gfPur+VfLril7H2Nxz&#10;77g7fO4Jd9y/eMxWpA8CRr1iSeALJSp4kgcSOtiz3zo67d9e9+691Qb8F+v5d1/IbCVdZTsaPYND&#10;Vbrr0kFtM0IFJSqdQ/WlZUxuF/V+2x+in3n1767+Np5dkRG7rpkgQjzVv1HP2FEIrw7h69cc/ug8&#10;lPv/ADtDLKp0bdHNdSAjhIo8CMGo4iSUMBx7D6Hq+PKZKjw2MyOYyEogoMVQTZKumP0SGCNpZWN7&#10;D0opPvAy1tnvJUhjFXkZUUerMQoH7T12CvryPboZLiY6Y4keR2P4URSzH8gCekZ1TSzU3Xe05qtd&#10;OQzOLG6cutwbV2YkfK13I4I+7rJOfz9fZ1zXKsm4zqnwRv4Ef/NK3AgT/jEa9BvkKBodntWkFJJo&#10;vqph6T3bNdS/b+pM+fPoQvYe6F3Rfth/GzrvYXZW8+2aVcnmt67wzVdmBkM48Ui44ZCaSWohxyJF&#10;H4lfymPW5eTxftBwhcPIO/e5O479tlvtLaI7a3jij0RBgZvCUKrSEsakaQaCi6u4gkCkN8n+xmyc&#10;nb7fcxxiWe+vZ55jLcMri2+odndIAqLoU6itTqfR2BgpYEU9974271xtPN7z3VXR4/C4KiarqJHI&#10;DSMB+3BCpI8lRPJZI0HLOwHsK7DsdzzJdxWVopeSVgoA4AebN6Koyx8gOpB5t5qseSNun3TcZBFB&#10;bxl3Y8TTgqj8TuaKijLMQB1Tb8fNgZX5X/Ircvae9aLXtLGZz+9Ofp31tDJJq04rDI5BDxxxRIJA&#10;TzTQMrEGRCcyvcLf4vafl2HarJv8YeLwIiKBlFKyzEeRJY0/puCMKeuYHsrybcfeM54uuZd1j/xK&#10;G4+qmU1KO4oLa1BpRgiouv1jjo1NYPV4HvB7rrF0mN67sxexNo7k3lmpBHi9s4aozNXc6S6wRs4i&#10;Q2N5JmARAASzsoAJIHs02TaZd+vIbKAVeaRI1+RYgVPyAyfQAnoh5o5ht+UtuudzuzSG1gknk9Ss&#10;alqDjVmppUCpLEAAk9VhfELoGu7U3dlfkr25Rmtiyu4anO7UxNat4qytkneR8hJG4N6OklJSlS2k&#10;yIGHoiUPk97v8/R8q2ictbQ2kxxJFPIpzHGFAEYI/G4zIeIBpxY0wG+7R7Nze4W5Tc/cyx6/HuZb&#10;iygkFUkmaQsZyrV/TjPbApxVQw7UStsnvE3rov1737r3RC/5itZR0/QlBSzhWqcj2Bj4KAXsQ6U1&#10;fM72H1AijZTfgFh+SLz193SB5N/Zl4JaSlvsLxKB+0g/l1h/99y7ig5MWN/il3C2SP5MqTyE/wC8&#10;Iw9Mjzp1RtoP+HvObrkVoPXtB/w9+69oPXtB/wAPfuvaD17Qf8PfuvaD17Qf8PfuvaD17Qf8Pfuv&#10;aD17Qf8AD37r2g9e0H/D37r2g9Hb/l+KR8isaTb/AI9PKf8AWpPcI/eC/wCVcf8A5rwf8ePWWH3L&#10;kpzxF/zx3f8Axxer4veBvXYXr3v3Xuve/de697917r3v3Xuve/de697917r3v3Xuve/de697917r&#10;3v3Xuve/de697917r3v3XuqTv5kSk947VIt/zKih/wDdvnfebH3bzTY5/wDnul/7R7XrlD9+r/lb&#10;rT/pUW//AGm7h1X3oP8Ah7yBqesLevaD/h79U9e69oP+Hv1T17r2g/4e/VPXuvaD/h79U9e69oP+&#10;Hv1T17r2g/4e/VPXuvaD/h79U9e69oP+Hv1T17r2g/4e/VPXuvaD/h79U9e69oP+Hv1T17r2g/4e&#10;/VPXuvaD/h79U9e69oP+Hv1T17r2g/4e/VPXuvaD/h79U9e69oP+Hv1T17r2g/4e/VPXuvaD/h79&#10;U9e69oP+Hv1T17r2g/4e/VPXuvaD/h79U9e69oP+Hv1T17r2g/4e/VPXuvaD/h79U9e69oP+Hv1T&#10;17r2g/4e/VPXuvaD/h79U9e69oP+Hv1T17r2g/4e/VPXuvaD/h79U9e69oP+Hv1T17r2g/4e/VPX&#10;uvaD/h79U9e69oP+Hv1T17r2g/4e/VPXuvaD/h79U9e69oP+Hv1T17r2g/4e/VPXuvaD/h79U9e6&#10;9oP+Hv1T17r2g/4e/VPXuvaD/h79U9e69oP+Hv1T17r2g/4e/VPXuvaD/h79U9e69oP+Hv1T17r2&#10;g/4e/VPXuvaD/h79U9e69oP+Hv1T17r2g/4e/VPXuvaD/h79U9e69oP+Hv1T17r2g/4e/VPXuvaD&#10;/h79U9e69oP+Hv1T17r2g/4e/VPXuvaD/h79U9e69oP+Hv1T17r2g/4e/VPXuvaD/h79U9e69oP+&#10;Hv1T17r2g/4e/VPXuvaD/h79U9e69oP+Hv1T17r2g/4e/VPXuvaD/h79U9e69oP+Hv1T17r2g/4e&#10;/VPXuvaD/h79U9e69oP+Hv1T17r2g/4e/VPXuvaD/h79U9e69oP+Hv1T17r2g/4e/VPXuvaD/h79&#10;U9e69oP+Hv1T17r2g/4e/VPXuvaD/h79U9e69oP+Hv1T17r2g/4e/VPXuvaD/h79U9e69oP+Hv1T&#10;17r2g/4e/VPXuvaD/h79U9e69oP+Hv1T17r2g/4e/VPXuvaD/h79U9e69oP+Hv1T17r2g/4e/VPX&#10;uvaD/h79U9e69oP+Hv1T17r2g/4e/VPXuvaD/h79U9e69oP+Hv1T17r2g/4e/VPXuvaD/h79U9e6&#10;9oP+Hv1T17r2g/4e/VPXuvaD/h79U9e69oP+Hv1T17r2g/4e/VPXuvaD/h79U9e69oP+Hv1T17r2&#10;g/4e/VPXuvaD/h79U9e69oP+Hv1T17r2g/4e/VPXuvaD/h79U9e69oP+Hv1T17r2g/4e/VPXuvaD&#10;/h79U9e69oP+Hv1T17r2g/4e/VPXuvaD/h79U9e69oP+Hv1T17r2g/4e/VPXuvaD/h79U9e69oP+&#10;Hv1T17r2g/4e/VPXuvaD/h79U9e69oP+Hv1T17r2g/4e/VPXuvaD/h79U9e69oP+Hv1T17r2g/4e&#10;/VPXuvaD/h79U9e69oP+Hv1T17r2g/4e/VPXuvaD/h79U9e69oP+Hv1T17r2g/4e/VPXuvaD/h79&#10;U9e69oP+Hv1T17r2g/4e/VPXuvaD/h79U9e69oP+Hv1T17r2g/4e/VPXuvaD/h79U9e69oP+Hv1T&#10;17r2g/4e/VPXuvaD/h79U9e69oP+Hv1T17r2g/4e/VPXuvaD/h79U9e69oP+Hv1T17r2g/4e/VPX&#10;uvaD/h79U9e69oP+Hv1T17r2g/4e/VPXuvaD/h79U9e69oP+Hv1T17r2g/4e/VPXuvaD/h79U9e6&#10;9oP+Hv1T17r2g/4e/VPXuvaD/h79U9e69oP+Hv1T17r2g/4e/VPXuvaD/h79U9e69oP+Hv1T17r2&#10;g/4e/VPXuvaD/h79U9e69oP+Hv1T17r2g/4e/VPXuvaD/h79U9e69oP+Hv1T17r2g/4e/VPXuvaD&#10;/h79U9e69oP+Hv1T17r2g/4e/VPXuvaD/h79U9e69oP+Hv1T17r2g/4e/VPXuvaD/h79U9e69oP+&#10;Hv1T17r2g/4e/VPXuvaD/h79U9e69oP+Hv1T17r2g/4e/VPXuvaD/h79U9e69oP+Hv1T17r2g/4e&#10;/VPXuvaD/h79U9e69oP+Hv1T17r2g/4e/VPXuvaD/h79U9e69oP+Hv1T17r2g/4e/VPXuvaD/h79&#10;U9e69oP+Hv1T17r2g/4e/VPXuvaD/h79U9e69oP+Hv1T17r2g/4e/VPXuvaD/h79U9e69oP+Hv1T&#10;17r2g/4e/VPXuvaD/h79U9e69oP+Hv1T17r2g/4e/VPXuvaD/h79U9e69oP+Hv1T17r2g/4e/VPX&#10;uvaD/h79U9e69oP+Hv1T17r2g/4e/VPXuvaD/h79U9e69oP+Hv1T17r2g/4e/VPXuvaD/h79U9e6&#10;9oP+Hv1T17r2g/4e/VPXuvaD/h79U9e69oP+Hv1T17r2g/4e/VPXuvaD/h79U9e69oP+Hv1T17r2&#10;g/4e/VPXuvaD/h79U9e69oP+Hv1T17r2g/4e/VPXuvaD/h79U9e69oP+Hv1T17r2g/4e/VPXuvaD&#10;/h79U9e69oP+Hv1T17r2g/4e/VPXuvaD/h79U9e69oP+Hv1T17r2g/4e/VPXuvaD/h79U9e69oP+&#10;Hv1T17r2g/4e/VPXuvaD/h79U9e69oP+Hv1T17r2g/4e/VPXuvaD/h79U9e69oP+Hv1T17r2g/4e&#10;/VPXuvaD/h79U9e69oP+Hv1T17r2g/4e/VPXuj2/y8MP9/37VVzBbYHYWRyYY3/VJPQ0QA4I1Fas&#10;8EjgMb8WME/eHvPp9gVP9+3UKfsWWT/rH+2nWYf3Idv+s5xklp/YbdcyVzxaW2h/bSU/kD1eR7wc&#10;6629VZ/zNMioxvUGHWQF6iuzOTkiGm4EMeOiRmH6xqM7BfwbN+VFspvuy2xMm4TU4LboDn8RmYj0&#10;/CK+YqPXrnt9/ncQlrs1pXLy3kxGMCJLdBXzz4pp5Gh9B1Wt191R2H2pk5cT1/tXJblrKdA9W1IE&#10;jggDEhDUVU7xUtPrIOnySLqsbXsfeSfMHNe38qxCbcJ0hU4XUSWanHSihmannpU06wO5J9uN89xp&#10;2t9ls5bp0ALlNKRxg8NckrJGlfIM4JoaVoelJ2T8e+4epKdK7fmychicVLMII81TvBWUWtjZFeqo&#10;5aiGF5LehJWR2sbLwbFvLfuFtHNrFLC5SRwKmMh45KDiQsiqSB5lQQPXo+589k+Z/bSPx94sZIoS&#10;2kXCNHPBUmgBeF5Ahb8Ik0sfIdA3oP8Ah7GVT1FfSy2B17uvs3dWM2bs3GSZTN5SXTHGtxHDGLeS&#10;oqJLFYaeFTd3PAFgAWKqSbf+YbXli1e8vJNEaDJ82Pkqj8TNwAH8gCehXyVyVuPuDuMW17XEZZ5T&#10;9iRoKapJGoQkaA1Zj8gAWIBuE6z/AJevUe3sTTN2Q2R3/uGSPVXiKqqqDHxsQfRTR0clPVsqE/rk&#10;mJcgN44wSnvD7mX7wu77hKRtum1iB7aokspHqxkDoK+irjhU8eunfIn3KuWNktl/fni7jckVkPjT&#10;W9uppwjWB45KD+J3JaldKg6egr+QfwAwlHt+v3X0f/E48ji4Wq6zYtfM1UtTAgZn/h88t6gVKLyI&#10;ZXk8wGlGWTSsgq9vvf8AnnuEtN70FHIVbpVCFGOB4ir26SfxKF08SCKlY996fuZWcNlJuHKQlWaJ&#10;S7WEkhlWVFqT4LyEyCQDgjswelAVb4qnjGwJB4INiD7ywDV8+ubhFMHq+74TdN0vWHUGLz1bRom7&#10;+xKeLcuZqZEIljpJF1Y6iu1mVIqd/KykAiaaRWuFW2BPvZzk/M+7vboxNvaFoYwDVTIDSR/tLDSD&#10;ntUEcT12U+6p7Xx+33LEN1KgF7uSpdXDFaOsTisEWaEBEbUVIBEjuDwHRxWYKCzEKqjUzNwAB9ST&#10;+APcOgVwOsmiaZPQa7F7h627Lyu5sLsfdVBuHIbQqUps3FRrKFXyawkkMrxpFVQl43TyQtIgZbFr&#10;MhYS77yduXLMUM19A0KXAJiLFamlKhgCSjUIOlgDQ8MGgG5S9zNi56uLq12m7juZLJ1S4Eeqil9V&#10;CrFQsi1VhqjLKCKE5FRL9hnoddVfUGTGT/mV14STyQ4zCviojduDHtZHlWzWtpnkcccEjUL3ucoJ&#10;7U2vtotRQvIHPDzviAceqgfPy6wGstx/eHvvMoNRDamFePltiO3HhR5GGMYr59Wg+8X+s+eqVsOr&#10;Z3+YtMSstV4Ozq7hQQwGOoKjmy/2IRS3J/1K3PF/eal2fofboZC1sovPH60qevmdf7Tjrljt3+7b&#10;3zPFtO5T/aPp7OT08l8L9gz1dT7wr66ndVkfzKN6mk2r1917TT2kzmYqN0ZSJOCIaGMU9MH/AKpL&#10;NWSMBz6oLm1lvk392zZPGurvcWGIo1gQ/wBKU62p8wIwPsf7esCPv3c2/R7Zt2yxsa3M8l1KB/vu&#10;2UIgb5M85IHrHU0oKn76sx8eJ6x65xUSlYsZsPD4+NWBBCw4+njAIJJBAX6Ek+4C5puDd7peSni9&#10;1cOftaVz/l6zL5CsV2vYtutkFFhsLSJRnAjt40AzU8B59Pm7Mv8A3f2tuXPAhf4Jt+sy+prWH21N&#10;JNc34sNH59odps/3hdQ2/wDv2WOP/e3C/wCXo237cf3RY3F3/vmCab/nHGz/APPvRV/gls7+63x9&#10;weSmjVchvfL1u7Kxzy5V5fs6fUx5Iamo0cD6DWT9S15T99d5/enMEsQPZbRxwKPIEL4jUH+mkI/L&#10;7Osefui8sf1d5KtpnFJb+Wa9kJyTrbwoySfWKFG/2x8yejke4c6yc6oIgjf5MfMPXIslfg9ydhGV&#10;wOR/AcUeASQyJrxlEF/K+R7AEsAc+pD/AK2fJ1AQkkNpQf8APVP+wmkslfWg+XXHGFT79e6VTWS3&#10;n3Ek07l/d9lwrxADwQAemt/MnN+/vAXrsd0XX5Z7hbbPx17Vr0lEUlZtz+78dyQW/ilRDjmVbck+&#10;OqY/6wJPpB9yL7Tbd+8+YrGMioWbxT8vARph/NB/xfUJ/eN3v+r/ACRu89aF7U2w41rdulrinymP&#10;+E4r0Sr+W91a/m3h27kqa0ap/c3bDyKeWJSoyMyXAFlAgiVlve8yXFiDNX3kOacW+0Rtmv1EwB8s&#10;rGp/40xHyU+fWKn3Fvb4r9bzNOuCPobQkHOVkncVxSojQEVyJFxQ1tbiminUvDLHMiyPCXiYMA8b&#10;tHIpIJGpJFKsPqGBBsQfeKTIUNGBGAcimCAQfzBBHqM9dFEkWQVUgipFQa5UlSMeYIII8iCD1k91&#10;6v0Qv4Q9N5br5O2d1bkx1TQZXPb2qdt4pa2N45GocXUzq9QisB+1VVcrqD/a+3DA6SCZ697+couY&#10;DYWls4dIrZJn0kMBJOiEKSPNUUH5a6HPDET7qvthcclfvncb6J45rncZreIOpUm3tJZF1gH8Mkjt&#10;Q+YjUjBBIk/NLfB2R8et6GGUw5DdqxbIx5Btq/iBYVa3+vOOiqfp+f8AC59hr2X2P9+cw2+oVWDV&#10;cv8A82qaP+qjJ0NfvTc3f1R5Jv2U0ku1WwjzSpuSVkH/ADgWU/l0aSmpoaOmp6SmTx09LAlNBHcn&#10;SiKFVbsSxsoAuSSfyfcXSyNMxdjUsSSfUk1PDrIGGFbdFjQUVVCqMmgUUAzU8B59RsvlaDBYnJ5z&#10;Kz/a4vDY6bK5Kq0u/jp6eNpppNEavI+iNCdKqzG1lBNh7ctLSS/lSCIankdY0WoFXchQKkgCpIFS&#10;QPU9MbhfxbVby3Vw2mKGN5ZGoW0xxqXY0UEmgBNACT5Anolu8P5gXQ2ApJX21Ubh31XaP8np8XQz&#10;0UJY/iWbJpSvGo/JWKQ3+ikc+5p2f7v2/X7gXIhtV8y8qyNT5LCXBP2sv29Yrcy/fQ5M2eItYyXN&#10;/J+FIbeWFSf6TXSw0HqQrH0B6rE7g707S+UO7cLhZKTw0M+VSi2hsLBl3iWoqGEMbSOwVqurfVpM&#10;zhVUFvGkSMwOTnKHIm1+19pJOGqwjLXF1JQMUQajQCuhBSukVJxUsQD1gJ7m+8PMP3hdzt7IR6Y2&#10;mVLPboCWXxZCEBdjp8STNNbBVUFtKopat3PQvUWL6T60wWyaEQTZCKP+I7lycII+8yUyr9zNzyUX&#10;SsUV+RDHGDyCThJz7zfLztuct7JUITohQn+zhUnSPtNSzf0ieusftD7bW3tTsVvtMGkuo8S5lAp4&#10;9y4HiPnNMBUB4Iqjy6GT2DepN6Lt8h9j53tbGbN6toErabbW591xZLsPMwa1jiwuLAqpaTyKCoqq&#10;+rNOkAJ+qPJpZY3KyJ7eb5BypLcbrIVM0EBS0jNCWuJ+wPQn4Y0Dlz8wKgsAYY95+Ubv3EtrPYIt&#10;a2t1dpJuUy6gFsbX9Voww4STS+EqAngGahCGg3omD2ht4JGlHg9t7Zw/pRAI6ekoqOG/AHCRQQx/&#10;7BR7BDNPvFxU6pZppPPLSSSN/Msx/aepVRLXl2zCqEgtraHAACxwwwp8uCoq/kB0WH4pdkZ7uP8A&#10;0vdlZGpqf4Dkuwv7v7Oxc54o8fj6OF4kVbgK0q1iyS2AvM0hufosn+63LcHJ37v22ML4qWni3Dj/&#10;AESWWRgST8jGQucKF/OA/u8c+3fuiu8b5KzfTSbkbaxibhFbW8ERWgxl/G1vj4y2TSgNx7iPrI7q&#10;r/8AmZ5Ix7d6lwwcgV+ayuTKc2P2kFFFc/2bj73i/PJt+feUH3ZrbVcX838McCV/5qNI3/WPrAD7&#10;++4iLb9otK/2txdTUzQ+BFElfTH1H25x59VFaD/h7y5qeuZ3XtB/w9+qevde0H/D36p6917Qf8Pf&#10;qnr3XtB/w9+qevde0H/D36p6917Qf8Pfqnr3XtB/w9+qevdHY/l/oR8icaeP+PUyn/WpPcKe/wCa&#10;8uv/AM14P+PHrK/7mH/K7xf88d3/AMcXq933gj12B697917r3v3Xuve/de697917r3v3Xuve/de6&#10;97917r3v3Xuve/de697917r3v3Xuve/de697917qlH+ZB/zPDav/AIimh/8Advnfea/3b/8Akhz/&#10;APPdL/2j2vXKP79K15ttP+lRb/8Aabf9V++8gesLtB697917Qeve/de0Hr3v3XtB697917Qeve/d&#10;e0Hr3v3XtB697917Qeve/de0Hr3v3XtB697917Qeve/de0Hr3v3XtB697917Qeve/de0Hr3v3XtB&#10;697917Qeve/de0Hr3v3XtB697917Qeve/de0Hr3v3XtB697917Qeve/de0Hr3v3XtB697917Qeve&#10;/de0Hr3v3XtB697917Qeve/de0Hr3v3XtB697917Qeve/de0Hr3v3XtB697917Qeve/de0Hr3v3X&#10;tB697917Qeve/de0Hr3v3XtB697917Qeve/de0Hr3v3XtB697917Qeve/de0Hr3v3XtB697917Qe&#10;ve/de0Hr3v3XtB697917Qeve/de0Hr3v3XtB697917Qeve/de0Hr3v3XtB697917Qeve/de0Hr3v&#10;3XtB697917Qeve/de0Hr3v3XtB697917Qeve/de0Hr3v3XtB697917Qeve/de0Hr3v3XtB697917&#10;Qeve/de0Hr3v3XtB697917Qeve/de0Hr3v3XtB697917Qeve/de0Hr3v3XtB697917Qeve/de0Hr&#10;3v3XtB697917Qeve/de0Hr3v3XtB697917Qeve/de0Hr3v3XtB697917Qeve/de0Hr3v3XtB6979&#10;17Qeve/de0Hr3v3XtB697917Qeve/de0Hr3v3XtB697917Qeve/de0Hr3v3XtB697917Qeve/de0&#10;Hr3v3XtB697917Qeve/de0Hr3v3XtB697917Qeve/de0Hr3v3XtB697917Qeve/de0Hr3v3XtB69&#10;7917Qeve/de0Hr3v3XtB697917Qeve/de0Hr3v3XtB697917Qeve/de0Hr3v3XtB697917Qeve/d&#10;e0Hr3v3XtB697917Qeve/de0Hr3v3XtB697917Qeve/de0Hr3v3XtB697917Qeve/de0Hr3v3XtB&#10;697917Qeve/de0Hr3v3XtB697917Qeve/de0Hr3v3XtB697917Qeve/de0Hr3v3XtB697917Qeve&#10;/de0Hr3v3XtB697917Qeve/de0Hr3v3XtB697917Qeve/de0Hr3v3XtB697917Qeve/de0Hr3v3X&#10;tB697917Qeve/de0Hr3v3XtB697917Qeve/de0Hr3v3XtB697917Qeve/de0Hr3v3XtB697917Qe&#10;ve/de0Hr3v3XtB697917Qeve/de0Hr3v3XtB697917Qeve/de0Hr3v3XtB697917Qeve/de0Hr3v&#10;3XtB697917Qeve/de0Hr3v3XtB697917Qeve/de0Hr3v3XtB697917Qeve/de0Hr3v3XtB697917&#10;Qeve/de0Hr3v3XtB697917Qeve/de0Hr3v3XtB697917Qeve/de0Hr3v3XtB697917Qeve/de0Hr&#10;3v3XtB697917Qeve/de0Hr3v3XtB697917Qeve/de0Hr3v3XtB697917Qeve/de0Hr3v3XtB6979&#10;17Qeve/de0Hr3v3XtB697917Qeve/de0Hr3v3XtB697917Qeve/de0Hr3v3XtB697917Qeve/de0&#10;Hr3v3XtB697917Qeve/de0Hr3v3XtB697917Qeve/de0Hr3v3XtB697917Qeve/de0Hr3v3XtB69&#10;7917Qeve/de0Hr3v3XtB697917Qeve/de0Hr3v3XtB697917Qeve/de0Hr3v3XtB697917Qeve/d&#10;e0Hr3v3XtB697917Qeve/de0Hr3v3XtB697917Qeve/de0Hr3v3XtB6yRRSzyxwQRyTTTSCKGGIF&#10;mdmICqqgEszE2AHJPA91dxGCzEAAVJOAAPM9ORWzzsEQFmYhVVQSzMTQAACpJOABkno43XnwV723&#10;3RR5Ovx2K2Fj54vNTHeUskVTIDa1qKnhqKmEm/0nWE2BNj6dUOcxe+uxbE5ijeS6cGjfTqGQf7d2&#10;RT/tC3+GmUfJH3Peb+bohcXCQ7dGwqv1jMszCgp+lGkjrx4S+GRQmnCqu3B/Ls7uxVE1Xh8vsbc8&#10;6fXGUNXUU87f08bVtJT0x/x1TJbi1+SCjb/vFbHdPomjuoR/G0aOo+3w5Gb9inoS739x3mrb4vEt&#10;Liwu2FaxLLLDIfTT40Sxn/bOvlxzQRP5eW18ztvtntfHbhxNfiM1gNrxYjI0NejRyQSSV0bmORSP&#10;q4gDKfoyjUpKkH2HfvD7pDuW02ElvIskUs7SIykEMBERUH5aqH0ODnod/cl5cu+X+Yd5t76GSG4t&#10;7aKGWOQFWjZpi1CD66AVIwVyCQQerdPeIvXSbqn7+YkMhuLt7qzZeJp5a7KT7VU46gh5eSfJ5Oal&#10;iRRpHqkkpAo9R/1l+pzA+7sY9u2i+vZSFQTnWx4BYYVcnj5CSvD9vlzN++8k2/8AMmz7TaqZJmtf&#10;04xxZ7u6MKAY4s0FOP7OJse6F6lxvS3WW39lUawyZGGD+IblyEQsarJTqrVMpP1KIQIor/SKOMHk&#10;EnHHn3m2TnTc5b16hCdEKH8EK4Ufafib+kT1nL7Qe3Fv7V7BbbTDpMiL4lzIBTxrlwDI/wBle1K8&#10;EVR5dCfm8JiNyYjI4HPY6ky2Gy1I9DksbXIHimicWZHU/UH8H6g2IIIB9hexvpttmS4t3aOSNgyO&#10;poysOBB6H26bXbb3bSWd5Gk0MyNHLFIoZHRhQgg8QetYTd2ITb+69z4GI6o8JuGtxEbXLXWmqZYQ&#10;bkAm4T6kAn+nvp7tF2dwtIJzxkhjkPll0Vv8vXz/APNW0Lsm6Xlknw291cQLkntileMZIzhePV2P&#10;wV6ex+wupqDe9ZRRf3t7Hpxl5611vJFjCxNBTRswBWOWMCofTYO0iatQijIwn99ecJN+3d7FGPgW&#10;Z8MKDhpqfqMacSD2CvAA0pqPXWD7ovthByXy1FukiL9Zuaid5CKstsSTBGpIFFK0lanFnFSQq0O9&#10;7hDrK/r3v3XuqH+6OnIKj5lVfW+MgWDFb23tjsjGkK+NYqbLLBV15RUtojp3kqNIW1lQW0/QZ4cl&#10;85NHyau5SmsltbTISTUl4C0cdSeJYBK18z5+fIL3U9q0ufdRtkhQCHcL62m0rVQsN0EmuCAtKBT4&#10;1NPkBSnAXtU9PBSU8FLTRRwU1NCtPTwRAKqIihURQOAqqAAPwPeCUkjTMXYkliSSeJJNST9vXXmK&#10;JYFCIAqqAqqBQAAUAA9AOih/OLsar2B0VlaXF1b0eY3xkodn0s0DMsqQTJJPXMhUggNSwPCx/HmH&#10;5I9y97HcuJzBvsbyqGjtka4YEAgspCoDX0dgw/0vWNf3sueJeSuT51tnMc99IllGykhlSQM8pBBB&#10;FYo2SvkXHnToo/8ALSw1VLuztDcIMq0WP27Q4aRb2RpayplnQ6f7TRpQtyP0h+f1j3Ln3l71UtLK&#10;3xqeaWQeoWNFU/YCZR9tPl1jV9wrapGv92vM6Et7aH+iXlkkcfaVEJ+wNn4h1b17xC66W9VK9TzL&#10;k/5h+/qqdXaSjyW4IYC7ElTT032YPFrjxAgA3ABH5APvLTmxDbe3dqq8GS1Jxx1P4n+HrnN7cyC/&#10;97tzlcZQ3yrUnBjijh/46CAPIH5dW1e8S+ujPVLPR7jL/wAwXPZGOpE0MPYe9qyGSxPkiMGagiA+&#10;lgI5VIuPoLe80+eB9H7fRRlaE2m2qR6NqtnP81P7euV3tKp3T3qubjXUJuO+ODx1JovYVA4Uorin&#10;yFOrpveFnXVHqi3+YFuOTM/IGqxBkJh2jtTHYZIgRZWnjfJObA8MwrluTyQF/AHvOn7v22iy5fWa&#10;mbieaSvqFIhH7PCP8+uRX3097bdecza6qrZ2dtDprgNIGuSaeRInWvmQB5U6uv2dUrWbR2tVorIl&#10;VtyhqUVvqA9LEwBtxcA+8KN4jMV5Oh/DNKP2Ow66u8vTC42+2kGA1vCwB40aNT/l6Dr5FTZGLo3t&#10;GLEQy1GSyO0KrB0cENtbvkFFDpW/GoioNjxb6gg8gRe3SRvvlkZiAiXCSsTwAiPi5/3joE+9LT/1&#10;T3ZLVS00tlPBGq/EWuF8AAV8/wBTH+Ecel3sHbEWytjbP2hCIwm2NsUOBvEOGalpo4Xf6C5kdCxJ&#10;5Ykk8k+yLf8AczvV9cXjVrNNLLnyDuWA/IGgHkMdCzlDYE5V2mz2yOmm0tYLcU8/BiWOvzJK1J4k&#10;mpz0nu6twS7W6h7N3DTGQVeK2LlKmiaO11n+zlWBuSLKszKSfqACQCbAmHJO3jdd4srdqaXuoA1f&#10;4fEUt+0A0+fRN7o70/LnLe6X0ddcFhdyR0/34IH0H7A1K/LhXh1XF/Lc65efK747UraX9igpU2bg&#10;J5FNjNMUqq9kJ9IaKJKdLi5tMw4F75HfeR5jEcVttSNl2NxKB/CtUjB+RJc/7UH7MGPuJ8il5tw5&#10;imXCKtjbsa5Zis05HlUAQiuTRmGM1tr94lddIuic/OTHZLO9KUu2cPHJUZbdPYOF2/jaKIEtUTzz&#10;uYogACTd0DfT+zf3Mfsbcx2O9tczECOC0uZXY8FVVFTn5Gn59Yzfey2+fe+U/wB32o1TXe4WFtEg&#10;r3ySTdq4B8xX8q9CrQYzA/G7oSenoBC9B1vsqoyEksilRWVsUMk8sjhLHXX1zE2FrGQKCABYKT3N&#10;x7kb+GkrrvLlEABr4cbMFAFfKNB/KvUh2W32XsdygY4QPB2uxkkJIp40saNIzELTumlJJp5tTHQD&#10;/wAv3dFdufp7dE+WrZK3Kwdn5KesmnbVI5rKagrXlYWGny1E8x/N2DG/4A8+8BtUe17xAsKhYzZQ&#10;hQBQDw3ljA/JVX8qdQ99zPmOfmPle6kunMky7rdl2Y1ZjOkFyWIoKanmfGcgn5A9PuC+st+ve/de&#10;6p8/mQdgjI7v2X1rRzK1PtrFPuTMIl/+BdefHTxvfjVDSwa1sP01PJJ4XMH7t/L301nc7k4zM4hj&#10;r/vuLLEfJnah+aft5l/fq5z+u3Gw2GJu22ia7nA/37OdEYPzSNGbHlLxPlbbgMtDnsFhc7TlDT5r&#10;EU2WgMZuuiphSZdJ4uNLix/PvEncLQ2E8kDVrHI8ZrxqjFT/AIOuku1X67raw3SU0zRRyrQ1GmRA&#10;4ofMUPTN2Cnl2FveLR5PJtDJJ47X1Xopha35v9Lfn2s5fbTf2x4UuITX0/UXou5sTxNqvVpWtpcC&#10;lK1rC4pTrV+99Qevny0Hq2X4GfG+rxzw9471oRBLUUjRde4uqUaxHMumXLOpHo8sTGKmvyUaSW2l&#10;oWOJvvz7kJcg7HZPUBgbt1ONSnEIpxoRqfyqFXiGHXSX7nXsTJtmnm3do9LvGRtsTgaljkFGuTXg&#10;XUlIuB0F3IoyHqyzA7mw+5v40cNUmrjwGfqNs5CUKQorKTQKmJb2LeCRzGxsBrRgLgBjjRf7ZNtn&#10;h+MNJliSZBXPhyV0k/6YDUPkR546zy2ne7be/GNs2sQTyW0hAwJoaCRR66GJU/0gRwFS/wDtB0bd&#10;e9+690QP+YB25/c3rOk67xdRozvZErRVpiazw4qleN6km3I+7lKQAHh4/uAP0n3P33f+Uf3zubbj&#10;KP0rMArUYadwQv8AvAq3ybR69YcffN9yf6q8vrstu1LjdCUehylpEVMp4H+0JWIA01KZKfD1O/l3&#10;/wDMhK7/AB7CyP8A7i472x94j/kvr/zyQ/8AH5elv3KBTks/9LC6/wCOQdHu9wR1l11UP/Mvqw+6&#10;eqqHVITTbfyVWUP6B5qmmS6i/wCo/b+rj6BeT+MvPu0RUtb58ZlhX59qOf8An7H59c0/v7zeJfbP&#10;FU9sF29PLvkgGPmfDz9g6rH95Odc/tB697917Qeve/de0Hr3v3XtB697917Qeve/de0Hr3v3XtB6&#10;97917Qejr/AH/sofHf4bUyn/AFqj9wp7/wD/ACrr/wDNeD/jx6yu+5itOd4v+eO7/wCOL1ez7wS6&#10;6/8AXvfuvde9+691737r3Xvfuvde9+691737r3Xvfuvde9+691737r3Xvfuvde9+691737r3Xvfu&#10;vdUq/wAx0A937WuB/wAyqof/AHb5z3mr93FtOxz/APPdL/2j23XKb78//K22n/Sog/7TL/ogFh/Q&#10;e5/8TrDDr1h/Qe/eJ17r1h/Qe/eJ17r1h/Qe/eJ17r1h/Qe/eJ17r1h/Qe/eJ17r1h/Qe/eJ17r1&#10;h/Qe/eJ17r1h/Qe/eJ17r1h/Qe/eJ17r1h/Qe/eJ17r1h/Qe/eJ17r1h/Qe/eJ17r1h/Qe/eJ17r&#10;1h/Qe/eJ17r1h/Qe/eJ17r1h/Qe/eJ17r1h/Qe/eJ17r1h/Qe/eJ17r1h/Qe/eJ17r1h/Qe/eJ17&#10;r1h/Qe/eJ17r1h/Qe/eJ17r1h/Qe/eJ17r1h/Qe/eJ17r1h/Qe/eJ17r1h/Qe/eJ17r1h/Qe/eJ1&#10;7r1h/Qe/eJ17r1h/Qe/eJ17r1h/Qe/eJ17r1h/Qe/eJ17r1h/Qe/eJ17r1h/Qe/eJ17r1h/Qe/eJ&#10;17r1h/Qe/eJ17r1h/Qe/eJ17r1h/Qe/eJ17r1h/Qe/eJ17r1h/Qe/eJ17r1h/Qe/eJ17r1h/Qe/e&#10;J17r1h/Qe/eJ17r1h/Qe/eJ17r1h/Qe/eJ17r1h/Qe/eJ17r1h/Qe/eJ17r1h/Qe/eJ17r1h/Qe/&#10;eJ17r1h/Qe/eJ17r1h/Qe/eJ17r1h/Qe/eJ17r1h/Qe/eJ17r1h/Qe/eJ17r1h/Qe/eJ17r1h/Qe&#10;/eJ17r1h/Qe/eJ17r1h/Qe/eJ17r1h/Qe/eJ17r1h/Qe/eJ17r1h/Qe/eJ17r1h/Qe/eJ17r1h/Q&#10;e/eJ17r1h/Qe/eJ17r1h/Qe/eJ17r1h/Qe/eJ17r1h/Qe/eJ17r1h/Qe/eJ17r1h/Qe/eJ17r1h/&#10;Qe/eJ17r1h/Qe/eJ17r1h/Qe/eJ17r1h/Qe/eJ17r1h/Qe/eJ17r1h/Qe/eJ17r1h/Qe/eJ17r1h&#10;/Qe/eJ17r1h/Qe/eJ17r1h/Qe/eJ17r1h/Qe/eJ17r1h/Qe/eJ17r1h/Qe/eJ17r1h/Qe/eJ17r1&#10;h/Qe/eJ17r1h/Qe/eJ17r1h/Qe/eJ17r1h/Qe/eJ17r1h/Qe/eJ17r1h/Qe/eJ17r1h/Qe/eJ17r&#10;1h/Qe/eJ17r1h/Qe/eJ17r1h/Qe/eJ17r1h/Qe/eJ17r1h/Qe/eJ17r1h/Qe/eJ17r1h/Qe/eJ17&#10;r1h/Qe/eJ17r1h/Qe/eJ17r1h/Qe/eJ17r1h/Qe/eJ17r1h/Qe/eJ17r1h/Qe/eJ17r1h/Qe/eJ1&#10;7r1h/Qe/eJ17r1h/Qe/eJ17r1h/Qe/eJ17r1h/Qe/eJ17r1h/Qe/eJ17r1h/Qe/eJ17r1h/Qe/eJ&#10;17r1h/Qe/eJ17r1h/Qe/eJ17r1h/Qe/eJ17r1h/Qe/eJ17r1h/Qe/eJ17r1h/Qe/eJ17r1h/Qe/e&#10;J17r1h/Qe/eJ17r1h/Qe/eJ17r1h/Qe/eJ17r1h/Qe/eJ17r1h/Qe/eJ17r1h/Qe/eJ17r1h/Qe/&#10;eJ17r1h/Qe/eJ17r1h/Qe/eJ17r1h/Qe/eJ17r1h/Qe/eJ17r1h/Qe/eJ17r1h/Qe/eJ17r1h/Qe&#10;/eJ17r1h/Qe/eJ17r1h/Qe/eJ17r1h/Qe/eJ17r1h/Qe/eJ17r1h/Qe/eJ17r1h/Qe/eJ17r1h/Q&#10;e/eJ17r1h/Qe/eJ17r1h/Qe/eJ17r1h/Qe/eJ17r1h/Qe/eJ17r1h/Qe/eJ17r1h/Qe/eJ17r1h/&#10;Qe/eJ17r1h/Qe/eJ17r1h/Qe/eJ17r1h/Qe/eJ17r1h/Qe/eJ17r1h/Qe/eJ17r1h/Qe/eJ17r1h&#10;/Qe/eJ17r1h/Qe/eJ17r1h/Qe/eJ17r1h/Qe/eJ17r1h/Qe/eJ17r1h/Qe/eJ17r1h/Qe/eJ17r1&#10;h/Qe/eJ17r1h/Qe/eJ17r1h/Qe/eJ17r1h/Qe/eJ17r1h/Qe/eJ17r1h/Qe/eJ17r1h/Qe/eJ17r&#10;1h/Qe/eJ17r1h/Qe/eJ17r1h/Qe/eJ17r1h/Qe/eJ17r1h/Qe/eJ17r1h/Qe/eJ17r1h/Qe/eJ17&#10;r1h/Qe/eJ17r1h/Qe/eJ17r1h/Qe/eJ17r1h/Qe/eJ17r1h/Qe/eJ17r1h/Qe/eJ17r1h/Qe/eJ1&#10;7r1h/Qe/eJ17r1h/Qe/eJ17r1h/Qe/eJ17r1h/Qe/eJ17r1h/Qe/eJ17r1h/Qe/eJ17r1h/Qe/eJ&#10;17r1h/Qe/eJ17r1h/Qe/eJ17r1h/Qe/eJ17r1h/Qe/eJ17r1h/Qe/eJ17r1h/Qe/eJ17r1h/Qe/e&#10;J17r1h/Qe/eJ17r1h/Qe/eJ17r1h/Qe/eJ17r1h/Qe/eJ17r1h/Qe/eJ17r1h/Qe/eJ17r1h/Qe/&#10;eJ17r1h/Qe/eJ17r1h/Qe/eJ17r1h/Qe/eJ17r1h/Qe/eJ17r1h/Qe/eJ17r1h/Qe/eJ17r1h/Qe&#10;/eJ17r1h/Qe/eJ17r1h/Qe/eJ17r1h/Qe/eJ17r1h/Qe/eJ17r1h/Qe/eJ17r1h/Qe/eJ17r1h/Q&#10;e/eJ17r1h/Qe/eJ17r1h/Qe/eJ17r1h/Qe/eJ17r1h/Qe/eJ17r1h/Qe/eJ17r1h/Qe/eJ17r1h/&#10;Qe/eJ17r1h/Qe/eJ17r1h/Qe/eJ17r1h/Qe/eJ17r1h/Qe/eJ17r1h/Qe/eJ17r1h/Qe/eJ17r1h&#10;/Qe/eJ17r1h/Qe/eJ17r1h/Qe/eJ17r1h/Qe/eJ17r1h/Qe/eJ17r1h/Qe/eJ17r1h/Qe/eJ17r1&#10;h/Qe/eJ17r1h/Qe/eJ17r1h/Qe/eJ17r1h/Qe/eJ17r1h/Qe/eJ17oY+nOid/wDeGc/hOzsWBQUs&#10;irmdy5AOmPoVbkeaYK2qVlBKQoGlf6hQoZlB3OPPu38kQeLeP3MD4cKEGWUj+FaigHmxoo9a0BlT&#10;2s9nd693Lv6fbIqRIQJ7uSq28AOe5gDqcj4Y1Bc8aBasLrei/it1r0fTwV9DRJuTepiC1e8czGjT&#10;IxHqWgh9SUERuR6CZWU2klcWAwp5791dy54Yxu3g21e23jJCkeRkODIft7QfhUddXPaL7vWw+0ka&#10;ywJ9TfFaSX06gyV8xEuVhXNKL3kYd3oOjM+4y6njr3v3XuitbEy2Jynyq7yixjwSy4jYm2cTl5IA&#10;tjVq1dMysy/reOGeNGuSVKmM2KWEp79ay2vKm2GUECS6vJIwa/2ZEajB4AlWI9a18+oC5S3K23D3&#10;C35LcqWg2/aYZioH9sGu5KEjiQkiA+lNJytAaX3FnU+9ExoOsjvb5jbu7HzVN5MP1XtjE4XbwlAK&#10;y5Oso2qdY4sfsoKp3IPKyTQOp9PEzz8z/uTk6322E0kvp55JacRDHIEp/t2QD5hWB49YxWvIH9aP&#10;c27366WsO1Wdpb21chrqaJ5Sw/5pJMTQj4pEYGq4Od7hjrJ3r3v3Xutcjsvb8u5/krv/AGvRJao3&#10;D3llcBSLEOddXn56eMKADzqkFhb/AGHvo3y1uQ2zlq0un4RbZBKxJ8o7VXNf2dcNuedlbmHn7cNu&#10;SoNzzBd2y04gzbjJEKf71jrYpxeNpMPjMdiKCIQ0GKoYcbRQj+xDBGsUa8WHpRQPfOu6uXvJXmkN&#10;Wdmdj6sxLE/tPXb+ys49uhjt4RpSJEjRR5IihVH5AAdFY+aHa2c6p6ces2tkpMTuXc24KbbmNyVM&#10;R5qdCstXUzQ3uFbw0pi1WOnygizaSJT9mOVIOat4CXSCSGGJ5nQ/C5qqKp+VX1U89PpXrHr70vuN&#10;d+2/K7T7fKYbq5uIrWGVaF4wQ8rstaiuiIrWhoXBGaHoxOwtwNu3Y2zN1Pp1bm2njtwNoBUXraOG&#10;pNlNiovJwDyPcd79t/7pvri1H+gzzRev9nIyf5Opu5S3ocybVZbiOF1aW1yKAgfrwpLwOR8XA9FF&#10;zm0KfI/PzaWW8QmOH6Qfd8wcKQkn3eSwqN/jp+4Qgm5DWItYWl2x3hrfkCeGtPE3IQChORohuCP+&#10;MH8vt6xr3XlyO/8AeW0uCNRg5fN5mlFb6i5sgfyEopxIOfIUPN7gzrLXqpj+ZXuJ5cx1dtJGIipM&#10;ZkNxVMf4ZqiWCmgJ5+qClltwP1nk/jLP7tW3hIb67IyzxQg+gRWdv261/Z1zh+/nvbNNtO2g9qpc&#10;3Lj1LtFEh/IJJ/vR6Hj+Xvsxtv8ASlZuWohaOp3xuioyEDsNN6SiVaKEci5H3EVQwP0IYW/JIE+8&#10;JvQ3He1tlPbbQIhHpJITI3/GWQfl1MP3LOVzsnKTXzghr+7lmWoofBhAt0+3ujkYHhRhT5nv9wP1&#10;l71Tf8bKtch86N/ZBIzEtduPeNYsZNyolrKlwpItcjVb3mP7lR/T8i2sRzoh29a+umNB/k65h+w1&#10;wLv3e3SUCge43pwPTVdOafz6uQ94cddPOqWPi7TrP82NwTB7fa5zdlSukX1amrIrX/paW9/8Pean&#10;ulLo5JiWnGOwH2UEbf8APvXLL7vsIm92b1q/BPvDfbWWVP8An+vV0/vCvrqb1rtfK2qet+RHa80u&#10;gum5zSArf9NPBDAn1JNwkYv+L/QAcDol7UqIOXbBQP8AQdX5s7MfL1PXEf7yVw1zzzu7NxFyqflH&#10;DEg4k+Sj/Y4dXe/HTcUe6uiuqcwh1M2yaHGVD3BvPQRCgqG4AAvPTObf2fpza/vCH3F247Xvt9Cf&#10;+UmVx8llbxV/4y4z58eutHspvY5i5S2i7rUtYW6ORTMkEYgk4UA742x5cPLoZyoYWYBhcNY88g3B&#10;/wBcEXHsGA06k8ivXfvXW+kzvTamN3ztHcuzcu0yYzdGEqcHWy05AkRKmJojJGWBUSR6tS3BGoC4&#10;IuPZnsu6ybFdw3sNNcEqSqDwJRg1DTyNKH5Hoi5o5eg5s2262u51CK7glt5CpAYLKhQlSQQGFarU&#10;EVAqD007I2XtHqDYuP2tgETFbY2vj5JZauudAxVdU1TWVc2mNGkkbVJK9lUc2CoAoV75vV5zffvd&#10;XB1zTuAFUGmaKqIKkgDAUVJ+ZOei7lPlbbfbfaYtusgIbW1jbucitBV3kkaigsxq7tQCtcAUABD4&#10;7/It++t3dvwUFDSUe0dmVmLp9oTBZFq6qCqOTWapqg7kAytRoyIqp40YI+p7sRv7h+3Q5DtNvaRm&#10;a4uFnNwKgxoyeCQqUA4eIQSSdRFRQY6ib2U98P8AXj3PeY4I0SysXtFs3owmmSb6oNJIGYgajACi&#10;gKVVgGq1ejPVmOoMg1G1dR09W2OrVyND9wgfxTorokyBgQsiLI2lvqt7ix59xhDcSW+oRsV1qUah&#10;I1KSCQaeRoKjz6n+4tIrooZUV/DcSJqAOlwCAwrwIDGh4iuOiFfzCOzYdt9YY7rqjqdOY3/kUlro&#10;Y2syYyhkSeRmAFws9WIUFyA6rKOQrD3Pf3e+WjuO6PuLrWO1QhSRgzSgqKf6VNRPoSvqOsOvvqc/&#10;LsHLseyxNSfcpV1gGhW1t2WRyaeTSCNKGmoaxkAjoDv5b2+6eh3DvzrmrmSN89Q0+5sKjcapaIvD&#10;VovFi7wzxPbg6YWPPNhx95HY2uLe13FB/ZM0Mn+lkoyH7AysPtYdRJ9xTnBLa73HYpWAM6R3cA9W&#10;hrHKPSpV4yBxojHOaW5+8RuulHTTns5jNs4TL7izVVHQ4jB42bLZOrl/THBTxtLK5/rZFNh9SeBy&#10;fauwspdynjt4VLSSusaKOJZyFA/aei/dt0g2O1mvbpxHDBG80rsaBI41LsT9gB61qO0N81vZvYO7&#10;t+ZFSlRuXMy18cL/AFhgFo6WC92uKeljjjHJ4T6++lfK+yx8s7fb2EeRDGqE/wATcXbgPiYlvz64&#10;N+4vOMvuBvl7vM1QbqdnVTxSIUSJME/BGqLxPDq5P4Ldu0e/epKLZlZVRjdHW8a4SeldvXLjbn+H&#10;1KKSSY44/wDJmtwrRKTpEiA4be+nKT7Fu7XqKfAvCZA1MLN/oin5k949Qx40PXUj7o3uXFznyzHt&#10;kjD6vawts6E9zWw/sJAKk6Qv6R9Gj4AMtTsOiSI0ciq8bqUdHAIIIsQQeCCPqPcJglTUYI4HrKtl&#10;DChyDgg8COiRbU+BPTe3N8VG7q6TLblxsde+Qw+z8t4fsKdmfyIkwjRZKyKA8JG5CFQFmWYXvN+7&#10;e/e87lYizQRwuUCSXEerxXAFCRqJCFvMjNcqV6xR5d+55ytsW7tukvjXMYkaWGym8P6aIltQBCop&#10;kVOCK500w4foZfkN3Lieius8luHVSfx6pgbD7Kw50jzVrRkRN4hYmloxaWawA0KI7q0iXBft7ybL&#10;z1uaW/d4SkSXMme2MHIr/E/wr51NaEA9Sh71e6Ft7RbBNfkp47KYbGE0/UuGWi9uKxx/HJT8I01B&#10;ZapH4Vs9T8cdjZOod5q/M1+cymUqpWLNNUPnsmrytc2DMEW9rAkXtckk496qJzHcxKAEjS2RFHBU&#10;FrCQP5nj0GPurStd8jWFzKS0s8m4TSuTUvI243dWPzNBWlB59Go9xX1kN1wlljhjkmmkSGGFDLLL&#10;KQqqqi7MzGwVVAuSeAPdlUuQqgkk0AGSSfIdVdxGCzEAAEkk0AAySSeAHWuh8k+1H7h7e3RuuKXy&#10;YOnqP4DtVOdIx1GzRwSAG5U1TF6hh+HmYDgD30W9teVxydtEFoR+qR4s5/4dIAWH+1wg+Sjrh779&#10;+4x9zuZ7vcEatujfTWmcfTQllVh/zUYtKfQvTgOrIf5b+ZSp6p3rgSxabEb9bI8tfTFW0FGiKFt6&#10;V8lHIb3Nyx4FrnG/7yFmU3W2uOAktQnDi0cshJr9kij5UHWdX3F9z+o5avbQmph3FnGa0Sa3gAAH&#10;kNUTnjkk/nYj7x36za6qE/mVUxXeXWNWWUrPtmupgluQYqqNif8AWPmH+2PvL37tU1LO9SnCaI/t&#10;Qj/n3rmj9/OHTuO0SV+K2uVp/pZYj/z/APy6rRsP6D3kv4nWAvXrD+g9+8Tr3XrD+g9+8Tr3XrD+&#10;g9+8Tr3XrD+g9+8Tr3XrD+g9+8Tr3XrD+g9+8Tr3XrD+g9+8Tr3R1fgGAPkNjrAf8eplP+tcfuFf&#10;f5tXLz/814P8J6ys+5n/AMrvF/zyXf8Axxer1PeCvXXzr3v3Xuve/de697917r3v3Xuve/de6979&#10;17r3v3Xuve/de697917r3v3Xuve/de697917r3v3XuqW/wCYz/zO7a3/AIiuh/8AdvnPeaX3cv8A&#10;kiT/APPdL/2j23XKv78n/K2Wn/Sog/7TL/ogfufusM+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Od8Y/iPne6J6bde6TV7f60gqGBq4wEq8o0Zs0NCHBCQhrrJUkMoI&#10;ZIwzhjHDHud7uQclqbS10y3hHwnKQAjDPTi3mEqDwJoKVys9gPu0Xfuiybnueu32sMaEds12VNCs&#10;VR2x1w0tDwKoC1WS6/ae0Ns7FwNDtnaOFocBgscmikx9AtlF/wBTuzFpJZXPLyOzSOeXYnn3hRu2&#10;73O+ztdXcjSyuas7HP2ACgAHkAABwAHXVnl3luw5Ss47DbYI7e3iFEijFFHqTxLMTlmYlmOWJOel&#10;H7LejvrpmCgsxCqo1MzcAAfUk/gD3sCuB1ommT1XV8jPnNiNoGv2d09NRbg3RGzUtfu5gs2PoWFw&#10;wpQQY6+pU/2uadCOfN6kGRXtz7GTbvovN4DRQGjLb5WWUf0/ONT6Yc/0cHrCT3x+9xacq+JtfLRj&#10;ubwEpJdkB7a3PA6PKaQfnEp4lyCnQb/y6cpX5ne3cmWy1ZNX5TKY+gyGQraptUs00tVWvLK7Hlmd&#10;2JJ/qfYk+8Xax2Vlt0MShER5URVFAqqkYAH2AdAb7j+4z7vum+3V1I0k0yWsskjGrO7y3LMx+ZJ/&#10;n1a97xQ66K9Yo4IIXnkihiikqpRPVPGoUyOESIPIQAXcRxolzc6VVfooAu0jOACSQoooJrQVLUHo&#10;KkmnqSfPptIljLFQAWOpiAAWbSFqfU0UCp8gBwA6TO0N44fe1BkclhGlko8buPI7ZknfTpknxtXL&#10;RzyRMjOHhaWI6G41Lza1rmW77PNskiRT0DPDDMBmoWaNZFBqBRgGFR5Hok5d5ktuaIZJ7QkpHc3N&#10;sWNKNJazPA5WhNV1odJ8xnh0q/ZV0f8AVHuwMT/GvnzX0enV4e8ty5a1wP8Ai31WVr78/wBPtr2+&#10;p+g595w8wXf0XIKv67ZZR/8AOVIIv+f+uS3I+3jc/eaSM+W/btL/AM4JLyf/AKx9Xhe8HuutPVW3&#10;8yvLhabqTAo9zLPmMvUx88aFx8MDX06Tq8ko4Nxbkcg+8pPu1WdWv7gjgLeNT9plZvP5L/qHXPn7&#10;+O6aYdnsh+J7ydh6eGtvGnlmviP54pkZHRyPitXnJfHnqmoJuY9sLQfQjilmmpR9SfoIf9j9RYce&#10;4b91IPpuYb5fWct/vaq//P3WUf3fLv63krZ39LOOP/nEWi/5867EMZ+VDVFohMvx+EIJHrKncbNw&#10;bfoUjkX+pFgebe1n+qunNP3rX5V+jH8+nhEv9ffE7dX7gC8O4g7iTxpwBGRXiRjjQwHuP+pd6pY+&#10;atFmuxPlJitj4OBq3LfwHD7TxdMBwHqnmrLsQg0xqa4u7nUFQElgq6VzT9lZ4eXeVpL6c6Y/FuJ3&#10;b5IFj9eJ8KgGKnyqanlf962wuuefcK32izUvMbaztIlzQNK8s1TRcKPGLM2aKCSaCgt82LtKg2Hs&#10;3a+zMZzQ7ZwdNhoZLWMngiVHmb/a5nBdv9qY+8Qt93aTfr2e9l+KaV5CPTUxIA+SigHyHXTDlTl2&#10;HlHbLXa7f+ztYIoFPmwjQLqPzYgsfmT0q/ZT0IOqefiV/wBlj9jf+TR/7tY/eYfu2f8AkG2f/UF/&#10;1YPXMz7t4/5ilu//AFNv+06Pq4b3h510z6pe+KFPHSfMncdLFq8VNW7op49fJ0pNOoueLmw95oe6&#10;8hm5Nhc8WWyJ+0qp65c/d0hFv7p30a8FfdlFeNFnYD/B1dD7wv66jda1/duXhz3cXaeXp2R6Wv7B&#10;y81JJH9Gh+/nWFv1MCWiCkkGxJJHFvfSjki0Nhs1jC1Qy2luGB8m8JSRwHA164Se7u5jeOat3uVo&#10;VfcbzQRwKLO6qeJ4qoJzSvDHVk38vXtvFVW08r1FlshT02bw2Ulze2KaocIamjqtL1EMAY/uS01S&#10;HkZR6ik2oKQjkY2feF5Sliu493iQmORFjmIFdEiVClqcAy0UE4qtK5A6zv8AuUe5FvebXLy1cSKt&#10;xbyvPaoxAMtvNRnC1Pc0cmpmAzpkBpgnqwfde7ts7GwVbuXd2boNv4PHx66rIZB9K3sSERRd5pnt&#10;ZIo1aSRvSisxA94+bTtF1vs621nG8srmiogqftPkAPNiQBxJA6zR5h5jsOU7SS/3KeO3t4hV5ZW0&#10;qPQDzZjwVFBZjhQSadVjf8OL1lN2RmZDtFMp1ZJItLh6ZLQZaNIgwNYXLvA7VLHU0D2CKEVZVYOZ&#10;MnP+BzSXbYx9QUvgC0hPdAS1OygAYBRgOOJqSpFKYDH78TW++zf4n4u0EhIQv6d4oUGsvcxRvEJr&#10;4badKhaODq1Gcxfzq+OOQoPu6vdWYwlR4vJ/C8pici897E6NVFBWUuri3+e03I9VrkRjdexXMlvJ&#10;oSCOUVprSeEL9tJHjan+1r8up7sfvd8i3cPiSXs0DUr4UtndGQH0rDFNHX/b0+fRLvk38107KwVd&#10;191lQ5HFbXya+DcG4coBFV1sV/VSwQRu4gpJePIzsZJV9BSNdYeafbH2TPLU67hubJJOmYok7o42&#10;/iZiBqceQA0qc1Y0piz7/fewTnizk2Tl9JIrWYaLm6lGiWZPOONAx0Rt+MsdTrVdKiuos3x970zf&#10;Qu9/7y4+jTL4fJUoxe5cHI3j+5ptYdWil0t4qiBxqjaxH6kYaXNpM9weRYOfbH6aRjHIja4ZQK6H&#10;pTIxVWGCPsIyOoB9k/eC69m92+uiTxreZRFd29dJkjB1Ao1DpkQ5UkEEFlOGqLP6/wDmD9HwYBsl&#10;QUe8a/MmDVDtuSjSGTyFQQktSZnpUQMbM6PKQASqNwDi/B93vfHuPCka3WOuZhIWGmvELpDE04Ah&#10;ftHXQS7++lyhDZfUQi8km01FqYNEmogYZy5iABNCVd+BIDYBqT7a7R3J3FvnLb43M6LV15FPQY+A&#10;kw0VHGW+3pIbgEpErEliAZJGeRvU595bcpcrW3J1jHY2oOlcs5+KSRqanb5mnDyACjAHXNb3M9xL&#10;73R3ebd7+gZ6JFEpqkECk6IlwKhakk0BZizEAt0n9k7yz/X26sJvLa9Z9jncBWitoZ2GpCbFJIpU&#10;uNcM0TNHItxqRmFxe/sx3vZrfmG1ksrpdUUq6WHA+oIPkVIBB8iB0Sco813vJG5Qbrt76Li3fXGS&#10;KqcFWVhiqupKsKiqkgEHPV0XXvzs6S3PgKeq3hmJ9hbiiplOUxFfS1lTCZAP3Go6mkp51lhJ/SHE&#10;ctjbxmxPvC3mH2J3vbLgpZxi6hJOiRHjRqeQdZHWh9aVX5+XXVXkr73fKXMNmsu5Tnb7kIDNBLHN&#10;IuoDu8OSKNw61+EHS9OKdFA+V/zFx/aOEl6560jyVPtSoqUm3DuKtBgkyKRMHjpYacjyxUgkVZHa&#10;QrJIVVDGiBvJL/tP7OScrzjcdzKGcAiKFe8QkihYtwL0JAAqFqTqJIpjN94770Nvz9ZtsXL/AIot&#10;HZTc3TgxNcKpqI0QgMsdQGYvpZqadAWuqvP3kP1hB0tNgdgbs6x3RQbv2ZlZcTmseSokUBo5omI8&#10;lPURN6JqeUABkb+gZSrqrAl5g5ftOZ7V7O9QSRv5cCrDgykZDCuCPsNQSOhXyVztuXt9uMe57VKY&#10;p48VpVJENNUcinDI1BUH0DAhgpFpOyP5jeyaugij7C2XuHC5dIgJqna/graOVwPUypUT0tRThj+l&#10;P3rfQyG1zi1vf3cb6GQnbrmKSMnAn1RyKPSqK6tTzPbX+Hrodyl9+TZ7uFV3qyubeYDua20XEDEe&#10;Y1vFItfJaPTgXPEvG5v5i/VdFjp22ptTemdzBjP2kGUjpKGk1WNvNOtVVTAA24SFri/qB9o9s+7n&#10;us0gF3PbRR17ihklenyUoi/tYfYejPf/AL8HLdnAx261vrmbSdCyJFBDqzTW/iyOM0+GNsfPqrvt&#10;vuDendG6Zt07yrllkVWp8TiaS6UlBTltQgpYiWIF+Xdi0khALs1hbKLlHk+y5LtRa2a0HGSRqGSV&#10;6U1MaD8gKBRgAdc+Pc33Q3X3W3E7huklaVWCBKiG3jJrojUk8fxMas5A1HAAt5+A+6aTN9BY/AxT&#10;xtWbM3BkMTV0wsHRKqofJRORwSkn3jhW5BKOoPpIGIfv5tT2O/vOQdNzFFIp8iUQQkfaPDFR8wfP&#10;rpj9zjmCLduS4bRGBeyuLmGRfNfFla6U/YROaHhUEfhNDre4U6yq6JR81+8cd131rlNkYjKxLvrf&#10;FIcVDSUsgM9JjpTprKqVVOuETQaoISbFncul/E1pr9lORpOYtyS9mjP0ts2ssw7ZJVyiCooaNRmG&#10;aAUPxDrFb71Xu3ByLsE22W0wG4X6eCiIw8SG3fEsrAEFapqSM4JdtS10NSjb3nL1yI6sE/l47+g2&#10;/wBn7i2PWzrDT78wSyUAcgB6/GNJNFGNRHL0k9SeLklFFj9Rj794fYG3Da4b5BU2spD44RTAKTj0&#10;dU4+p6zX+5Fzkmz79dbRKwC7hbq0VSBWe0LOFAPmYpJTjPYMeYuc94Y9dSeiS/N3ozO9t7Gw24dp&#10;xvXbk69esrIsJEpMldR1a0/3UcAAJeqhNJG8af218iLeRkVpt9kOeoOUr6S3uzphu/DUyk4ikjL6&#10;C3op1kMfI6ScAkYpfew9obv3M2iG824F7vbTNIsAFWnhmEfiKlOMg8FGQfiAZR3MOqO2VkZkdWR0&#10;Yq6MLEEcEEHkEH3nECGFR1yOdDGSrAggkEEUIIwQQfPrj731Xr3v3Xuve/de697917r3v3Xuve/d&#10;e697917o6XwH/wCyhMd/4auT/wCtSe4W9/P+Vef/AJrw/wDHj1lT9zb/AJXaL/nku/8Aji9Xne8G&#10;Ouu/Xvfuvde9+691737r3Xvfuvde9+691737r3Xvfuvde9+691737r3Xvfuvde9+691737r3Xvfu&#10;vdUt/wAxn/md21v/ABFdD/7t857zS+7l/wAkSf8A57pf+0e265W/fiXVzZaf9KiD/tMv+iB+5+6w&#10;18Pr3v3XvD697917w+ve/de8Pr3v3XvD697917w+ve/de8Pr3v3XvD697917w+ve/de8Pr3v3XvD&#10;697917w+ve/de8Pr3v3XvD697917w+ve/de8Pr3v3XvD697917w+ve/de8Pr3v3XvD697917w+ve&#10;/de8Pr3v3XvD697917w+ve/de8Pr3v3XvD697917w+ve/de8Pr3v3XvD697917w+ve/de8Pr3v3X&#10;vD697917w+ve/de8Pr3v3XvD697917w+ve/de8Pr3v3XvD697917w+ve/de8Pr3v3XvD697917w+&#10;ve/de8Pr3v3XvD697917w+ve/de8Pr3v3XvD697917w+ve/de8Pr3v3XvD697917w+ve/de8Pr3v&#10;3XvD697917w+ve/de8Pr3v3XvD697917w+ve/de8Pr3v3XvD697917w+ve/de8Pr3v3XvD697917&#10;w+ve/de8Pr3v3XvD697917w+ve/de8Pr3v3XvD697917w+ve/de8Pr3v3XvD697917w+ve/de8Pr&#10;3v3XvD697917w+ve/de8Pr3v3XvD697917w+ve/de8Pr3v3XvD697917w+ve/de8Pr3v3XvD6979&#10;17w+ve/de8Pr3v3XvD697917w+ve/de8Pr3v3XvD697917w+ve/de8Pr3v3XvD697917w+ve/de8&#10;Pr3v3XvD697917w+ve/de8Pr3v3XvD697917w+ve/de8Pr3v3XvD697917w+ve/de8Pr3v3XvD69&#10;7917w+ve/de8Pr3v3XvD697917w+ve/de8Pr3v3XvD697917w+ve/de8Pr3v3XvD697917w+ve/d&#10;e8Pr3v3XvD697917w+ve/de8Pr3v3XvD697917w+ve/de8Pr3v3XvD697917w+ve/de8Pr3v3XvD&#10;697917w+ve/de8Pr3v3XvD697917w+ve/de8Pr3v3XvD697917w+ve/de8Pr3v3XvD697917w+ve&#10;/de8Pr3v3XvD697917w+ve/de8Pr3v3XvD697917w+ve/de8Pr3v3XvD697917w+ve/de8Pr3v3X&#10;vD697917w+ve/de8Pr3v3XvD697917w+ve/de8Pr3v3XvD697917w+ve/de8Pr3v3XvD697917w+&#10;ve/de8Pr3v3XvD697917w+ve/de8Pr3v3XvD697917w+ve/de8Pr3v3XvD697917w+ve/de8Pr3v&#10;3XvD697917w+ve/de8Pr3v3XvD697917w+ve/de8Pr3v3XvD697917w+ve/de8Pr3v3XvD697917&#10;w+ve/de8Pr3v3XvD697917w+ve/de8Pr3v3XvD697917w+ve/de8Pr3v3XvD697917w+ve/de8Pr&#10;3v3XvD697917w+ve/de8Pr3v3XvD697917w+ve/de8Pr3v3XvD697917w+ve/de8Pr3v3XvD6979&#10;17w+ve/de8Pr3v3XvD697917w+ve/de8Pr3v3XvD697917w+ve/de8Pr3v3XvD697917w+ve/de8&#10;Pr3v3XvD697917w+ve/de8Pr3v3XvD697917w+ve/de8Pr3v3XvD697917w+ve/de8Pr3v3XvD69&#10;7917w+ve/de8Pr3v3XvD697917w+ve/de8Pr3v3XvD697917w+ve/de8Pr3v3XvD697917w+ve/d&#10;e8Pr3v3XvD697917w+ve/de8Pr3v3XvD697917w+ve/de8Pr3v3XvD697917w+ve/de8Po8nxC+L&#10;cnbmUi31vajlj61w9WVhpHLRtmKqI8wIwAP2ULi1Q6kFmBhQ6vI0cG+7/ukOUYjYWLA3ki5YUIt0&#10;b8R/pkfADwHccUBy8+7L93g+4043nd0P7shchIzVfrZUPwj1hQikjA9zDwwcPpu1paWmoqano6On&#10;gpKOkgSlpKSlRY44o41CRxxxoAqIigBVAAAAAFveEksrTMXclmYlmZiSWJNSSTkknJJ49dW4IEtk&#10;WONVREUKqqAqqqigAAoAABQAYAwOs/unTvTFuXc+39nYSv3HujL0WDweMh81bksg4SNB9APyzux4&#10;VFBd2IVVJIHtftu2XG8TrbWsbSyuaKiCpP8AmA8ycAZJp0Vb3vtny3ayXt/NHBBEuqSWRgqqP8pP&#10;AAVJNAASeqY/kn8zdx9pSV+0dgS122OvSzU9ROD46/KqLgmoZTqp6R/xApuw5mY38aZm+23szbcr&#10;BbzcAs93xA+KKA/0QficfxkYPwj8R5ce+33pb7n8ybZsbSWm3VKvIOy4vF4dxGY4j5Rg6mH9oclA&#10;Rj3OnWH/AIfVjn8t2dF7E7Cpjq8k2y4p0/ppjroVa5/reVbf7H3jj95FCdutG8hcsP2xMf8AJ1nV&#10;9xSQJu+5x+bWcTD0os1D/wAfHVwnvD3rpl0n9252La21dzbmn8fg25t+tzs3lNl0UdNJUNqNxZbR&#10;88jj2YbTYHdLqG1WtZpY4hTjWRwmPnnoo5g3ZNhsLm+koFtreadiTQBYY2kNT6UXPRcfhPVRVvx0&#10;2bV+QzZCpymaqMzM2q71Umar3LG4CktC0Z9Pp/5C1e5H97IjDzHcJSiKlsIxjCC2iFP2g8c/lTqD&#10;vuq3P1nI9jKx1SPLfvMx4tK9/csSfKpUrwx+dejXe4o6yI6pt6ORH+f+72dEZouw98PEzAEq2rLr&#10;dSfodLEXH4JH0J95k88sV9v7cDztNsB+YpAf8I65g+0MKt7y37EAldw30rUV0kvdLUehoxFR5Ejz&#10;6uS94bddPuqkf5lHk/vP1YSU8X8ByWhQDqDfcUuok3sVI02FgQQbk3Fst/u10+lvuNfFhr6U0PT/&#10;AC/y65vffvUte7PkU8G8pjNdcFfPhwpj1/I5nwulmm+M/WTzks4hysSkgD0R5zJxxiwA+kagX+p+&#10;puTf3DPvQgTma9C8KwH8zbQk/wAyesoPusyvNyFtRc1IW7UYA7Uv7pF4U4KoFfPianpsrt1RUHza&#10;w23ZJ4XjzXx8ahhiUrqSrTNVdcQbAtc0lIzaDb0kP9Pqpg2oz8kyXABrHuwYnNDGbaOL/j8gFfXH&#10;SW65i+k91IbBmXTNy4VVcVEwv5ZuPH+ziJ0+lG+02vuJesi+g1pupNj0vZuT7dGLabfGTxMOGbI1&#10;Dl0giij8JaniI0xSzQhY5H5YouldIaTWJZebb6XbE2jXS2SRpNAFCzMdXcfMA1IHCpqa0FARB7d7&#10;TBvsvMghrfywpbmViSEjQaexThWZaKzDJUACgLVYst3dtTE90bX6VkmV9wbi2/V5eSYMNNPLGqy0&#10;dK/48tXTRVMliQVEcNg3mWy+05Iu7vZZ97ApFDLHGBTLqSVdh8kZkHzq3DSeijcfdTbtu5oteVWa&#10;tzc2009a4jZKNHGf6UiJM9KggIuD4i9DP7BfUndUubezEfQvzmz0u5FbEbfze8snTS1E+qOJMfn3&#10;knoZ9bek00Ms0JdySqiN7kMhtmjuNmefeRYhbfqSxW8LADLGW1AV1px1MFag4kkUwc8t9j3Eezvu&#10;9ctffpW91eXSl2BVBb7ixliepwUV2jDNwAVq0Kml0fvC7rqR1rwZHsev6w+SW8OwdlNGy4btDN1V&#10;BTSFvDU0MuQq0emlNyxiqKVyhPLLcODrUH30Pt+W4+aOWrfb72v6llbKzADUkqxRkMPKqsK+h4HB&#10;PXFG+55n9vOfb7etsIPg7tfsqEkJLA9zMrRt56XRqVyVNGGQOjddq/zCxuHZVRguttrZnbW48zQm&#10;jyOezE0DfYCRSs32AgZmmmKm0c7+Exn1iIsFtEfKn3ev3deifcp45oY21JFGrDxSDUeJqAovqo1V&#10;4aqV6yW9xPvrLu+1Pa7Daz211Mmh7ido6W4YUYwiNmLvTCO2jSe7QSAOqxSSSSSSSbkn3k6BTrn4&#10;UrknrNTVVTRVEFXR1E9JV00qz01VTO0ckbqbq6OhDIykXBBBB+nuksSzqUcBlIoVYAgg+RBwR09b&#10;TSWUiywu0boQyOjFXVhkFWUggjyINenrPbt3Vul4ZNz7m3DuN6ZBHTvnq2prDGqqEVUNRJIVARQo&#10;AtYAD6D2isNotNqBFrDFCDk+FGkdSTXOhRXOejbeeZdz5j0/vG8urrR8P1E8s+mgpjxXamBTHljp&#10;PezDoi8Pr3v3XvD697917w+ve/de8Pr3v3XvD697917w+ve/de8Pr3v3XvD697917w+ve/de8Pr3&#10;v3XvD697917w+ve/de8Pr3v3XvD6WOzOwd79eV0+S2RunNbYrKuEQVcuIneITIp1KkyA+OVVY3UO&#10;rWPIsfZPvPL1jzFGIr6COdVNVEihtJOKg8RXzoRXoVcp867vyLM0+0Xk9q7gK5icgOoNQHU1VqEm&#10;moGlTSlehVqflf8AImrglppe1dxJHMuh2plpYZAP9plhp45UP+KsD/j7CkXtPy7CwYWMNR/EXYfm&#10;Gcg/mOpIn+8hzzcIUbd5wCKErHbo35MkSsPtBB6AXIZHIZatqclla6syeRrJTPWV+QleaaVz9Xkl&#10;kZndj+SxJ9j23t47RBFEqoiiioihVUegAAAH2dQxfXk+6TNcXMsk0rnU8srtJI7erM5LE/Mk9Q/b&#10;3STw+nvbe4cvtLP4bc+Bq5KHM4HIxZTG1UZN0lhcOtwCNSNazKeGUlTcEj2i3Lbod3t5LW4UNHKj&#10;I6nzVhQ/YfMHyNCOjjl/errli+g3Gycxz28qTRMK4ZCDQ0Iqp4MvBlJU4J6uj2t8+ukcjt7EVm6a&#10;zL7e3FNRIczh4KCqqYoKgC0qwzxRsskJYEoSQ2gjUA1wMLd19gt8t7iRLVY5oQx8OQyxozJ5VViC&#10;Gpg+VeGOuqnL33xOUb6yhl3CWW2uWjUzwC3nlWOSlGCuiMGWuVPHSRqANQFXhfm/8dszlVxf97K/&#10;E+Q6YclmqCqgpWb/AFJm0P4v+DSrGnH6vpcqvfY/mKyi8XwEkpxSOVGkA+yor9ikn5dCPavvXckb&#10;rcC3F60Vfhknt5ooifm5Si/a+kfPhUNPkZ8SNsd00UnZnUNZhafdldAa2VcbNC2LzoANpFmiYwQ1&#10;jlbCdT4pW/z1mJlAl9ufdy65KcbZvCyGBTpGtWE9r8irDUUFfhPco+HHb0AvfL7te3+68R37lx4E&#10;vXXWTGyG13AUwdSEqshpQSg6X/0T+Nabsjjq7EZCvxOTpZqHJYutlx2QoqldMkM8DtFLFIp5V45F&#10;KsPwQR7zJtrhLyNZYmDI6q6MMhlYBgR8iDUdcuL/AG2ba55LW4Vo5YZHiljYUZJI2KMpHqrAg/Md&#10;Qvb3STw+ve/de8Pr3v3XvD697917w+ve/de8Pr3v3XvD6Ol8B/8AsoTHf+Grk/8ArUnuFvfz/lXn&#10;/wCa8P8Ax49ZUfc4XTzrF/zyXX/HF6vO94MdddOve/de697917r3v3Xuve/de697917r3v3Xuve/&#10;de697917r3v3Xuve/de697917r3v3Xuve/de6pj/AJii6u7Nrm9v+MWUX/u2zfvND7ujadkn/wCe&#10;6X/qxbdcsfvwCvNlp/0qYP8AtMv+iD+P/H3PnidYbUPXvH/j794nXqHr3j/x9+8Tr1D17x/4+/eJ&#10;16h694/8ffvE69Q9e8f+Pv3ideoeveP/AB9+8Tr1D17x/wCPv3ideoeveP8Ax9+8Tr1D17x/4+/e&#10;J16h694/8ffvE69Q9e8f+Pv3ideoeveP/H37xOvUPXvH/j794nXqHr3j/wAffvE69Q9e8f8Aj794&#10;nXqHr3j/AMffvE69Q9e8f+Pv3ideoeveP/H37xOvUPXvH/j794nXqHr3j/x9+8Tr1D17x/4+/eJ1&#10;6h694/8AH37xOvUPXvH/AI+/eJ16h694/wDH37xOvUPXvH/j794nXqHr3j/x9+8Tr1D17x/4+/eJ&#10;16h694/8ffvE69Q9e8f+Pv3ideoeveP/AB9+8Tr1D17x/wCPv3ideoeveP8Ax9+8Tr1D17x/4+/e&#10;J16h694/8ffvE69Q9e8f+Pv3ideoeveP/H37xOvUPXvH/j794nXqHr3j/wAffvE69Q9e8f8Aj794&#10;nXqHr3j/AMffvE69Q9e8f+Pv3ideoeveP/H37xOvUPXvH/j794nXqHr3j/x9+8Tr1D17x/4+/eJ1&#10;6h694/8AH37xOvUPXvH/AI+/eJ16h694/wDH37xOvUPXvH/j794nXqHr3j/x9+8Tr1D17x/4+/eJ&#10;16h694/8ffvE69Q9e8f+Pv3ideoeveP/AB9+8Tr1D17x/wCPv3ideoeveP8Ax9+8Tr1D17x/4+/e&#10;J16h694/8ffvE69Q9e8f+Pv3ideoeveP/H37xOvUPXvH/j794nXqHr3j/wAffvE69Q9e8f8Aj794&#10;nXqHr3j/AMffvE69Q9e8f+Pv3ideoeveP/H37xOvUPXvH/j794nXqHr3j/x9+8Tr1D17x/4+/eJ1&#10;6h694/8AH37xOvUPXvH/AI+/eJ16h694/wDH37xOvUPXvH/j794nXqHr3j/x9+8Tr1D17x/4+/eJ&#10;16h694/8ffvE69Q9e8f+Pv3ideoeveP/AB9+8Tr1D17x/wCPv3ideoeveP8Ax9+8Tr1D17x/4+/e&#10;J16h694/8ffvE69Q9e8f+Pv3ideoeveP/H37xOvUPXvH/j794nXqHr3j/wAffvE69Q9e8f8Aj794&#10;nXqHr3j/AMffvE69Q9e8f+Pv3ideoeveP/H37xOvUPXvH/j794nXqHr3j/x9+8Tr1D17x/4+/eJ1&#10;6h694/8AH37xOvUPXvH/AI+/eJ16h694/wDH37xOvUPXvH/j794nXqHr3j/x9+8Tr1D17x/4+/eJ&#10;16h694/8ffvE69Q9e8f+Pv3ideoeveP/AB9+8Tr1D17x/wCPv3ideoeveP8Ax9+8Tr1D17x/4+/e&#10;J16h694/8ffvE69Q9e8f+Pv3ideoeveP/H37xOvUPXvH/j794nXqHr3j/wAffvE69Q9e8f8Aj794&#10;nXqHr3j/AMffvE69Q9e8f+Pv3ideoeveP/H37xOvUPXvH/j794nXqHr3j/x9+8Tr1D17x/4+/eJ1&#10;6h694/8AH37xOvUPXvH/AI+/eJ16h694/wDH37xOvUPXvH/j794nXqHr3j/x9+8Tr1D17x/4+/eJ&#10;16h694/8ffvE69Q9e8f+Pv3ideoeveP/AB9+8Tr1D17x/wCPv3ideoeveP8Ax9+8Tr1D17x/4+/e&#10;J16h694/8ffvE69Q9e8f+Pv3ideoeveP/H37xOvUPXvH/j794nXqHr3j/wAffvE69Q9e8f8Aj794&#10;nXqHr3j/AMffvE69Q9e8f+Pv3ideoeveP/H37xOvUPXvH/j794nXqHr3j/x9+8Tr1D17x/4+/eJ1&#10;6h694/8AH37xOvUPXvH/AI+/eJ16h694/wDH37xOvUPXvH/j794nXqHr3j/x9+8Tr1D17x/4+/eJ&#10;16h694/8ffvE69Q9e8f+Pv3ideoeveP/AB9+8Tr1D17x/wCPv3ideoeveP8Ax9+8Tr1D17x/4+/e&#10;J16h694/8ffvE69Q9e8f+Pv3ideoeveP/H37xOvUPXvH/j794nXqHr3j/wAffvE69Q9e8f8Aj794&#10;nXqHr3j/AMffvE69Q9e8f+Pv3ideoeveP/H37xOvUPXvH/j794nXqHr3j/x9+8Tr1D17x/4+/eJ1&#10;6h694/8AH37xOvUPXvH/AI+/eJ16h694/wDH37xOvUPXvH/j794nXqHr3j/x9+8Tr1D17x/4+/eJ&#10;16h694/8ffvE69Q9e8f+Pv3ideoeveP/AB9+8Tr1D17x/wCPv3ideoeveP8Ax9+8Tr1D17x/4+/e&#10;J16h694/8ffvE69Q9e8f+Pv3ideoeveP/H37xOvUPXvH/j794nXqHr3j/wAffvE69Q9e8f8Aj794&#10;nXqHr3j/AMffvE69Q9e8f+Pv3ideoeveP/H37xOvUPXvH/j794nXqHr3j/x9+8Tr1D17x/4+/eJ1&#10;6h694/8AH37xOvUPXvH/AI+/eJ16h694/wDH37xOvUPXvH/j794nXqHr3j/x9+8Tr1D17x/4+/eJ&#10;16h694/8ffvE69Q9e8f+Pv3ideoeveP/AB9+8Tr1D17x/wCPv3ideoeveP8Ax9+8Tr1D17x/4+/e&#10;J16h694/8ffvE69Q9e8f+Pv3ideoeveP/H37xOvUPXvH/j794nXqHr3j/wAffvE69Q9e8f8Aj794&#10;nXqHr3j/AMffvE69Q9e8f+Pv3ideoeveP/H37xOvUPXvH/j794nXqHr3j/x9+8Tr1D17x/4+/eJ1&#10;6h694/8AH37xOvUPXvH/AI+/eJ16h694/wDH37xOvUPXvH/j794nXqHr3j/x9+8Tr1D17x/4+/eJ&#10;16h694/8ffvE69Q9e8f+Pv3ideoeveP/AB9+8Tr1D17x/wCPv3ideoeveP8Ax9+8Tr1D17x/4+/e&#10;J16h694/8ffvE69Q9e8f+Pv3ideoeveP/H37xOvUPXvH/j794nXqHr3j/wAffvE69Q9e8f8Aj794&#10;nXqHr3j/AMffvE69Q9e8f+Pv3ideoeveP/H37xOvUPXvH/j794nXqHr3j/x9+8Tr1D0OHx96WyXd&#10;/YmO2tA8tLg6RRld15VFNqehjdQ6qfp9xUsRFCDf1NrIKRvYD+4PO0XJG3PdMA0rfpwRk/HKQaE/&#10;0V+JvkKcSOpf9kvaqf3a3yOwGpLaOk15MAeyBWAKg8PEkJ0J6El6EI3WwbgMDiNr4TF7dwNDBjMN&#10;haGPHY2hphZI4olCqo/JNhdmNyzEsxJJPvnvuF/Nuk73NwxeSRi7s2SWY1P+wOAGBjrtPtG022xW&#10;sVlaRrFDBGsUUaCioiCgA/IceJOTnp39o+jHoPOzu0dn9R7Wqt2byyIo6GE+CjpIQHqayoIJSmpY&#10;rgySva/1CooLuyoCwEXLHK15zddLaWSamOWY4SNPNmPkB+0nABJA6BnPnP22e2+3vuW6y+HEvaqj&#10;ukmkNaRxrxZjT7AAWYhQSKLO+fkHvXvfO/c5iZ8TtagmLYDaNG7Gmp+CvmmPp+5rGUnVKw9IJWNU&#10;QlTnVyF7fWXIcGmEeJO4/VuGA1v56Rx0oPJQc0qxJz1yF95Pe7dfeC81XBMNnGxNvZoxMaYprfh4&#10;kpFauR2glUCgmoA+P/H3IHidQrQ9e8f+Pv3ideoej9fy7Knwdz7opWmjRKzrWrZI3sC8keTxJULf&#10;kkRtISB+ASeF4gH7xcfibLA4Bqt4mfQNDPWv5gCv5efWZv3H7oxc0XcJICvtcpoaVZ0urSlPPCsx&#10;oPLPl1c17wx66ldFk+Ym4Dt7479hSRsRUZalpdvQAG1xW1lPDMCf+oYym35tb6EkSd7O7f8AvDmK&#10;0B4Rs8x/5txsw/41p6gb7zW9nYuSNzdfiljjtlFaYuJo4m/YjMfnSmOPSL+BVatT8fcfTgqTjN1Z&#10;OiawI5aSOp5vwTaoHI4tYfUH2de/cPh8wu38cELfsUp/z50Ffue3QuOSYE/31dXaHjxMvi+fyk8s&#10;fnXo5/uF+so+qSuoatdp/Oqqiqah3ibtTc+3pJZBpMrVTZWkgY31Ea55I2+vP0vY395t83xfvbkR&#10;SoFRY2UwAzp8MQO3pwUMP8nXKP2zuzy/7wSK7HS27btbsSKF/FN3Gla14uUPz9aHq7X3hJ11c6rc&#10;/mNbRq8ltTrnd1JStMmCztXga2WFdTAZKKCSDXb1aPJQsq8EB5ALguA2SX3cd4W1u7y0dqeLFHKo&#10;JoP0WYNTyrSWp+QrwGMGPvxcsy7jtm27lEjN9Pcy27lRUgXSIVrTNNVuFHlqYDi2Tf8Ax72jX7F6&#10;V642xlI2gydBtuKoyFM9w0M9Wz1ksLg/R4XqCjfjUptxb3D/ALhbvHvu93l1Eao8zBD5MqARhh8m&#10;C1HyPWTfs1y5Nylyttm33A0yxWkZlU8UkkrKyn5qzlT5VGMdVffJftGr2j8xBvPDsKmXrubEUnhB&#10;0iaOOkjmraUt9QJUrJoWP1Fzb6D3lD7Z8rpu/J30U2BeC4avHSS5VGp8jGrAfIdc/ffv3Fk5Y90E&#10;3S2qx2z6OMqMa08ISSx1/pLcPGT5En06tq687K2Z2nt2l3NsrNU2VoJ4kapgVlFTSSOtzT1kGovT&#10;zpYgqeDbUjOhDHErmLlq95WuGtr2No2BNDQ6JAD8SNwZT6jhwIBx10h5L552v3Askv8Aap0miYAs&#10;AR4kTEV0SJWqOPMH7QSKEhN8gPkts3pDBVca1dBnt+1Efiwu0YJQzq7LdaivEba6akj/AFG+mSbh&#10;Ivq0kYs9v/bS953nU6WitQayXBWgIHFY64ZzwxULxbyBjn3m99tr9pbN6vHcX7CkFkrgvqIw8ukk&#10;xxDiSaF/hTNStG0vYW8J+wB2fPmZ5t5jcKbn/isn1+6jlWVPSCAIV0hBELIIgIwAgA95zLy/Zpt/&#10;7rWMC28Ew6B/AVIOafEa11cdXdx65Fvz3usu+f1ieZmvvqVuvFNf7RWDAUBHYAAgQdojGgduOr6u&#10;je+tm937Zpcjh62ko9zU9Kn95NpySD7mjmtZyiNpaakdgTHMoKkEK2mQMi4E888hXnI9y0cys0JY&#10;+DOB2SL5VIqFcD4lOa5FRQnsd7S+8G1+7O3pcWkiJcqi/VWhb9WCSmcGhaMmuiQDSwwaMGUF5+eX&#10;WOxc7sAdi5PLUm396bYiWhwryFNWWhkmW+OMZKySPEZGliZL+K8upSjlkkP2F5ov7DcP3dFG0ttO&#10;S0gFaQMFP6lcgA0CsD8XbQ1FDCv3wPb/AGjetkO93EqW17ZrogY6a3aM4/xcgkFiCxZCK6CWqNLG&#10;hBtjfL/vDYO059n43P0WVx4pTSYmt3FA1XWY5CAAKOoMyEiMC0azidIxwiqAAJ8332g2Pf7sXkkT&#10;Rvq1SLCwjjlP9NdJ4+ZTQTxJJr1hnyj96Hm7k7bjtkM8c8YUpDJdRtNPbqRQCN/EWoX8IlEgUYUB&#10;QACwSGSaSSWWV5ZZXMksshLMzMbszMSSWJNyTyT7lFSEAAAAAoAMAAdY9Su8zF3JZmJZmYkkkmpJ&#10;JySTkk8euHj/AMfdvE6pQ9Pe3Ns5vd2cx229uUMuVzmXqPtcdj4CivLJpLaVMjIgOlSeSPp7Rblu&#10;sG0QPc3LBIoxqdzUhRWlcAnz9OjjYOX7zmi8i2+wiM1xM2mKMFVLsAWoC5VRgE5I6G7/AGUn5E/8&#10;+vzf/U6h/wDqv2B/9d3l3/lNj/3mX/rX1Ln/AAM/PP8A0aZv+c1r/wBb+gb3dszcuw89WbX3dian&#10;B57HrE9XjqrQXQTRJNEdUbvGweKRTdWP1sbEEAZ7Rvltv1ut1ZussT6grrWhKsVOCARQg8R/LqK+&#10;Z+VNx5MvX2/c4Ht7iMIXjYqSA6B1NULKQVYGoJ8wcggCHtT46d0b3wGP3RtXYWVzGAyokbH5KCSl&#10;VJRDNJTyFVlqEcBZonXlRe1xcWJDu6+5Gy7HcPa3d0kcqU1oQ5K6lDD4UIyGB4+fQ45b9i+bObrK&#10;Pcdu26Wa3m1GOUSQKHCO0bUDyq2GQjIFaVFRQ9J/fvT3ZPV8eMm37tTI7bizLyx4yWrMLrK0AjMq&#10;hoZZQrKJVNmsSCdN7NYw2DnPbeaC4sJ0mMYUuF1AqGrT4lWtdJ4Vp58R0Sc6e12/+3ixPvNnJbLO&#10;XWJmaNwxjClhWJ3AIDAgNSuaVoaZNh9M9mdnU2QrNh7TyG46XFTpTZCajaBFikkUsinzTRXJVSeL&#10;2/Nrj3Xfudds5YZEv50haQFkDBiSAaE9qt5nz6c5M9qeYfcGKSbZrKS5SJgkjK8SBWYagP1JEqaZ&#10;xX59KvMfGDvfb+IymezPXWXoMRhcdNlcpXSy0ZWGnp42lmlYLUsxCRoWIAJNuATx7KbP3S2HcJkg&#10;hu43kkdY0ULJVnchVGUAyTTOOhJuv3e+ctktZry62yWOGCKSaaQy2xCRRKXdiFmJNFUmgBJ8gT0B&#10;Hj/x9jzxOoaoeveP/H37xOvUPXvH/j794nXqHr3j/wAffvE69Q9T6HDZTKGRcZjq/ImEAzChhkmK&#10;Br6S3jVtN7G1/rY+0899Fa08V0SvDUwWtPStOl9jtF3umoW0Ms2mmrwo3k01rSugGlaGlfTqbNtX&#10;ctPFLPPt/OQQQRtNNNNSVCoiKCzMzMgCqoFyTwByfbKbvbSEKssRJIAAkQkk4AAB49LZuV9zt0aS&#10;S0ulVQWZmt5QqqBUkkoAAAKknAHTH4/8fa7xOiOh694/8ffvE69Q9e8f+Pv3ideoeveP/H37xOvU&#10;PXvH/j794nXqHr3j/wAffvE69Q9e8f8Aj794nXqHr3j/AMffvE69Q9e8f+Pv3ideoeveP/H37xOv&#10;UPXvH/j794nXqHpbbW7G7C2PDU02zt87r2vS1ja6qlwVfVUsUjWsHeKGVUMgHAe2oC9iL+yPdeXd&#10;u30hry1gnZfhaWJHYD0BZSafKtD0LuXOft95QRo9rv7y1R66kgnljRicVKqwXV6NTUPI9JGrnqq+&#10;qqa6uqqisrayoerrKyrdpJZZZGLySSSOS8kkjkszMSWJJJJPs4iVIEWONQqqAqqoAVVAoAABQADA&#10;AwB0GLm4lvZHmmZ5JJGZ3d2LO7sSzMzMSWZiSSSSSTU9R/H/AI+3PE6YoeveP/H37xOvUPXvH/j7&#10;94nXqHr3j/x9+8Tr1D17x/4+/eJ16h694/8AH37xOvUPRzvgYun5B403v/v1sn/1qT3DHv02rl5/&#10;+a8P/Hj1lP8Ac5H/ACNYv+eS6/44vV43vBrrrh1737r3Xvfuvde9+691737r3Xvfuvde9+691737&#10;r3Xvfuvde9+691737r3Xvfuvde9+691737r3VM38xIE917XsD/zK2i/922b95m/d2/5Ik/8Az3Sf&#10;9WLbrlr993/la7T/AKVMH/aZf9EJsf6H3PfWHPXrH+h9+6916x/offuvdesf6H37r3XrH+h9+691&#10;6x/offuvdesf6H37r3XrH+h9+6916x/offuvdesf6H37r3XrH+h9+6916x/offuvdesf6H37r3Xr&#10;H+h9+6916x/offuvdesf6H37r3XrH+h9+6916x/offuvdesf6H37r3XrH+h9+6916x/offuvdesf&#10;6H37r3XrH+h9+6916x/offuvdesf6H37r3XrH+h9+6916x/offuvdesf6H37r3XrH+h9+6916x/o&#10;ffuvdesf6H37r3XrH+h9+6916x/offuvdesf6H37r3XrH+h9+6916x/offuvdesf6H37r3XrH+h9&#10;+6916x/offuvdesf6H37r3XrH+h9+6916x/offuvdesf6H37r3XrH+h9+6916x/offuvdesf6H37&#10;r3XrH+h9+6916x/offuvdesf6H37r3XrH+h9+6916x/offuvdesf6H37r3XrH+h9+6916x/offuv&#10;desf6H37r3XrH+h9+6916x/offuvdesf6H37r3XrH+h9+6916x/offuvdesf6H37r3XrH+h9+691&#10;6x/offuvdesf6H37r3XrH+h9+6916x/offuvdesf6H37r3XrH+h9+6916x/offuvdesf6H37r3Xr&#10;H+h9+6916x/offuvdesf6H37r3XrH+h9+6916x/offuvdesf6H37r3XrH+h9+6916x/offuvdesf&#10;6H37r3XrH+h9+6916x/offuvdesf6H37r3XrH+h9+6916x/offuvdesf6H37r3XrH+h9+6916x/o&#10;ffuvdesf6H37r3XrH+h9+6916x/offuvdesf6H37r3XrH+h9+6916x/offuvdesf6H37r3XrH+h9&#10;+6916x/offuvdesf6H37r3XrH+h9+6916x/offuvdesf6H37r3XrH+h9+6916x/offuvdesf6H37&#10;r3XrH+h9+6916x/offuvdesf6H37r3XrH+h9+6916x/offuvdesf6H37r3XrH+h9+6916x/offuv&#10;desf6H37r3XrH+h9+6916x/offuvdesf6H37r3XrH+h9+6916x/offuvdesf6H37r3XrH+h9+691&#10;6x/offuvdesf6H37r3XrH+h9+6916x/offuvdesf6H37r3XrH+h9+6916x/offuvdesf6H37r3Xr&#10;H+h9+6916x/offuvdesf6H37r3XrH+h9+6916x/offuvdesf6H37r3XrH+h9+6916x/offuvdesf&#10;6H37r3XrH+h9+6916x/offuvdesf6H37r3XrH+h9+6916x/offuvdesf6H37r3XrH+h9+6916x/o&#10;ffuvdesf6H37r3XrH+h9+6916x/offuvdesf6H37r3XrH+h9+6916x/offuvdesf6H37r3XrH+h9&#10;+6916x/offuvdesf6H37r3XrH+h9+6916x/offuvdesf6H37r3XrH+h9+6916x/offuvdesf6H37&#10;r3XrH+h9+6916x/offuvdesf6H37r3XrH+h9+6916x/offuvdesf6H37r3XrH+h9+6916x/offuv&#10;desf6H37r3XrH+h9+6916x/offuvdesf6H37r3XrH+h9+6916x/offuvdesf6H37r3XrH+h9+691&#10;6x/offuvdesf6H37r3XrH+h9+6916x/offuvdesf6H37r3XrH+h9+6916x/offuvdesf6H37r3Xr&#10;H+h9+6916x/offuvdesf6H37r3XrH+h9+6916x/offuvdesf6H37r3XrH+h9+6916x/offuvdesf&#10;6H37r3XrH+h9+6916x/offuvdesf6H37r3XrH+h9+6916x/offuvdesf6H37r3XrH+h9+6916x/o&#10;ffuvdesf6H37r3XrH+h9+6916x/offuvdesf6H37r3XrH+h9+6916x/offuvdesf6H37r3XrH+h9&#10;+6916x/offuvdesf6H37r3XrH+h9+6916x/offuvdesf6H37r3XrH+h9+6916x/offuvdesf6H37&#10;r3XrH+h9+6916x/offuvdesf6H37r3XrH+h9+6916x/offuvdesf6H37r3XrH+h9+6916x/offuv&#10;desf6H37r3XrH+h9+6916x/offuvdesf6H37r3XrH+h9+6916x/offuvdesf6H37r3XrH+h9+691&#10;6x/offuvdesf6H37r3XrH+h9+6916x/offuvdXw/D3qGHq7qXF11dR+Hdm+YYtyZ+SRbSxxSJqoa&#10;RrklRT07hmUgETSSgjgAYHe8PN55p3d0RqwWxaGIDgWU0kf56mFAf4VXrsT92f2zX285bheVNN5f&#10;Kt1ckijqHFYojnHhowqPJ2fo13uKOsh+kT2H2BtvrDaOX3nuus+1xWJh1eNNJmqJW4ipqZGZfJUT&#10;Nwq3H5ZiqKzA75d5fueaLyOytF1SSHjnSijizEA0VRkn8hkgdBbnPnGx5C22bdNxfRDCtTw1uxwq&#10;ICRqdzhR+ZoASKB+6+592d27vqdybhmkgx8DvT7cwETEwUFKWusaDgPM4AM0pGqRx+EVEXP3krku&#10;05IsxbW4q5oZpSO+V6cT6KPwrwUepJJ40+7PutuPuzubX14xWJCy2tsD+nbxE4AHm7UBkfizeihV&#10;UJaakqqyZKakpqiqqJTpjgpkZ3Y/0VVBYn/WHsWSyrApZyFA4liAB+Z6jW2tZb1xHCjSO3BEUsx+&#10;wKCT0IuL6W7gzSJLiurewa2CS+iphw+Q8Jsoa3mNOIr6SCPVzcW+o9h26502eyNJb60Uj8JuItXG&#10;nDXX+XQ62/2n5o3Sht9p3JweDfRXAThX4mjC8Pnnrhmeme3NvQtU5vrHfuNpUAL1lTia4QC4JsZv&#10;AYgbKTbVewva3vdnzntG4HTBe2rt/Cs8Wr/edVfP061untRzPso1XW1bhGoFS5tJyg48XVCoODit&#10;aZ6ML8Dao0nyBoIGCqa/a2To7SXBuscc9l+nq/Y/21/cee/MXi8vsw/DPC2PmSv7O79tOpr+5xcf&#10;T85qhoPEsrpM4NR4cmPn2fsr1eD7wf66y9Ee/mBVX2/RNJDrC/f79x9JpIuX001fPpH9CPDq/wBY&#10;H3OH3fofE35mpXRayt9lXiX/AJ+p+fWJ33zLoW/JwSoHi39sgH8VEmkoP+cdfsB6Dv8AlxbhWbaP&#10;ZG1GmUSYzcdLuGOnbhitdTGmd1v+oA45A1v03W9tQuI/vH7cUu7O7ph4XhJ+cT6wP+qxp659OgP9&#10;xrelm2rc9u1d0V3Fc6fOlxCIqj1zbUPpivEdWS+8bOs6eqKflBj8t1T8o81uXGho5pM9QdkYCdgQ&#10;HZzHUOT/ALSuQgmj4JuF/Fyozr9r54ua+Vo7aTIEUtnKONANSD/qmyn8/wA+uRf3g7W49ufcOXcY&#10;cEz2u525yNR7GNfl40UimlagfMgXU7E3nhuwtobf3ngJ1nxe4MbHXwgMGaJmFpaeS30mp5Q0cg/D&#10;qR7wr37ZZuXryWyuBR4nKHFAwHBh8mFGHyI66pcpcz2vOe22+6WTBobmJZFzUqSO5G9GRqqw8mBH&#10;SnqKanq4/DVQQ1MPkSbxVCq6643WSNtLAjVHIisp+qsAwsQD7K45GiOpSQaEVBINCCCMeoJB9Qad&#10;H0sKTjS6hhUGjAEVUhgaHzBAIPkQCM9QM7msbtvC5bcGZqkosThMdNlclVyfSOCCNpZGP9bIpsPq&#10;TwOfb9jZS7lNHbwqWkkdURRxLMQoH7T0k3XdINktZby6cRwwRvLK7YCxxqWYn7AD1rYb63RV743n&#10;ureFYrrUblz9Xmnje10FRM8iR8cWiRggt+FHvpTsW1LsdlBZpwhijjr66FAJ/Miv59cI+c+Y5Ob9&#10;2vN0lrquriWahpVVdyVXGO1aL+XTFQZLJ4qUz4yvr8dOy6GmoJZIXI/oWjZSR/h7XXFrFdjTKiuO&#10;NHUMP2EHoosdzudrYvbSywsRQtFI0ZI9CUINOojtLK7yytJJJI5eSRySzMTckk8kk8kn6+3lUKKD&#10;AGABwA6SSSNKxZiSSSSSakk5JJPEnzPXCx/ofe+qdSqKtr8bVQ12Oq6vH1tO2uCsopHilRv6pJGV&#10;dT/iCPbU8CXKGORVdTgqwDKR8wag9KrK+n22VZreR4pFNVkjdkdT8mUgj8j1MzOez+46w5HcOZy+&#10;eyDLoauzNRNVTEf0Ms7yOR/sfbNlt8G2p4dvHHEn8MaKi/sUAdKt23y93+Xx764nuZKU8SeWSZ6e&#10;mqRmNPz6abH+h9q+ivr1j/Q+/de69Y/0Pv3XulPsncc+zt5bU3bAsjS7Z3HRZ5I4+C/2lTHOU+oB&#10;DhCpBNiDY8H2V73to3mzntGpSaGSKp4DWhWv5Vr0IuUN/blXdbPc1rW1uoLiimhYRSq5XiPiClSC&#10;aEGhx1sxU9RDVU8FVTyLNT1MK1EEqchkdQysD+QykEe+Z0kbRMUYUKkgj0IND13qilWdQ6GqsAyk&#10;cCCKg/mOqbP5hmAkoO4dvZ2OAJTbh2PArTqttdTR1VXFKCbWYpTvT83vYgcAC+ZX3edwFxs8sBPd&#10;Dctj0SREYftYP1y+++1szWfMtrehQEuLBFr5tLBNKGrjyR4vOvl6VtO6Z22+0OpuuNtzQx09Xidl&#10;46nyEUX6RVGljerIuFJ1VLObkAm9yL+8WOc9yG77teXKklZLmYoTx0ayE9fwgddDPbLYm5Z5d2yw&#10;cBXgsbZJAvDxRCniUqAcuWNSAT5jor/8wXbcmX6WxmdghV5dq7zpaupmP1SlqoaijcL/AMGqpae/&#10;+t7lD7vu5C03p4GOJ7d1A9XjZJB+xVfrH776GxNufKcd2gFbO+hkcniIpUktyB9skkf7Os38v3AS&#10;Yro+tysqgNube1bkYHsATDBDS0Sre5JAnppTzb62t+TT7wN+LrfFhH+g20aH/TMzyf8AHXX9nTv3&#10;MdmO28otct/xLvriZcU7I1itwOJr3QufLjSnmVx8092/3U+Pu7IophDW7qqaTaVETb1fcyiWqQD8&#10;lqCnnH+H1/Hsj9lto/e3MEBIqsAe4b5aF0qfykdOhb96bmX+rfJd6FYLJdmKzjr+LxnBkAyMmFJf&#10;s4+XVEEcMs0kcMMUkssriOKKNSzMzGyqqgEliTYAck+872YICzEAAVJOAAPM9ceoommYIgLMxCqq&#10;gksSaAADJJOABx6Eem6X7hrIVqKPqfsurgcXSemwWUkQj63DLSlTx/j7DkvOezwnS9/ZqfRrqAH9&#10;hfodQ+1XNFwoaPZ90ZTwK7fdkH8xCemnO9a9i7XpWrtzbB3rt2iUgNWZ3FV1JECfoDJUQRoCb/19&#10;q7HmXbt0bRbXVtM38MU8UjfsRiei7duQd92CIzX+3X9tGOMk9ncQoPtaSNR/PpF2P9D7Ougn1Z//&#10;AC2QRWdw3BH+TYH/AKGy/vGD7yfwbf8A6a6/wW/XQP7iPx73/pdu/wAN90f7vL/mSncH/iLdwf8A&#10;upq/eP8AyN/yW9v/AOe60/6vx9Zl+7n/ACqm9f8ASp3H/tDm61wrH+h99H+uGPXao7EKqszMdKqo&#10;JJJ+gA/JPvRNMnraqXIAFScADiT0JFL0x3DXQJU0XVHZVZTSjVHUUuCykiMCLgq6UpUgg/g+w3Lz&#10;ns8DaXv7NSOIa6gBH5F+h5D7Vc0XKh49n3RlOQy7fdsCPkRCR0ldwbS3VtOoipN07Z3BtqqmUtDT&#10;bgoqmjkcLbUVSpjjZguoXsOLi/19mu37ta7spe1mimUUqYpEkArwqUJ9Og7vfLW48tOse42tzas1&#10;Sq3MEsDMBStBKqk0qK04VHr0wWP9D7MOiTr1j/Q+/de65xwyzSRwwxSSyyuI4oo1LMzMbKqqASWJ&#10;NgByT7qzBAWYgACpJwAB5nq8UTTMEQFmYhVVQSWJNAABkknAA49KTObH3rtilpa7cu0N0beoq1/F&#10;RVmcx9XSRTNp16YpKiGNJG0eqykm3P09ltjvllujtHbXEEzKKssUscjKK0qQjEjOM+fR/vHKG7cv&#10;RrNuFld20bnSj3FtNCjtTVRWkRQTQVoCcZ6TFj/Q+zToO9esf6H37r3XrH+h9+6916x/offuvdes&#10;f6H37r3XrH+h9+6916x/offuvdesf6H37r3XrH+h9+6916x/offuvdesf6H37r3RzPgaD/swONuC&#10;P9+tk/8ArUnuGPfn/lX3/wCa8P8AhPWUv3PP+V0i/wCeS6/46vV4fvB7rrX1737r3Xvfuvde9+69&#10;1737r3Xvfuvde9+691737r3Xvfuvde9+691737r3Xvfuvde9+691737r3VNX8w//AJnVtj/xF1F/&#10;7ts37zM+7sabJP8A890n/Vi265bffdFea7T/AKVMH/aZf9EM9z3UdYc0PXvfqjr1D1736o69Q9e9&#10;+qOvUPXvfqjr1D1736o69Q9e9+qOvUPXvfqjr1D1736o69Q9e9+qOvUPXvfqjr1D1736o69Q9e9+&#10;qOvUPXvfqjr1D1736o69Q9e9+qOvUPXvfqjr1D1736o69Q9e9+qOvUPXvfqjr1D1736o69Q9e9+q&#10;OvUPXvfqjr1D1736o69Q9e9+qOvUPXvfqjr1D1736o69Q9e9+qOvUPXvfqjr1D1736o69Q9e9+qO&#10;vUPXvfqjr1D1736o69Q9e9+qOvUPXvfqjr1D1736o69Q9e9+qOvUPXvfqjr1D1736o69Q9e9+qOv&#10;UPXvfqjr1D1736o69Q9e9+qOvUPXvfqjr1D1736o69Q9e9+qOvUPXvfqjr1D1736o69Q9e9+qOvU&#10;PXvfqjr1D1736o69Q9e9+qOvUPXvfqjr1D1736o69Q9e9+qOvUPXvfqjr1D1736o69Q9e9+qOvUP&#10;Xvfqjr1D1736o69Q9e9+qOvUPXvfqjr1D1736o69Q9e9+qOvUPXvfqjr1D1736o69Q9e9+qOvUPX&#10;vfqjr1D1736o69Q9e9+qOvUPXvfqjr1D1736o69Q9e9+qOvUPXvfqjr1D1736o69Q9e9+qOvUPXv&#10;fqjr1D1736o69Q9e9+qOvUPXvfqjr1D1736o69Q9e9+qOvUPXvfqjr1D1736o69Q9e9+qOvUPXvf&#10;qjr1D1736o69Q9e9+qOvUPXvfqjr1D1736o69Q9e9+qOvUPXvfqjr1D1736o69Q9e9+qOvUPXvfq&#10;jr1D1736o69Q9e9+qOvUPXvfqjr1D1736o69Q9e9+qOvUPXvfqjr1D1736o69Q9e9+qOvUPXvfqj&#10;r1D1736o69Q9e9+qOvUPXvfqjr1D1736o69Q9e9+qOvUPXvfqjr1D1736o69Q9e9+qOvUPXvfqjr&#10;1D1736o69Q9e9+qOvUPXvfqjr1D1736o69Q9e9+qOvUPXvfqjr1D1736o69Q9e9+qOvUPXvfqjr1&#10;D1736o69Q9e9+qOvUPXvfqjr1D1736o69Q9e9+qOvUPXvfqjr1D1736o69Q9e9+qOvUPXvfqjr1D&#10;1736o69Q9e9+qOvUPXvfqjr1D1736o69Q9e9+qOvUPXvfqjr1D1736o69Q9e9+qOvUPXvfqjr1D1&#10;736o69Q9e9+qOvUPXvfqjr1D1736o69Q9e9+qOvUPXvfqjr1D1736o69Q9e9+qOvUPXvfqjr1D17&#10;36o69Q9e9+qOvUPXvfqjr1D1736o69Q9e9+qOvUPXvfqjr1D1736o69Q9e9+qOvUPXvfqjr1D173&#10;6o69Q9e9+qOvUPXvfqjr1D1736o69Q9e9+qOvUPXvfqjr1D1736o69Q9e9+qOvUPXvfqjr1D1736&#10;o69Q9e9+qOvUPXvfqjr1D1736o69Q9e9+qOvUPXvfqjr1D1736o69Q9e9+qOvUPXvfqjr1D1736o&#10;69Q9e9+qOvUPXvfqjr1D1736o69Q9e9+qOvUPXvfqjr1D1736o69Q9e9+qOvUPXvfqjr1D1736o6&#10;9Q9e9+qOvUPXvfqjr1D1736o69Q9e9+qOvUPXvfqjr1D1736o69Q9e9+qOvUPXvfqjr1D1736o69&#10;Q9e9+qOvUPXvfqjr1D1736o69Q9e9+qOvUPXvfqjr1D1736o69Q9e9+qOvUPXvfqjr1D1736o69Q&#10;9e9+qOvUPXvfqjr1D1736o69Q9e9+qOvUPXvfqjr1D1736o69Q9e9+qOvUPXvfqjr1D1736o69Q9&#10;e9+qOvUPXvfqjr1D1736o69Q9e9+qOvUPXvfqjr1D1736o69Q9e9+qOvUPXvfqjr1D1736o69Q9e&#10;9+qOvUPXvfqjr1D1736o69Q9e9+qOvUPXvfqjr1D1736o69Q9e9+qOvUPXvfqjr1D1736o69Q9e9&#10;+qOvUPXvfqjr1D1736o69Q9e9+qOvUPXvfqjr1D0LPRWyIuxe3dg7PqYmnoMpuCOXKwqAdVHShqu&#10;sXkEDVSwOLkEC/0P09hLnvfDy7s93eIaOkREZrwkciNDj0ZwepM9nOUl535n27bJV1Ry3CtMtKho&#10;YQ08imuO5I2XPrwPDrYuVQoCqAqqNKqvAAH0AH4A985ia5PXcICmB13711vomnyd+O/YXfee2nBi&#10;95YPAbHwVC71OPrlqpJzXyyuJKpYIkEE4WmEaR65UZD5QDaQ+5m9sPcXb+QYJ2lt5ZbmVgFdSgXw&#10;lAoupjqXuqTRSD2+nWL/AL/eyO8+8t3ZxwX0FtYW6MzxusryG5diDJpWiOBHpVNTKVq9MOevdc/B&#10;zpnZcST7jpKvsTMgAvVbgJipFYfXw4+BxHpb8id6g/0YfT37mT3y3reiVtmW0j/hhzIftkYVr/pA&#10;n2da5F+6Vyrymoe9jbcp/N7rEQPnphQhKH/hhlI8m6Ndg9rbZ2xB9ttrbmC29TBPGKfB0dPSJpH0&#10;XRTxxrYf0t7ii+3S63RtVzNLM3GssjyGv2uT1kZtWw2OwoIrG3gt0AoEghjhUAeVI1UU+XT77QdG&#10;vXvfuvdF/wBz9S7Txva/Xnb2FxVNhs9R5upwm55cXCiLkKbJ46tpIZKlV0p9xBXywHz8SNGzxuZL&#10;RKsgbZzbd3O03e0TuZImjSWEOxJieGaORgpNTpaMMNPAGhFO4mIN89uNuteYtu5ltYkguY5pYLpo&#10;kUfUw3NtNEviUoNaTNGRJ8RXUhLdoBgPcf8AUv8ARCf5iEiDpna0RdBI/Z1HIkZI1FVxWZDMB9SF&#10;LqCfxcX+o9z593YH99Tny+ikFfKpnt6f4D+zrDj77rD+qtotcndYSB5kCzvqn8qiv2jokvwp7Dh2&#10;L3fiaGvqPBid9Ub7QqWc+gVEzpLQMRb9TVcSQg8W8xJ4v7m33s5eO+7HJJGKyWrC4WnHQoKyD8kY&#10;sf8AS9YpfdN52XlHmyK3mbTDuEZs2rhRMxDwk18zIojH/NTq9D3gt1106J38vfjzV9z7XoM5tWKF&#10;t+bRSQ0FNIQgyFHJZpqIyGwWZHXyU5Y6dRkjOny60mP2f9w05LunguyfpbjTrIz4Ugwr0/hINHpm&#10;lDnTQ4x/eY9k5PdXbY7rbgv7wstZiUnSLiF6F4anAaoDRlsatSnSHLLWT0n8kexehK2oxlAi5bbT&#10;1rPl9mZsyIizD0SvA9jJRVPpAYhWUlR5InIFsnOd/bfbefkErnw5tIEdzFQkrxAYcHXOMg5ww6wF&#10;9p/ffffZqVrWNfGtfEYzWNxqTTIO1ijULQvUUbtKkjuQnIPpj/5inV0mPWTK7J39RZTQS1Hj1x1T&#10;ThrcAVMldSSFS3BPgBA50k8e4DuPu67oslIrq0ZK/E5mR6V/hEUg/wCN/n59ZiWn33+XXhDT2G5J&#10;LTKRrbSR1pw1tcxMRXz8MYzTy6J58gvl5u7uikl2tiaH+5+w3lWSqxUcvmqq8xsrxmtqAqL4kdQ6&#10;wRgIGsZGmKRssx+3vtDZ8luLqZ/qLoAhZCNMcVQQdC1OSDQu2acAtTXGL3r+83uXunE23WkZstvJ&#10;GuLVrmuNJBHiuAAFBAIjQUr8TPRaFA9zDUdYv0PXvfqjr1D1736o69Q9e9+qOvUPXvfqjr1D1736&#10;o69Q9e9+qOvUPXvfqjr1D1736o69Q9e9+qOvUPWwZ8X91jeXQvWuVZpGqKPb67crPM2p/LinfHF3&#10;NySZVphICTchwW5J989vdHaf3Nv95EKUaUzLTA0zgS0H2ayvpUYx12u9geY/608nbXcksWW2W2fU&#10;asXtC1sSTU11eFrBOSGBOT0A3zV66G+M98ewYpJIMh2ONjZBIdWow5Z6SRnJQalWGGhlYsCNKlmP&#10;AuB97J8x/uODdsgFLP6pCaU1QCQAZ4ljKopmpoPth/71PIw5vu+W9Ssyvuq2EqrWpivDE7E6cgIl&#10;s5JBGkEk8Kg+EssNNGryukMetIVZuBqd1jRf9dnYKP8AEj3Ayo0poASaE/kASf5CvWXzyLCKsQBU&#10;DOBUkKB+ZIA6BP5Lbdj3T0N2li5ImmMO0585DHHfUZcWVyUWnTyT5KReP7X6SCCR7G3tnuJ2rf7G&#10;UGlZ1iJPDTPWE8flIc+XHqKffbY15i5P3a2ZS1LOWdVFamS1pdJTTknXCMefA1Bp1F+L230210B1&#10;bQJf/KtsR7gYkWJbKySZM35N7fd2H+AFrCw9u+6O4HcuYL6Q/hnMQ+yACH/rH+3pP7AbMuw8mbRC&#10;v47NLg/6a7LXR4/Ob9nDGOiafzG93Av1vsOCojJVavd2Upf7QBK0VBJa/Cm1YOQbkcEWN5m+7htN&#10;PrL9gf8AQ7dG8vOSQfb/AGf+qnWLX35uZcbXsyMpzNezJ+IUpBC3HANZxkZIwRQ1M38Weh9o9Z9f&#10;bX3G2Ho6rfu5MDT5nM7gq0SSog+8iWcUNLJ6xTwQJIsb+IgTOpdyw0BYx91OfbvmfcJ7YSMtrDK8&#10;ccSkqjeGxXWwxqZiCRqHaDQUzWf/ALvfs9tvt9stpeGBG3G5t45ri5dVaVDMiyGFG7tCICFIQ0kK&#10;6mrigo9od4dadODEDf2ffFT50ynF0tNTVNVLIkBjE0hWmil8caGVeXK6rkJqKsAFuV+R9z5x8T6C&#10;IOItOtmdEUFq0FXZak6TwrTzpUdSBz/7s7D7YeD++bkwm41+EqxTTMwj06jSJHoBrGWpXgtSD0t9&#10;q7q27vrbmM3TtfIwZnb2cpjUUFdErqsiamjdWjlVJI3R1ZHR1VlYMrKCCPZJuu1XOxXL2t0hjlia&#10;jKSCQaAihUkEEEEEEgggg9Czl7mGy5tsYtw2+VZradNccgBAZakGoYKykEFWVgGUghgCCOqtvnh0&#10;htPZn93ey9oYykwKbhyz4HceJx6LFTPVGF6inq4YEVUhkkjgmE+myuwSTSJDK8mU3sNzzd7z422X&#10;jtL4MYlhkclnCagjIzE1YAspSuQKitNIHPb74vtLt3LItuYNtiS3+pnNvdQxKFieVo2lSVVUAKxE&#10;biSmHOlqBtbNYp1P2jsDsPDQ0my9z0G4Knb2IoY81DRiUGnaWJljD+SNOWaCQC1/0m/4945818r7&#10;hy9MXvYWiWWSUxltPeFappQnhqH7es5Pb/n7ZudbYJtV3FctbxQCYRk1jLqQuqoHExt+w9CRl8rj&#10;sFisnnMvVR0OJw2PmyuTrZr6IaenjaaaVtILaY40ZjYE2HAPsN2lrJfypBCpaSR1RFHFnchVAr5k&#10;kDoabjuEO028t3cuI4YY3llkb4UjjUu7H5KoJPyHVSPzh7M2L2zU9S0fXG46Pd1Vjp8zTVlPilmL&#10;pJWth1pU0yRoWadoXChbklT/AIXy49jeWr7lJb99yha3VxbspkK0IjFwXOCcKGFa+vXNn73PO+0+&#10;48mzQ7Fcx3ro16jrBqZg05sVjFCBlyjBQOJHR1/jl8ZNq9M7fx2RyuPoMz2TWU61OZ3BUIsv2cjq&#10;C1HjiwPhgh5VpVtJO2p2IQxxRwn7j+513zpcPHE7x2akiOIEr4gB+OSnFm4hThBQDNWbK72N9hNu&#10;9qrKOaeOOfc3QNcXLKG8JmArFASO2NeBYUaQ1ZqDSiLbsj5HdQdT5qm27vTdP2WaqIEq3x9DTVVY&#10;8ELkhJKj7aKUQ6gLqrHyMtmCFSCSTlv243fmyFriyg1RglQ7ukYZhxC62WtOBIwDgmvQr5697+Wf&#10;bi6Sy3a78Od1D+GkU0zIhNAz+DG+mvEA9xGQCOl68Oxe2dnQPNBhN67L3LRLU0/nRJ6aeNr6XUON&#10;UcsbXF/TLDIpHokU2IFe/wCU7whTLbXMLEGhKOpHljiD+asD5g9DJotp9w9sUssF9Y3UYZdSrJFI&#10;h4GjDBB+xkYeTDFJXyp6GTo3fdPDhmnm2XuyCXJ7XeoYvJAYnVaqgd2OqRqQyxlXNy0UsWpmkDn3&#10;m77Vc/HnmwLT0FzAVScDAbUCVkA4DXpaoHBlagAoOuTX3i/ZtfaPeEW0LNY3ivLa6jqaMoyiSEkm&#10;reHrQqxyUdQSzBibj+hP+ZIdRf8AiN8L/wC6+n94bc//APJc3D/nsuP+rrddRfZ7/lU9m/6Vdh/2&#10;ixdKufY23ave1Nv+toKet3FjsEMBh6qpRXNHEZppp3pyQTHLUeVUdx6giaVIV5AxTHvlxDZNYIxW&#10;J5fFkVSR4jBVVQ3qFoSBwqanIFBLLyvZXG5pu8savcxQfTwuygmFGdncpUYZ6gMeOlQBQFqkh/mL&#10;f8y32H/4e7f+4FT7nD7uZpuV1/zzD/q6nWJX34RXl+w/6WH/AGrT9VCe8v6jrmPQ9e9+qOvUPXvf&#10;qjr1D1736o69Q9e9+qOvUPXvfqjr1D1736o69Q9e9+qOvUPXvfqjr1D1736o69Q9e9+qOvUPRy/g&#10;f/2UBjv8NrZP/rWnuGPfk15ff/mvD/hPWUv3PBTnSL/nkuv+Or1d77wf661de9+691737r3Xvfuv&#10;de9+691737r3Xvfuvde9+691737r3Xvfuvde9+691737r3Xvfuvde9+691Tb/MNUHunbBN/+ZX0X&#10;/u2zfvMj7vP/ACRZv+e2T/qxbdcu/vsivNVp/wBKmD/tMvuiHaB/j7njrDyh69oH+Pv3XqHr2gf4&#10;+/deoevaB/j7916h69oH+Pv3XqHr2gf4+/deoevaB/j7916h69oH+Pv3XqHr2gf4+/deoevaB/j7&#10;916h69oH+Pv3XqHr2gf4+/deoevaB/j7916h69oH+Pv3XqHr2gf4+/deoevaB/j7916h69oH+Pv3&#10;XqHr2gf4+/deoevaB/j7916h69oH+Pv3XqHr2gf4+/deoevaB/j7916h69oH+Pv3XqHr2gf4+/de&#10;oevaB/j7916h69oH+Pv3XqHr2gf4+/deoevaB/j7916h69oH+Pv3XqHr2gf4+/deoevaB/j7916h&#10;69oH+Pv3XqHr2gf4+/deoevaB/j7916h69oH+Pv3XqHr2gf4+/deoevaB/j7916h69oH+Pv3XqHr&#10;2gf4+/deoevaB/j7916h69oH+Pv3XqHr2gf4+/deoevaB/j7916h69oH+Pv3XqHr2gf4+/deoeva&#10;B/j7916h69oH+Pv3XqHr2gf4+/deoevaB/j7916h69oH+Pv3XqHr2gf4+/deoevaB/j7916h69oH&#10;+Pv3XqHr2gf4+/deoevaB/j7916h69oH+Pv3XqHr2gf4+/deoevaB/j7916h69oH+Pv3XqHr2gf4&#10;+/deoevaB/j7916h69oH+Pv3XqHr2gf4+/deoevaB/j7916h69oH+Pv3XqHr2gf4+/deoevaB/j7&#10;916h69oH+Pv3XqHr2gf4+/deoevaB/j7916h69oH+Pv3XqHr2gf4+/deoevaB/j7916h69oH+Pv3&#10;XqHr2gf4+/deoevaB/j7916h69oH+Pv3XqHr2gf4+/deoevaB/j7916h69oH+Pv3XqHr2gf4+/de&#10;oevaB/j7916h69oH+Pv3XqHr2gf4+/deoevaB/j7916h69oH+Pv3XqHr2gf4+/deoevaB/j7916h&#10;69oH+Pv3XqHr2gf4+/deoevaB/j7916h69oH+Pv3XqHr2gf4+/deoevaB/j7916h69oH+Pv3XqHr&#10;2gf4+/deoevaB/j7916h69oH+Pv3XqHr2gf4+/deoevaB/j7916h69oH+Pv3XqHr2gf4+/deoeva&#10;B/j7916h69oH+Pv3XqHr2gf4+/deoevaB/j7916h69oH+Pv3XqHr2gf4+/deoevaB/j7916h69oH&#10;+Pv3XqHr2gf4+/deoevaB/j7916h69oH+Pv3XqHr2gf4+/deoevaB/j7916h69oH+Pv3XqHr2gf4&#10;+/deoevaB/j7916h69oH+Pv3XqHr2gf4+/deoevaB/j7916h69oH+Pv3XqHr2gf4+/deoevaB/j7&#10;916h69oH+Pv3XqHr2gf4+/deoevaB/j7916h69oH+Pv3XqHr2gf4+/deoevaB/j7916h69oH+Pv3&#10;XqHr2gf4+/deoevaB/j7916h69oH+Pv3XqHr2gf4+/deoevaB/j7916h69oH+Pv3XqHr2gf4+/de&#10;oevaB/j7916h69oH+Pv3XqHr2gf4+/deoevaB/j7916h69oH+Pv3XqHr2gf4+/deoevaB/j7916h&#10;69oH+Pv3XqHr2gf4+/deoevaB/j7916h69oH+Pv3XqHr2gf4+/deoevaB/j7916h69oH+Pv3XqHr&#10;2gf4+/deoevaB/j7916h69oH+Pv3XqHr2gf4+/deoevaB/j7916h69oH+Pv3XqHr2gf4+/deoeva&#10;B/j7916h69oH+Pv3XqHr2gf4+/deoevaB/j7916h69oH+Pv3XqHr2gf4+/deoevaB/j7916h69oH&#10;+Pv3XqHr2gf4+/deoevaB/j7916h69oH+Pv3XqHr2gf4+/deoevaB/j7916h69oH+Pv3XqHr2gf4&#10;+/deoevaB/j7916h69oH+Pv3XqHr2gf4+/deoevaB/j7916h69oH+Pv3XqHr2gf4+/deoevaB/j7&#10;916h69oH+Pv3XqHr2gf4+/deoevaB/j7916h69oH+Pv3XqHr2gf4+/deoevaB/j7916h69oH+Pv3&#10;XqHr2gf4+/deoevaB/j7916h69oH+Pv3XqHr2gf4+/deoevaB/j7916h69oH+Pv3XqHr2gf4+/de&#10;oevaB/j7916h69oH+Pv3XqHr2gf4+/deoevaB/j7916h69oH+Pv3XqHr2gf4+/deoevaB/j7916h&#10;69oH+Pv3XqHr2gf4+/deoevaB/j7916h69oH+Pv3XqHr2gf4+/deoevaB/j7916h69oH+Pv3XqHr&#10;2gf4+/deoevaB/j7916h69oH+Pv3XqHr2gf4+/deoevaB/j7916h69oH+Pv3XqHr2gf4+/deoeva&#10;B/j7916h69oH+Pv3XqHr2gf4+/deoevaB/j7916h69oH+Pv3XqHr2gf4+/deoevaB/j7916h69oH&#10;+Pv3XqHr2gf4+/deoevaB/j7916h69oH+Pv3XqHr2gf4+/deoevaB/j7916h69oH+Pv3XqHr2gf4&#10;+/deoevaB/j7916h69oH+Pv3XqHr2gf4+/deoevaB/j7916h69oH+Pv3XqHo03wwyOMxXyI2RJkp&#10;UgFbFkMZRTSkBRU1FBURwrcj9UzHxIByXdR+bGLPee2luuXbkRAnSYnYDjoWVCT+XxH5AnrIv7ql&#10;/Bt/O1l45C+IlzFGxoAJXgcKM+bUKDzLMB59Xu+8EuuvnXvfuvde9+691737r3SA3p2r1x12I/76&#10;7zwG3ZpgGho66dfuXU39aUqa6h045YIVBsCbkXEGy8q7lzFX6K2lmA4sqHQD6FjRQfkTXoH80e4G&#10;yclgfvW9trYtlUllUSMPUICXI+YUgfmOl3FLHPFHNC6yRTRiWKRfoysLqR/gQb+yF1KEqcEGhHoR&#10;0LkcSKGU1BAII8wcjrJ7r1bouPf/AGDQ7SyfSm35KhErt4dxYan8babCjp6mP7mZixAVI5p6cE/g&#10;MSL6bGR+QOXpN3i3K4Aqtvt9wa5zIyHSooOJVX/Z8+oU93+doeV59ks2P6l9vNnGBjEKSLrc1I7V&#10;Z4wT5aq+VCY73HHU19V5fzFWQ9d7CiLqJG3pJIqXGohaGcMQPqQpYXP4uP6j3kN93VT+8bo+X0wF&#10;ftlX/MesKvvvMP3DYL5m/qB50FvNU/lUftHVRsLSU8sU8EssE8EizQzQsVdHUhlZWWxVlIuCOQeR&#10;7y4dBICrAEEEEEVBBwQQeuaMMj27rJGWVlIZWUkMrA1BBFCCCKgjIPVyXxq+YG2t74jHbQ7Ky9Ng&#10;d90UK0seYyjJDR5YLwsomOmKCtIsJI30rI1nhZizRx4ce5Xs/c7HM95tkZltWJYxoC0kBPEaclk9&#10;GFSBhgKAnqT7D/eZsOcbaLbd8mW33FFCeLKVSG8pgMrdqrKcakNNRzHWpVTd7z7B2Z1/gJdy7u3D&#10;jcPiEgM8M1RKuuosoYJSRAmSqlcEaUjDMbg2tz7iHZuX73mC4FtaRPJITQgKaJmlXPBQPMtQdZKc&#10;z847ZybZtf7lcRQQqpYMzCr0FaRqMyMaiioCTUUHWutvfOw7s3pu/dUNN9jDubdGQ3BFRCw8K1tX&#10;LUrFYXA8Yk08Ejj6++ieybedpsre1LajDBFEW/iMcapX86V64f8AN28rzJu17uKIUW6u7m5VKfAs&#10;8zyhcVGA1ME8OkvoH+Ps06D1D17QP8ffuvUPXtA/x9+69Q9e0D/H37r1D17QP8ffuvUPXtA/x9+6&#10;9Q9e0D/H37r1D17QP8ffuvUPXtA/x9+69Q9e0D/H37r1D17QP8ffuvUPXtA/x9+69Q9W2/y7N0rV&#10;7K37suSSVpcDuODcFOJWuBDkafwlIgTcKkuPZmAAGqW/1Y+8SvvE7V4N7a3oApLC0RoPxQvqqftE&#10;oA86LTy66U/ci5i+q2jcNqYsWtrpLhQxqBHdR6KLU4Ae2ZiBir14sej5bg2xj9x1W1qqvQOdqbkX&#10;c9ApAP8AlCUVbRoefoVFazXHPFvz7gbb9zk25J1j/wBHhMLf6QyRyH9vhgdZibtscO8yWskwqbS5&#10;FzHitJBBPCD8qCdv8Hn0A3y83xU7B6WyOWx1UlJmKncuHpMO7GxaaHIQZBo1H9rVT0MuofXRqP4v&#10;7HntDsa7/vSRSKWjWG4aT5K0TRA/KjSrT506iD7yXOEnJXK0t3A4Sc3NksFTTU6XMdwVHrWOB6gZ&#10;06j5dGJ/yDcWF/sVOLzmL/11kp6mL/enjf8A3n3Hf6m3T+jxP+xkb/IR1Nn6W7W/k0c0f5Mki/5Q&#10;euOAxFNt/BYXA0aqlJhMTTYilRBpUR00KQoAPwAqCw/Hvd/eNuE8lw/xSyPI1eNXYsf5nqm07dHt&#10;FrDaRABIIo4UAFAFjQIAB5Ci9Ud/M7dR3X8gN2xrMk1HtanpNp0Jj/simhEtSh+vqSvqKgH/AFrf&#10;W/vOH2Z2n91cv25IIacvO1f6baVP5xonXJT71XMJ5g50u0BDJaJDaRkekaCRwfmJpZB+Xr0arqb4&#10;RbkrMJjcp2l2XvLCzVVHHKmz9q1TRyUilVKRVFZP54vIi+l4o4NKMLLM459xVzZ73W0M7xbXZ28g&#10;ViPqJ0BEhrkqi6TQnIZnqRxUdZH+2/3VNxntIp+Yd2v4WZEIsrOdkMAoCEeWQyKSBRWRIwFIIWRh&#10;Q9GRg+H/AEJFJT1mZ25ldzVNCoZKzdGYylRZVs1nT7uOBo7gkqyaDdrrawEbye7+/OCkMyQhuKwW&#10;8CZOMHwy1fIEGuBnqck+7XyfrSa7tZbp4+D3d7eTUAzlWnCFa1JUrpNTUU6H/a9PteiwdFQbMjwc&#10;G3Mf5KHH023PAKSIxSOksUYp/wBpWSYOJAORJq1eq/sAbpJdTTtJemUzPRnM2rxG1AEE680K0p5U&#10;pTFOpj2K3sbS1SHbVgW2j1RxpbBBCmhirKoj7RRgQwHBq1zXokv8xAX6i2iD/wA/Hp//AHWZT3Nv&#10;3eP+Svcf88bf9XoOsTvvtivLFn/0tIv+0S86C/8AlvKFrO37X5psF/0Nl/Yo+8h8G3/6a5/wQdR9&#10;9xUUfev9Lt/+G96P13fz0t2+P+/X7g/91NX7gLkj/ktbf/z22v8A1fj6zI92v+VV3n/pU7j/ANoc&#10;3VGXx2x9LX959U09XH5oRvigqfGx4LwTLPHe31AkjUkHgjgggke85fcSdrfYr5kND9NKK/JlKn+R&#10;P2dckPYuyjvucNojlWqi+hemR3RHxF4ejIDTgeBx1sO++eXXbDove8vjR0HvrcuU3XvDaMWV3Jl5&#10;EkydfNl8vCztHFHBH+1BkoYYwkMSKAqKAAOPchbN7lb/ALHbJa2c5SGMEIot7dgAWLHLQsTUkmpJ&#10;49QvzR7C8n84X8u5bnZCa5mKmWQ3l6hYoixr2x3KKKKigAKBQdCfsjaey+uduUW0tmwQ4jb2Okml&#10;osc1ZPUiMzyvPLplq6ioms8sjNYvYFjYC/sMb3ut7zHctd3hMkrhQz+GqV0qFGI0VcAAcPLqQOU+&#10;Wds5HsY9t2tBDbRFzHF4skukyO0jUaaSR8sxNC1ASaU6KD/MCx9Fk+m8Hko5qN6rC77pZFbUC/hn&#10;pK6GSNLXPqkMTH6Cyf1A9y993+d7beZYyGCyWrjhQalkjYE1+Wofn1jT98/b0v8AlWGdSmq33CFv&#10;VikkU8RUU9WZGPlRfWnRmuheOkeox/37jDf+6+n9xnz7/wAlu/8A+ey4/wCrrdTx7P8A/Kp7N/0q&#10;7D/tFi6C75Z95Z3pLY2Jqtq09HJuXc+WbF0FXkEMkVLFFEZZ6gRcLLMCUWNX9F2LsGCaGFHtLyNB&#10;zvfSJdFhDBGHZUNGdmbSq14gcSSM4oKVqAB94/3bu/abZ4ptuRGurqfwY2lBZIlVGd30igZhRVUE&#10;0q2o6guk1Bdh959q9rY6ixO/92Sbgx+OyBylFTtR46m8c5jaIuGo6SncjQ5GkkpzfTex95fcvci7&#10;VypI0u3weE7poY+JK9VqGpSSRxxAzx+fXMjnb3g5k9xrdLXebs3EUcnjIvgW0WmTSyVrBDGeDEUJ&#10;pnhWnQR6B/j7FvUaUPXtA/x9+69Q9e0D/H37r1D17QP8ffuvUPXtA/x9+69Q9e0D/H37r1D17QP8&#10;ffuvUPXtA/x9+69Q9e0D/H37r1D17QP8ffuvUPXtA/x9+69Q9HJ+CKgd/wCPIv8A8evk/wDrWnuG&#10;/fb/AJV9/wDmvD/hPWUX3QBTnOL/AJ5Lr/jg6u694R9dZeve/de697917r3v3Xuve/de697917r3&#10;v3Xuve/de697917r3v3Xuve/de697917r3v3Xuve/de6pz/mEqD3Rti4/wCaYUX/ALtc17zI+7z/&#10;AMkWb/ntk/6sW3XLz77Ff61WtP8Ao0wf9pl90RHQv9Pc8dYfd3+qnXtC/wBPfuvd3+qnXtC/09+6&#10;93f6qde0L/T37r3d/qp17Qv9Pfuvd3+qnXtC/wBPfuvd3+qnXtC/09+693f6qde0L/T37r3d/qp1&#10;7Qv9Pfuvd3+qnXtC/wBPfuvd3+qnXtC/09+693f6qde0L/T37r3d/qp17Qv9Pfuvd3+qnXtC/wBP&#10;fuvd3+qnXtC/09+693f6qde0L/T37r3d/qp17Qv9Pfuvd3+qnXtC/wBPfuvd3+qnXtC/09+693f6&#10;qde0L/T37r3d/qp17Qv9Pfuvd3+qnXtC/wBPfuvd3+qnXtC/09+693f6qde0L/T37r3d/qp17Qv9&#10;Pfuvd3+qnXtC/wBPfuvd3+qnXtC/09+693f6qde0L/T37r3d/qp17Qv9Pfuvd3+qnXtC/wBPfuvd&#10;3+qnXtC/09+693f6qde0L/T37r3d/qp17Qv9Pfuvd3+qnXtC/wBPfuvd3+qnXtC/09+693f6qde0&#10;L/T37r3d/qp17Qv9Pfuvd3+qnXtC/wBPfuvd3+qnXtC/09+693f6qde0L/T37r3d/qp17Qv9Pfuv&#10;d3+qnXtC/wBPfuvd3+qnXtC/09+693f6qde0L/T37r3d/qp17Qv9Pfuvd3+qnXtC/wBPfuvd3+qn&#10;XtC/09+693f6qde0L/T37r3d/qp17Qv9Pfuvd3+qnXtC/wBPfuvd3+qnXtC/09+693f6qde0L/T3&#10;7r3d/qp17Qv9Pfuvd3+qnXtC/wBPfuvd3+qnXtC/09+693f6qde0L/T37r3d/qp17Qv9Pfuvd3+q&#10;nXtC/wBPfuvd3+qnXtC/09+693f6qde0L/T37r3d/qp17Qv9Pfuvd3+qnXtC/wBPfuvd3+qnXtC/&#10;09+693f6qde0L/T37r3d/qp17Qv9Pfuvd3+qnXtC/wBPfuvd3+qnXtC/09+693f6qde0L/T37r3d&#10;/qp17Qv9Pfuvd3+qnXtC/wBPfuvd3+qnXtC/09+693f6qde0L/T37r3d/qp17Qv9Pfuvd3+qnXtC&#10;/wBPfuvd3+qnXtC/09+693f6qde0L/T37r3d/qp17Qv9Pfuvd3+qnXtC/wBPfuvd3+qnXtC/09+6&#10;93f6qde0L/T37r3d/qp17Qv9Pfuvd3+qnXtC/wBPfuvd3+qnXtC/09+693f6qde0L/T37r3d/qp1&#10;7Qv9Pfuvd3+qnXtC/wBPfuvd3+qnXtC/09+693f6qde0L/T37r3d/qp17Qv9Pfuvd3+qnXtC/wBP&#10;fuvd3+qnXtC/09+693f6qde0L/T37r3d/qp17Qv9Pfuvd3+qnXtC/wBPfuvd3+qnXtC/09+693f6&#10;qde0L/T37r3d/qp17Qv9Pfuvd3+qnXtC/wBPfuvd3+qnXtC/09+693f6qde0L/T37r3d/qp17Qv9&#10;Pfuvd3+qnXtC/wBPfuvd3+qnXtC/09+693f6qde0L/T37r3d/qp17Qv9Pfuvd3+qnXtC/wBPfuvd&#10;3+qnXtC/09+693f6qde0L/T37r3d/qp17Qv9Pfuvd3+qnXtC/wBPfuvd3+qnXtC/09+693f6qde0&#10;L/T37r3d/qp17Qv9Pfuvd3+qnXtC/wBPfuvd3+qnXtC/09+693f6qde0L/T37r3d/qp17Qv9Pfuv&#10;d3+qnXtC/wBPfuvd3+qnXtC/09+693f6qde0L/T37r3d/qp17Qv9Pfuvd3+qnXtC/wBPfuvd3+qn&#10;XtC/09+693f6qde0L/T37r3d/qp17Qv9Pfuvd3+qnXtC/wBPfuvd3+qnXtC/09+693f6qde0L/T3&#10;7r3d/qp17Qv9Pfuvd3+qnXtC/wBPfuvd3+qnXtC/09+693f6qde0L/T37r3d/qp17Qv9Pfuvd3+q&#10;nXtC/wBPfuvd3+qnXtC/09+693f6qde0L/T37r3d/qp17Qv9Pfuvd3+qnXtC/wBPfuvd3+qnXtC/&#10;09+693f6qde0L/T37r3d/qp17Qv9Pfuvd3+qnXtC/wBPfuvd3+qnXtC/09+693f6qde0L/T37r3d&#10;/qp17Qv9Pfuvd3+qnXtC/wBPfuvd3+qnXtC/09+693f6qde0L/T37r3d/qp17Qv9Pfuvd3+qnXtC&#10;/wBPfuvd3+qnXtC/09+693f6qde0L/T37r3d/qp17Qv9Pfuvd3+qnXtC/wBPfuvd3+qnXtC/09+6&#10;93f6qde0L/T37r3d/qp17Qv9Pfuvd3+qnXtC/wBPfuvd3+qnXtC/09+693f6qde0L/T37r3d/qp1&#10;7Qv9Pfuvd3+qnXtC/wBPfuvd3+qnXtC/09+693f6qde0L/T37r3d/qp17Qv9Pfuvd3+qnXtC/wBP&#10;fuvd3+qnXtC/09+693f6qde0L/T37r3d/qp17Qv9Pfuvd3+qnXtC/wBPfuvd3+qnXtC/09+693f6&#10;qde0L/T37r3d/qp17Qv9Pfuvd3+qnXtC/wBPfuvd3+qnXtC/09+693f6qde0L/T37r3d/qp17Qv9&#10;Pfuvd3+qnXtC/wBPfuvd3+qnXtC/09+693f6qde0L/T37r3d/qp17Qv9Pfuvd3+qnXtC/wBPfuvd&#10;3+qnXtC/09+693f6qde0L/T37r3d/qp17Qv9Pfuvd3+qnXtC/wBPfuvd3+qnXtC/09+693f6qde0&#10;L/T37r3d/qp17Qv9Pfuvd3+qnXtC/wBPfuvd3+qnXtC/09+693f6qde0L/T37r3d/qp17Qv9Pfuv&#10;d3+qnXtC/wBPfuvd3+qnXtC/09+693f6qde0L/T37r3d/qp17Qv9Pfuvd3+qnXtC/wBPfuvd3+qn&#10;XtC/09+693f6qde0L/T37r3d/qp17Qv9Pfuvd3+qnXtC/wBPfuvd3+qnXtC/09+693f6qde0L/T3&#10;7r3d/qp17Qv9Pfuvd3+qnXtC/wBPfuvd3+qnXtC/09+693f6qde0L/T37r3d/qp17Qv9Pfuvd3+q&#10;nXtC/wBPfuvd3+qnXtC/09+693f6qde0L/T37r3d/qp17Qv9Pfuvd3+qnXtC/wBPfuvd3+qnXtC/&#10;09+693f6qde0L/T37r3d/qp17Qv9Pfuvd3+qnXtC/wBPfuvd3+qnXtC/09+693f6qde0L/T37r3d&#10;/qp17Qv9Pfuvd3+qnXtC/wBPfuvd3+qnXtC/09+693f6qde0L/T37r3d/qp17Qv9Pfuvd3+qnXtC&#10;/wBPfuvd3+qnXtC/09+693f6qde0L/T37r3d/qp17Qv9Pfuvd3+qnXtC/wBPfuvd3+qnXtC/09+6&#10;93f6qde0L/T37r3d/qp17Qv9Pfuvd3+qnXtC/wBPfuvd3+qnXtC/09+693f6qde0L/T37r3d/qp1&#10;npp5qKpp6ykmmpauknSppamnZkkjkjYMkiOpDK6MAQQQQQCPdJYlmUo4DKwKspFQQRQgg8QRxHT1&#10;vcTWkiyxMyOjK6Op0srKQQwIoQQQCCMg9WTdW/zAajG42jxHa22q3Mz0qLA26dtmETzKONdRRTND&#10;C0tuWeOVA3/HIH641c0/d9W5labaZljDEnwJg2lT6K6hjT0BUkfxHrPP28++k1nAltzJaSSugVfq&#10;7QprkAxV4XaNdVKElHAY1oi+Y9n56dEin82nehkt/wABBjo/J9bfX7vxcDn9f0/x49gH/WE37VT/&#10;ABan8XjGn/HK/wAupmP3weTtGrVeV/g+m7uNP49Pz+Lh88dB1uT+Yls+nSZdo9fbjy0ttMMu4aim&#10;oEvb9TLT/wARZlDc6bqWH9pCeBHtv3dbyQg3d3DGPMRI8p+yr+CPzzT0PmBd9++7tVurDbduu524&#10;KbiSG2T7f0zcmnnSgJ9VrgrO+/mz3fvFJqTGZPHbGx0oKGLakJSoK821VtQ89Qj8/qhMP0FgObyp&#10;sPsjsezEPKj3TjznaqV/0iBVI+Tausd+cPvac28zBo7WSLb4j5WqfqlacDLKZGB/pRiM4Hzr38Ue&#10;n6ju7s6fcW8DXZbbe1ZI83uGryLyTGvrC4NLRTTSljJ5ijPLckmKMoba1PvXuxzgvJG2C2s9Mc04&#10;McSoAvhR073AFKUqAtB8Rr5Hpz7t/tnL7s7++4bsZJ7WzKTXDylnNzOSPDiZnqWB0lpATXQoU4Yd&#10;Xee8H+usfXvfuvdUT/IXud9+98NuqhqjUbd2RmoMbtTwMSjU+PqRI9Sn6QTWVCvKGsDoMan9A953&#10;e3nJQ2DYPpXWk1zG7z14h5UoFPH4FIUjhXUfPrkP71+6zc286DcIX1Wm3XEUVrpNVaO2mDtIvCpk&#10;cMwOKroB4Dq9OCeGphhqaeRJoKiJZ4JozdXRwGVlI4IZSCD/AE94JuhjYqwoQSCDxBGCOuuscizK&#10;HUghgCCOBBFQR9vVLXzU7mh7J7Bj2lhKiOo2p1/JNQRVEBDJVZGQqtbOrqSHii8awx/UXSR1JWX3&#10;mr7Kclnlvbzdzgie7CsQQQUhFSi0PAmpZvtUHK9crPvYe6Y533obVZsGtNuLpqUgrNdNQSsCCQVT&#10;SI1+YkIqGHRL9C/09zT1ij3f6qde0L/T37r3d/qp17Qv9Pfuvd3+qnXtC/09+693f6qde0L/AE9+&#10;693f6qde0L/T37r3d/qp17Qv9Pfuvd3+qnXtC/09+693f6qde0L/AE9+693f6qde0L/T37r3d/qp&#10;17Qv9Pfuvd3+qnXtC/09+693f6qde0L/AE9+693f6qde0L/T37r3d/qp17Qv9Pfuvd3+qnXtC/09&#10;+693f6qdHQ+CW61293hHhJZGWn3ptyswqpf0/cQBchC7f7UEpJUX/GS31I9wt78bT+8NjM4GbaaO&#10;SvnoasRH7ZFJ+zrK37nfMh2bmz6NyQl9azQgeRlipcKT9ixSKPm1PMdXVe8KOuq/Vbv8xbcJi251&#10;rtNSGXJZut3FOo/smhgipoSef7f8Qktx/ZP0/OSf3c9u13N5dn8EUcI+fiszn9nhL+3rBb78W9mH&#10;b9r20f6LcT3J4Y+njWIefn9U1MeR/M2Hxp3Gu6eiOsMmshkaDa8OCmdr6jJi2fGuWvyWLUhNz+q+&#10;r6H3EvuXtp2rfr2KlKztKPSk9JhT8n/Lh5dZIexO+DmLk/abgMWIs44GJrUva1tmrXJOqE58+Iwe&#10;hnr62mxtDW5GskEVJj6SStqpTayxxIZHY3sOFUn2C4IGuZFjQVZ2CqPUsaD+Z6lK6uUsonmkNEjV&#10;nYnyVQWJ/IDrXPodzw5TtKj3vuFUSHI7/j3VnFIMihZsiKupFiPWoDNwR6h+OffRufaja7U1jb1J&#10;S0MEXkSVh8Nfs4D7OuHdjzINx5lj3e9AVJdzS8nHxBVe6E0nl3AAnyz6dbHEciSoksTpJHIgkjkj&#10;IKspFwykXBBBuCPr75wMpQkEUIwQeIPXclHEgDKQQRUEZBB8+iZ/Jj459kd253Dzbf7Fp8RtOCgi&#10;osltPLPVLTLKks0r1sUVKjRVUzaolCzBSuglZgNKCZ/bP3G23ki3kW4szJcF2ZJ4whcqVVQhLkFF&#10;HcarUGtCvE9Yve/PshvvuxdwGy3QW9mI0jms5fFEWpXkczBYqrI5/TAWQDTpLCQYXoxnVPXmP6p6&#10;92zsDGVUtfT7fo3jkr5l0NPPPNLVVU2jU/jWSpndlTU2hCqam03Mc818xSc17hNuEqhTKwIQGoVV&#10;VUVa0FSFUAmgqamgr1N/t3yVB7d7La7NbsZEtkIMjChkkd2lkelTpDSOxC1OkELU0r0Uz+YYt+o9&#10;pXBIHY9Pz/5DMp7lv7vH/JXuP+eNv+r0HWNv32a/1Ys6f9HSL/tEvOgh/lzV9JDnu08U0iLW1uIx&#10;eQp4SRqaKlmrY5mC3uQj1cQJAsNQv9RcX/eOt2a3sZQO1ZJ0J8gzrGQPzEbfs6jP7jV6kd1u9uxH&#10;iPFZyKtRUpE9wrEDiQDMgJ8qivEdWj5LHUOYx2QxGTpoqzG5Silx2Qo5xdJYJ42iljcflZI2Kkf0&#10;PvFq2uXs5EmiJV0ZXRhxVlIYEfMEV66EXtlFuUMlvOoeOVHjkRhVXR1KspHmCCQR6dU/fIfp/afx&#10;Y3h09vDr+r3HkaqbcVXuGaj3FUwSRq2HqMVUQQwtT0dM6xy/cuknkMpK6f8AatWYXt1zfd+6lnuF&#10;nuCwoohjiDQo4JFwk6MxDyOCRoBFNNDX5U5ke93trt33d912XdNle6lZrqa5aO4ljKj6OW0kVEMc&#10;MbBWErK2syErT56rZdlby2/2BtfD7v2xXR1+GzdGtVTSqV1ITxJBMqlvHUQSAxyoTdHVlP094l73&#10;s1xy/dSWd0pSSJirDyPow9VYUKnzBB66Rcrcz2XOW3wbnt8gkgnQOjClR5FWAJ0ujAq6nKsCDkdE&#10;t79+Fc3am/63fu1t2UGCqM8kJz+My8EjxiaGJIPuKaSFr/uxRprjZR+4GcSkPoSaeQPeteVdvWwu&#10;rdpRFq8J43AOlmLaWDDyJNGB4UGnFTiv7y/dVb3G3l95sL1LZrgR/URSxM6640WPWhRhTUqrVCPi&#10;BbV3UCqwPwS6Ox+GxtHnKPOZ/MQUqpk8wa6ophUTfWR0p4ZBHDHqJCINRVAoZ3bU7FV/7775cTO8&#10;DRRRljoj8JH0L5AswqT6nFTWgAoAJNn+6HyhZWsUV3FPczKgEs5uJovFfzYJG4VRX4VFaLQFmNWJ&#10;FPlz17051duPAbN62oquHOwUkmR3c09bPVLCswi+xpyJXcRzMgklccEI8R5Dj3O3tDzBvPNNtLe7&#10;mymIsEt6RqmorXW3aBVa0UeVQw8usP8A7zXJnK/t9eW217BGy3IVpbwmeSYIr6fBQiRmAYjU5GCF&#10;KHg46tk6G/5kn1J/4jnDf+6+D3ibz7/yW7//AJ7Lj/q63XR32g/5VTZv+lXYf9o0XROv5i4vtbrO&#10;/wBP7wV//uNB7mP7uf8AuXe/80ov+Pt1jF9+Gv7q2yn/AClzf9WR1VFoX+nvLDrm93f6qde0L/T3&#10;7r3d/qp17Qv9Pfuvd3+qnXtC/wBPfuvd3+qnXtC/09+693f6qde0L/T37r3d/qp17Qv9Pfuvd3+q&#10;nXtC/wBPfuvd3+qnXtC/09+693f6qde0L/T37r3d/qp17Qv9Pfuvd3+qnXtC/wBPfuvd3+qnRxvg&#10;qoHfuOsP+YYyX/WpPcN++3/Kvv8A814f8J6yh+6BX+ucdf8AlEuv+Or1dp7wj66x9e9+691737r3&#10;Xvfuvde9+691737r3Xvfuvde9+691737r3Xvfuvde9+691737r3Xvfuvde9+691Tp/MJ/wCZz7Z/&#10;8RhRf+7XNe8xPu+MRss3/PbJ/wBWLbrmB99VSearX/pVQf8AaZfdES9ztrPWIGg9e9+1nr2g9e9+&#10;1nr2g9e9+1nr2g9e9+1nr2g9e9+1nr2g9e9+1nr2g9e9+1nr2g9e9+1nr2g9e9+1nr2g9e9+1nr2&#10;g9e9+1nr2g9e9+1nr2g9e9+1nr2g9e9+1nr2g9e9+1nr2g9e9+1nr2g9e9+1nr2g9e9+1nr2g9e9&#10;+1nr2g9e9+1nr2g9e9+1nr2g9e9+1nr2g9e9+1nr2g9e9+1nr2g9e9+1nr2g9e9+1nr2g9e9+1nr&#10;2g9e9+1nr2g9e9+1nr2g9e9+1nr2g9e9+1nr2g9e9+1nr2g9e9+1nr2g9e9+1nr2g9e9+1nr2g9e&#10;9+1nr2g9e9+1nr2g9e9+1nr2g9e9+1nr2g9e9+1nr2g9e9+1nr2g9e9+1nr2g9e9+1nr2g9e9+1n&#10;r2g9e9+1nr2g9e9+1nr2g9e9+1nr2g9e9+1nr2g9e9+1nr2g9e9+1nr2g9e9+1nr2g9e9+1nr2g9&#10;e9+1nr2g9e9+1nr2g9e9+1nr2g9e9+1nr2g9e9+1nr2g9e9+1nr2g9e9+1nr2g9e9+1nr2g9e9+1&#10;nr2g9e9+1nr2g9e9+1nr2g9e9+1nr2g9e9+1nr2g9e9+1nr2g9e9+1nr2g9e9+1nr2g9e9+1nr2g&#10;9e9+1nr2g9e9+1nr2g9e9+1nr2g9e9+1nr2g9e9+1nr2g9e9+1nr2g9e9+1nr2g9e9+1nr2g9e9+&#10;1nr2g9e9+1nr2g9e9+1nr2g9e9+1nr2g9e9+1nr2g9e9+1nr2g9e9+1nr2g9e9+1nr2g9e9+1nr2&#10;g9e9+1nr2g9e9+1nr2g9e9+1nr2g9e9+1nr2g9e9+1nr2g9e9+1nr2g9e9+1nr2g9e9+1nr2g9e9&#10;+1nr2g9e9+1nr2g9e9+1nr2g9e9+1nr2g9e9+1nr2g9e9+1nr2g9e9+1nr2g9e9+1nr2g9e9+1nr&#10;2g9e9+1nr2g9e9+1nr2g9e9+1nr2g9e9+1nr2g9e9+1nr2g9e9+1nr2g9e9+1nr2g9e9+1nr2g9e&#10;9+1nr2g9e9+1nr2g9e9+1nr2g9e9+1nr2g9e9+1nr2g9e9+1nr2g9e9+1nr2g9e9+1nr2g9e9+1n&#10;r2g9e9+1nr2g9e9+1nr2g9e9+1nr2g9e9+1nr2g9e9+1nr2g9e9+1nr2g9e9+1nr2g9e9+1nr2g9&#10;e9+1nr2g9e9+1nr2g9e9+1nr2g9e9+1nr2g9e9+1nr2g9e9+1nr2g9e9+1nr2g9e9+1nr2g9e9+1&#10;nr2g9e9+1nr2g9e9+1nr2g9e9+1nr2g9e9+1nr2g9e9+1nr2g9e9+1nr2g9e9+1nr2g9e9+1nr2g&#10;9e9+1nr2g9e9+1nr2g9e9+1nr2g9e9+1nr2g9e9+1nr2g9e9+1nr2g9e9+1nr2g9e9+1nr2g9e9+&#10;1nr2g9e9+1nr2g9e9+1nr2g9e9+1nr2g9e9+1nr2g9e9+1nr2g9e9+1nr2g9e9+1nr2g9e9+1nr2&#10;g9e9+1nr2g9e9+1nr2g9e9+1nr2g9e9+1nr2g9e9+1nr2g9e9+1nr2g9e9+1nr2g9e9+1nr2g9e9&#10;+1nr2g9e9+1nr2g9e9+1nr2g9e9+1nr2g9e9+1nr2g9e9+1nr2g9e9+1nr2g9e9+1nr2g9e9+1nr&#10;2g9e9+1nr2g9e9+1nr2g9e9+1nr2g9e9+1nr2g9e9+1nr2g9e9+1nr2g9e9+1nr2g9e9+1nr2g9e&#10;9+1nr2g9e9+1nr2g9e9+1nr2g9e9+1nr2g9e9+1nr2g9e9+1nr2g9e9+1nr2g9e9+1nr2g9e9+1n&#10;r2g9e9+1nr2g9e9+1nr2g9e9+1nr2g9e9+1nr2g9e9+1nr2g9e9+1nr2g9e9+1nr2g9e9+1nr2g9&#10;e9+1nr2g9e9+1nr2g9e9+1nr2g9e9+1nr2g9e9+1nr2g9e9+1nr2g9e9+1nr2g9e9+1nr2g9e9+1&#10;nr2g9e9+1nr2g9e9+1nr2g9e9+1nr2g9e9+1nr2g9e9+1nr2g9e9+1nr2g9e9+1nr2g9e9+1nr2g&#10;9e9+1nr2g9e9+1nr2g9e9+1nr2g9e9+1nr2g9e9+1nr2g9e9+1nr2g9e9+1nr2g9e9+1nr2g9e9+&#10;1nr2g9e9+1nr2g9e9+1nr2g9e9+1nr2g9e9+1nr2g9e9+1nr2g9e9+1nr2g9e9+1nr2g9e9+1nr2&#10;g9e9+1nr2g9SKSkqa+qpqGiglqqytqEpKSlgUtJJLIwSONFFyzu5AAHJJsPbctwIEZ3YKqgszGgA&#10;UCpJPoBx6ftbOW9lSGFWeSRlREUVZ3YhVUAcSSQAPM9bAvx/6npunOs8JtXxwnNzKcvumrisfNkJ&#10;1UyjUCQyU6KsCEcFIw31Y++f/uDzY3OW5y3dT4Y/TgU/hiUmmPIsSXPzYjy67SezXtzH7X7Db7aA&#10;pmI8a7dafqXMgGrI4hABGp/hQefQ1+wT1KfRXPl32n/oy6hysVBUNBuPemra2EMRs8azIfvaleCR&#10;4aXUoYWKyyREEHn3KPtFyt/WXd4y4rDbUnkrwJU9i8fNqEjzUNXqAPvJ+4X9QOWZvBYrc3tbS3oa&#10;MviKfEkGDTRHWh8nKZB6oq9506z1yA0How9N8qO76PY8WwKXeMkOGgxwxEFakEP36UoXQsC12jzq&#10;Fj9CuD5VUACQWHuO5Pa3ZJr47g1uDIX8Qrqbwi/HUUrpyckfCTkjqcoPvF83W20DZo7zTEsYhWUR&#10;p9SsQGkKJaahRe0N8YHBq56Lx7kTWeoN0Hr3v2s9e0Hr3v2s9e0Hr3v2s9e0Hr3v2s9e0Hr3v2s9&#10;e0Hr3v2s9e0Hr3v2s9e0Hr3v2s9e0Hr3v2s9e0Hr3v2s9e0Hr3v2s9e0Hr3v2s9e0Hr3v2s9e0Hr&#10;3v2s9e0Hr3v2s9e0Hr3v2s9e0HpTbN3Zl9ibqwG8MC8KZfbmUiylEKkM0TtG1zFMqsjNDMl0kCsr&#10;FGYBlNiCzedri360ls7ipjmRkalAwBHEEggEHIJBFQMHoQcqcx3fJu5W+6WRUTW0qyprFUYrxVgC&#10;pKuCVYAg6SaEHIN9/wAOA92f86Xrn/zhyH/119xB/rAbJ/vy7/5yxf8AWjrJv/g0ObP+Ufa/+cFz&#10;/wBtnReu4u7d5d35nFZreEWGppsNjDi6GkwUMsMAVpXleRhNPUyGWQsFJ16dKJZQdRaQuTuS7Pke&#10;GSGzMhEj62aVlZqhQoHaqCgpUYrUmp4UhP3R92N1927mG63NYEMERijS3RkjAZy7MfEklYs1QD3U&#10;oq0UGpIgdWfLTs/qPaNNsrbVDtGtw9JWT1tM+cpaqWZDUP5JEDw11Onj8hLAFbgseSLAEHNPtPtn&#10;N1417ctOsjKqnw3RVOgUBo0bmtMcfLh0Nfb37yfMPtrtibTYxWUkMbyOhuIpnkHiMXYVjuIhTUSR&#10;21zx6Um7fm73BvHa+4Np5HG7GpcduXD1GDyE+Oo6xJxBVRNDMImkyMqKzRuy3KNa/wBL+y3afZLZ&#10;9muoruN7lnhkSVA8kZXUjBlqBEpNCAeI6PeZPvZ8z80bfc7bPDt6RXUEtvI0UM4kEcyGNtJe6cAl&#10;WIqVP2dE89zDrPWL2g9HB6n+aPZ3WeEoNr1tHiN6bexcH2uNizJljrKeFQBFBHWRMQ0EQ4VZYpGV&#10;bIjqiqoh7mz2Y2zmad7pGkt5nOpzHpMbseLFGHxHzKsoJyQSSesofbj71XMHIdpHt88cN9bQroiE&#10;xdJ40AAVBKpIKKMAOjMBQBgoA6ELcP8AMK7Fr6JqfbmzNrbeq5Lq+QrJKivZQQbGGMmliWQGxvIJ&#10;V+oKG9wHtv8Au97dA+q5uJ5VH4FCRA/ae80+zSfn0Nd7++vvd3FosLC0tnNaySPJc0FD8K/ogMDQ&#10;1bWPLT6Bps/5r937Soa+jlrcFuyXI5ebMS5LdsFTPUI0yxqYIjT1lJFFSxmO8cSppj1FUtGERRNv&#10;Hsrse7SK4WWAJGsYSBkVCFJOo643JY17mJq1KmpqSAeWfvX83cuQyRO9teGSZ5jLeRyPIpcLVF8K&#10;eFVjBWqoFotSq0UKqtPaHy07F7d2fW7L3ZgdhfwyrqYK2Orx9DVLVU81PKsiy0ss9fOkMjIGidgh&#10;JhlljuA5PtXyv7T7dyheLe2kt1rVWUq8iFHV1IIYLEpIBowFfiVT5dFnuF95Hffcva5Np3G224RO&#10;0bh4oJhNE8bhg0bSXMgViAUY6alHdcaugL2PvrdfXG4qPdWzcvPhs3RK0aVMQR0eOQWkhmhkV4po&#10;XFro6sLhWFnVWA63zZLXmS2a0vYxJG1CQaggjgVIoVI9QQaVHAkdRDyhzduXIl8m47XM0E6AjUKM&#10;rI3xI6sCrofNWBFQGFGUEG7h/mC91RRRxvt/rSodF0tPNRZMMx/qwjzCJc/7SoH+HuIX+79srEkS&#10;3g+QkhoP225P7Seslo/vo82IoBttrYjzMF1U/bpvQP2AdAb3X8hN6d8f3Z/vfjNr47+6v3v8P/u3&#10;DVw6/vvtPL5vuq2s1afs00adFrtq1XGkdck+39nyH430bzv4/h6/GaNqeF4lNOiOOn9oa1r5Up5x&#10;F7r+9G7e8P0v7zitIvpPH8P6VJU1fUeDq1+LPNWngrppppU1rijL1V3l2R03WTT7KzhgoKyUTZLb&#10;+RQVFBUsAF1yQMQY5bKoMsLRSlVCmTR6fazmrkjbuckC30VXUUSVDolQVrQMOIye1gy1JNK56LPb&#10;n3c372tkZtqnpE7apbaUeJbytSlShIKtQDvjZHIABYqKdG7ov5im8I6aJMj1vtqqrAgE89FWVVPE&#10;zWFykMiVLoCb2Bkaw4ufqYim+7vZsxMd5Mq+QaNHYD5kFAf95HWTNp997ckjUT7VbPJQamjuJI0J&#10;pkhWSUqK8AXanCp49ITevzy7g3JS1NBt2j27senqF0CtxkUlTXoCfUFqKp3p11LxqWnV15ZXVtJU&#10;92X2I2fbXElw01yR+F2CRH7VQBjnNC5B4EEVqD+bPviczb5G0NhFbWCsAPEjUzXC5zR5T4YqMVEO&#10;oZKsDQgldbW1mSq6nIZGrqa+vrZ2qqytrZHlmmlclnklkcs8kjsSWZiSSbk39zVDGtsixxqqKoCq&#10;qgKqqMAAAAADyA6xRu7mbcJXnnd5JJGLvJIxd3djUszMSWJOSSSSePRu9p/N3t3Z22Nv7TxeJ2HN&#10;jdtYamwePlrqOteZoaWJYYzKyZKNGkKINRCqCeQB7iLdvZPaN5upbuV7oPNI8rhZIwoZ2LGgMJIF&#10;TjJ6yZ5c+9nzNyxt9tttvBtzRWsEVvGZIbguUhRY1LFbtAWooqQoBPkOg47k+Ru/O8aHB4/d9Dtm&#10;jp8BVzVtEcBT1ELM8yIjeQz1dSGUKgsAF5Jvfiwj5N9urDkaSWSzaZjKqq3iujABSSKaY09fn0Bv&#10;dL3z3n3cggt9zitI1t5GkT6aOVCWdQp1eJPLUUGKAdAF7H+s9QvoPXvftZ69oPXvftZ69oPXvftZ&#10;69oPXvftZ69oPXvftZ69oPXvftZ69oPXvftZ69oPXvftZ69oPXvftZ69oPXvftZ69oPXvftZ69oP&#10;Rxvgr/zPzH/+Gvkv+tae4d99GJ2B/wDmtD/x49ZP/dDUjnKP/nkuv+Or1dl7wn66v9e9+691737r&#10;3Xvfuvde9+691737r3Xvfuvde9+691737r3Xvfuvde9+691737r3Xvfuvde9+691Tx/MGUHubbNx&#10;/wA0xov/AHa5r3mH93z/AJI03/PbJ/1YtuuYn30/+Vptf+lVB/2l33RFNC/09zr1iF17Qv8AT37r&#10;3XtC/wBPfuvde0L/AE9+6917Qv8AT37r3XtC/wBPfuvde0L/AE9+6917Qv8AT37r3XtC/wBPfuvd&#10;e0L/AE9+6917Qv8AT37r3XtC/wBPfuvde0L/AE9+6917Qv8AT37r3XtC/wBPfuvde0L/AE9+6917&#10;Qv8AT37r3XtC/wBPfuvde0L/AE9+6917Qv8AT37r3XtC/wBPfuvde0L/AE9+6917Qv8AT37r3XtC&#10;/wBPfuvde0L/AE9+6917Qv8AT37r3XtC/wBPfuvde0L/AE9+6917Qv8AT37r3XtC/wBPfuvde0L/&#10;AE9+6917Qv8AT37r3XtC/wBPfuvde0L/AE9+6917Qv8AT37r3XtC/wBPfuvde0L/AE9+6917Qv8A&#10;T37r3XtC/wBPfuvde0L/AE9+6917Qv8AT37r3XtC/wBPfuvde0L/AE9+6917Qv8AT37r3XtC/wBP&#10;fuvde0L/AE9+6917Qv8AT37r3XtC/wBPfuvde0L/AE9+6917Qv8AT37r3XtC/wBPfuvde0L/AE9+&#10;6917Qv8AT37r3XtC/wBPfuvde0L/AE9+6917Qv8AT37r3XtC/wBPfuvde0L/AE9+6917Qv8AT37r&#10;3XtC/wBPfuvde0L/AE9+6917Qv8AT37r3XtC/wBPfuvde0L/AE9+6917Qv8AT37r3XtC/wBPfuvd&#10;e0L/AE9+6917Qv8AT37r3XtC/wBPfuvde0L/AE9+6917Qv8AT37r3XtC/wBPfuvde0L/AE9+6917&#10;Qv8AT37r3XtC/wBPfuvde0L/AE9+6917Qv8AT37r3XtC/wBPfuvde0L/AE9+6917Qv8AT37r3XtC&#10;/wBPfuvde0L/AE9+6917Qv8AT37r3XtC/wBPfuvde0L/AE9+6917Qv8AT37r3XtC/wBPfuvde0L/&#10;AE9+6917Qv8AT37r3XtC/wBPfuvde0L/AE9+6917Qv8AT37r3XtC/wBPfuvde0L/AE9+6917Qv8A&#10;T37r3XtC/wBPfuvde0L/AE9+6917Qv8AT37r3XtC/wBPfuvde0L/AE9+6917Qv8AT37r3XtC/wBP&#10;fuvde0L/AE9+6917Qv8AT37r3XtC/wBPfuvde0L/AE9+6917Qv8AT37r3XtC/wBPfuvde0L/AE9+&#10;6917Qv8AT37r3XtC/wBPfuvde0L/AE9+6917Qv8AT37r3XtC/wBPfuvde0L/AE9+6917Qv8AT37r&#10;3XtC/wBPfuvde0L/AE9+6917Qv8AT37r3XtC/wBPfuvde0L/AE9+6917Qv8AT37r3XtC/wBPfuvd&#10;e0L/AE9+6917Qv8AT37r3XtC/wBPfuvde0L/AE9+6917Qv8AT37r3XtC/wBPfuvde0L/AE9+6917&#10;Qv8AT37r3XtC/wBPfuvde0L/AE9+6917Qv8AT37r3XtC/wBPfuvde0L/AE9+6917Qv8AT37r3XtC&#10;/wBPfuvde0L/AE9+6917Qv8AT37r3XtC/wBPfuvde0L/AE9+6917Qv8AT37r3XtC/wBPfuvde0L/&#10;AE9+6917Qv8AT37r3XtC/wBPfuvde0L/AE9+6917Qv8AT37r3XtC/wBPfuvde0L/AE9+6917Qv8A&#10;T37r3XtC/wBPfuvde0L/AE9+6917Qv8AT37r3XtC/wBPfuvde0L/AE9+6917Qv8AT37r3XtC/wBP&#10;fuvde0L/AE9+6917Qv8AT37r3XtC/wBPfuvde0L/AE9+6917Qv8AT37r3XtC/wBPfuvde0L/AE9+&#10;6917Qv8AT37r3XtC/wBPfuvde0L/AE9+6917Qv8AT37r3XtC/wBPfuvde0L/AE9+6917Qv8AT37r&#10;3XtC/wBPfuvde0L/AE9+6917Qv8AT37r3XtC/wBPfuvde0L/AE9+6917Qv8AT37r3XtC/wBPfuvd&#10;e0L/AE9+6917Qv8AT37r3XtC/wBPfuvde0L/AE9+6917Qv8AT37r3XtC/wBPfuvde0L/AE9+6917&#10;Qv8AT37r3XtC/wBPfuvde0L/AE9+6917Qv8AT37r3XtC/wBPfuvde0L/AE9+6917Qv8AT37r3XtC&#10;/wBPfuvde0L/AE9+6917Qv8AT37r3XtC/wBPfuvde0L/AE9+6917Qv8AT37r3XtC/wBPfuvde0L/&#10;AE9+6917Qv8AT37r3XtC/wBPfuvde0L/AE9+6917Qv8AT37r3XtC/wBPfuvde0L/AE9+6917Qv8A&#10;T37r3XtC/wBPfuvde0L/AE9+6917Qv8AT37r3XtC/wBPfuvde0L/AE9+6917Qv8AT37r3XtC/wBP&#10;fuvde0L/AE9+6917Qv8AT37r3XtC/wBPfuvde0L/AE9+6917Qv8AT37r3XtC/wBPfuvde0L/AE9+&#10;6917Qv8AT37r3XtC/wBPfuvde0L/AE9+6917Qv8AT37r3XtC/wBPfuvde0L/AE9+6917Qv8AT37r&#10;3XtC/wBPfuvde0L/AE9+6917Qv8AT37r3XtC/wBPfuvde0L/AE9+6917Qv8AT37r3XtC/wBPfuvd&#10;e0L/AE9+6917Qv8AT37r3XtC/wBPfuvdHz+C/Ti7r3nU9mZml14PY8qx4VZQ2mfLOupHU3swoIj5&#10;CPxJJCR+k+4G99OcP3TZLtkLfq3IJkpxWAGhH/Nw4/0oYefWZP3Q/bH+sG5vzBdpWCxOm3BBo92w&#10;rqGciFDX/TuhGVPVv/vEDrpf1737r3VH3zI7NXsTt/I42hqPPt/YaNtfGaDdHqEe+RnFmZSXqR4g&#10;w4aOGM+84PZvlf8Aq7s6SSLSW6ImevEIR+mvAcF7qeRZuuTX3pef/wCunM0ltC2q324G1joe0yg1&#10;nYUJ4uNFfNY1PRTtC/09yx1jZ17Qv9Pfuvde0L/T37r3XtC/09+6917Qv9Pfuvde0L/T37r3XtC/&#10;09+6917Qv9Pfuvde0L/T37r3XtC/09+6917Qv9Pfuvde0L/T37r3XtC/09+6917Qv9Pfuvde0L/T&#10;37r3XtC/09+6917Qv9Pfuvde0L/T37r3XtC/09+6917Qv9Pfuvde0L/T37r3XtC/09+6917Qv9Pf&#10;uvde0L/T37r3XtC/09+6917Qv9Pfuvde0L/T37r3XtC/09+6917Qv9Pfuvde0L/T37r3XtC/09+6&#10;917Qv9Pfuvde0L/T37r3XtC/09+6917Qv9Pfuvde0L/T37r3XtC/09+6917Qv9Pfuvde0L/T37r3&#10;XtC/09+6917Qv9Pfuvde0L/T37r3XtC/09+6917Qv9Pfuvde0L/T37r3XtC/09+6917Qv9Pfuvde&#10;0L/T37r3XtC/09+6917Qv9PfuvdHE+DCgd94+w/5hjJf9a09w975/wDJAf8A5rQ/8ePWTv3Rf+Vy&#10;i/55br/jg6uu94UddW+ve/de697917r3v3Xuve/de697917r3v3Xuve/de697917r3v3Xuve/de6&#10;97917r3v3Xuve/de6p9/mBAHuXbNwP8AmWVF/wC7XNe8wfu/NTZpv+e2T/qxbdcxvvpLXmm1/wCl&#10;VB/2l33RGLD+g9zprHWIe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08b&#10;e2/k9053EbcwlKazLZzIw4vH06D9UszhFuQDpQE3ZvoqgseAfaPcNyh2uCS5nOmOJGdz6Koqfz9B&#10;5nHRrsWw3PMl7BYWi65riVIo1zlnYKK0BoorVjwCgk4HWwh1Z17i+rdhbc2RilQx4ehC1tUosamr&#10;kJkq6ljYEmadmKg/pTSg9KgDnvzVzDLzTfzX0tayN2r/AARjCKPsUCvqanieu13t/wAmW3t9s9tt&#10;NqBpgjAd/OSVu6SQ/N3JPyFFGAB0IPsPdDLoHe++xl6s6q3XuyOUR5SOi/hm31PJavq/2aYgfQiE&#10;sZmH5SNvzx7GPIXLn9ad1gtCOwtrl+USdzf71TSPmw6jT3f54Ht5y7ebmD+qsfh2441uJf048eYU&#10;nW39FT1r9yO00jyys0ssrmSSSQlmZmNyzE3JJJuSeSffQNSqAACgGAAKAAdcWJC8zF3JZmJLMSSS&#10;SakknJJPE9cLD+g971jqm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16w/oPftY69oPXrD+g9+1jr2g9esP6D37WOvaD16w&#10;/oPftY69oPXrD+g9+1jr2g9esP6D37WOvaD0cH4Ngf6eaDgf8exkv+tae4e98mrsL/8ANeH/AAnr&#10;J37oy05xj/55Lr/jq9XUe8K+urHXvfuvde9+691737r3Xvfuvde9+691737r3Xvfuvde9+691737&#10;r3Xvfuvde9+691737r3XvfuvdVBfP8A9x7auB/zLOj/92uZ95fewH/JGm/57ZP8Aqxb9cy/vnLXm&#10;i1/6VUH/AGl33RG7D+g9zl1iNoPXrD+g9+69oPXrD+g9+69oPXrD+g9+69oPXrD+g9+69oPXrD+g&#10;9+69oPXrD+g9+69oPXrD+g9+69oPXrD+g9+69oPXrD+g9+69oPXrD+g9+69oPXrD+g9+69oPXrD+&#10;g9+69oPXrD+g9+69oPXrD+g9+69oPXrD+g9+69oPXrD+g9+69oPXrD+g9+69oPXrD+g9+69oPXrD&#10;+g9+69oPXrD+g9+69oPXrD+g9+69oPXrD+g9+69oPXrD+g9+69oPXrD+g9+69oPXrD+g9+69oPXr&#10;D+g9+69oPXrD+g9+69oPXrD+g9+69oPXrD+g9+69oPXrD+g9+69oPXrD+g9+69oPXrD+g9+69oPX&#10;rD+g9+69oPXrD+g9+69oPXrD+g9+69oPXrD+g9+69oPXrD+g9+69oPXrD+g9+69oPXrD+g9+69oP&#10;XrD+g9+69oPXrD+g9+69oPXrD+g9+69oPXrD+g9+69oPXrD+g9+69oPXrD+g9+69oPXrD+g9+69o&#10;PXrD+g9+69oPXrD+g9+69oPXrD+g9+69oPXrD+g9+69oPXrD+g9+69oPXrD+g9+69oPXrD+g9+69&#10;oPXrD+g9+69oPXrD+g9+69oPXrD+g9+69oPXrD+g9+69oPXrD+g9+69oPXrD+g9+69oPXrD+g9+6&#10;9oPXrD+g9+69oPXrD+g9+69oPXrD+g9+69oPXrD+g9+69oPXrD+g9+69oPXrD+g9+69oPXrD+g9+&#10;69oPXrD+g9+69oPXrD+g9+69oPXrD+g9+69oPXrD+g9+69oPXrD+g9+69oPXrD+g9+69oPXrD+g9&#10;+69oPXrD+g9+69oPXrD+g9+69oPXrD+g9+69oPXrD+g9+69oPXrD+g9+69oPXrD+g9+69oPXrD+g&#10;9+69oPXrD+g9+69oPXrD+g9+69oPXrD+g9+69oPXrD+g9+69oPXrD+g9+69oPXrD+g9+69oPXrD+&#10;g9+69oPXrD+g9+69oPXrD+g9+69oPXrD+g9+69oPXrD+g9+69oPXrD+g9+69oPXrD+g9+69oPXrD&#10;+g9+69oPXrD+g9+69oPXrD+g9+69oPXrD+g9+69oPXrD+g9+69oPXrD+g9+69oPXrD+g9+69oPXr&#10;D+g9+69oPXrD+g9+69oPXrD+g9+69oPXrD+g9+69oPXrD+g9+69oPXrD+g9+69oPXrD+g9+69oPX&#10;rD+g9+69oPXrD+g9+69oPXrD+g9+69oPXrD+g9+69oPXrD+g9+69oPT7iNrbk3A2nA7czmba+nTi&#10;KOepN7hbWhjfnUQP9cge0N3ultt/+5E0UX/NSRE+f4iOjra+V9y3v/cK1uLjNP0IJZc1p/oaN5mn&#10;Sjrupe0sXAarJ9Z7/wAdSqbNU12GyMMYIUsQXkplX9Kk/X6An6A+y2DmzarptMV7aO3otxCx9OAc&#10;+vR3c+2XMdkuubatxjX+J7G6VeBPFogOAJ+wdIOWCSnlkgnheGaFzHLDKpVlYGxVlIBVgfqDyPZ8&#10;jiQBlIIOQQagj8ugdNbPbsUkBVlJDKwIZSOIIIBBHoesdh/Qe7dN6D16w/oPfuvaD16w/oPfuvaD&#10;16w/oPfuvaD16w/oPfuvaD16w/oPfuvaD16w/oPfuvaD16w/oPfuvaD16w/oPfuvaD16w/oPfuva&#10;D16w/oPfuvaD16w/oPfuvaD16w/oPfuvaD16w/oPfuvaD16w/oPfuvaD16w/oPfuvaD16w/oPfuv&#10;aD16w/oPfuvaD16w/oPfuvaD16w/oPfuvaD16w/oPfuvaD16w/oPfuvaD16w/oPfuvaD16w/oPfu&#10;vaD16w/oPfuvaD16w/oPfuvaD16w/oPfuvaD16w/oPfuvaD16w/oPfuvaD16w/oPfuvaD16w/oPf&#10;uvaD16w/oPfuvaD16w/oPfuvaD16w/oPfuvaD16w/oPfuvaD16w/oPfuvaD16w/oPfuvaD16w/oP&#10;fuvaD16w/oPfuvaD16w/oPfuvaD16w/oPfuvaD16w/oPfuvaD16w/oPfuvaD16w/oPfuvaD16w/o&#10;PfuvaD16w/oPfuvaD16w/oPfuvaD16w/oPfuvaD16w/oPfuvaD16w/oPfuvaD16w/oPfuvaD16w/&#10;oPfuvaD16w/oPfuvaD16w/oPfuvaD16w/oPfuvaD16w/oPfuvaD16w/oPfuvaD16w/oPfuvaD16w&#10;/oPfuvaD16w/oPfuvaD16w/oPfuvaD16w/oPfuvaD16w/oPfuvaD16w/oPfuvaD16w/oPfuvaD16&#10;w/oPfuvaD16w/oPfuvaD16w/oPfuvaD16w/oPfuvaD16w/oPfuvaD16w/oPfuvaD16w/oPfuvaD1&#10;6w/oPfuvaD16w/oPfuvaD16w/oPfuvaD16w/oPfuvaD16w/oPfuvaD16w/oPfuvaD16w/oPfuvaD&#10;16w/oPfuvaD16w/oPfuvaD16w/oPfuvaD16w/oPfuvaD16w/oPfuvaD16w/oPfuvaD16w/oPfuva&#10;D16w/oPfuvaD16w/oPfuvaD16w/oPfuvaD16w/oPfuvaD16w/oPfuvaD16w/oPfuvaD16w/oPfuv&#10;aD16w/oPfuvaD16w/oPfuvaD16w/oPfuvaD16w/oPfuvaD16w/oPfuvaD16w/oPfuvaD16w/oPfu&#10;vaD16w/oPfuvaD16w/oPfuvaD16w/oPfuvaD16w/oPfuvaD16w/oPfuvaD16w/oPfuvaD16w/oPf&#10;uvaD16w/oPfuvaD16w/oPfuvaD16w/oPfuvaD16w/oPfuvaD16w/oPfuvaD16w/oPfuvaD16w/oP&#10;fuvaD16w/oPfuvaD16w/oPfuvaD16w/oPfuvaD16w/oPfuvaD16w/oPfuvaD16w/oPfuvaD16w/o&#10;PfuvaD16w/oPfuvaD1Yp8COroclmc/2rkqcPFt9jt3bWscfdzRBqycG36oaWVI1/Fp3vyB7x19++&#10;aDbQxbVEaGX9aan++1aiL9jMCx/0g9es4/ub+3q3dxc8x3C1EBNra1GBK6BpXyOKoyoCDwkevl1a&#10;b7xZ66Fde9+691VX8/Owjkdy7Y60o5r0m3qT+8eajX6Gsq1KUyOPpqgpNTDj6VJ/2GVXsDy99PbT&#10;7m47pW8GM/8AC0NWI+TPQH/Sdc8Pvm85m9vbTYYm7Ldfqpx5GaUFIwfmkeo/ZL+yvKw/oPeQ3WEO&#10;g9esP6D37r2g9esP6D37r2g9esP6D37r2g9esP6D37r2g9esP6D37r2g9esP6D37r2g9esP6D37r&#10;2g9esP6D37r2g9esP6D37r2g9esP6D37r2g9esP6D37r2g9esP6D37r2g9esP6D37r2g9esP6D37&#10;r2g9esP6D37r2g9esP6D37r2g9esP6D37r2g9esP6D37r2g9esP6D37r2g9esP6D37r2g9esP6D3&#10;7r2g9esP6D37r2g9esP6D37r2g9esP6D37r2g9esP6D37r2g9esP6D37r2g9esP6D37r2g9esP6D&#10;37r2g9esP6D37r2g9esP6D37r2g9esP6D37r2g9esP6D37r2g9esP6D37r2g9esP6D37r2g9esP6&#10;D37r2g9esP6D37r2g9esP6D37r2g9esP6D37r2g9esP6D37r2g9esP6D37r2g9esP6D37r2g9esP&#10;6D37r2g9esP6D37r2g9esP6D37r2g9esP6D37r2g9esP6D37r2g9esP6D37r2g9esP6D37r2g9es&#10;P6D37r2g9esP6D37r2g9G++DwA74x9gP+PZyX/WtPcQe+H/JBf8A5rQ/4T1k190lac4x/wDPLdf8&#10;dXq6P3hd11T697917r3v3Xuve/de697917r3v3Xuve/de697917r3v3Xuve/de697917r3v3Xuve&#10;/de697917qoX5+qT3Htoi3/Ms6P/AN2mZ95fewH/ACRpv+e2T/qxb9czvvmf8rRa/wDSrg/7S77o&#10;jmg/4e5y6xI69oP+Hv3XuvaD/h7917r2g/4e/de69oP+Hv3XuvaD/h7917r2g/4e/de69oP+Hv3X&#10;uvaD/h7917r2g/4e/de69oP+Hv3XuvaD/h7917r2g/4e/de69oP+Hv3XuvaD/h7917r2g/4e/de6&#10;9oP+Hv3XuvaD/h7917r2g/4e/de69oP+Hv3XuvaD/h7917r2g/4e/de69oP+Hv3XuvaD/h7917r2&#10;g/4e/de69oP+Hv3XuvaD/h7917r2g/4e/de69oP+Hv3XuvaD/h7917r2g/4e/de69oP+Hv3XuvaD&#10;/h7917r2g/4e/de69oP+Hv3XuvaD/h7917r3jP8Ah7917p0hwOaqADBicjKGAIaOCUix+huEtb/H&#10;2TXPMe32VfGubdKcdU0a0/awz8uhXYcib5uhAttvvpS1KeHazvUHz7Yzj58OnWPY26ZORi2j/wCW&#10;8sMf+w/ckXn2G7n3Q2C0FXvIz/pFkk+X+ho3Q8svu8853/8AZ7XMP+akkEP/AFdlTqcnXm4iqtKM&#10;fT6hfTJUIx/P/HLyf09klx717BD8Msj/ADWFwP8AjYToVWX3UecboAvBbw/KS5jJGP8AhXij5YJ6&#10;yr13l2JU5HCo440tJP8A72tOV/3n/W9lcvv3sseRHdsPVY4v+fp1Of8Ai+j+D7nPNMo7p9tThhp7&#10;iuf9JaN/m9K9c067yGq0uVw6KTYMjTNz/rGFBb/Y/wCw9p5ff/aQOyC7Y180hA/aJ2/wfn0ut/uY&#10;8xsxE13tqrTBSS5ck48jax4+dfy65SdeVMa3/jONJsbXEoF/xc6Da/tpPvAbaxobe5A8z+l/1sHS&#10;qT7l2+IDS/sSfIH6gCvzIiNPtofsPUL+4mTtcZDEH/APN/8AU9van/X+2WtPCvPt8OEj+U5PRY/3&#10;NOaVFRc7WfkJ7qp/bZAfz64nYmXuQtTjHI+oWR/9vzEBb2oj9+Njk4i5GK5iT/JKekUn3P8AmtBU&#10;Sbe2aUFxL/ltx1hfZGeU6UjpJmIuBHMgv/hd9Av7MLf3r5en4zOmfxQyf8+K38s9E1591LnK1BKW&#10;8EtP993UIrny8Vox88kD51x1Ek2juGIEvjnIBsTG8b/7bQ7X/wBh7O7f3Q2C5NFvIxX+MSR/8fRe&#10;grd/d75zsq69rnNDT9N4JTwrwilcn8um6XC5aEEy46ujA5LPFIB/t9NvYgteadsvjSG7tnPok8TH&#10;9gYnoF3/ALeb/tYrc7bfxAZrJZ3CLT7WjA6gNE6kqw0sDYq1wR/sPZ2jiQVUgg8CDUHoJSxPAxR1&#10;KsDQqwIIPzByOutB/wAPdum+vaD/AIe/de69oP8Ah7917r2g/wCHv3XuvaD/AIe/de69oP8Ah791&#10;7r2g/wCHv3XuvaD/AIe/de69oP8Ah7917r2g/wCHv3XuvaD/AIe/de69oP8Ah7917r2g/wCHv3Xu&#10;vaD/AIe/de69oP8Ah7917r2g/wCHv3XuvaD/AIe/de69oP8Ah7917r2g/wCHv3XuvaD/AIe/de69&#10;oP8Ah7917r2g/wCHv3XuvaD/AIe/de69oP8Ah7917r2g/wCHv3XuvaD/AIe/de69oP8Ah7917r2g&#10;/wCHv3XuvaD/AIe/de69oP8Ah7917r2g/wCHv3XuvaD/AIe/de6tw+CvWJ23sTI9iZGHTlN8Tmmx&#10;eq+pMbSSMga1+DU1QdiCOUjiYEhveI3vrzP+8r9NujPZbCr+hmkAP/GVoOPEsOI66XfdE5B/cOzS&#10;b1OtJtwakVa1W1hYquK41vqbhlQhrQ9F++c24qzdnbu2tg4sSVT7axENLFRIQS2Ry0iSlFF7BpKc&#10;UoFyD/rCxMg+xm2ptW0TbhLRfGkZixHCGAFa/k3icOoW+9zvcvMfMtnslsC7W0KKEBFTc3rqdNK0&#10;BKLDStOPpk2Q9R7CouqetdtbQRoEfDYzz5msGlVkrJbz1kzPYXTzMwUtyIlRSbKPeN3N2/PzXuU1&#10;4anxHpGuSRGvaigZzQCoH4iT59Z0+3PJ8Pt7sdrtaaf0IgZnwA8zVeVycYLk0J4KAK46ot7T3XLv&#10;3sXee73YNHndwVFXScsdNMHMdKl2ufRTIi/7DgAcDOrlXaBsO3W1mOMUSK3+npVzj1Yk9ch/cfmY&#10;8479fbnWonuZGjpX+yU6Ihn0jVR/gA4dXodLbq/vr1RsDcrNrnyG2aaOue+q9TTr9rVG/wBf+BML&#10;/XkfQ8+8Fuddq/cm7Xdt5JM5XFOxzrX/AIyw667e2HMX9a+Xtv3A5aW1i15r+qi+HJn/AE6N8/Xo&#10;k38wnbQem643dErBop63blY5/SQ6xVVMPpwR45/9e/4tzNn3etyo95ZnzEcy+uCUb/CnWKP31tj1&#10;QbZuYr2vPbP6HWqyp+zw5Ptr8uqytB/w95OdYA9WP/y+doh8n2BviZV/yOiptrY9tN7moc1VVZjY&#10;KUFPBwLk6+bWGrG/7wm7aYrSxX8TPO+f4R4aY+et/wBnn5Z2fcr5b1S7ju7AdqxWkZpnvPjS58vg&#10;i+2uaUFbPveL/WfnVLPzX2odv95ZPJRQeGl3dhaPcETA3VpAhop7f0Yy0hZh9fWG+jD3mp7J7r+8&#10;djSImrW8kkR9QCfEX+UlAflTy65X/ex5e/cvNslwqkJe28NwD5F1BgenzrCCR/Sr59FI0H/D3LnW&#10;M/V5PxH2yu2ehdlqyMtVnkqNy1hItqNXO5gIFgbfZpCOb3tcGxAGDPu5uf7z3+5p8MRSFf8Am2gD&#10;f8bLdddfu37D+4OTrBT8U6vdPilfHkZ0/wCqegfOleFB0W/+YPuoii6+2PDK/wC/VVO6shFey2iU&#10;UlI1vySZan/Wt+b8ST93vadT3d8QMKkCHz7j4j/8dTqC/vqcxeHb7btKk98kt3IK4pGohj+2viSf&#10;ZT59VjaD/h7yd65/de0H/D37r3XtB/w9+6917Qf8Pfuvde0H/D37r3Sr2psLee+az7DaG2szuKpB&#10;tIMXBJIkfF7yyhfFCtvy7KOQL3I9lO7b9ZbEniXk0cK+WtgCfsHE/kD0JuWuTN25xl8Ha7Se5atC&#10;Yo2ZFxXufCJ/tmHEeo6lb+683N1nuBtr7tp6aizcVDDXVFHTzJOIlnXWiNJEWiZ9PJ0Myi/6ib2a&#10;5f5htuZ7f6q0JaIsyBmUrUqaEgNQ0+0A/LpTztyPf+317+79yVEn8JJWRHEgUSVIBZe0tjOkkfM9&#10;IrQf8PZ30EOvaD/h7917r2g/4e/de69oP+Hv3XuvaD/h7917r2g/4e/de69oP+Hv3XuvaD/h7917&#10;r2g/4e/de69oP+Hv3XuvaD/h7917rkkEkrpHGpkkkYJHGgJZmJsAABckngAe9MwUVOAMkngB1eON&#10;pWCqCSSAABUknAAA4k+Q6tk+PHw623t7FY/dvauKhz+6qyNK2m2zkBqoscp0uiVEBAWqrAP84suq&#10;FCSgjZl8hxL9w/eK53GV7TanMUCkq0yYkmOQSrfhT+ErRjxqAaddJPZP7sVhsFvHuPMMS3N44V1t&#10;pBqgtgaEBkOJJf49dUU9qqSNZOrksxtTZGIiny+T2/tLB0oFPBJXzU9DSpwSI49bRRA8GyryfwPc&#10;K21nd75MVhSWeVskKryufmaBj+Z6ypv9y2/le2ElzLb2kCYDSPHBEvyBYqo+wdJ7bfbXWO8K3+G7&#10;Z37tXNZI/ox9FWwNO/15jhLiSQC3JUG3F7XHsx3LlLdNnTxbq1njT+No2Cj7TSg/M9Emxe4uw8zS&#10;+Bt+4WdxLx8OO4jaQj1C6tRHrQGnn039l9MdedsY6ai3dt+kqKxotFJn6RViyFOQPS0VUo8hVeP2&#10;31Rt9GQj2o5Z5z3HlOQPaSsFr3RMS0TjzqpNPzFGHkekfPXthsvuLAYdztkdqUSdQEuIz5FZANXl&#10;8Jqp4MpHVJfc/U+X6d35k9n5KQ1dKqjIYHKldIrKGVmEM2n6LICjRyqLhZUcKWUBjm3yXzXDzlYJ&#10;eRDS3wSx1r4cqgal+zIKnzUgmhx1yf8Adb24uPa7eJdsmJeOgltpqU8aByQrfJgQUccA6mlRQkKd&#10;B/w9ivqNuvaD/h7917r2g/4e/de69oP+Hv3XuvaD/h7917r2g/4e/de69oP+Hv3XuvaD/h7917r2&#10;g/4e/de69oP+Hv3Xurxvh6LfHPrsf9rf/wB3uT94N+8P/Kx3f/UP/wBosPXW77sf/Kj7b/1Gf93C&#10;66Q3zuGrpKk/8PmgPP8A1D13s89iP+S43/PNL/x+LoL/AHvP+VS/6jbb/jsvVOWg/wCHvMjrlz17&#10;Qf8AD37r3XtB/wAPfuvde0H/AA9+6917Qf8AD37r3XtB/wAPfuvde0H/AA9+6917Qf8AD37r3XtB&#10;/wAPfuvde0H/AA9+6917Qf8AD37r3XtB/wAPfuvde0H/AA9+6917Qf8AD37r3Wy775n9d6Ove/de&#10;6gV+LxmViEGUx1BkoBcCGvhjmT1Cx9MisOR9f6+37e6ltDqidkPqjFTj7COkt1ZQ3y6Z40kXOHRX&#10;GeOGB6BHe/xj6U33DOK/ZONwtdOLjL7VRMdUK3PrtAop5X558sUgPFwbD2N9k9zt72Ijw7l5FH+h&#10;zkyoR6dx1Af6Vh1FPNnsNyrzgrfUWEMMjZ8a1UW0obPdWMBWOfxq4OKg0HVW3f8A8Z9zdJVMWTiq&#10;TuLZFfUfb0O4ETRJBK2orTVsQLCOUqp0yKfHLY20NeMZTe3/ALl23O6mIjwblBVoiahlFKshxUZy&#10;DlfmM9c9vej2DvvahxcxubmwkbSlwF0vE5qQkygkAkDtcdr+int6LRoP+HuTOoA69oP+Hv3XuvaD&#10;/h7917r2g/4e/de69oP+Hv3XuvaD/h7917r2g/4e/de69oP+Hv3XuvaD/h7917r2g/4e/de69oP+&#10;Hv3XuthHpbjpzqYf9+zwP/urpffPXnX/AJLN/wD89t1/1ffrtX7Vf8qvs/8A0q9v/wC0SHol/wDM&#10;NXVhurrW4yeV/wCtVD7mj7vH9ve/6SD/AI9L1i799f8A3B2v/mvc/wDVuLqr7Qf8PeUXXPbr2g/4&#10;e/de69oP+Hv3XuvaD/h7917r2g/4e/de69oP+Hv3XuvaD/h7917r2g/4e/de69oP+Hv3XuuxE7EK&#10;o1Mxsqi5JJ+gA/r70TTJ62qlyABUnAA4k9bC/UWz12D1lsfaPjaOfDbdp4q9WAB+7kXz1hsvA1Vc&#10;shtyRfksbk88+bt4/f8Audzd1qJJnKf80wdKcf6Cr/mHDrtn7c8tDk7YrHbKUaC2iWTAFZSuuQ0H&#10;CsjMfPjkk56IJ2HnP9O/y92VsmlP3u0+v8yKWeJDaORqBjXZaRmDNxLLTCmuCpIjXTZmuZ+5esP6&#10;icn3N8/bPdx6gSMgSjwogMDgH8TNck1wKdYdc6bv/ru+5thtER12m2TUcKRpL258e4JIJwWiWE8D&#10;20FCa9WR7o3Fjdo7czm6MxL4cZgMVPlq17gEpBG0hRNRAaSS2lFvdnKqOSPeNu17dLu9zFawiryu&#10;saj5sQKmnkOJPkAT1nHv29QcuWU9/dNpit4pJpD56Y1LED1JpQDiSQBk9a829N0ZTfO7Nw7vzDKc&#10;juHKy5OoVTdY/IxKQobD9uGPTGn+0qPfQ3Zdpi2K0is4fghRUHqaDJPzY1J+Z64n828yz847nc7p&#10;c/2lzM8rDiFDHtQYGEUBRjgB0mNB/wAPZp0HevaD/h7917r2g/4e/de69oP+Hv3XuvaD/h7917r2&#10;g/4e/de69oP+Hv3XuvaD/h7917r2g/4e/de69oP+Hv3XuvaD/h7917r2g/4e/de69oP+Hv3XuvaD&#10;/h7917r2g/4e/de69oP+Hv3XuvaD/h7917r2g/4e/de69oP+Hv3XuvaD/h7917r2g/4e/de69oP+&#10;Hv3XuvaD/h7917r2g/4e/de69oP+Hv3XuvaD/h7917r2g/4e/de69oP+Hv3XuvaD/h7917r2g/4e&#10;/de69oP+Hv3XuvaD/h7917r2g/4e/de69oP+Hv3XuvaD/h7917r2g/4e/de69oP+Hv3XuvaD/h79&#10;17r2g/4e/de69oP+Hv3XuvaD/h7917r2g/4e/de69oP+Hv3XuvaD/h7917r2g/4e/de69oP+Hv3X&#10;uvaD/h7917r2g/4e/de69oP+Hv3XuvaD/h7917r2g/4e/de69oP+Hv3XuvaD/h7917r2g/4e/de6&#10;9oP+Hv3XuvaD/h7917r2g/4e/de69oP+Hv3XuvaD/h7917r2g/4e/de69oP+Hv3XuvaD/h7917r2&#10;g/4e/de6vV+Ke3Ydt9C7BhSLxz5agl3DWOfrI9dPLOjn8cU7RoP9pVb83PvBP3W3Fty3+7YmojcQ&#10;qPQRKFI/3oMT8yeuv/3edkXYuTttRRQywm5c+bNcO0oP5KyqPkB59GI9x31NPXCSSOGOSaaRIook&#10;MksshCqqqLszMbAKALkngD3ZVLkAAkk0AGSSequ4jBZiAACSSaAAZJJPWvB2duyff3YW8N4TOWGe&#10;z9RWUoa91ptZSlj5uf2qZI0H/BffRDlfaBsG3W9mBTwokVvm9KufzYk/n1xL9w+Z25z3y+3NjUXF&#10;xIyeVIgdEQz6Rqo/LpCaD/h7Pugb17Qf8Pfuvde0H/D37r3XtB/w9+6917Qf8Pfuvde0H/D37r3X&#10;tB/w9+6917Qf8Pfuvde0H/D37r3XtB/w9+6917Qf8Pfuvde0H/D37r3XtB/w9+6917Qf8Pfuvde0&#10;H/D37r3XtB/w9+6917Qf8Pfuvde0H/D37r3XtB/w9+6917Qf8Pfuvde0H/D37r3XtB/w9+6917Qf&#10;8Pfuvde0H/D37r3XtB/w9+6917Qf8Pfuvde0H/D37r3XtB/w9+6917Qf8Pfuvde0H/D37r3XtB/w&#10;9+6917Qf8Pfuvde0H/D37r3XtB/w9+6917Qf8Pfuvde0H/D37r3XtB/w9+6917Qf8Pfuvde0H/D3&#10;7r3XtB/w9+6917Qf8Pfuvde0H/D37r3XtB/w9+6917Qf8Pfuvde0H/D37r3XtB/w9+6917Qf8Pfu&#10;vde0H/D37r3XtB/w9+6917Qf8Pfuvde0H/D37r3RvfhApHe+PJt/x7OS/wCtae4g98P+SC//ADWh&#10;/wAJ6yY+6X/yuEf/ADy3P/HR1dB7wu66ode9+691737r3Xvfuvde9+691737r3Xvfuvde9+69173&#10;7r3Xvfuvde9+691737r3Xvfuvde9+691UX8+V1dw7bN7f8Y0o/8A3aZn3l57Atp2eb/ntk/6sW/X&#10;ND75a6uaLX/pVwf9pd70R/x/4+5w8TrErw+veP8Ax9+8Tr3h9e8f+Pv3ide8Pr3j/wAffvE694fX&#10;vH/j794nXvD694/8ffvE694fXvH/AI+/eJ17w+veP/H37xOveH17x/4+/eJ17w+veP8Ax9+8Tr3h&#10;9e8f+Pv3ide8Pr3j/wAffvE694fXvH/j794nXvD694/8ffvE694fXvH/AI+/eJ17w+veP/H37xOv&#10;eH17x/4+/eJ17w+veP8Ax9+8Tr3h9e8f+Pv3ide8Pr3j/wAffvE694fXvH/j794nXvD694/8ffvE&#10;694fXvH/AI+/eJ17w+veP/H37xOveH17x/4+/eJ17w+veP8Ax9+8Tr3h9e8f+Pv3ide8Pr3j/wAf&#10;fvE694fXvH/j794nXvD694/8ffvE694fXvH/AI+/eJ17w+veP/H37xOveH17x/4+/eJ17w+plDjK&#10;vJTimo4/NMeQt1X/AA+rMo9lO9cwWvL0Bubx/DjXi2l2/kisf5dCTlbk7cOdLoWW2x+NMRULrjjx&#10;UCtZXRfP1r0qafY9Tq/y2vp6Yf6mFXlb8/8ABFH/ACUf9b3EG7e/222opaQzTt6tSFP2nW329o+R&#10;PWTfL/3Nd8vTXcru1tV9Iw9zLSucDwkHy/UJ9QOnmn2ngqcOalq2tZFuzFhGv9bqqgt+Py3+w/Pu&#10;Pdy9/d0uiRaxQwr8wZH/AGsQv/GRnqauX/ud8vWKj66e7unxUhlgixxoqAuK8MyHHDOepsUeAofR&#10;FhqJypuv3KeYk/Xkza+Ofp9P8PYHvvc3f90JJvJVqKUjIiH/AFSC+nH+fUt7T7C8n7IgWLa7Z6Gt&#10;Zw1yx+03DSevDh8sDpwG43px+3GIo/oBAqoFA+gAUDi/49hCXd7m+JE0sj+ut2ap9cnP59SVZ7JZ&#10;bZT6aCGKmB4cSJQfLSoxnh1GqN0TsPS0jgi5Lk/qH5+v+PtHXxBx8/5Y+X+qnRkAVzXFOHUFtzTh&#10;AZGa1rArf+t/6/4+7+GKYOOrhqZ/l1Bbc8oIYMTwSSL3vz9P9b3Tw6GlemywORmlftxX59cJs/Va&#10;AwkYeoW/1/p/S492poYgfl17XQD+f+qpz/Lric1VS3iZ2OocW4+n+t7rTh+zj04c56yQ5SeMr5GZ&#10;15vqJ/2H09+AEhFPnwx1RmEY/wBR6cRki5ukkqi1ueLfT62HI9006Pn5dbC6uOP9X2dZhl2Vo11t&#10;5SwFz9LE2/1/ewunI8v9Xy6tk4r/AC6dBk3U6WOpQRrHPH+IFv6n+v8At/eklLCvpU/s6rTQevNW&#10;q4/eQSoQQBKAw+h+oNwRYe1Frfz2Z1QO8Z8tDspr9qkdJL7bbbcV03MUUq0oRJGsgp9jA/6j02/b&#10;4eskcSYuiLqbkpEiXv8AklVBPsTWvPu9WAAS9uaYw0ruB9gctjoB7j7P8r7qxefarEk1JZbeONjX&#10;zJjVCT9v7a9YptsbdnWQrTT0rG4Bhkc2P9QH1i/H+t/sPYts/e7frSmuSKUCn9pCuQPUx+Gf8vz6&#10;jjc/uqcnbjq8O3nti1aGC5lOknzAn8YCnkCCvy6a5djUrhhTZGeNx6lE6BwR/iVKW/17H/W9jOw+&#10;8LcKf8Zs42FMmKRkNfUBhJX7CR9vUY7x9yqxkU/u/cp42rgXEMcwI9KxtAQfnQ+mnz6bJdiZZQWp&#10;paWqsP0KxRj9fw4C/j/Vextt3vxs90QJ1ngNeLIHQfnGWb/jP7eom337n3M22gtZy2l2AKhVkaGQ&#10;mnCkyqn2HxPtp0mq7F1mOkEVbF4ZDey6lb6cHlGYe5Q2XmSz5ii8azfxExnS6cfk6qf5dY/c2cib&#10;pyPMLfdIfBkNaL4kUldNK5ikkHn69QvH/j7OfE6Cnh9e8f8Aj794nXvD694/8ffvE694fXvH/j79&#10;4nXvD694/wDH37xOveH17x/4+/eJ17w+veP/AB9+8Tr3h9e8f+Pv3ide8Pr3j/x9+8Tr3h9e8f8A&#10;j794nXvD694/8ffvE694fXvH/j794nXvD694/wDH37xOveH17x/4+/eJ17w+veP/AB9+8Tr3h9e8&#10;f+Pv3ide8Pr3j/x9+8Tr3h9e8f8Aj794nXvD694/8ffvE694fXvH/j794nXvD694/wDH37xOveH1&#10;7x/4+/eJ17w+veP/AB9+8Tr3h9e8f+Pv3ide8Pr3j/x9+8Tr3h9e8f8Aj794nXvD694/8ffvE694&#10;fS2642NkOxd8ba2XjS4nz2TSllmRS3hgF5KmcgBvTBTo7ni1l59knMm/x8uWM17JwiQsBX4m4Kvl&#10;8TED8+hfyFydNz1vFrtUNQbiVVZgCdEQ7pH4H4UVmyKYz1sEYrGYvbODx+Ix8cOPw2BxcWPo4yQq&#10;Q01NEsaAsbAKkaC5P9Ln3z5u7qXc53mkJeSV2djxLO7VP7Seu0u32EGx2sdtAFjhgiSNFwFSOJQo&#10;HoAFXqsb45bem7o+Rm8+4MpC02D29mZ87RmTVpNVUPJFioRc3P2tNGZPr6Wii1CzAHJ33H3Ecl8t&#10;2+zxGks0axNSldCANKf9ux0/MM1OHWA/sdsre6nPN/zTcDVb200k0RIIBlkLR26ivHw4l1H+EqlR&#10;Qjo73yQ3h/cjpbfeWjnEFdWYhsBjG+refIEUgKfjXFHK8gvwNBP+HuEPbfZ/33vVrERVVkEr+mmL&#10;vz8iVC/n1lj738z/ANUuVtwulbTI0BgiPn4twRCpHzXWW/2vVDnj/wAfeefidccvD6t0+B+5xk+r&#10;M1tmRiajam55DGt7gU1fGs8dhe63qEn/AMPz9b+8Q/fnbPpt1juhwnhFf9PEdB/4yU66Z/c+38bh&#10;y3LYn4rO6cDP+hzgSqaeXf4nyxXjXpc/MrbY3B0PuGoUAz7ZyVDuOnB/2icUsp/w009XIf8AYW/P&#10;sj9mdy/d2/Qr5TJLCfzXWP8AjUY6F33oNi/ffJ10wFWtngul/wBpII2P5Ryv/g6pS8f+PvNjxOuT&#10;3h9XbfD7ag2t0VtmR10VW56qp3VVjTpv9xJ4YD/VtVHTwm5/rYcAH3hH7w7t+9d+mA+GBUgXNfgG&#10;pvs73brrR92flz+rvJ9nUAPdGS7egpXxmohPqfCSPP5cAOh1w27sXnNwbv23SOTkdmVtJR5VQQR/&#10;ltHFWQkW+h0yFSPwVvfmwAl7tEtjb29y/wAFysjJ/wA25GjP8wDX59S/tvMNvul3d2URrJZPEkwr&#10;WhmhSZfsw3D5fPoin8wLagqMJsDekMBD4/JVO266pXm6VUa1NMr/ANAjU02k8C7kG5K2nb7vu7eF&#10;Pd2ROHRJlHzQlGp9oda/Z9vWIH30eXPqLHb91VTWKaW2dh/DMgkSv2GFqHhViDkjqsijoZ6+rpaG&#10;mHkqaypSkp0+l3kYIgv+LsR7ydmuVgRnbAUFifkBU9YAWdg9/NHBFl5HWNB6s7BQP2nrYx23hYNu&#10;bdwO3qYg02BwtLhacgWulLBHAnH49MY985NyvW3K4luG4yyPIftdix/w9dydm2xNls4LOP4IIYoU&#10;8u2JFQfyXqmP5f7q/vX3puZIpZHpNr09PtSkD/2TTIZKkAX4ArZ5v9f6m17DM/2f2v8AdOxQkgap&#10;y87U89Zov/GFX/B1yy+9BzD/AFi5vuUUkpaJFaLX1jBkenpSSVx86V+XRY0geR0jjDSSSMEREBJY&#10;k2AAHJJP0HuT2lCipwBkknh1j4kDSsFUEkkAACpJOAABxJ6XtD1L2lk6darG9b7/AMhSvwlTQ4bI&#10;yxngHh46dlPBB+v0IP59kM/N+12zaJLy1RvRriFT6cC4Pl0M7b2y5ivEEkO17k6ngyWNyynFeKxE&#10;cD0lcrt/N4KYU2cxGVw1Qb2gytNNTvx9fTMqNxf+ns1tNygv11QSJIPWN1cftUnoO7nsF7srBLyC&#10;eBjwWaKSImnydVPTV4/8farxOizw+veP/H37xOveH1si4zFYvC0UOOw2NoMTj6caYKDGQxwQoP6J&#10;FEqIo4/AHvm3c3ct65kmd5HPFnYsx+0sST13ZsrCDbIlhto44o1FFjjRY0UegVQAPyHVNvzXS/fO&#10;ZN/+XDjf/cYe8yvZNtOwx/8ANWb/AI/1y9+9murnCT/nltv+Ot0Uzx/4+5a8TrGjw+veP/H37xOv&#10;eH0qcJsLe25kEm29obp3BGQSJMJjqurWymxN4IpBwfr/AE9lV9zBZbYaXNxBEfSWaOM5/wBMw6Em&#10;08lbvvy67GxvLhTWjQWs0wNMcY0YdRM5tHdG2ZBDuTbue2/KW0CLOUdRSMTYm2meOM3sL2/p7esd&#10;5tdzFbaaKUcaxSJIP+Mk9Jt35W3Ll8gX9rc2xJoPqIJYamlafqKuaDph8f8Aj7X+J0SeH17x/wCP&#10;v3ide8Pr3j/x9+8Tr3h9e8f+Pv3ide8Pr3j/AMffvE694fXvH/j794nXvD694/8AH37xOveH0OXx&#10;q23Tbn7064xVXHBPTLm3y0sNSLo4x1NPkArLZg2o0oFiNJPDcE+wL7l7m22bFeSpUHwhGCvEeM6R&#10;fL+PjxHlnqYPYLZI985w2y3lCsonaYqwqp+mhluBUZrmIYOCeOOr4veBvXYTqjb5Ubuz+6+6d5Uu&#10;Xq6k0O2ctJt/B45y3ip6eCyao0PAapYGV2tdiw5KhQM5farabfadlt3hVdU0YllcU1OzZoT/AER2&#10;geVPUnrkl947mW95h5rvYbl28O0lNvbxEnRHGgGQOFZD3s3E1ArQLQvMDz0s8NTTTy09TTyrPT1E&#10;DFHR0IZHR1IZXVgCCCCCLj3Ir6ZVKsAQQQQcgg4IIPEHqDYHe2dZI2ZHRgyspKsrKaggggggioIy&#10;DkdXJ9R/KXres632jLv/AH9i6DeMeL+0z0Fas3maankkgE0miJ1L1McazEg8672X9Iwz5u9rdyh3&#10;K4G32rvbl9URUrpCuA2kVYGiklfy8+PXU722+8FsV7sVm+8bjBFe+CEuFkJDmSNmj1MACKyBQ/8A&#10;tuA4dFf+afYHWPY9HsOv2VuXGZ/L4ipraOvNCJA6U06QPGH8kaalEsR02vpLN9NXMo+yuwbpy291&#10;HewvFHIsbJqpQupYGlCc0YV9aD06x9+9bzhsHO9vt8213cNzPDJMj+ESSsUio2agVGpMelT69EH8&#10;f+PuffE6wu8PrNT0dRVzR09LDNU1EraYoKdGd2P1sqrdibD8D3SS4WJSzkKBxJIAH5np63s5LtxH&#10;ErO7YVUUsxPHAFSfy6XkXUHa09OKuHrPsKakKGQVUWFyTR6VvqbWKYrZbG5vxY+yFucdpRtDXtoG&#10;4aTcwg1Py116GKe1/MkieIu1bkVoTqFhdFaDjkRU6ReQxOSxNQ1JlKCuxtUvLU2QhkhkHNuUkCsO&#10;R/T2dW97HdrriZXX+JGDD9oqOgrf7Tc7VJ4V1FJC/wDBLG0bfscA9QfH/j7f8TpF4fXvH/j794nX&#10;vD694/8AH37xOveH17x/4+/eJ17w+veP/H37xOveH17x/wCPv3ide8PpcYfsrsnb2Op8PgOw98YP&#10;EUev7TF4fLV9NTReSRpZPHBBUJEmuV2dtKi7MzG5JPsjvOW9s3GQzXFnayyNTU8kETu1AFFWZCTQ&#10;AAVOAAOhdtfPm/bJAtrZblf28KatEMF5cRRJqYudKRyKoqzFjQZJJOSesGe7B7A3TQjGbn33vHce&#10;NWdapcfnsnW1kAlQMFkEVRPJH5FDEBrXAJAPJ93sNg2/an8W1tbeF6FdcUMUbaTSoqiA0NBjprd+&#10;dd75hh+nv9wvrmLUG8O4up5o9QrQ6ZJGWoqaGlRXpHeP/H2c+J0FvD694/8AH37xOveH1npqKprZ&#10;46Wjgnq6mZtMNPTI0kjG17KigsxsL8D3SW4WFSzkKo4liAB9pPT9tYy3sgihVpHbCoilmY8cBak8&#10;PLpXVfWXYtBRLkq7YW9aLHOLpkKvFV0cB/1pXgWM/T+vsoi5o264fwo7q2ZxxRZ4i37AxPQnuPbv&#10;frSLxpdtv0j/AN+PZ3Cp/vRjA/n0ivH/AI+zrxOgj4fXvH/j794nXvD694/8ffvE694fXvH/AI+/&#10;eJ17w+veP/H37xOveH17x/4+/eJ17w+veP8Ax9+8Tr3h9e8f+Pv3ide8Pr3j/wAffvE694fXvH/j&#10;794nXvD62VPfNPrvJ1Uf8+nlbtzbUHmk8A65o5RBc6Nf8TzA16b21W4va9uPeXPsCAu0TNQV+skF&#10;fOng2+K+nXNX75cjtzJax6m0fuyFtFTp1fVXorStK0xXjTooOF3hu/blTBWYDdW4MNVUxXwTY2rq&#10;ISoX6L6JFBWwtpN1I4Itx7l+92iz3JSlxBDIprUPGjVr9q8fnx6xp2rm3dtidZLO9uoWSmkxzyrS&#10;nAUDUIxTSQQRginVnfxS+T2W7ByH+jvsOpp6jc32rVG3c8qLE1csKapaadI1Ef3SRK0iyAKJEVww&#10;8igyYw+63thFy/H+8duUiHUBNFUsIixoGUk10kkKQa0JFMHHQD7un3gLjniX9y70ytdhC1vcBQhu&#10;VQVZHVQF8RVBcMKBlBwGWrHS3ZtfD7123mtqZ+n+6w+doHx9dELBgrj0vGSGCyxOA8bWOl1Vrce4&#10;V2ndJtluY7u3OmSJg6nyqPI8KgioI8wSOsp+YdhtuaLGfb7xdcNxG0ci+dGHEGhoymjKfJgD5da+&#10;m9dpV2yN3bk2jkWDVm3cxPipZAOJBFIVSVef0zR6XX82YXsffQjZN4Te7OG7j+GaNXA9NQqR9oNQ&#10;fmOuK/N/LEvKG6XW2TGrW08kVf4lVjpb7HWjD5HpL+P/AB9mnidBzw+p+Ow+Ty9QKTE4+vylWV1C&#10;mx0Mk8lvpfRErNa5/p7YuL6KzXXMyov8TsFH7WoOl237Rc7s/hWsUsz0roijeRqcK0QE9KrIdWdl&#10;Ymm+9yvXu+cZRnkVeQxFfDF9L/5ySBU+n+Psqt+a9su20RXds7fwpcRM37AxPQju/bjmCwTxZ9s3&#10;CNP45LK5Rf2tGB0hvH/j7PPE6B3h9e8f+Pv3ide8Pr3j/wAffvE694fXvH/j794nXvD694/8ffvE&#10;694fXvH/AI+/eJ17w+veP/H37xOveH0IVF2v2tjaOkx2O7O7CoMfQU0dFQ0NFmclFDDDEgjihhij&#10;qVSOKNFCqqgKqgAAAew9PyrtNy7SSWVo7uxZma3hZmZjUkkoSSSaknJOT0NbT3G5jsIkgg3Xco44&#10;0WOOOO+ukSNEAVVVVlAVVAAAAAAAAFOmXcO9N6buSlj3ZvDdG546Fneij3DX1dasLSBQ5iFTNKIy&#10;4VQxW17C/wBB7W7ds9ltBY2lvBAWoGMMUcZYCtK6FWtKmleHRXvfNW7cyqi7le3d2IySgubiacIW&#10;oCVErtpJoKkUrTpL+P8Ax9mnidB7w+pNJj6zIVCUtBS1NbVSm0dNSRvLI3/BUQMx/wBgPbU10lup&#10;eQqqjiWYKB+ZoOlNpt824OIoEeRzwSNGdj9gUE9LCp6s7Ko6NMjWde75pcfJYpX1OIr0ha4LC0rQ&#10;BDdVJ+v0BP49lEfNe2TP4aXdqzjiouIiw8uAavn0KJvbfmC2j8aTbNwWM8HayuVThX4jGBwHr0iG&#10;hZGZHDI6MVZWFiCOCCDyCD7OxKGFR/h6CDwmMlWqCCQQRQgjBBB8+uPj/wAfe/E6r4fXvH/j794n&#10;XvD6UGE2furczaNubb3BuB9fj0YSiqas6rX02gjkN7c2/p7L77erXbBW5mii8/1ZEjx/tiOjzaOV&#10;Nz3/AP3AtLm5zT/F7eWbPGn6atnqRnNib02wofcu0t0beQgEPnMfV0g5NhzURRjkmw/qfbdjv9lu&#10;hpbTwTf80pY5P+OMent35M3fl9dd/ZXlsuO64tpoRk0GZEUZOOkv4/8AH2aeJ0HfD6Gf49bL/vz3&#10;JsLByQmookzaZjKRm4U01ADWTK7DkLKsPj4sSXABBIIBfuHvf7j2a6nBoxiMaHidcv6YI+Y1V/Lq&#10;WPY7lT+tvNW32rAtGs4uJfIeHbVmIJ9GKBPXuoCCa9XG98djp1Z1fuXdUcqx5YU38K26rDVqyFSD&#10;HTm1rEQ+qZgbApGw+pAOG/IfLh5p3SG1IrHq1zeVIky37cKPmw66he7vPK+3mwXW5AjxQnhW4Irq&#10;uJe2PHopq5r+FT0Rv4C7Sev3PvrsCuvUSY3HxYGkqJyzO09dIaipkub3dY6dAzE3IlP9T7nP3+3g&#10;QWtrt6YDuZWAoAFjGhR9lXNBw7fs6xH+5ry2by+3He5qsyItsjsSWLzN4spzWppGlSc9x9T0IHzw&#10;7L/hm28J1fjqnTV7lkXObgWM8ihppP8AJomsw4qKtNdiD/mPxfkPew/LX1NzJukq9sIMUVf9+uO4&#10;jH4UNP8Ab9DT74PPv7t26Dl+BqSXZE9xTiLeJuxTQj45BUYIIjPVV/j/AMfeVXidc6fD694/8ffv&#10;E694fXvH/j794nXvD694/wDH37xOveH17x/4+/eJ17w+veP/AB9+8Tr3h9e8f+Pv3ide8Pr3j/x9&#10;+8Tr3h9e8f8Aj794nXvD694/8ffvE694fXvH/j794nXvD694/wDH37xOveH17x/4+/eJ17w+veP/&#10;AB9+8Tr3h9e8f+Pv3ide8Pr3j/x9+8Tr3h9e8f8Aj794nXvD694/8ffvE694fXvH/j794nXvD694&#10;/wDH37xOveH17x/4+/eJ17w+veP/AB9+8Tr3h9e8f+Pv3ide8Pr3j/x9+8Tr3h9e8f8Aj794nXvD&#10;694/8ffvE694fXvH/j794nXvD694/wDH37xOveH17x/4+/eJ17w+veP/AB9+8Tr3h9e8f+Pv3ide&#10;8Pr3j/x9+8Tr3h9e8f8Aj794nXvD694/8ffvE694fXvH/j794nXvD694/wDH37xOveH17x/4+/eJ&#10;17w+veP/AB9+8Tr3h9e8f+Pv3ide8Pr3j/x9+8Tr3h9e8f8Aj794nXvD694/8ffvE694fXvH/j79&#10;4nXvD694/wDH37xOveH17x/4+/eJ17w+veP/AB9+8Tr3h9e8f+Pv3ide8Pr3j/x9+8Tr3h9e8f8A&#10;j794nXvD694/8ffvE694fXvH/j794nXvD694/wDH37xOveH17x/4+/eJ17w+veP/AB9+8Tr3h9e8&#10;f+Pv3ide8Pr3j/x9+8Tr3h9e8f8Aj794nXvD694/8ffvE694fXvH/j794nXvD694/wDH37xOveH1&#10;7x/4+/eJ17w+veP/AB9+8Tr3h9e8f+Pv3ide8Pr3j/x9+8Tr3h9bCXUaQR9UdYx0zmSmTrzCpTue&#10;dSDG0wQ3sL3W34989ObmZt2vS+GN3ckj5+M9eu2PtwkcXLu1rEaoNusgh41UW0QB8uIp0IXsPdDP&#10;oO+3cmuG6r7IyjOUaj2NlZYSCQTJ9lMsSggNYtIVANiBe549iLlG1+t3Wzi/iuYAfs8Ra+nAV6Bn&#10;uNuP7o5f3K5847C7dc0qwgfSK0NKtQVoada9/j/x99CvE64neH17x/4+/eJ17w+veP8Ax9+8Tr3h&#10;9e8f+Pv3ide8Pr3j/wAffvE694fXvH/j794nXvD694/8ffvE694fXvH/AI+/eJ17w+veP/H37xOv&#10;eH17x/4+/eJ17w+veP8Ax9+8Tr3h9e8f+Pv3ide8Pr3j/wAffvE694fXvH/j794nXvD694/8ffvE&#10;694fXvH/AI+/eJ17w+veP/H37xOveH17x/4+/eJ17w+veP8Ax9+8Tr3h9e8f+Pv3ide8Pr3j/wAf&#10;fvE694fXvH/j794nXvD694/8ffvE694fXvH/AI+/eJ17w+veP/H37xOveH17x/4+/eJ17w+veP8A&#10;x9+8Tr3h9e8f+Pv3ide8Pr3j/wAffvE694fXvH/j794nXvD694/8ffvE694fXvH/AI+/eJ17w+ve&#10;P/H37xOveH17x/4+/eJ17w+veP8Ax9+8Tr3h9e8f+Pv3ide8Pr3j/wAffvE694fXvH/j794nXvD6&#10;94/8ffvE694fXvH/AI+/eJ17w+veP/H37xOveH17x/4+/eJ17w+veP8Ax9+8Tr3h9e8f+Pv3ide8&#10;Pr3j/wAffvE694fXvH/j794nXvD694/8ffvE694fXvH/AI+/eJ17w+veP/H37xOveH17x/4+/eJ1&#10;7w+veP8Ax9+8Tr3h9e8f+Pv3ide8Po3XwjW3etAb3/37WR/61p7iL3vbVsL/APNaH/jx6yX+6YtO&#10;cI/+eW5/46vVzXvDDrqb1737r3Xvfuvde9+691737r3Xvfuvde9+691737r3Xvfuvde9+691737r&#10;3Xvfuvde9+691737r3VRvz4/5nDtv/xGtH/7tMz7y59g/wDkjzf89kn/AFYt+uav3x11cz2v/Srh&#10;/wC0u96JD7m/rE3w+ve/de8Pr3v3XvD697917w+ve/de8Pr3v3XvD697917w+ve/de8Pr3v3XvD6&#10;97917w+ve/de8Pr3v3XvD697917w+ve/de8Pr3v3XvD697917w+ve/de8Pr3v3XvD697917w+ve/&#10;de8Pr3v3XvD697917w+ve/de8Pr3v3XvD697917w+ve/de8Pr3v3XvD697917w+ve/de8Pr3v3Xv&#10;D697917w+n7G7ersh62jkpqfSGE8iixufwrMhYWubi44t7jjmz3P2zlaqeJHNMCR4KOaggHDMiSB&#10;TUAUahzXh1OXtx933ffcAiUwy2tqQCLmSJaNVlFUSSaBnXSS2pKr26a1PSyp8Bt+h0NL/lsykNep&#10;f0kG3OhQBb/A3/3q2Ou/e9O97oWSBktkbFIlq4GfxvU14VK6flTNc2eU/uscq8u6JLmOS+lWpLXL&#10;/pFiB/oUehCo8lfXxyTikuXMQRo0cIghjRQFEQ0rYfiwAFv8PcY3dzcX7a55XkJJJZ2LMT8yxJ8v&#10;PrILbtrtdnjEVrDFCgAUJEixqAK0GlAooK4Hz6bZ827cN41st7/S4/1v8L+07xAGtSf8HS6nr/g/&#10;4vporM8gURGRRwWABNv6fgW97UD9vXumM5UKeWjB5JBJv9OPzxf27q1doOKda1en+HqHUZqwuxDq&#10;RwCzWJ44/qP+Ne2wAuf9R6qRq9f81f8AV9vTRHnpFkYaFseWBN/pfn6cX/PvarTIpx4Yz/qr0z41&#10;OINfz/yCnXc2a1IsgkAOoqyq36fr+Lcc/wCHtxhU8KfZ1tZK8Pzzw6xLkGYBxItnBJA5/wBhf/X9&#10;+1fZ/Lh1dWBFTT/Z6ynJkqqswINmsT/xFvr7aqeP7a9bqKf5OpK5GQGwJ1NxrNz/ALbj/ifegoU+&#10;v2nq2SMdczkJ1Lh5SRwLc/6/1H5+nu6uDU0z9v2enWiM1/ljrgczUIq6WBFgXLfi1xz9P0/8V97p&#10;rPp/xXW2IXP+qnr1Pjy0ilJC6302sx4J+v091KVP+XrWsL1PhyrzqX8g1KQSAf8AGx/ofx7tpK06&#10;9q+f+odSEy7SgO8gAUgfmwvf+v8AvufelFQccPn1vVT516zDLmKRNEiuHFzybXuLc/4+9UFM/wCH&#10;qjk4p/q+XEdTpMm99TzgBufQfx/sLj/ePdQmqlOP7a9Oaq/5epi5iR5EKyWQH0n/AHrm39fegmnB&#10;J/n1pqHHzHToM5IJhrIC/Xkm5+hFyb+7BK8OqipAr68K/PqeuejlXxOIn9V9L3YWPF7EW9uxs9ud&#10;SswPkQSp9fKnn1S4tkuF0SIjj+F1DAcRwNf+K64T0O3a8sktDSJIfSJaYmNrkAk/t6QWB/qD/vJ9&#10;jPavcvfNmp4VzI6Dgk36ykAcKyVYDPkR5enUT8x+w/KfNOo3G3Qxu1f1bYG2erUJb9EorNUcXVvO&#10;vE1StfsyZI3lxkktZZvTTuEDaf66tShj/gFv+Le5x5S98IN0cRbkkdtj+1VnKFs406G0jhlnp8+s&#10;SfcX7pF3scLXOwyzXoDf7jOkIlVKDOvxYw5GcLECcAD1Rc0E9O/jqIZYH/1EylT9bfRgD9R7nO1v&#10;Yb5dcEiSL/EjK68AeKkjga9Ykbjs11s8nhXcMsD/AME0bxPglfhcKeII4cQR5dYvanpB4fXvfuve&#10;H1737r3h9e9+694fXvfuveH1737r3h9e9+694fXvfuveH1737r3h9e9+694fXvfuveH1737r3h9e&#10;9+694fXvfuveH1737r3h9e9+694fXvfuveH1737r3h9e9+694fXvfuveH1737r3h9e9+694fXvfu&#10;veH1737r3h9KLa+7dybKygzW1cxV4PLCnelXIUJCyrHJbWqsQSurSASLEi4vYkEu3TabbeovAu41&#10;ljqG0NlSRwqPOlf8vR/y3zLuHKFx9Xts7282hk8RAuoIxBIBYGldIqRmmOBPS/q/kB3TX0lVQ1nZ&#10;O6Kikrad6Sqgkn9LxyKUdG9P0ZSQf9f2QQ+3+ywOrpZwBlIZSEyCDUH8j0Nrj3s5tu42ik3S5ZHV&#10;kZSVyrAgjC+YPSf2n2r2LsWgmxez93ZjbtBU1RrailxjiNZJSqoZHst2bQii5PAAA9mG7cq7dvsg&#10;lvLeOZwukM4qQtSaDOBUk9EfLXuPvvJ0DW213sttEzmRki0gM5AUsaqSTRQMngAOue6u2uyt8Y1M&#10;Pu3emdz+Ljq1rkochNqjEyK6JJpAF2VZGAv/AF/r7rtXKW27HL41pbRROVK6kWh0kgkfnQdW5k9y&#10;9/5vtxabnfT3EIcSeG5GnWoIBwBWmo8cefEDoO/Yi6Anh9Hi+B26Bi+0M7tmaRlh3Vth3gQfRqqg&#10;lWaO4uBxTSVBvyQePoSRB3vxtf1W1xXIGYJxX5JKpU/8aCf6h1l19zvff3dv1zt7Htu7XUvzltnD&#10;KKf6SSQ18qfM9Whb928u7dkbu2w0SzHP7brcVFGxCjyT08kcZ1EgKVkKkH8EA/j3i9sO4nab63uq&#10;08KaOQnjhXBOPPFcddAubNlXmPa7uwYVFxbTw0JpmSNlGfLJBr5cete/EYiszOaxmBpI2/iGWykO&#10;IpoWBv5p5VhRSv1vrcC3199CLu8Syge4c9kaNIT/AEVUsT+wdcVdr2eXdbyGyjBEs00cCgg11yOI&#10;wCOPE8OtibDYyk25gsThqZljoMFiYMZA72ULDSwpEpP9lQEQX/A987Ly5fcZ5Jmy0sjOfOrOxY/b&#10;k9duttsY9mtYraPEcESRLwACRIEHyGF6rt+K3aB3L8hu3TLORSdhLU5zHIL6WNBWH7ROebpQVElj&#10;xwpuOR7yJ91eV/3by9t9B3WmiJ/X9WPvP5yIP29YU/d65/8A3/ztvZLdm4+JPFTgRazFYhnz8GU5&#10;x8J+XRoflVtc7p6L3xBHFJLVYajj3NSiPkj7CVJ52I/IFIJb/wBL3/HuL/ardP3XvtsxICyMYWr5&#10;+KpVf+N6ep9+8Ly//WLlDcIwCWhjF0tPL6ZhK3/GFcfnXqqb427b/vV3h11jmhE8FLn0ztSrC6+P&#10;HI9cdd+CrNThbHhiQtje3vKz3J3L91bHdyA0LRGJfWsxEWPn3k/KlfLrnT7Dcv8A9YObtthK6lSc&#10;XDegFsrTgn5ao1GcEkDzp1ehlsnS4XF5LMVzMlFicfNk6x1AJEUEbSyEAkAkIh/I/wBf3gvaWz3s&#10;qQp8Ujqi/wCmYhR/M9ddL+9j26CS4lNEijeRz6Kilj/Ida8lRLlt97wnmVHqs7vLcrSrGSWaSryN&#10;USF1Wuxeaa17XN/p76HRrFsVmAe2K3hArwAjhT/IF64n3H1POm7M6is9/dsQKk1mupiQK0qas/Gn&#10;5dXa9MdA7K6fwtHHR46hye7GgU5jddTErVEkpHrWmZwWpqYEkKiadQAMmpufeEnOnP8Ae84TsXdk&#10;gqfDgViEC+RYCgZvUmtOAoOusHtb7O7V7Y2iJBEkl2VHj3jIDK70yELVKR14ItMULVbPTH2B8reo&#10;uudyVW1MvXZnI5fHsIsomCpRPHTSHnxSySSwqZFUgsI9em+lrOCoXbB7U7vzFbLdwpGkb5QyvpLj&#10;1AAY0PkTSvEYz0Vc5feG5a5Hvm267lleeOglEERkWJiK6WYlRqoQSF1U4Ghx0KOIynX/AHPsunyV&#10;LFit37SzUbA0+RgWRQ66kkjlgmXVDUREkG4Dr+pTYhiFru13Dky9MbmS3uIiMoxBoaEEMpoynj5g&#10;8D5jqQNt3HZ/c7a1niEN5Z3CntkQMpIqrKySCquuQQQCPLyPVT3ys6Ioentz43I7YjnTZm6o5Hx9&#10;PO5kakqodJnpdbEu0RWRXiL3axZSzGMk5Y+1PPcnOFq8d0R9RARrIFBIjV0tQYrUENTHA0Feucf3&#10;jPZyH20v4rnbgwsbsNoQkt4EyULR1JqVIYMmqp+IVOnqwHortXq/EdPdc4zLdkbBxeSodq0tPW4/&#10;I5jHQTwyKlmjlilqFkjdfyrAEf094/8APXKm6Xm8XksVndOjTuVdLeZlYE8QVQgj5jrM/wBpvcTl&#10;/beWdst7jdNuiljsoEkjkvbZJEZUAKsrSgqR5ggEdGh9xd1PvSLzfZHXm2q98VuPfuy8BlI41lkx&#10;ubylDSTqji6MYZ545ArjkEixHI9nVly3uO5RiW2tbmVCSA8cEroSMEVVSMeeegtu3PGy7DN9Pfbh&#10;Y20oAYxT3cEMgVuB0ySK1D5GlD1VL82dzbb3X2rt/I7X3Dg9yY+Hr6kopq7AVdPWQpMuSyztE0tP&#10;JIiyqkiMVJ1BWUkWYXyt9k9sudq2qWO6ilhc3cjBZY3jYqYYBUBwDSoIrwqD6dc6PvX75Y8ycxW8&#10;+33MF1Gu3QxtJbzRzoHFzeMVLRswDAMpIrWhB4EdGJ+MfxRwdDhcX2B2bi4Mvm8pFHksFtrILqpq&#10;KB11xS1cDjTPVSqQ3jcFIhYFTLfRHXud7rzzzPt+2OY40JSWZDR5GBoQjD4UHCoy2c6eM5+wX3c7&#10;PbbWLed+iWe5lCywW0i1jt0I1KZEYUaU1BowIjwKa6kG53h211d1k9FjN2btwm3Z3gH2eK9TyrEo&#10;CoftqaOWSKG3CFkVDYhSdJtEez8pbpzMGltLeWYA9z4Cljk9zkAn1oSfXj1kpzL7ibByKUg3K8t7&#10;Zio0RE1cIMA6IwzKvkCQBig4dOmB3N1/2tt6eowlfgd67dqGNJWwMiVEWqwJiqaadNSNpIOiVASC&#10;DaxB9pb/AGzcOVLgLOkttMO5TUo1PVWU5+1Tx6X7Rvuz+4Nm0lpJb31sxKSCiypWgJV0cGhoQdLq&#10;DQg0oeqyPlh8aqHrYJ2BsWB4dnV9YtJlsLdn/h1RLfxvEzEt9nOw0gMSYpCFBKOipk57T+5cnMv+&#10;6++NbhVLRyUA8ZF4ggY1rxqPiXNKgk4C/eO9hYeSB++9nXTZO4SeCpItpHPayEknwnONJ+ByADpY&#10;BQU+MlY1D3z1pMrSoXzzUZMJsbVFNPTkEgj0sJSGH5UkWN7exr7mw+PsN4ppiLVn+g6v+3tx8+or&#10;+77MbTnLa3BOZnTGD+pBLH+zuz6io6vXlijmjkhmjSWGVDFLFKAysrCzKym4ZWBsQeCPeCisUIIJ&#10;BBqCMEEdddnQSAqwBBBBBFQQcEEHoqHQPxh2f13tzF5XdWCxuf37XUi1WTqsrEtRHRNINX2tLFKH&#10;iRoQ2h5QNbsGIYIQvuV+f/c+85iuXitZXitVYqioSpkAxqYrQnVSoWtAKYJz1jv7N+wW18iWMU9/&#10;BFcbi6B5pJUEghZhXw4w+oLoB0lwNTEE1AIABj+YJGkWE6siiRI446/KRxxxgBVUQ0ACqBYAACwA&#10;+nsZfd+YvPfEmpKQkk8SdUnUXffQjC2O1KKACa4AAGABHFjqsj3k71z+8Pr3v3XvD6EDqvef+jzs&#10;XaG82ieaDA5qOqrYYuHema8VSqXBGtqeRwv+NvYf5q2X+sO3XFkCAZY2VSeAcdyk/IMBXob+23M4&#10;5H32y3VgWW3nVpAOJiYGOSnz0O1Pn1f7hszitxYrH5zB19Pk8RlaVK3H19I2qOWJxdWU/Uf0IIBU&#10;3VgCCPeAN7ZS7dK8E6lJI2KurYKsOI/1YPEY67L7ZuVvvNvHd2siywyoskciGqujCoIP+ojgc9F6&#10;7j+LPX3b+Rk3DUTZDbW65YkhnzWI8bJUCNdCGrppBpmZEAUOrRyaVVS5VQPchcne6e4coRi3UJNA&#10;CSI5KgpU1OhhkAnNCCKkkAE9Qr7n/d72T3OnN7KZLa7IVWng0/qBRpHiIwIYgUAYFXoFBYqAOiV7&#10;q+B3ZuK8ku1s/trdlOrlY4ZWkx9Uy/hvFMJaVf8AEGp4JFtQuRNW1e/O2XVBdRTQGmSAJUB9Krpb&#10;7Oz9nWKnMP3Od9sKtt11a3agnD67aU+na3iJ9tZRTFK+RWd59W9h9euq7z2hm8DG7lIqyqi1UzsC&#10;AVjq4jJTSEEjhZCeQfoReU9m5p27mEf4lcRSnzVWo4+1Gow/MdY9c0+2++ckn/dpZz268BIyaoia&#10;0oJYy0ZPDAauR6jpA+z/AKBfh9LHr7ZmQ7D3ptzZeLdYazcOTShWodSywx2Mk87KvLLBAjyED6hT&#10;yPr7JuYd6j5dspr2UVWJC1BgseCrn+JiB+fQp5J5Rm533a12q3YK9zKE1EEhFALu5A46UVmp504j&#10;j1ej1n1DsbqjDU+L2phqWGqEITIZ2dFauq3sNTz1BHk0sRcRqRGl7Ioub4L8zc333Nkxlu5GK17I&#10;gSIox5BV4fax7j5nrrxyJ7b7R7dWq222wIh0gSTlQZ5m8y701GpyFrpXgoHQS7g+Y/Se3dw1m3p8&#10;lnMhJj6s0VZlMTRmWkSRDpkAkaSOWVY2BBaON1JBKFhYkW7f7Ob3uNutwqRIHXUqSSaZCDkYAIFR&#10;mhII86dRzvX3muVNjvXsZJpnaNzHJJFAzwqymjDVUFtJqCVVgadpPQ15XBdfdv7TpGydBht4bXzd&#10;CKvG1ciBx45lBEtNLZZqaXgXZCkisNLWII9gm1vtw5Qu28JpLeeJtLqDTKngw4MPkagg1HUp7htO&#10;z+5G3L9RHBe2k8YeNiAwKuAQyNhkbhlSrAjyI6p97k6+yPxx7ix0236ipbHUtZTbv2ZXTsDJ4o59&#10;XgmZQAzwTRNG9wNaaWK2e3vMLk3mCP3H2ZxcAa2V7e4UDGor8QB8mDBh6GoBx1zL9z+SZvYvmmGW&#10;xZzErx3tk7Hu0pJUxsRxKspRqjuQgkd3V0O19w0G7dt4Lc+LdZMfn8TT5ekIIayTxLIEYj+2mrSw&#10;4IYEEAgj3hdum3SbRcy2soo8Ujxt5ZViK/YaVHqOupmw7zDzFZQX9uaxXEMcyH+jIoYA/MVoRxBB&#10;BAPVVPzo2MMB2ZjN4UsHjod74gNUui2X76g0QTcji7UzU7c8k6jz7yr9i99/eG2PZuatbSYFc+FL&#10;Vl/YwcfZTrnd973k/wDdO+w7rGtEvoaOQtB49vRGqR5mNo/maHollHR1OQrKWgooWqKyuqUo6SBL&#10;XeWVgkaC5AuzMAL/ANfc1TTLbo0jmiqpZj6KoqT+QHWKVpYyX8qQQgtJI6xoopVnchVGSBkkDrYT&#10;662jT7D2LtTZ9PpK7fwcGPmdTcPMqBqiW9h/nZ2d/oP1fQe+evMW7tv19PeN/osrOB6KT2j8lAH5&#10;ddreS+XE5Q2m02yPhbQRxE8dTKo1twHxNVuA48B1U18zt/f3w7gq8JSzeTF7Eol27CF/SasnzVz/&#10;AFJ1CVlhb6f5gcf2myz9mNg/c+zrO4o90xmPr4fwoOHCgLDj8XHyHOH71POH9ZuZWs42rFt8Ytxw&#10;oZmpJMeJyCVjPDMfDzJ2vhB/zI6D/wAOvIf9cfcJe+H/ACXD/wA0Iv8An7rLH7qApyhH/wA9Vz/x&#10;8dMHz4/5k9tv/wASVR/+6vM+1/sH/wAlib/njk/6v2/RB98cauWLX/paQ/8AaJe9FC+E7uve+KVW&#10;ZVk29kkkCkgMPAGsf6jUoNj+QD9R7l/3rUHYZK+UsJHy7qf5esbfum1Tm5KE5tLkH5iinP5gH7R1&#10;b9ujEyZ7bO4sHEYllzWCq8TG05YRhqmnkhBcqGYIC/NgTb6An3iBtd2LC5hnatI5Y5DSlaI4bFaZ&#10;xjrpjvlgd1sri1FKzQSxDVXTWSNkzQE0zmgr0AG0sX0L8YsPjsHkdw7Yw25KmkX+K5nJvGcnWuQN&#10;crIvkqIaQv8A5uMARILcs+p2H+7XW/8AudM88cU8kIY6I0B8GMZoKmil6cSe4n0FAId5b23lD2Et&#10;IrOW4tLe4dB4s8zILq4bFWPFxHX4VHYo+dSTD4TO4XcmNp8xt/K4/NYqrXXTZDGTJPC/9QHjZl1C&#10;/I+oPBAPuPL2wm22Qw3EbxuvFHUqw/Igft8+pm2zdbXe4FubOWOeJxVJInV0YfJlJH+boiXzJ6F2&#10;7UbVr+19sY2DFZ7CSxPuWCgRY4q2llkWFqh41AX7qCSRGMg5eLXr1FUInb2a59uI7tNpunLxSBvB&#10;LElo3UFtIJr2sAQB5NSlKnrET70Xs7ZXm3ScxWESxXNuVNyI1CrcQswQuyig8RCwbXxKBg1aLSrH&#10;3lP1zu8PqwP4t/FXGbzxVL2P2TTy1GBq3L7a2yGeIVaxvY1dYy6X+2ZlIjiUjygF3PjKrJj97pe6&#10;suyyttu2kCVf7aagbQSPgQGo1AHuYjt4DuqRmn93v7ultzLbJvu/KXgc1tbWrKJQrf2stKEoSOxA&#10;aOO5qqQDZBBRbF67xBkgptrbIwdMixSThaXHUyhQdIeQ+KP6An1G/BP9feN7z33MU1GM9zKxJAq8&#10;rkn0HcfPy6zoittq5MtaotrY26AAmkVvEoAxU9ijA8z0C++Op+j+/wDA18eDq9nVWZpomFDu3ZU1&#10;HNNSzN+g1DUUmmohLKQYpiRbV4yj+sDTY+bN85AnUzrcLGxGqC5WRVdRx0+IKqc/EvyrUY6i7m32&#10;65U957JxbtZySqCI72yeGSSFzw1NC1HWoyjkg5ppbuA77WxL4DbG3MFK0TSYXA0eJkaAsULU1PHC&#10;ShcBypKcFgCR9QD7Ae6XYv7qacVpJLJIK0rR3LZpUVz5dS9sdgdqsre1NKwwRRHTUiscapitDTGK&#10;59eqbfmPVtU/ILeUJDWoKPFUi3N+DiqOfj+gvMeP63P595k+zcPh8vW7fxtO37J5F/5965d/eiuT&#10;dc6XicPCjtIx51raxS/l/acPz8+iv+5Q6x78Pr3v3XvD697917w+tlD3zX67udVG/Pj/AJnDtv8A&#10;8RrR/wDu0zPvLn2D/wCSPN/z2Sf9WLfrmr98ddXM9r/0q4f+0u96JD7m/rE3w+lt1tuCo2r2Dsrc&#10;dK+iXD7noq03vZkWoj8sbafUUkiLIwHJVjbn2Scy7eu67fc2z8JIJF+wlDQ/aDQj5joYe327Scvb&#10;7YXsZoYruBj818RQ6n5MpKmmaHGethr3zy67WdU0/NvCjFd51lYsSxjcW2cfmrrpGsqstAWNiTe9&#10;DbkA8fS1mOZfsje/V7EqVr4M0sf2VKy04f8ADfn/AJBy8+9ntIsebWlAA+ptLeY0A7iPEt6mh4/o&#10;UzQ49KEpj43dBVXde5aiXIyz4/ZW3njk3BXQ8Szu9zHRUzEFRLKFJdzcRR+qxZo1Yz9yefk5JtgI&#10;wHuZgREp+FQOLsONBXA/EccASA/7E+y7+6t8z3DNHYWxU3DrhpGapEUZoQGIFXb8C54svVveOxPW&#10;/TO1Jfs6fb+x9sY2FTV1kpjgVioOlp53PlqZ3JIUuzyOx0rckD3iFcXe5c53Y1mW5ncnSoqxFf4V&#10;GFUedAFAyeumVlt2ye2W3ERLbWFpEo1MdMa44F3bLuSeLFmYmmSembafe/UW+MvHgdr76w+TzE4J&#10;p8eRNBJLYElYRUxQiZwATpQs1gTawv7WbryJu+yQm4urWRIx8T9rBa+uhmoPmaCuOizl73a5b5ru&#10;RZ7fuEEszV0xgsjPQEnSJFTUQATRamgJpToM+/vjHtXtbEVuWwGPoNv9g00TTUOVpEWGOuYXb7ev&#10;VAEk8v0WcjyxnTdmjBQifkD3OuuVJliuHeW0Y0ZGJZowcaoycinEp8JFcBs9AD3m9g9u9yLZ7i1j&#10;jt9xVS0c6KEWYjOiYLQMG4CQjWhoalQVNVPVe7q/qbtbbe4auOoopNu5/wCx3BRvdXFOzNS5CF1s&#10;fWsLyCxBs4BHIB95V81bRHzbtU1uhDCaLVE3EawA8bDhioH5E9c7vbjmKb205ktryYNGba4MV0hq&#10;CIyTDMpArUqpY0oe5QRkA9X8xSxTxRzwSRzQzRiWGaIhldWAKsrAkMrA3BHBHI94BOhjJVgQQaEH&#10;BBHkeuyKOsqhlIIIBBBqCDkEEcQeqRflhsYbH7q3KtPB4cZujRu3GBV0rasLfcqtvTZa1JgAPoun&#10;j3m77T77+/NlhLGrwVt3zU/p001+1Cv5165P/eS5P/qrzXclF0xXgW8jotB+rUSD0/tVc48iOgY2&#10;LtWs3xvLbO0aEN9xuHMwYwOpA0JI4EspJuLQxanPB4U2BPHsZ77uqbHZzXj8Io2f7SBgY9TQfn1F&#10;fJvLEnN+62m2RV1XM8cRIoCqMw1tnHagZuB4cDw62GcdQUuKx9Di6GIQUWNo4qCjhH0SKFFjjUX/&#10;ANSige+edxO11I0rmrOzMx9WYkk/tPXa+0tY7GJIIhpSNFRF9FQBQPyA6oo+RG/v9I/bu7s/BN5s&#10;XTV38CwZX9P2lFeCN05b0zurzfX6ynhf0jOz272D+rm0W9uwo5XxZfXxJe4g4GVBC/7Xz49ch/fL&#10;m/8ArzzPeXaNWGN/prfhTwYKoCMnDtqkH+n8uAtu+M3/ADIfrT/tQH/3In94ke5v/JevP+av/Pi9&#10;dJ/YrHKG1f8APKv/AB5uimfzDP8AmkP/AJH/AP5Ce5Z+7z/y0P8AqF/7WesavvsLq/c3/Ux/7Uei&#10;kdB9LZLuveQwsU0mP2/iolyG58vGAWhgLaUiiDek1NSwKx3uFAeQhlQgy5z9zrFyTZ+MQHlkJSGM&#10;8GYCpJp+Fa1PrgChNesbvZr2mn91t0+mDGO2hCyXcwAqiEkKi1xrkIIWtQAGYg6aG53aGwevupNv&#10;zQbbw+K23i6CiapyuVk0iV44U1yz1tZJ+5JpVNTM7aVA4CqABhhu+/7hzbcBrmSSZ3YBEFdILGgV&#10;EGBk0AAqfmeupvLXJ+ze3NkY7CCG1hjQtLJgMyotWeWRu5qBalmNAB5AdJLZ/wAjOnd97lbaW293&#10;w1WbaRoqKCogqadKsoGZxSyzwxxzFQpIAIZhygZefZvvHtzvGxW31dzblY6AsQyOY60A1hWJHHjw&#10;HA0PQc5Z97OWeb747bYXqyT1IRWjljEpUEnw2kRVegBNAakZWoz03d1/HnZfcGGrTJj6DDbyWIyY&#10;nddLEqS+UKdEdYYwGqaZibMGuy/qjIIsVHJPuHe8nzLR2kt6gSQMxK6a5KV+Fh5EUB4HHSH3W9lt&#10;q9zrRw8ccN6FJhvEQCQOAaCQqAZIyTlTUjipB6pCzWHyG3sxlMDlqd6TKYbITYzIUz3BSaCRo5F5&#10;t9GU2P5HPvN6yvI9xhSeE6kkRXQjzVgCP5Hrkvu+zT7FdTWVyuiWCR4pFPk8bFTxpiowfMZ6Pr8V&#10;fi1jN242l7K7IozWYSqcvtfbMupUqVjcqaysAsWpyykRRXtKAXe8ZUPAvur7pS7TK22ba2mRf7eY&#10;UJQkfAno2e5vw8BmpGY/3dvu822/26b9vqeJC+bS1aoWQK1PFlGKoSOxODDuaqlQbBdz77616mxe&#10;Ph3Hm8Bs7GsPBisairHdQST9vR0yNIY1J9RSPSpI1EFhfHzbNh3LmyV2topbh+Lvk5/pO5AqfIE1&#10;Plw6zT3/AJt2P29gjF9cW9lEe2KM0SoHHRGgqQPPStBXNK9c9odjdddo0Veu0txYbdNLTr4cnRID&#10;rVXuB5qWoRJRFJYgFk0NYgE2PvW78ubjyu6G7hkgJyjHgSP4WUkVHoDUdb5b512Xn2KT923MF2q9&#10;sqKalQ1QNaOAwVqGhK0NDStD0RL5YfF/DYnEZHtHrnHxYuHH3qt2bZol004iZgGraOIemARFrzRK&#10;BGE/cRU0OHnf2n90JruZNr3Jy5ftgmbLagPgc/irTtY91cEmopiD9437vtrZ20vMOxxrD4VXvLVB&#10;SMpXM0SjCaeMiLRSvcoUq2ogG1t37l2Tkzmtp5mswWVNM9H9/QELKIpCpdAxBKhigvaxtxexIM/7&#10;ptFtvcXg3cayx6g2hxVdQrQ0+VesMeW+Ztw5QuDd7ZO9vMUMfiJTVoYqSMg0qVHDPlwr08bt7Q7C&#10;35S0lDvHd2a3FSUNQaqkpslLrSOQqULqLAatJIv/AEJ/r7R7Tyvt+wuz2dvHCzDSxRaEitafZXo1&#10;5n9wt85ziSDdL2a5jjfWiSEUV6Fa4AzQkfmesu0+1uxti4+fFbP3hmdvY6prGr6ikxkgjR5mRIzI&#10;3pJLFI1W/wDRR7ru3Km3b7IJby3jmcLpDOKkKCTQfKpJ/Ppzln3H37k2Brba72a2iZzIyR6QGkKq&#10;pY1UmtEUfYB0ndzbp3FvLLS53dOYrs5l5okglyGQfXIUjXSik8cKosPZjtm1W+zRCC1jWKMEkIgo&#10;ASak/n0Rcw8w3/Nlybzcp3uJiqqZJKFtKigGKCg6YPa/oj8Pr3v3XvD697917w+ve/de8Pr3v3Xv&#10;D697917w+ve/de8Pr3v3XvD697917w+ve/de8Pr3v3XvD697917w+ve/de8Pr3v3XvD697917w+v&#10;e/de8Pr3v3XvD697917w+ve/de8Pr3v3XvD697917w+ve/de8Pr3v3XvD697917w+ve/de8Pr3v3&#10;XvD697917w+ve/de8Pr3v3XvD697917w+ve/de8Pr3v3XvD697917w+ve/de8Pr3v3XvD697917w&#10;+ve/de8Pr3v3XvD697917w+ve/de8Pr3v3XvD697917w+ve/de8Pr3v3XvD697917w+ve/de8Pr3&#10;v3XvD697917w+ve/de8Pr3v3XvD697917w+ve/de8Pr3v3XvD697917w+ve/de8Pr3v3XvD69791&#10;7w+ve/de8Pr3v3XvD697917w+ve/de8Pr3v3XvD697917w+ve/de8Pq5H4ld17b3nsHb+xKqvhod&#10;5bPxUWFOLq5FV6ukpl8dPUUmogyqkCqkiLdo2W5GhlY4b+7XJNzsu4S36qWt7iRpNagkRyOasr+h&#10;LElScMDjIIHUf7uHupYc1bLbbQ8ix3tlCkBhdgGlhiUIkkdaagEADgZRhkaSpJv/AHD/AFkr0WP5&#10;f7kg290RuuFpFSr3HNSbeoEJALNLURyzAA8m1JBKeOf9b6+5O9oNtbcN+gYDthEkzfIKhUf8bZeo&#10;G+8rvq7JyfeKSA9z4VtGCR3GSRS4FeNI0c49OqS/ebXXJzw+ve/de8Pr3v3XvD697917w+ve/de8&#10;Pr3v3XvD697917w+ve/de8Pr3v3XvD697917w+ve/de8Pr3v3XvD697917w+ve/de8Pr3v3XvD69&#10;7917w+ve/de8Pr3v3XvD697917w+ve/de8Pr3v3XvD697917w+ve/de8Pr3v3XvD697917w+ve/d&#10;e8Pr3v3XvD697917w+ve/de8Pr3v3XvD697917w+ve/de8Pr3v3XvD697917w+ve/de8Pr3v3XvD&#10;697917w+ve/de8Pr3v3XvD697917w+ve/de8Pr3v3XvD697917w+ve/de8Pr3v3XvD697917w+ve&#10;/de8Pr3v3XvD697917w+ve/de8Pr3v3XvD697917w+jc/CT/AJnrQf8AhtZH/rWnuI/e3/khP/zW&#10;h/48eslPunrp5vj/AOeW5/46Orl/eGfXUjr3v3Xuve/de697917r3v3Xuve/de697917r3v3Xuve&#10;/de697917r3v3Xuve/de697917r3v3XuqkPnsuruDbZvb/jGtH/7tMx7y59g/wDkjzf89kn/AFYt&#10;+ubH3xv+Vntf+lXD/wBpd70SLx/4+5v6xO694/8AH37r3XvH/j7917r3j/x9+6917x/4+/de694/&#10;8ffuvde8f+Pv3XuveP8Ax9+6917x/wCPv3XuveP/AB9+6917x/4+/de694/8ffuvde8f+Pv3Xuve&#10;P/H37r3XvH/j7917r3j/AMffuvde8f8Aj7917r3j/wAffuvde8f+Pv3XuveP/H37r3XvH/j7917r&#10;3j/x9+6917x/4+/de694/wDH37r3XvH/AI+/de694/8AH37r3XvH/j7917r3j/x9+6917x/4+/de&#10;6dsbg6vIOCqNHTKQZZ5Lquni+k2NzY8WB/qePYG5v9wNv5RiPiyBpiG0QpR3LCo7gGUKoIyWZeBA&#10;qR1Lvtr7L717jzr9PA0dqGQy3MtYowhoxCMUYu5U1UKrgVBaimvSxWhxOMjP2emSo/M0p1OAT9Ab&#10;BVFv6AH+vvEvmj3L3bmg6ZZfDix+lEDGlR5nuLNn+JiB5AddGuQ/Yrl32+77aDxpjWtzclZpQDXC&#10;1RUQUNDoRSw+It1FqsrKAQsrj+oHBtzxyfYGCqTU9S6O2gJ8/wDL0lmyYExikmYq3Gj6ix/P9b+7&#10;IDT5ivXiNR44/kemqWtl1Ohbhjcav8Of6/48f7D35hSnWsn/AFZ6bJ8oUkYNMzAJdbc/0/43/vHv&#10;wNBQ5/1fLrzGvD06bTlgTrZxYMf1gg8fX82/H++HvwUGoNfXpsu1O2n59M9VkSXa0iFipAte4v8A&#10;p/3v3tVFK+YPDy61qzU/IH1+XD7euxVx/teR21JbST/a+l/9fj3rwyPz4ev8+r+Xr88dY3r4neYR&#10;MV9J9Cg8kNzf6kj8e7KjcOmHoDqNcE/s/wBX5fz6h/cyOwCgR3vZ7c3BsRzfm3/E+1Hhg4PVyoej&#10;KOJzSleBHnUdR45ZhUKzOwAIv/sB+P8AH3VkFBXrbDS3Dyzx+f5ft6ymskSQzSSMV8luLH/be66K&#10;8OHnnrzVHDjTGP8AL1KbJT21ROWstwR/T+h/2H+++vvWhTj5dNh6HuwPzrU/b/qrw6jLlJZOGkcL&#10;quVTi3HH1P0P+939usoX5j/V6dbWr1NfPy4cB6/6v5dSUrpZNTMzelCoCcHj+ovyT/h/h7ZdCTVf&#10;On+r7Otqa1rniPyx/h/wdT4K8NACxLOwLAc2/wB7vbj3RQa/nn1/LqzNRTQfMEUp/h/2OpENfEgj&#10;CStdj6ox9AB/gf6e7EMTQ44/LqsRCKDmteH7fUf4OpZrkbQFchdQLgf1v9P9e3vQU0z5+n+z08WN&#10;Kj18/wDY6kGsURk+Q2Aulv6gHjj8+9pj7OtGSoqK1HlTz/1enTgatWQqshJfgA/77629+cqPXy/L&#10;q9RjrEmUlEiQKxVVew4P0vzz/Xn3pXpn/DxI6q5yBnHTr/E19Oqa4LgAt9P9vf8Ar/j7sHDfL06t&#10;wyepByUaTR2YMTY3QX/pzcH/AI378ma6j5ev+rHW3/1ceniKuXWjiRkUm+oWF/ryfz78FJwPQdV1&#10;+ZwPn8un2ly0qn/PFtK6RaxH15+hsfp7oRQGtOnG4VB/b8+lbHJRZCn8ORghq4So1I41EEgC6kNq&#10;Rh/UEH/efZjtO/XfL0nj2UzxP56ThvkykFWHyYEdBvmXlHbec7c2m6W8VxHmgdalDSlUYUZG/pKQ&#10;fn0lsxskzH7nb6Bo2P7lFLINQva3j12Gn6k6nJ/p7yK5D96o54zDvb6JB8MyxHQwp+PQWIavCiBf&#10;z6wk92/urT20ouuVYvEib+0tXuF8RGJFPC8ZUBQCpOuZn9MdIGpoqijmkpqqKWnnibTJFMpVgf8A&#10;EH+v4/r+Pc/WV9DuUSzW7rJGwqrowZSPtH8/Tz6w43XaLrYrh7S8ikhmjNHjkUo6n5ggYPEHgRQg&#10;kHrB4/8AH2q6LuveP/H37r3XvH/j7917r3j/AMffuvde8f8Aj7917r3j/wAffuvde8f+Pv3XuveP&#10;/H37r3XvH/j7917r3j/x9+6917x/4+/de694/wDH37r3XvH/AI+/de694/8AH37r3XvH/j7917r3&#10;j/x9+6917x/4+/de694/8ffuvde8f+Pv3XuveP8Ax9+6917x/wCPv3XuveP/AB9+6917x/4+/de6&#10;94/8ffuvde8f+Pv3XuveP/H37r3XvH/j7917oUOldzHZXbGwNyGWSOCg3LTxVzxcMKWpb7Wrtzze&#10;mnkFuA30JAN/YX522r99bTd21AS0Lla8NaDxE/40oz5cepE9peYP6r8y7de1IVLqNHI4iKY+BJ/x&#10;iRsefDFa9X+e+f8A12U6qX6w6wVfmXmcIschxuzd0ZPd+nRfRTxsZqDUfoAs1XTDVbk/QC4tlpzR&#10;zPXkyOeo13MENvx4uRpk/asb4/bw65z8g8hBfdO4tafp2VzdX1NPCP44fso1xFnzpgCopYT37un+&#10;5vTvYOcSRIqhdvS4yhZz9J64rRQlR9SySVAYD/aeeL+8e+Qdq/fO82kBBIMyu1P4IqyN+0JT8+sz&#10;/d/mL+q3LO43oIVltnjjJ/37PSFPtIaQH8uqcugdzDZncnXudkqDT0qbiixtfLzpWnrg1FOzgHlE&#10;jqCx+v6bgEge8yPcDa/3zs13ABVvBZ1Hq8VJFA+ZKU/PrmD7K8wjljmnbbpiVT6lYZD5BLgGBifk&#10;BJqP2VAJA6vcy2Mpc1i8lh65Weiy2PmxlYikAmKeNopACQQCUc/g/wCt7wPtLlrKVJk+KN1df9Mp&#10;DD+Y66+X9lHuMElvKKpLG8bj1V1Kn+R6rD+Emw5qHt3sGsyETvPsLGTbddmXSI6uorGgJINyrGKi&#10;nUC/0LfW3vJ/3u31Z9ntEjIpdOswzWsaRhvzFZFNfs6wF+6jye1jzLukkwJbb43tCaUAlknZCaZo&#10;aW7ileBPRvPlluptrdGbvMUjR1e4kh2pSlW03Fa+mpU2IJDUSTAj8/Q8X9xD7S7V+9d9t6iqwlp2&#10;xX+zFV/42V/4vrJX7xnMP9XeUb5lNHuFW0XNK/UMFcf84vEx58DivVLe3s1ktr53Ebjw80UOWwWR&#10;hyuNmmjSVUngcSROY5AyPodQbEEXHvNPcbCPdIJLaYExyo0bgEqSrChFRQioPXKzY95n5dvIb+1K&#10;ia3lSaIsodQ6EMpKsCDQiuej9dadifNHtWNa3bVZjafClin94c5jsfS0ZIIB8btStLUWvz4Y5LWI&#10;Njx7gDmblzkvlQ6LkOZP99RSyvJ+YDgL/tiK9Zochc8e6fuIomsTAkB4XNxbwwwnh8J8NnfjxRGA&#10;oQSDjqXV/BXe26s5ldw7w7NwEGUz+UqMzl6jFY6aoDT1LvPKyRtNQoA0zn0jQqr9BwF9sw++tltU&#10;CW9nZSlIkSOMSTKnagCipCyn4RxySePr07d/dE3PmK7mvty3WBZriaSeYxWryAySs0jEBpYBTUxo&#10;MADhwp0cTobp+TpLZtbtF9ztuparcU+dhrmpPshEs1PSwmBYfuqu4D07SatYuZCNItdoe585wHO1&#10;6t4IfA0wrEV8TxNRV3bVXRH5OBSnlx9MmfZ/20b2p2t9sa6N2GuZJ1kMPgaA8cSaAvizYBjLV1Cp&#10;c4xUgJ8+aKGXqzalcwP3FN2BDSRN+Ak+OyTyD/YtTp/tvY+9gpmXdZ4/I2jMftWaED/j56h3748C&#10;ty5aSn4l3KNR9j2t0T/NB1Uz4/8AH3lp1ze62TPfNfrux1TL81F1d75g3t/uAxv/ALjj3md7Kf8A&#10;JBj/AOas3/HuuXf3r/8AlbpP+eW2/wCOt0DvSm1aXePbGwduVy+WgyG5IGr4f9XBATUTx/nh4omU&#10;/wCv7GPO26Ps203VzHhkhbSfRm7FP5Fgeow9pOX4+aOZdusZhWOS5RpF/iSKsrL9jLGQft6v894A&#10;ddk+qlOwfit8hN9723Pu7IUGFqZ87mZ62NpcjTjRCXK08SgsSqQwBI1X8KoFz9feWvL3ury9sNjB&#10;aRtKBFGqmkLZancfmWapJ9T1zk53+7tznzju93ucy2zG4nkddVytVjrSNaUNAiBVAzQDiePQ4fFX&#10;o3t/p/euZq90UuMp9r5zANSVsdJWxzE1UU0clLJ4o25ZFMq3I4Ejf19gf3V552fnCyjS1ZzPFKGU&#10;tGV7GUhhU+p0mnqB1LP3ePaPmX2x3OeTcBCLS4t9LiOYOfGR1aNtIA4AyCv9Lo4vZO16feuwN4bV&#10;qYBUrm9vVVHBHzcT+JmpnW39uKoVHX/alHB+nuHeW90bZdwt7pTTw5UYn+jqAYfYVJB+R6ya522C&#10;PmnaLzbpBqFxbyxgejlDoI+auFYfMDqlH46pbvHrE3/5iun/AOivebHuN/yQ73/mg3+TrlR7Ff8A&#10;K37X/wA9S/8AHW6vk94Gddf+qpfkr8nexF3/ALh2TsjPVO1cBtfINiJ6jFBUq6qqgulS71NjLHGk&#10;2pESMoCFDPdiAuV3tp7X7c23xX19EJ5Z0EgD1MaI2VAXAJIoSSDxoKDjzu9+PvAb3BvVxtO0TtaW&#10;9o/gs8QUTSyoKOS5BKqrEqFWldNWrWgJvuLe29d3xUsO7N37l3NFQyvNRJuCtqawQtIFEhi+4lk8&#10;esItwtgbD+nuZdu2Ky2gs1pbwwlgAxiiSPUBWldAFaVPHrFve+b925lRU3G8urpUZmQXE8s2hmAB&#10;K+IzaagDhQdJXx/4+zXoOde8f+Pv3XuveP8Ax9+690NnU/ffY3T03i23lErMDLMZqva+YDTUTsxX&#10;W8aB0enmYKAXiZSeNYcC3sE82e3+3c4rW5TTKBRZ46LIAK0BNCGArwYH5U6ln2396N89sW0WUokt&#10;i2p7SerwkkipWhDRsafEhFeLBqdH62X87OvMtFDBvXB5raVdpVZqqjX+IUd7WdtUQSrQX5C+FyBx&#10;qJFzAO9ew+42hLWUsdwuaKx8KSnkO6qH7dQ+wdZk8q/e92Lc1Vd1hnspKDUyr9RBXzIMYEg9aeGc&#10;eZ6NDtPt3rLfDJFtXfG3ctVSkLHj46hI6ok/S1JP4qnn/gn14+vuLt25Q3PYxW7tpo1HFyhKY/pr&#10;Vf59ZBcu+42xc2kLt1/bTsafprKolz/wtir/APGel3W0VFkqSooMjSUtfQ1UZhqqOtjSWKRD9Ukj&#10;cMjqfyCCPZDDO9s4kjZlZTVWUlWB9QRQg9C25to7yNopkV0YFWR1DKwPEEMCCPkeqnPl18eMR1xP&#10;Q782RSGh2tm640GVw8d2ioaxlaSNoLkslNUqj2T9MTrpUhHRFyy9ofcObmQNYXzap411xyH4pYwa&#10;EN6stRniwNTkEnnP95f2UteSDHvO0p4drNJ4c8C1KQTMCylOOmN6MNPBGAC0DBQU3Y+89w9d7kod&#10;27Vq4KLOY6OaOjqqiCKcIJ4XgltHMroS0UjLe1xfj3LW+bHb8x2zWl0C0TlSyhmUnSwYZUg8QD1j&#10;Zyhzde8jX6blt7Is8YcIzosgAkQo2HBFSrEV456sC643L82+yqWnylBksLt/BVNnp8zujHUNNHKh&#10;v64YVo5aqVLC4cReNuLP+Rj5zJtfJHLTmKRZZZV4xwSyOVPozGRUB9RqqPMdZr8jb/7rc9RrcRtb&#10;Wtu1Cs13bxRB1PmiCN5GHodAVqijUyE/jv5fWdmJOY7OxVEShYnHYyar9dxYfu1lHwRck/UGwsb3&#10;BhcfeDgT+xsnb/TzKmP9rHJ+z+fRBafcuupM3G7RIc/2do8ua/0riL9v8vPo+/UmwZOr+vdu7Elz&#10;bbibAR1MQy7wfbGVZ6yoqkXweep8YhScRj9xrhAeL6RAnNu/jmjcZr8R+D4pQ+Hq16SsaIe7Slal&#10;dXwjjTPHrML245ObkDZbbaGnNybcSL4xj8LWHmklA0eJLpCBwg7zha4rQEV/mEUUK1vVNeoIqKil&#10;zVJK34KQPi3jH+waof8A2/udvu9TMyX0fkGtmH2sJwf+ODrEX76kCrJtEo+JlvlP2IbQj+bnoUPg&#10;zv7+PddZTY9ZUeSv2RktdEkjeo0Fc0k0YUHkiKpWZTyQqtGvpBUEL++nL/7v3FL5BRLlO4gY8WKi&#10;n9qlT8yCc56kL7pHOf772KTapWrLYS9gJqTbzlnXj5K4kXz0jSMCg6WfzI2MN39M5PJwRB8lsqtj&#10;3NTMAdXgW8FYtx/ZFPKZW/H7Q/p7JfZrfP3RvSRMaJcqYT6aj3Ift1LpH+mPQp+87yl/WblWaZBW&#10;WxdbtPXQtUlH2eG7Mfmg6IF8QdhtvHujBVs0bSYzZkT7srW4sJYCEohdr+r7ySN7AXKxta1tQn/3&#10;g30bNssqKaPckQL/AKVsvw/oAj0qR9nWGn3Y+UDzRzTDO4rFYqbtzimtO2IZ8/EZXHnRDSnEW+b+&#10;3bR7E2XufeFdpMG3sNPkVia/7sqIRBDxyDPOUjB4ALAkgXIxA2DaX369hs4+MsipX0UnuOf4Vqfy&#10;66X83cxxco7XdbnN8NtBJLT+JlU6V+1moo+Z617cjWVeWyFflK+dqiuyVZLkK2d/q8sztJI55+rO&#10;xJ/1/fQu2t0tI1ijFFRVRR6KoAA/IDriruF9Luc8lzMdUksjyyN/E8jF2P5kk9XBfCEW6OgH/Z15&#10;D/rh7w897/8AkuH/AJoRf8/ddOvuo/8AKoR/89Vz/wAeHTD89hq6f22Pp/xkqj/91eY9mHsH/wAl&#10;ib/njk/6v2/RD98b/lWLX/paQ/8AaJe9FB+Fa6e98Ob3/wBwGS/9xz7l/wB6/wDkgyf81Yf+PdY2&#10;fdQ/5W6P/nluf+Or1c17wx66ida627tx5PeW5s5ujMVU1VkM3kpa+aSc6iA7EpGOeEiSyKo4VVAA&#10;AA99F9o2yLZrWK1hAVIkVAAKDAyftJyT5k9cRuaeYZ+a9xuNxuWZpJ5XkJY1IBPavyCrRQBgAADo&#10;/n8v3LZD7rsjAtUyPikpqDLQ0jElY52eohkkQXspljCh/wDVaE/1PuAPvBWcYWzuAB4hMsZbzKgI&#10;wB+wk09Kn16zM+5fuc7HdLMsTCotplQ8FkYzIxHpqCqG9dK+nR2e8qOKu6Z7UgmLhE2BlqsFLX1U&#10;9FNOn1BFi8Yv+bXsQbEQjyNMYN6sWHndwLn0eRUP8m6yr92YFueV93Vq0G23jY9Ut5HHGvmor/k6&#10;og27hZNwbgwWBidllzeZpcRGyC5DVM6Qggc3N34H59547leDb7eW4PCKN5DX0RS3+TrkBsG1nfL+&#10;2sgSDcXEMAIyQZZFjx8+7rYkxWNo8LjMdh8dEIMfiaCHG0MC/RIYI1iiQfThUQD3zsurl72V5pDV&#10;5HZ2PqzEsT+ZPXbawso9tgjtoRpjijSNFHBURQqj8gAOqd/mR2Dk929t5XbX3s/93dkePE4/H6iI&#10;vujEklZUMgOkzNLIYtX18caji5HvMX2a5di2naI7rSPGuayO9O7RqIRa+lBqp6sfl1zH+9Hztccw&#10;8yS7drb6awCRRx17DMUV5JCP4qvoqfwoKUqegS6k31letewNt7qxdW9OtJkoocrCXKR1FFJIq1ME&#10;1mAKNHcjVcK4V/qo9jfm7YIuZdvmtZVrqRihpVlkAJVh8wfTiKjz6if2y5yuORd7tdwgfQFlRJgW&#10;KpJA7ASK2QKaciuFYK3l1sCe+ffXZvqkb5eJf5EdhG//ADqf/dHjPeb3tB/yrtp/zf8A+0mbrk79&#10;5f8A5Xfcv+oP/tAtei2eP/H3JXUE9e8f+Pv3XuveP/H37r3WyZ75r9d2OqkPnsuruDbZvb/jGtH/&#10;AO7TMe8ufYP/AJI83/PZJ/1Yt+ubH3xv+Vntf+lXD/2l3vRIvH/j7m/rE7pQ7Sxk+W3XtnF0qvLU&#10;5LcNFj6eKIXZpJqmONFUflizAAfk+y7eLhbW0nlYgKkMjkngAqMTX9nR/wAqWbbhulnboCWlureN&#10;QMks8yKKfOp62K/fOjrtz1T78569K/uqlpl0hsNsigxslr8s1RW1nNwBfTVj6XFrc3uBmF7FWxg2&#10;RmP+iXMrj8kij/5865mfe8vBc81RoOMO328Z+0y3Ev8AglHR9vijtel2v0ZswQJaoz8Eu58hJ/q5&#10;ayQlG/5BpUiT/WT3Afuvuj7nvtzq4REQIPRYxn9rFj+fWY/3eOX4+X+UbAIO64Q3ch/iec6gfyQI&#10;v2KOg7+WfU3bHbsm08RsmGgm21iI5sjkoaqrip/JXSERxMyubv4IA2g248r/AFvwIvabmzaeURPN&#10;fFxNIVRCsZekYycjhqalf9KOgV943235i9y/o7XavCNtD4ksqySiPVO1FQ0INdCaqcKa24+RQcZ8&#10;OvkHh8lQZbG0GFpchi62LIUNTFkqcNHNC6yRupDAgq6g+5fuveLl68jeGRpWR1ZGUwtQqwII/Yes&#10;aNu+7BzptNxFdQLbJLDIksbC5WqujBlPDyIHVw9K1Q9NTtVxpFVNAjVMURuqyFRrVT+VDXAP5HvD&#10;yUKGIQkrU6SeJFcV/LrppCWZFLgBqDUBkBqZA+VeqYPmPtSn233lnJ6SAU1PujGUm6BGoOkyTB6e&#10;okF/+OtTSyO3+1s1rfQZoezW6NuWxRq5qYHkgr8lo6j8ldQPkB1y0+9HsEex82zPGNK3cMN1Ty1N&#10;qicj/TPCzH5k/Z1Yh8Td/f376bwCVVR58vtEnaWT1tdyKVUNJIwPqs9G8Q1G+p0f1EhrY7+7XL/7&#10;h3mUqKRz0nSgoO8nWB9jhseQIxSnWbX3dOc/648r23iNqmtK2c1TVv0QPDY1ydURTOasGySD0D3z&#10;z2MMpszbO/KaIGp2vlTiMlIoN/tK8DQzH6aYqqJFW/5mP9fYw9hd8+lvZrBj2zp4iD/hkXED7UYk&#10;/wCl6jL74PKX7x2i23iMd9nN4Uh/4TcUAJ/0sioB/pz0CvwR2I2W3/nd9VMTGj2hiTQ0EnAH3uQD&#10;RXF7k6KNJg1rW8iXNjZhr78b6LPb4rBT3XEmpx/wuKh/m5Wlf4T+UVfc/wCUDuO73G8SDss4fCjO&#10;P7e4qpI/0sSuDT+MZ8ifb5D78HXfUW787FN4cnVUBwODIvq+7rrwRuhH0anRnn5IFoiPrYGBPbvY&#10;f6x7vb25FUV/Fl4U8OLuIP8ApiAv+26zF96Ocf6j8tXt6ppKYzBB6+NP+mpH+kqZPsQ/Z1Q94/8A&#10;H3nl1x56vY+M3HRHWg/pgD/7kT+8Efcz/kvXv/NX/n1euwHsX/yqO1/88q/8ebopv8wpdX+iHm1v&#10;4/8A/IT3LX3ef+Wh/wBQv/az1jX99b/ljf8AUx/7Uehc+Dm2YMP05JnfAVq917kqqySoYMNcNIRR&#10;xKtwFKRywzEEX9TMCbiyhD3y3JrveRBXtghRQMYaT9Qn7SGXj5AfaZO+6ZsSbZyt9WB33lzNIWNc&#10;rE3gKB5UBjc4rknPkHT5rbiq8F0hV0lJM0B3RuSi25Uso5aErUVsiA29IcUWlvpdSVvzYpvZPbkv&#10;98V3FfAhkmHyaqxg/l4mPnQ+XS/71O+ybLylJHGxU3dxDakjiUIeZh8qrAQeFQSPOnVQW3cvV7az&#10;+E3DQSyRVuDytPlqV4jpYPTyrKtm5tcrb6H/ABB95f7jZJuVvLbyAFZY3jYEVFHUr/l65mbDu8nL&#10;99b30JIe3mjmWhoaxuHpX50p1ZD/AMOCYf8A59hkv/PpF/8AUPvG7/gfJ/8AlNT/AJwN/wBbOs6v&#10;+DQsv+jXP/2Ux/8AWroj++c7Sdw9wVmbxeMlwEO+dw0UCY6WVZ3ilnWmpZWMqxxK3knDSD0C2qx1&#10;EEmcNi29+TtnWCVxKbWGUlwpUMql3AoSaUWi8fLy6xN5t3qL3S5pa6t4mt13C5tkEbMHZGcQwsdQ&#10;VQasC3DzzXj1fHisZR4XF43DY6IQY/E0EOMoYB/YhgjWKJP+QUQD3gbd3L3srzSGryOzsfVmJYn8&#10;yeuv9hYxbZBHbQjTHFGkUaj8KRqFUfkAB1Wv358ce9u1O0NxbppaPE1OEaRMdtxKivgj8dDAgWNR&#10;GzXj8kheVgf7cjHi9hkpyD7j7DyrtcNq7SCWheakTGsjGpyONBRR8gOsGPeX2M5u9xeYLjcYhA1v&#10;2RWoe4VSkEagAaaGmpizn5sfsEn48/HLu7qvtPBboydFiabAeGoxu4RT18UhelmgcAeNG1OUqFik&#10;A/1SA/j217h+4+x81bVLaxNIZao8VYmADqw8zwqpYH5Hp/2T9jea/brmGDcLhYFtyssVyEuAxaJ0&#10;NBpAFaSBG/LqyOvoaTKUNbjchAlVQZGkkoa2mlvpkhmQxyRtYg6XRiD/AIH3jbBO9q6yRkqyMGVh&#10;xDKag/kR1nJdWsd7E8MqhkkVkdTwZHBVgfkQSOtdzdWCfbe59x7dkLiTA56swsmserVS1EkBv9Ob&#10;x8++im1Xo3K1huRwlijkFPR0Df5euJPMu0/uHcbqxz/i9zPBnj+jK0efn29MPj/x9r+iTr3j/wAf&#10;fuvde8f+Pv3XuveP/H37r3XvH/j7917r3j/x9+6917x/4+/de694/wDH37r3XvH/AI+/de694/8A&#10;H37r3XvH/j7917r3j/x9+6917x/4+/de694/8ffuvde8f+Pv3XuveP8Ax9+6917x/wCPv3XuveP/&#10;AB9+6917x/4+/de694/8ffuvde8f+Pv3XuveP/H37r3XvH/j7917r3j/AMffuvde8f8Aj7917r3j&#10;/wAffuvde8f+Pv3XuveP/H37r3XvH/j7917r3j/x9+6917x/4+/de694/wDH37r3XvH/AI+/de69&#10;4/8AH37r3XvH/j7917r3j/x9+6917x/4+/de694/8ffuvde8f+Pv3XuveP8Ax9+6917x/wCPv3Xu&#10;veP/AB9+6917x/4+/de694/8ffuvde8f+Pv3XuveP/H37r3XvH/j7917r3j/AMffuvde8f8Aj791&#10;7r3j/wAffuvde8f+Pv3XuveP/H37r3XvH/j7917r3j/x9+6917x/4+/de694/wDH37r3XvH/AI+/&#10;de694/8AH37r3XvH/j7917r3j/x9+6917x/4+/de694/8ffuvde8f+Pv3XuveP8Ax9+6917x/wCP&#10;v3XuveP/AB9+6917x/4+/de6ywvNTTRVFPPLTzwyCWGeElHRlN1ZWUhlYHkEG491dFlBVgCCKEEV&#10;BB8iD05DM9u4kjZlZSGVlJVlIyCCKEEeRHRotifL/ubZUC0VVlaLedAgtHFu6OSeZOABpq4poalr&#10;WH+ceQfWwF7+4t332d2Xem1ojWz+ZtyFU/ajKy/7yF6yF5Q+8/zRysghlkjvoxwF2rPIBSmJUdHP&#10;D8Zfz6D3t7vHfXdNbQzbqnoKXHYpnbF4TDxtFTQtJYPIfJJLLLMyqAWdzYAhAoJBEPKHIljyWjLa&#10;hmd6a5ZCC7AcBgKAM8APtr0Cfc33g3f3UljbcDGkUJYxW8KlY0LYLHUzMz0AGonGdIWpHQNeP/H2&#10;M+os694/8ffuvde8f+Pv3XuveP8Ax9+6917x/wCPv3XuveP/AB9+6917x/4+/de694/8ffuvde8f&#10;+Pv3XuveP/H37r3XvH/j7917r3j/AMffuvde8f8Aj7917r3j/wAffuvde8f+Pv3XuveP/H37r3Xv&#10;H/j7917r3j/x9+6917x/4+/de694/wDH37r3XvH/AI+/de694/8AH37r3XvH/j7917r3j/x9+691&#10;7x/4+/de694/8ffuvde8f+Pv3XuveP8Ax9+6917x/wCPv3XuveP/AB9+6917x/4+/de694/8ffuv&#10;de8f+Pv3XuveP/H37r3XvH/j7917r3j/AMffuvde8f8Aj7917r3j/wAffuvde8f+Pv3XuveP/H37&#10;r3XvH/j7917r3j/x9+6917x/4+/de694/wDH37r3XvH/AI+/de694/8AH37r3XvH/j7917r3j/x9&#10;+6917x/4+/de694/8ffuvde8f+Pv3XuveP8Ax9+690bj4TLp70x5vf8A37WR/wCtae4i97v+SE3/&#10;ADWh/wAJ6yU+6h/yt0f/ADy3P/HV6uU94addROve/de697917r3v3Xuve/de697917r3v3Xuve/d&#10;e697917r3v3Xuve/de697917r3v3Xuve/de6qX+eP/M3tuf+I3o//dnmPeWnsN/yR5v+eyT/AKs2&#10;/XNr74i6uZrb/pVw/wDaXe9En9zZ1ih4fXvfuveH1737r3h9e9+694fXvfuveH1737r3h9e9+694&#10;fXvfuveH1737r3h9e9+694fXvfuveH1737r3h9e9+694fXvfuveH1737r3h9e9+694fXvfuveH17&#10;37r3h9e9+694fXvfuveH1737r3h9e9+694fXvfuveH1737r3h9e9+694fXvfuveH1737r3h9dgFi&#10;FUEkmwA+pP8AQe6SSrCpdyFVQSzEgAACpJJwAPM9OwWkl06xRKzu7BURVLMzMaBVAqSSTQAZJwOl&#10;jj9uiBUrcjKgCDyfZqFb+lg5Jt/rgA/6/wDTG/nf3tjdZbLa0Zq9n1WplGahjGF0tjGlyw8zpIpX&#10;OT2m+6pLbS2+6cwSKNP6v7vEaSVPaVWZn1oRx1xhT5fqA1AdMhlo0pyFVAVXQVH0A/oP6kf7a3vH&#10;M1dtTEkkkmpqST556zojRYlCKAAAAAAAAAKACnkPTpE1GViKN6yrkjg/7D/G/P8AxHvzjOf846sG&#10;/wBQz0jK6v0yqpLIWsbA/wBfz7sFLf6s9MPKIzn8/Tptkyaa9YBZ0N7D6n6n/ez7uuBx68ONc+n2&#10;/Ppsra53aOQ3EflDCxN/p/r2PvS1NfX/AD9bZq8fUdM4yCRu7XLog9LfQ/Q8C/4uf979ulCf9g46&#10;qmBpP+Yevqem6orHnk1IQq/UFif6n+h/Hu2mo6sCqny4D0oaf5eo0sinwkMD9dT/ANeQf9j9be9K&#10;pQU/YetOgYgny/1fs/2euYq0cfRrA8MP96v78pzx/b5f6vl1fVQdYXq00mQPYAXOi/IP44/pf3ZS&#10;Fx/xfn0w0eCQT5njjNMD/J1zgyH6WGogAgXPJH9f6/Ue7Ka9Oxdy+n+x1glrVRmZpW1Eiygn6cf0&#10;ufemXVX59OaSoz6f4OuS1auTYg6jqOv/ABH/ABPutcdVqD/q+XXpZpCFVG8IJsZL/j8EEEWP9PdS&#10;f837eqhaf5zx69C8sILgKUBsoBOrn/Diw497EniDqsY0Cgqc1p+XU5HkIJVSFIAJbi39fp9T7rIw&#10;Q/lT9v5dWK+J6j7CB1ySaUFVLadH1QE/T/b2tz9PdlFBj8/9X+XqrgMeNPP/AFfL5dS6arVGLMLv&#10;bmM/0v8A1P5It70ENP8AZz1qoLAf7P8Aq49ZoqmJZUJ1MgPrT8C4sLfW55v9PwPeijAUJ/1f5urK&#10;AD/sY6cUqSb6OIgxkBe/04uOPoPe9Hr6U604DcDTIJ8upv30TSqUN1QXJT/inBP/ABI96VCB1qQE&#10;+XkCCMdRTVSSyaFY6SeLsbgW5Nv9f/b39tiMr3EfOnlx6pp04BPChzwxx8s46zR1LXQrIJgGuzM3&#10;AH5J5/F/999PdskVpQ/8V1aPCkCp/Opz8+nKLLU+sIQG0izH8XuF4P8Ahp97qRk/IGnVlfPmaD/L&#10;/hx1OhqQsqtrIANjqNvx/vP+8e6E6WqOvKajH+rHTzS5cyKEjW+kWFif6/04/p7uwpWnV3IbGMH1&#10;8/8AUOlLR5ESEMXKstiQCR/Qm3P+Hu5HA8f8ny6spJFGx8x0t8ZkDIigSEsouLsRcf7c+085yPL7&#10;OHWgrIag1+R6V1TBityUK0tbEI5mTxQZBEQyR/pYaWcatN1F1BFwSL3NwLOVOdLvlCYSW1Wj1anh&#10;LuI2wy5CkCtDgkNQgGhpTqOfcX2u2z3MtGgu1VZdDJFdLFE00VWVhpZ0ZqVWhVWWoLCoJqAczu38&#10;hgKt6asjLR8NT1cYPjkVr6WVvwTpN1PIII/HvMvlbmy05ttluLZsnDxkjXGwpUEfLUMjBBB8+uWn&#10;uF7abl7b3z2d8hKgjwrhVPgzI2rSVJ4E6Gqh7lKsMgVLH7E3QB8Pr3v3XvD697917w+ve/de8Pr3&#10;v3XvD697917w+ve/de8Pr3v3XvD697917w+ve/de8Pr3v3XvD697917w+ve/de8Pr3v3XvD69791&#10;7w+ve/de8Pr3v3XvD697917w+ve/de8Pr3v3XvD697917w+ve/de8Pr3v3XvD697917w+ve/de8P&#10;r3v3XvD68DbkcEcgj37rYSmQetgHqrdH99Ot9k7oMjyz5fbdLPWvJyTUrGI6q5/NqlHF/wA/Ww+n&#10;vn/zVtf7l3K5taACOZwoHDQTVf8AjJHXaTkDmD+tOyWO4VJM9rC714+JoAcfk4YV8+mfBdcxYnt7&#10;fvZDKhfdW3MTiqZ1IurUwmjq1cfqJZKekINgLCwJN9Ky/wCYzd7Ra7b5QTTufmH0lKfYXk/2PMt2&#10;nklNu5j3DfMVu7azhBFKgw+KslfPIWHPotBXNCyfPPdRoNk7R2hDKiybiz0mVq0Bu5gx8QUKR+Ee&#10;erRr8EmOw4De5N9htq+ovri8YGkMQRT5apWr+0KhH2HPl1AH3w+Yfo9ntNsRgDdXBlccSYrZeHyB&#10;eVD8yuPPqrSOSSGSOWJ2jlicSRyIbFWU3BBHIIIuD7ylZQ4IIqCKEHzB653RFoGDoSGUhlIwQQag&#10;j5g9bCGwtyR7w2TtPdEcqS/x7b1Jk5XQaQJZYEaZdI4UpKWUj8EEe+fG/wC2nZ76e1Ip4U0iAHPa&#10;rED9ooa9dsOUt8XmXa7TcFNRcW8M2BTueNWYU8iCSCPIinSY6+67j2ZubtXOoVI33vGPO09tN/F9&#10;lTl9ViTf7+WqsCAdNjb1XJnzBzEd6tbGA/8AEW3MR4/F4r0/6prH+dR5dEPJ/Ji8sX27XY/5aF6t&#10;wvDCi3iBrQ/79MpzTBHrUkz+fe6R/vwNkxOb/wCU7pr478f8qlIdP5P/AAJFz9Px9T7mb2C2r/cq&#10;9P8AQgU/9VH/AOfOsWPvmcwApt20qeJlu5BXhQeDHj51lz8sefRTPj11xS9pdp4DbWSucLCJM1nE&#10;UkGSlpQGaEEcjzyFIiQQQrkg3A9y17h8xvyttUtzF/aGkcR9HfFf9qKt8yKdY2+x/IUXuDzFb2Vx&#10;mBA1xcLw1xRUOj/bsVU8O0kg1p1d5NJidrYGeYQwYzB7exTzmCkQLHBS0sRYrHGgAVY4k4UD6Cw9&#10;4Qos26zhal5ZZAKsalndqZJ8yTx660SPb7FalqLFBbxE0VQFjiiStABgBVXAHVUO+Pm12tmsnVnZ&#10;r43ZmFEpXHxLS09ZVmMMSrVEtZHUQmV1/UI41VRwLkF2yv2P2S2qyiX60PcSU7zreOOtOCiMo1B5&#10;VYk/LgOcvN/3sOYd1nf90+FYwVpH+lHPPpB4u0wkTUw4hUovAEnuJ2Pidv7e/ZHW2T3FvzKnM5Nd&#10;41WPx9Yaekpv8kipKBlUR0cEEZC1Ek3qZdZvYkqFtCXuxsFjy3uSW9hH4afTo7rrkf8AUaSUVrIz&#10;H4QuAafnXrKz7uPOG788bDJfbzN48v1sscUnhwxfopFBQaYEjXEhkyRq+dAOkJ88f+ZQ7c/8SRR/&#10;+6zMez72G/5LE3/PHJ/1et+gb98QauWbb/paQ/8AaJe9VL+8tOubfh9bIHvm/wBd1Oqbfmh/zPXL&#10;/wDahxv/ALjj3mT7L/8AJCj/AOas3/H+uX33rVrzdJ/zy23/AB1ukp8Vq+HHd/dd1E99ElbWUC2I&#10;HrqsZW0sf1/5uTD/ABP459m3upAbnYLtV8ljb8kmjc/yU9Bj7uc62fOm2u3AvcJ+ctpcRj+bjq73&#10;3hB11o6rjl/mASQSywTdQNHLDI0UsbZ7lWUkMD/uF+oIt7yOT7v4kAZdwqCAQfpeIOf+UnrBub75&#10;rW7tG+ykMpKsDuGQQaEf7g+RHWP/AIcF/wC/R/8Arf8A/wAi+7f8D7/y/wD/AGa/9vPTf/Bpf9Ib&#10;/uof9uPXv+HBf+/R/wDrf/8AyL79/wAD7/y//wDZr/289e/4NL/pDf8AdQ/7ceii/Hj/AJnd1n/4&#10;dUH/AEV7l33E/wCSHe/80G/ydY1+xaU5u2v/AJ6l/wCOt1e17wS66+dUD9yf8ze7V/8AEkZz/wB2&#10;dV7z85N/5I9j/wA8dt/1ZTrjL7opXmbd/wDpaX//AGly9Bv7EnQF8Pr3v3XvD697917w+jK/FzrL&#10;ZnbG+sxtjeYyBp6fa0uYx4x84gYzRVVJEyliGL/tzsdIH0UsSNPMa+6PM17ynYR3VloqZ1jfWusa&#10;WSRvlTKgVr508+p9+7x7f7T7i7vPYbqJGVbRp4vDk8PuSWJCCRk4kqBTgCcU6Pj/ALJL0j/xw3V/&#10;58P+wPuBv9e3fPWD/nF/0N1mJ/wKPKH++7r/ALKW/wA3VQddRz4+tq6CqXRU0NVJR1Cf0kico4/H&#10;0ZT7y+gmW4RZFyrKGH2MKj/D1zHvbB9vmkgkw8btG49GRip/mOo6O8brJGzJIjB0dCQQQbggjkEH&#10;6H24QGFDkHiOmE1RMGUkEEEEYIIyCCOBHV1vxP3PuLdfS2AyG5aupyFbS11XiqXI1hZ5Z6anlKRN&#10;JIxJkaPmLUbkiMaiWuThT7sbZb7VvUsdsqorLHIyLQKrutSABwrhqfPGOusP3dd/vuY+VLWe/dpZ&#10;FeaJZXJLyRxSFVLMaliKaNRydOSTU9N3zHloY+hN0JVrqnqMljIsYf8AUzjIU8jH6j/lGSUfn6/T&#10;8hR7OI7b/AU4BJi/zXwnH/HivRf9594l5MvBJ8TSWgj+T/VRMfP+BX6Ib8RerMX2R2PPW7gpoq7A&#10;bOoVzFTj5xqjqKmSTx0kUqkWaIMHkZTw3jCMCrMPc8+7vNMvLe2hLclZbhjGrjBRAKuQfI0ooPlW&#10;oyB1h592T26t+dt8ee9VZLexjWYxsKrJM7aYgwOCo0s5HmVAIIJ6tm31u/G9e7N3BvDJxSSY/buM&#10;atelprBpCLJDCl/SrSysqAngarnge8TNi2iXmG8is4iA8zhdR4DzLH1oASfM066Q82cyQcm7Zc7n&#10;cAmO2iaQqtNTUwqiuAWYhRXAJzjqqHcvzR7szFdNPhMnido0JlLU9BjaGlqSqWsFebIQ1TSN+WYB&#10;AW+iqvpGV+2+y2yWcYWdJLhqZd5XSp9QImSg9Aa44knPXOXmD71XNe6ys1nJDZR6qqkUEUzBaUAZ&#10;rhJdR8yQq1PAAY6sl+Pe59z7z6e2bufeNacjuLLxVs9bWmKCDyIuRrI6ZvFTRxQKPtUjA0oL2u12&#10;JJxs9wtrtdl3i4tbNdEMZjCrqZqEwxlsuWY9xbiT8sU6zr9ld+3Dmflixv8AdX8W5mWZpJNEcepf&#10;qZljOmJUQfphOCj1PdXoo38wX/mkf/kf/wDkL7l37vv/ABP/AOoX/tZ6xn++our9zf8AUx/7Uei3&#10;fFXf39w+4tvmpqPBh9032pltbaUAqiv20jXIQeOsSIlj+lC/IBPuSfdXYP39s0ukVkgpPHQVPZXU&#10;BTOULY8zTqDfu484f1O5otxI+mC8BtJami1lIMbGuMShRU8FZs5PV0mSx9JlsdX4rIQrUUGTopcf&#10;W07/AEeGZGjkQ/4MjEH/AF/eFltcPaSLLGaMjK6n0ZSCD+RHXVO8tI9wheCZQ0ciNG6ngyOpVgft&#10;BI6Kx8Uenqvq7Fb7ny8JXKZTd9Rh6SaQDU+PxcstPTzK3HpqZmlfgAFdBP4AlT3X5wTmmW1WE9iW&#10;6SMBwEs6q7Cn9EBR55r1j593b2vk9ubbcDcD9Wa9liRjSrW1q7xxtX+mxd8AVBU08gHvzt33/Ddp&#10;bc6+pJ9NTuWvOZy0a6r/AGdER4Ub6KVlq2DAcm8F+OLiH2I2H6m7m3BxiFPDjOP7ST4iPOoQU/2/&#10;QI+9/wA3/QbVbbLG1Gu5PGlGf7C3IKg+XdKVI4/2Z6q195S9c7vD6uG+Ev8AzJGD/wAOrIf9cfeH&#10;nvb/AMlw/wDNCL/n7rqF91IU5Rj/AOeq5/48OmH54/8AModuf+JIo/8A3WZj2v8AYb/ksTf88cn/&#10;AFet+iH74g1cs23/AEtIf+0S96KL8L/+Z64j/tQ5L/3HPuXfej/khSf81Yf+P9Y3fdSWnN0f/PLc&#10;/wDHV6uS94bddQetb/30g64V+H1YN8Af+Pi7H/7UtB/1vqPePnv/AP7j2f8AzUl/46nWbX3L103W&#10;6/8ANK1/4/P0fLuT/mUPav8A4jfOf+6yq9wNyb/yWLH/AJ7Lb/q8nWX/ALo55Z3f/pV3/wD2iS9U&#10;Z7BzMe3d9bL3BMUWLBbsx2ZlaUXULS1kM7FgGUlQE55HH5H195zb/ZncbG5txWssE0Ypxq8bL6H1&#10;9OuRvJN+uy7zYXjkBYL21mYngFinjc1yMUXOR9vWwmrBgGUhlYalZeQQfoQfyD757EUweu1gNcjq&#10;kH5SYKswPem+46tCEylfHnaKX8SQ1cEcgK3A/RJrjP8AtSMASLE5ve1t+l/sVqU4opiYejRsR/MU&#10;b7COuTP3itll2nnC/wDEFBM8dxGfJkliQ1H2MGQ/NT5Z6BfbuFrNyZ7C7fx8Uk9bmspBi6WKIXYv&#10;PKsa2Av9C1z/AEHJ49jXcb1NtgkuJCAsaM7E8KKCf8nUU7BsknMF9b2MILPPNHEoUVNZHC/yrU+Q&#10;GTjrYn986+u3vVJ/y5/7KF7B/wDIT/7o8b7zY9o/+VetP+b/AP2kzdcoPvLJXnbcv+oP/tAtei3+&#10;5I6grw+ve/de8Pr3v3XvD62QPfN/rup1Uv8APH/mb23P/Eb0f/uzzHvLT2G/5I83/PZJ/wBWbfrm&#10;198RdXM1t/0q4f8AtLveiT+5s6xQ8Po5Hw46lyO7uwKXfldSyxbX2RP95FVSCy1OS0kU0ERI9f25&#10;PmkK30FY1a3kHuG/eTm2PaNvawjYGe5GkqOKQ17mPpq+EV41Yj4esp/ut+2k/MO8pvUykWliSysR&#10;QS3JBCKteISpkYj4SEB+Lq3WWWOGOSaaRIoYkMssspCqqqLszMbBVUC5J4A94iqpcgAEkmgAyST1&#10;0rdxGCzEAAEkk0AAySSeqEu6N6r2H2jvPdkMkktDkcw8OJaQ8/Z0wWmpDYEhdUESsQCQGJ5P1Oe3&#10;JeyHl7a7e0YAMkYMlP8Afjku/wBtGYivoOuOXuzzSOd+Yr7cUYmOSYpDU1/RiAijIzQalQNQYqTk&#10;8Tc30XXw5Hprq6ogvoj2JjKBrkH10tJFSyfT/m5Cf8R+efeGXPUBtt5vVbzupm/J5GcfyYddTPaS&#10;5W75W2ll4DbrRPzigSM/zQ9BJ318npOkN1YrbZ2G25ospt+PNpk/4n9kFZqmpgaARfw+r1GMQK5b&#10;WL+QDSLXIt5C9sBzvavc/VeCUlMZTwfEqAiMGr4sdK6iKU/DxziNfeL3+b2m3CGxO3m6Wa3WcS/V&#10;eAATJLGU0/TTV0hFauofGBTFSB//AA4L/wB+j/8AW/8A/kX2OP8Agff+X/8A7Nf+3nqJP+DS/wCk&#10;N/3UP+3Hr3/Dgv8A36P/ANb/AP8AkX37/gff+X//ALNf+3nr3/Bpf9Ib/uof9uPRS++e4v8ATbu/&#10;G7r/ALu/3Z/h+24dvfYfd/e6/FVVlT5vL9rSadX3enRoNtF9R1WEtch8nf1Is3tPG8bXM0urw/Dp&#10;qSNKU1yf77rWvnSmM41+8fub/rtbnFuP030vh2qW3h+N4+rRLPLq1eFDSvjU06TTTWuaAa/hBv7+&#10;73Y+R2ZWVHjx298aRSJI1lGQog80NtRsDLTtMnHLt415sB7BXvhsH7w21L1BV7Z+4gZ8KSinh6Np&#10;PoBqPUt/dH5w/cu9y7TK9I76KsYJoBcQAutAcVaMuDTJIQZx1Zt2LtGm35sXdWz6oIUz+FmoYXf6&#10;JOV1U0v0PMNQqOODyv094ycu7u2w30F4v+hSKx+a1ow/NSR+fWfXOnLcfOG03e2S8LmCSMH+FyvY&#10;3A5VwrDByOgl+LHXlR151FiKXJ0jUed3BVS7jzMMigOjTFY6eNjyfRSRRkj6Bma31JIt90+Yl5i3&#10;eRom1RRKsMZBwQtSxH2uzfkB1HH3fOR35F5aghuE0XE7PczqRkNIQEU/NY0QHyBrTop3zw3397n9&#10;rdd0k+qDCUh3HmI11W+6qQYqZWvZS0NMrsLA8T/X6gSx7D7D4FvPuLjMrCGM4+BO5iPPLED/AGnW&#10;OH3xObvq7qz2ONu2FTdTjP8AaSApGPSqoHP2Sceq/feQPWFHh9XnfGr/AJkV1t/2oT/7kT+8GPcv&#10;/ku3n/NX/nxeuvvsYKco7X/zyr/x5uio/wAwX/mkf/kf/wDkL7lf7vv/ABP/AOoX/tZ6xs++our9&#10;zf8AUx/7Ueh8+G+SSu6F2zSoFDYbKZPGykH6s9fPWc/0OmrH+wsfYB95LYwb/Mx/0RIXH5RLH/1j&#10;6mj7r94Lnk20jHGGS7jP2m5lm/wSjpMfOehlq+msdURhtGM33Q109hf0tSZCmFzcWGuoXnnmwtzc&#10;GnsZOIt5dT+O1lUfaJIn/wACHoP/AHurBrzlVHHCG/t5WxXBiuIfUUzKM59KZqKj4IJameGmgRpZ&#10;6iVYIY1+rO5Cqo/xJNveXDuIlLMaAAkn0AyeuaUFq9y6xxjUzsFUDiWY0A/Mnocf9ll73/59vmv+&#10;plJ/9UewN/rm7D/ymR/sk/6A6l//AIHrnH/o2y/85Lf/AK3dMG0sTl+u+59kY/dmOmxWT25vzCVu&#10;Ux8zRl41FXSVQBZHaO7Qsrfq4vzY3Hsw3a7h5i2W5ktHDpNa3Ko4BoT4cieYB+IEcOiXlnZrrknm&#10;zb7fcozDNbbjYPLGSpKjxoJhlWZcowPHFc5r1fT7wK67FdEH3t835Nmbx3TtKXqxqxttbgq8IK1s&#10;14fOtNO8ST+L+ES+MToocLrfSGtqa1zPmyeyA3qzguxfafGijk0/TatJdQxWv1C10k0rQVpwHWHH&#10;Nv3sm5U3S72x9oLm1uJoNZvtHiCN2VX0/Rtp1gBgNTUBpU8ekv8A8OC/9+j/APW//wDkX2af8D7/&#10;AMv/AP2a/wDbz0Hv+DS/6Q3/AHUP+3Hr3/Dgv/fo/wD1v/8A5F9+/wCB9/5f/wDs1/7eevf8Gl/0&#10;hv8Auof9uPRA95bh/vbu/dW6/tP4f/ebclduH7DyeXwfe1UtT4fLoi8vj8mnXoTVa+lb2E/bNt/7&#10;os4LTVr8GGKLVTTq8NFStKtStK0qacKnrDDmnd/6y7nebjo8P6q6uLnw9Wvw/HleXTq0rq06qatK&#10;1pWg4dJv2ZdEXh9e9+694fXvfuveH1737r3h9e9+694fXvfuveH1737r3h9e9+694fXvfuveH173&#10;7r3h9e9+694fXvfuveH1737r3h9e9+694fXvfuveH1737r3h9e9+694fXvfuveH1737r3h9e9+69&#10;4fXvfuveH1737r3h9e9+694fXvfuveH1737r3h9e9+694fXvfuveH1737r3h9e9+694fXvfuveH1&#10;737r3h9e9+694fXvfuveH1737r3h9e9+694fXvfuveH1737r3h9e9+694fXvfuveH1737r3h9e9+&#10;694fXvfuveH1737r3h9e9+694fXvfuveH1737r3h9e9+694fXvfuveH1737r3h9e9+694fXvfuve&#10;H1737r3h9e9+694fXvfuveH1737r3h9e9+694fXvfuveH1737r3h9e9+694fXvfuveH1737r3h9e&#10;9+694fXvfuveH1737r3h9e9+694fXvfuveH1737r3h9e9+694fXvfuveH1737r3h9e9+694fXvfu&#10;veH1737r3h9e9+694fXvfuveH1737r3h9e9+694fXvfuveH1737r3h9e9+694fXvfuveH1737r3h&#10;9e9+694fXvfuveH1737r3h9e9+694fXvfuveH1737r3h9e9+694fXvfuveH1737r3h9e9+694fXv&#10;fuveH1737r3h9e9+694fXvfuveH1737r3h9e9+694fXvfuveH1737r3h9e9+694fXvfuveH1737r&#10;3h9e9+694fXvfuveH1737r3h9e9+694fXvfuveH1737r3h9e9+694fXvfuveH1737r3h9e9+694f&#10;XvfuveH1737r3h9e9+694fXvfuveH1737r3h9e9+694fXvfuveH1737r3h9e9+694fRtPhV/zPKg&#10;/wDDbyP/AFrT3EvvV/yQ2/5rQ/4T1kl91JdPN0f/ADy3P/HV6uM94c9dQuve/de697917r3v3Xuv&#10;e/de697917r3v3Xuve/de697917r3v3Xuve/de697917r3v3Xuve/de6qY+eIJ7e25YH/mW9H/7s&#10;8x7y09hv+SPN/wA9kn/Vm365u/fC/wCVmtv+lZD/ANpV70Sex/ofc2dYo9esf6H37r3XrH+h9+69&#10;16x/offuvdesf6H37r3XrH+h9+6916x/offuvdesf6H37r3XrH+h9+6916x/offuvdesf6H37r3X&#10;rH+h9+6916x/offuvdesf6H37r3XrH+h9+6916x/offuvdesf6H37r3XrH+h9+6916x/offuvdes&#10;f6H37r3XrH+h9+6916x/offuvdesf6H37r3XrH+h9+6916x/offuvdesf6H37r3XrH+h9+690uaS&#10;gp8PTRVEoeWvlhE39Fj1LwoANm9Lck3/AMP8cRvc73Jud4uJtutqJbRs0T1UF5WRhqNWFVAZO0Ch&#10;IyTmg6VewPsdZcr2Vrvd3qlvpo0uEo5WO3SWNgFAVgHYpL3lqgHCgUq0CtzjBTDKb3GoFR/gSL8f&#10;8U9wuqgk/mOsowdNPy/wdB/ks00reNUIuSebf15/s/097yDX/V/g628n+f7emd3Zr6QQV/UDb/C3&#10;+H597D0oCOtHuFRg/wCr8umHITBGRhNbnSQw5/xHC2/3r/X9uxgEdMgk8PU/l0xGrSCQAHUFIYML&#10;/gX+lv8AD+vvdQAB/q/1Y6c016iy5JZkvFcp9FuP974H9Pd3NAOqKAanjx/1eXTLNPGx1GyleWte&#10;3A4/H9D7oooKfLqryha19aY/L/P1DnlOpZdfAUGyD8DkXvz/AF+n+293VhTP59NvGWowr/L/AD/5&#10;OuEtYKgpptdF0E88f639eP6+9sNIH+r/AAdW0niPP86EAA+nXckqJHFct42FjwP8L25v/X3XVQ1/&#10;1DpzVqFR1gV1CEWOlF1c/wBPoD9fqf6e3S1SAemATCMcKA/keHzzTr0dSBrdG0lDazC454/rf/ef&#10;eyc9bE7EaiQMehNBX7eo7VOptZPJAuSL3PJP0t+T/T/ePdGbrX1BpTGKeRqf8A4fLroSTMxIKFdN&#10;yT+OL8C39PdicUH5/wA+rmLxaODj/V8vn1IWpnaAoFjvfSrAH8AEXBP5/wAPfgtOHTQuHj4UpWn2&#10;06yQzSqqys4Kj9s8Dm9z+Bf+z/vvzs9wyKdUDsaMTQeX+qny6kxVtTHOy60EYIAAFzYm4P0+tvx7&#10;2y16dWYliCfQcPPrN98sjOoOot6SbW5AHP8AT6j3UKRw/wBXDp7WARXj/wAX1KhqkaT9xL/RQy35&#10;I4+nFuPeqaMnqwVQa+f5+lPXqQKtCzWGkOLn6/QDn/Y8f7b/AB9tMPXq7HNT1njrY9NrsoHANr3/&#10;AN9b3dSAOPy6oWH+r/i+sorg0KBGvHOotx9bHi9xccW96L0/1evVyc+nD9gz/n6ytXKljHyxt9b/&#10;ANP9b3ZSeHTfh6jniOs1PKHhkVZLx259NuOb/wCt7se8n/V5dXWPTgfPrPBo55a0bjSB+b8i5P8A&#10;W3+w9sFan0z02e3tH2n86/I/PqfS1repbqxDkBbEcEkfX/D/AIj3crU4x/moKdNhtA1f6qgmv8+n&#10;WaWakjjeJUR7hizcgjg/T8cH3qv+r16dYhKUxUk1/mep0GT8cq34dhZ9IufofpcW/r7sFPpXH8uv&#10;NKFAJx8v9WOlvjckpgiIL62BFyB/yL8e6svmP9VPy+fV1fUft/1f5OhBxeRdgtyoCMBa39Of6H/i&#10;PbTk1x50r8+rDtGMgD9nkOhAq0j3Tg3wkzeOZ089FJyAsyAmMtYfpa5U3vYEn6gexNyNzK3KO4xX&#10;oGpD2SimTE9NVPmKBhkVIocE9R77r8hJ7k7JPtpOmQgS27VoFuIwSmr1U1KtWtFYkdwFC7vG8btG&#10;6kOjFGH1sQbHkcfX3nnHIJVDLkEAg/I5648zwNbO0bijIxVhg0ZTQjFRxHl1xsf6H3fprr1j/Q+/&#10;de69Y/0Pv3XuvWP9D7917r1j/Q+/de69Y/0Pv3XuvWP9D7917r1j/Q+/de69Y/0Pv3XuvWP9D791&#10;7r1j/Q+/de69Y/0Pv3XuvWP9D7917r1j/Q+/de69Y/0Pv3XuvWP9D7917r1j/Q+/de69Y/0Pv3Xu&#10;vWP9D7917r1j/Q+/de69Y/0Pv3XuvWP9D7917r1j/Q+/de69Y/0Pv3XuvWP9D7917r1j/Q+/de6t&#10;2+EG6f4z1HU7fmkkao2huKoo40fm1NV2rIiv9AZpJhb8af6GwxD979q+i3cXAApcQoxP9OP9M/yV&#10;f29dMvuncw/vXlk2bElrK5ljAOf05aTrT5ancU+Xp0cn3DfWT3VPvzW3UM/3HJhoJEkptn4Gmw5E&#10;XI88watmJP0LgVCIwH0KaTZgw95g+ym1fQbMJmBBuJXkz/Cv6a/l2Ej1rXhTrmX96/mP978z/SIw&#10;K2VvFEQOAlkrO2fM6ZEBpgaaca9FCsf6H3L/AFjH1cd8MNzHPdKUGNlmSSp2nm6vAun0cRsy1sJY&#10;fXToq9Ct9CEI5Kt7w4959s+g3t5AKCeOOUelQDG351jqR8/mOuov3XOYP31ynFCzVezmmtj6hdQm&#10;T8tMwAPypxB6Nj7ibrIvqkz5XbnO6O8d4NGS1LgHh2vS86rfZxhZx/Qf5W0xt+L88395s+1G1/uv&#10;Y7evxS6p2xT+0NV/4wF65SfeQ5g/f/N15T4bbw7RM1/sVq/2fqM+P25r0/fDbdNJtjuvH09dKlPD&#10;uvCVO1Y5Zb2800lPU06A/hpp6RI1/qzgfn2h95dqfc9kdkBJgkScgfwqGRj+SyFj8h0cfda5gi2L&#10;mtI5mCi7t5bRSeHiM0UyD7WaEKPUkDz6uGymNpcxjMjiK5DJRZWgmxtZGpsWinjaKQA82JRiPeHd&#10;rcvZypNHhkZXU+jKQw/mOunN9Zx7jDJbyiqSo8bj1V1KkfsPVW+R+B/YSbiekxe5trzbZeoZoMxW&#10;vUJUpDqOkS0iU7BqgJbhJPGT/bX8ZSW/vxt5ttcsM4mAFY1CFC1PJywotfVaj0PXPm++55vAvjHb&#10;XdqbQsSs0hkEypU0DRrGQXA9HCk+a+ViHWGzNt9Z7Zx/XWArBVS7foY63ItLpFRK9bJOfu5kX9Aq&#10;ZoJQg50rHoBIS5x45o3m55mun3G4XSJWKpSuhRGF7FJ46Qy19Sa+fWbXIXK9jyHt8WyWT6vpo1eT&#10;VTxGMzSHxHA4eI6PpHkF0jC9Fz+dsEkvT2DdBdabsOjml/wU4/Kx3/x9Ug/3v3IvsS4XeJQfO0kA&#10;+3xYD/gB6g3730DS8sQMvBNxgZvkDb3af4XHVSdj/Q+8t+ua/WxZhcpT5zDYnN0hVqTMYyDKUrId&#10;QMdREkyENYagVcc2F/6e+dF7atYzSQP8UbsjeWUYqf5jruHtt8m6W8VzGQUmjSVSDUFZFDih88Hj&#10;0VLvv4pw9w7nh3hit0pt3LHHRY3IU1XStUQziEv45Q6zxPFIqMFI0srBQfSbkyvyD7rNyfbGzlg8&#10;aPWzoVfQylqVFCrAiorxBFTx6x294/u7x+6F+u5wXf0swiWKRWi8VJAhYqwpIhVgGoeIIA4GpNeP&#10;Yex8x8duz8HR0uchzOZwS0O66avp4XgjEoneSOLSZJGdf2RqJIuGK2sLnIfl3fIfcTa5XaIxxy+L&#10;AyFgxppAJrQAHuxxpQGvphNzxylc+xnMNtHFcCeaAQXiyLGYl1CViEprckfp92RUMRSmTc31/vrB&#10;9j7SxG7tv1EctHk6ZXmp1cO9NOFHmpZrW0zQOdLAgXFmA0spOGXMGxT8t3clncAhkY0NKB1r2uvy&#10;YZH7OIPXUjk7my05326HcrJg0cyAkAgtG9BqjanBkOCDT14EdEh7b+EmR3HurK7k663BgsZS5usf&#10;I1OB3AKiGOnmlbXN9vPTQ1JMLuWZUMS+O+kMy2tN3KPvdHt1qltuMUrtGoQSxaWLqooNSuyZAoCQ&#10;xrxoD1id7mfdQm3/AHGbcNkuYIhO5le3uBIqJI5q5R4klOkkkhSnbwBIpQTfj38VaXqqsyG4t412&#10;L3NuSrpDjqOmo42ehpYGKPKw+4jR5p5HQAMUQIgIAJc2DPuF7qvzWiW1mrwwq2tixAldhUD4CQqg&#10;GtKmp+zI/wDZT7vUfttJJfbjJHdXUieEoRSYIoyVZqeIoLsxUDUVWiigHcenH5Vbp2bsHqzN4xMf&#10;hYtzbxopMBhKSCngE3jmASrqOI9SRw07MNfH7jIoIJuE/tVtV7v+6xSl5DDbsJZWLtpquUXjklgM&#10;egJ6MfvEczbbyby7cQaIRc3sb20CBEDkSDTI+FqFRCe7+IqAQSOq2fjwD/pu6z4P/H1U/wD0V7yT&#10;9xP+SHe/80G/ydYH+xf/ACt21/8APSP+OP1ez7wS668dUEdyA/6Xu1eD/wAzIzn/ALs6r3n5yb/y&#10;R7H/AJ47b/qynXGn3Q/5Wbd/+lnf/wDaVL0G9j/Q+xJ0BevWP9D7917r1j/Q+/de6FXpTsJ+reyt&#10;tbvdZHx1JVGjzcMa6meiqVMNRpX6s8aN5EHF3RQeL+wpzty6Oadsmsx8bLqiJwBIh1L+RI0n5E9S&#10;R7S88f63m/Wu5NUxKxjuABUmCUaHoOJK1DqBxZQOB6vYw+Yxe4MXQZvC11Pk8Tk6Zaygr6RtUcsb&#10;i6sp/wB4INiDcEAgj3gneWcu3ytBOpSRGKurChUjy/1ceI6697buUG8W8d1ayLLDKgeORDVXRhUE&#10;Ef6vI56KV3D8O9rdkZ7IbswGen2fnsozVWUhFOtVR1NQ12aYx+WCSCWZj+6yuyk+vxli2qW+T/eK&#10;65bgS0uIhcRJRUOspIiDGmulgwA+EEA+WqlKY3+533Y9t58vJNytLhrK4lJaUCMSwSycS5XVGys3&#10;4mDEE92ktXUHG1/gNiqeqhqN4b+q8nSxzBpMZgqMUutQblWqpp52AccHTECBezXIIEe6e/ssiFbO&#10;1VGIw8smuh/0qqnD5sR6joD8v/c3tLeUPue4STICCYoIRDqANSC7ySmh4HSqkCtGrkH3w+Hw21sL&#10;Q4bDUdJh8HhqIU1HSQeiKGGMfksf6XZnYlmJLOxYkmA7y8m3SZppmaSWRqsxyzMf9VABgcAKdZib&#10;btttsNrHa2yJDBCgREXCIij/AFEk5JqSSanqq75f96Y7sPK0Gxto1i1219s1bVmRydOSYq3IaWiB&#10;hIJWSnpY2ZUkHDvI5W6BGbKn2f5Fl5eie+u10zzKFRCO6OKobPozkAkeQArkkDnj95z3eg5zuI9m&#10;21xJa2rmSWVTVJrgBkAUjDJGpIDcGZjTCgl7+Bm6aTGbz3ltOqljhn3Vh6aux4kveWXGPUFokP8A&#10;qvBWSSW/1MbH8e0Xv1tT3Nlb3agkQSOr0/CswShP+2jA+0jo2+51zBFY7nfbdIwD3UMMkYP4mtWl&#10;qo+emctT0Uny6se39s6g7B2buLZmTmlp6PcGNeheqgAZ4nuHimVW4YxSor2NgdNri9/eOGwbzJy/&#10;ew3sQBaJw2k4DDgQacKgkV8q9Zzc38tQ847Zc7XcEqlzE0ZZaFkJyrCuCVYBgDxp1WvjPgf2HJuF&#10;aTL7m2vTbbjnUzZigeolqJIri4hpXgjAmtxZ5AgPIZwLHJO69+NvW31wwztMQaRuEVA3zcMcfYtT&#10;6DrBLb/ueby96I7q7tVtQw1TRmRpmT+jG0agN5dz0BzVuBsx2jjNv7ewlJtPbbxfw/aEMO3jTowd&#10;4Wjp4ZVSYgD994Zo5XNgW8mq3PvGfd7q43Gdru5rruC01aUDAuy1X+iCpUelKeXWenLthZ7Lapt1&#10;jTw7NUttINSmiNGAb+kVdWPmdVfPohf8wOCRoOp6hVvFFLnIXP8AtUgxLKLfXkRt/tv8fc9fd9cB&#10;r9fMi2P5Dxwf8I6w5++jAzR7RKPhVr5Sfm4tCP5Ieq3YnmhkjmheSKaJxLFLESrKym6srCxVlIuC&#10;OQfeSLKHBBAIIoQcgg9YKRStCwdCVZSGVlJBBBqCCMgg5BHDq/Dp3fMfY/Wu0t2iRHrMhikhy6oQ&#10;SlbB+xVqQP03njZlBsdDKfoR7wH5x2M8ubncWlCFSQmP5xt3J9vaQD8weuyftpzavPGxWe5ggtLC&#10;vigEds6dko+Xepp8iD59CZ7DPQ66o3+Se+m7A7g3Xk4JTNi8TVf3awpW5X7ehLRF0uT6Z6jySj6c&#10;OOPecntrsP8AV/Z4ImFHkXxpPXVL3UPzVdK/l1yT9++cP65c0XcyGsUDfSQ8aaICVJFTwaTWw4YY&#10;dARY/wBD7HnUN9XC/Cb/AJkjD/4dWQ/64+8PPe3/AJLh/wCaEX/P3XUD7qn/ACqMf/PTc/8AHx0w&#10;/PEX6h25b/n5FH/7rMx7X+w3/JYm/wCeOT/q9b9EP3wv+VZtv+lnD/2i3vRRvheCO9cRcH/iw5H/&#10;ANxz7l33o/5IUn/NWH/j/WN/3U/+Vtj/AOeW5/46vVyPvDbrp91rgWP9D76QdcL+rBvgECNxdj3B&#10;H+4Wg/631HvHz3//ANx7P/mpL/x1Os2PuY/7lbp/zStf+Pz9Hx7k/wCZQ9q/+I3zn/usqvcDcm/8&#10;lix/57Lb/q8nWX3uh/yrO7/9Ky//AO0WXqgix/ofefnXGnq4f4rd74vsPaeM2Zmq2On33trHrQvT&#10;1BCnIUkC6Yqqn+muSOFVWdRdgymW2h/Th57q8hy8u3b3sKk2szlqip8KRjUq3oCSSh4UOniM9QPu&#10;9e8Fvz1tsW23UgXcLWMIytQG4ijGlZU9SFAEgGQwLU0sOhY7W6N2D3HT0S7to62LIY5THQZzDyrD&#10;VxRtctEHeOaJ4ix1aZI3AblbXa4S5U553Dk5mNoylHy0Uilo2IpmgKkGgpUEY4+XUi+4ntNs3ufG&#10;i7lG4kiqI54WCTIDWoBKupWudLKwrkDjUPNp9EdJ/Hv7nfs1RkJarHxmKnzm7KiKaSBpboI6SKCn&#10;pojUT6vGto2lN9KkBmuId2583v3CpYKqBXNTFAjKGC5q5Z3OlaVOQvmeA6BnLHs9yr7Mat3JkLxg&#10;qtxeSK7prOnTGqRxJreugUQua6Qcmpo/cXdT91Sh8uAf9mF7B4P/AC6f/dJjfebHtH/yr1p/zf8A&#10;+0mbrlH95X/ldtx/6g/+0C16LfY/0PuSOoL69Y/0Pv3XuvWP9D7917rY/wDfN/ruh0Afafxx6+7f&#10;3BR7l3XNuKPI0OGjwcK4ipihj8MU9RUKWV6eYl/JUvc3AtYW4uR9yt7j7hyhbtbWghKNIZT4iMx1&#10;MqIch1xRB5evUP8AuB7H7J7l3qX+5fUeLHCsC+FKEXw1eSQVBRs1lbNeFPTpG4b4Y9HYmriqqjGZ&#10;7OiJ9YpczXOYibcalpUpSwU82JIP0YEcezm99598u0KK8UVfxRxDV+RcvT/VSh6DG1/dd5R26QSN&#10;BNPQ1Cz3DlPzEfh1A9DUHzBGOjO4vFYrAY2lxWHoKLEYnHQeGjoKCNIYIYxc2SNAqILkk8ckknkn&#10;3GN1dS38rSzO0kjmrOxLMx+ZNSep6sLC32iBLe2jSGGNdKRxqqRoo8gqgADogHyr+TOLOJyXWPXe&#10;TTIVmRRqHdm4ce2qGGA3Wahp5Vus0s49EzoSiIWiBLs3jn/2p9spfGTc9xQoqUaCFxRmbiJGB4Be&#10;Kg5Jo2ABqw1+8V7920dtLsGySiSWUGO8uIzVI4zh4kYYZ3Ha5UkKupa6ydNaFj/Q+8mOsBurTfhH&#10;2tRZTak3VuVq44c1t2eat27HO4DVNDO7TSxxBuXkpJ2dmAJPidbKFjY+8WPe7lR7W7G6RKTHMFWU&#10;gYSVQFBNOAdQAP6QOakddEfun+40W57YeX7hwLi1Z3twzZlt3YuQtckxuWqBwRloKKehn+Qnx+x/&#10;d+KxjwZKPBbpwJkGLyksZkikhlsZKWpVSr+MuoZHW5jOohGDsPYM9vfcCTkiVwyGWCWmtA2lgw4M&#10;pNRWhoQfiFMig6lL3o9mYPdm2ipKLe6ty3gzFdalHpqjcAg6SQCGBqhqQCCQSnbQ+Bu51z1HJvnd&#10;W2ztuCqElZT7berkqqiJbnxK1RSU0dOZLAFgZCoJIBIF5Y3f35tTAwsYJvGK0UzCMIjHz7JHLU40&#10;xXz6xx5Y+55fLeo28XdsbVXBdLUzNLKgqdNZIohHqwCQXIBNMgHqxCuxOydv4moyGQxW3cbiMRRG&#10;eqq6qngWOGCFLlndk+iqPzcn/E+8d4Lu93CURxvM8kjUVVdiWZjwAB8z1m9dWe27RbtNNHbxQwoW&#10;d3RAqIgySSOAA6ov7Z3ZR767H3durGUopMXlcsxxVOkaxaaWFEp6YmNVUIzQQoWFuGJuSbk50cp7&#10;S+xbbb2sp1OkY1mparsS7ZNa9zED5dchvczmaLnHfr3crddMU036Q0hf0o1WKM0AFCUQEilQTnOe&#10;kvtvO5Ha24MJuTFu0WRwWUgytG4JHrgkWQK1vqjadLD6FSQbg+zXcrCPdbeS2lFUlRo2+xgR+0Vq&#10;Pn0HOX96m5bvre/tyRJbzRzJkipjYNQ08mpQjzBIOOtgjbOfoN1bewm5cXIJcfncXBlaRgQxCTxr&#10;IFYjgOmrSw+oYEGxHvn1ue3ybVcSW0oo8TtG32qSK58jSo+XXaXZN3h5gs4L63OqK4ijmQ1r2yKG&#10;HDzFaEeRqOnSrqqehpamtq5Up6Sjp3qqqeT9KRxqXd2/wVQSf9b2liiad1RBVmIVQOJJNAPzPS+e&#10;dLZGkkIVUUszHgFUVJP2Ada//ZO8KrsDfe6d41IkBzuYlq6aN73jpwdFNFyT/mqdET/Ye+gHLWzL&#10;y/YQWa/6FGqsR5vSrH82JP59cY+f+aX513m83R6/rzOyA1qsQ7Y1yT8MaqPtHSIsf6H2edBDq834&#10;1f8AMiutv+1Cf/cif3gx7l/8l28/5q/8+L1169jv+VS2v/nlX/jzdFS/mCgn/RJYE/8AF/8A/kL7&#10;lf7vv/E//qF/7Wesbfvpf8sb/qYf9qPSR+EnbNFtrN5XrXPVS0lDuqqTI7dnqG0xLkVQRSQEswVW&#10;rIkQJxdniVLkuo9m/vdyk+5QR7nAupoFKTACrGInUGwK0Qk19AxPAHoPfdN9yIdluZtgu3CJdOJr&#10;VmNF+oChGSpNAZFVdOMsmmpLKOrGew9j4vsfZef2VmHeGiztF9v9zEqs8EqOssE6K3BaGaNXA4va&#10;1xe/vHLl3fJeW72K9hy0TV0kkBlIKspp5MpI/PrOHnTlS3532u42q6qI7iPQWABZGBDI4BxVHVWH&#10;zHRGOsvhDm9v75xWe3vuPbuS29gsimTpsdhvunmrHhbXAlQJ4II6eLyBWkCtNqUGPgNrE6cz+98G&#10;4WLwWMMySyoULyaAsYYUYrpZixpUAkLQ58qdYj8gfdNuti3iK93W6tpba3lWVI4RKXmZDqQPrRAi&#10;hgGYAyagCuAaiwnM5jF7exVfm83XU+NxOLpXra+uqm0xxRoLszH6n+gABLGyqCSB7x6s7OXcJUgg&#10;UvI7BUVRUsx8v9WBxOOs0ty3KDZ7eS6upFihiRnkkc0VEUVJJ/1E8Bnqg3sjeEu+ewd171ijloxn&#10;M9NkaGO51xQh9NMpYW/cjhRASLeoEi3vPrlvZhse3wWRo3hRKjGmGalWx6Ek/l1xw595rbm7fLvd&#10;kqnj3DSR5IZEUhY8/wAQRVqR58KdXQdFdp4/tnr7D52OpgOdo6aPHbpoFYeSGtjXS7snDLFVaTLE&#10;bWKsVBLI1sLue+VZOU9wkgKnwmYvA1MNGTUAHzK10t8xXgR11Q9pPcKD3I2WG9Rl8dVWO7jBGqOd&#10;RRqjiFemtPVTSpIPRf8Avv4hS9k7oqt7bJzmLwmYyqK2axWZWVaWadFCfcxz08c0kTyKqiRTE4Zr&#10;yagSQZA5B93xy3arZX0Tyxx18N4ypdVJrpKuVBAqaHUKDFOoZ95Pu0Hn3cH3bariK3nlA8eKZW8K&#10;R1UKHDxh2QkABhoYE92DWsXoj4dzbA3RDu/sDLYXO1uMjb+DYbDCaSlE0ivG01RJUwQNLojY6E8Y&#10;Gs6yToALvPfvEOYLU2e3xyRK5HiSSaQ5UEEKoRmpUjJ1cMDiek/s792RuSdwXdN4mhuJYgfAhg1t&#10;CrsGQu7SpGXop7V0AAmprQdGA7m3Lsnq3YGd3JXYvBQ15opKLb1L9tT+Sor5I2WnjjXxkkI9nc2I&#10;WNWY/Sxj/kzbb7mncIraN5SuoNK2t6JECCxOfMYHqSB1NfudzHtnt7s1xuE8cKuEZLdPDTVLcMpC&#10;Ko0mucsaHSoLHA6ousf6H3nT1x/69Y/0Pv3XuvWP9D7917r1j/Q+/de69Y/0Pv3XuvWP9D7917r1&#10;j/Q+/de69Y/0Pv3XuvWP9D7917r1j/Q+/de69Y/0Pv3XuvWP9D7917r1j/Q+/de69Y/0Pv3XuvWP&#10;9D7917r1j/Q+/de69Y/0Pv3XuvWP9D7917r1j/Q+/de69Y/0Pv3XuvWP9D7917r1j/Q+/de69Y/0&#10;Pv3XuvWP9D7917r1j/Q+/de69Y/0Pv3XuvWP9D7917r1j/Q+/de69Y/0Pv3XuvWP9D7917r1j/Q+&#10;/de69Y/0Pv3XuvWP9D7917r1j/Q+/de69Y/0Pv3XuvWP9D7917r1j/Q+/de69Y/0Pv3XuvWP9D79&#10;17r1j/Q+/de69Y/0Pv3XuvWP9D7917r1j/Q+/de69Y/0Pv3XuvWP9D7917r1j/Q+/de69Y/0Pv3X&#10;uvWP9D7917r1j/Q+/de69Y/0Pv3XuvWP9D7917r1j/Q+/de69Y/0Pv3XuvWP9D7917r1j/Q+/de6&#10;9Y/0Pv3XuvWP9D7917r1j/Q+/de69Y/0Pv3XuvWP9D7917r1j/Q+/de69Y/0Pv3XuvWP9D7917r1&#10;j/Q+/de69Y/0Pv3XuvWP9D7917r1j/Q+/de69Y/0Pv3XuvWP9D7917r1j/Q+/de69Y/0Pv3XuvWP&#10;9D7917r1j/Q+/de69Y/0Pv3XuvWP9D7917r1j/Q+/de69Y/0Pv3XuvWP9D7917r1j/Q+/de69Y/0&#10;Pv3XuvWP9D7917r1j/Q+/de69Y/0Pv3XuvWP9D7917r1j/Q+/de69Y/0Pv3XuvWP9D7917r1j/Q+&#10;/de69Y/0Pv3XuvWP9D7917r1j/Q+/de69Y/0Pv3XuvWP9D7917r1j/Q+/de69Y/0Pv3XuvWP9D79&#10;17r1j/Q+/de69Y/0Pv3XuvWP9D7917r1j/Q+/de69Y/0Pv3XuvWP9D7917r1j/Q+/de69Y/0Pv3X&#10;uvWP9D7917r1j/Q+/de69Y/0Pv3XuvWP9D7917r1j/Q+/de69Y/0Pv3XuvWP9D7917r1j/Q+/de6&#10;9Y/0Pv3XuvWP9D7917r1j/Q+/de69Y/0Pv3XuvWP9D7917r1j/Q+/de69Y/0Pv3XuvWP9D7917r1&#10;j/Q+/de69Y/0Pv3XuvWP9D7917o2nwrBHeNBcH/j28j/ANa09xL71f8AJDb/AJrQ/wCE9ZI/dU/5&#10;W6P/AJ5bn/jo6uL94c9dP+ve/de697917r3v3Xuve/de697917r3v3Xuve/de697917r3v3Xuve/&#10;de697917r3v3Xuve/de6qd+doJ7d25YH/mXFH/7s8x7yx9iWptE3/PZJ/wBWbfrnB98Ba8y23/Ss&#10;h/7Sr3olVj/Q+5q1nrFPQOvWP9D79rPXtA69Y/0Pv2s9e0Dr1j/Q+/az17QOvWP9D79rPXtA69Y/&#10;0Pv2s9e0Dr1j/Q+/az17QOvWP9D79rPXtA69Y/0Pv2s9e0Dr1j/Q+/az17QOvWP9D79rPXtA69Y/&#10;0Pv2s9e0Dr1j/Q+/az17QOvWP9D79rPXtA69Y/0Pv2s9e0Dr1j/Q+/az17QOvWP9D79rPXtA69Y/&#10;0Pv2s9e0Dr1j/Q+/az17QOvWP9D79rPXtA69Y/0Pv2s9e0Dr1j/Q+/az17QOvWP9D79rPXtA69Y/&#10;0Pv2s9e0Dr1j/Q+/az17QOvWP9D79rPXtA69Y/0Pv2s9e0DpUbinaOokEetRCLAn6XFvr/sOPfOU&#10;ytcM0j/EzFifUk1Pl13Dt7dbWNIl+FFVB9igAf4Og9rq8+N2s/kF9J4A+h4/1vdya5P+z/h6catM&#10;eWB0gq3JSS6l1+ORST5P9Y8354vzb/Y+3kUfL/V+zpmUFgKHIAP+Th00yZeujUhahStv6D+o/wAP&#10;6+7MikcAP9Xz6doQKkk/bT/IB0xVVY0gCtNclyNSEG5IH9fflp5/l1oCnyP+XqDPIV8h1jX47IWA&#10;4Nr8cjgC/wDvPttgP8vTRwCK/t9KD/V9vTD9zKjKiyMsjNpY/QW5/wBta/8Aj7fajDPl+3pMgMLV&#10;8vSvpj0/ydYdU6ayzjTcKVBNv68Gw/p/vXtOvDNf8vTtfFqa0H+UU8v9X2ddvWMVtdvSv9k88X4H&#10;t9Bjp3xBGKHOK+XoMfz6wmdpLFSAhXSwX/ebkf1v7bcmtKdaUVrkUOTw4kVOeuC1crCyzkoAdBBH&#10;5P4P1/1+ffhXVQ8PKn/Ffs6bLKw0g0A4+danro1bmyhVUaNLab+r6c/488+7qSSRx/4unSepX8qe&#10;ZzThT1HXFKsqSVRg6mxJPFv9a3vbCooOPn1Yy6xgGtfLrC9XKZCHAIeT06fqBcfT/C/+PvdQc/y9&#10;evIrOSPLzP5nrn93quoIJU/rFj/jzzb/AI17swpn/VTqwbSSKilPQUP+f0/Lrt6yYXAdgCLlXP1/&#10;1veiK8a/5umw+o/L9lfL/Lw8+uUlXKTpZibi7BSf68fnm3/E+/ahwz0ouHwK0/1Ef6uH+Drgahr3&#10;cvyLgH+n4/I91WpPSTV6j/Vw6yR1Oi5aPUStgeRzcc/X6WHvxOfQf7HVw9Kk+mBw8xw6kx1l420H&#10;124a4Nr3v9Oefe8n0P8Aqr/k6uCFFc1PzFR/Lz+3qRDUSGy+RxqDH6m97fm5+lh7oa0NR1eOr4JI&#10;zx4H7Psyes8dUy+RARb/AHbqP6v8B/j/AF/P09+UVHVS5So4itPn/g+XWcVZkQhQyBEAIWwA+pF7&#10;f4+26k0rinHq5kAGB+EfMDjT9nWZaiSPS/0jQcs30/A4Jvf/AHi3vZyTTp3WeP8AhxT+Xr1kWsdG&#10;u7yGDTpcLwf8D9fx7tHwp+fp5/n15p/C4g8aY9T/AKv29O9FWs+oxSjxKAAJCNRt/jzf/D34kNg/&#10;4fy62X1iqjPz4/y6zCtYkeMqX1Ehh/r/AF4+l7e/DOQfL5efTixqRw4cOniLKyzaYHVhdeCfpe3+&#10;N78fXj37RxIPmOmySCeNB5n7PL16kxAqysTHKVYLdufwfqbG1/8Aif8AH3QSVyf9n/J69bkAkpWv&#10;+f8Ab/kp0o8TX1KO/wBBCgtotx/TgkfX/ffn3sevGvW48Gg4Dpa47LOqoQWEcx/TwbX4JF/ekAOD&#10;Wvl5dWoSfl5rTjXoTsHmJ0mp43PCG2snn6f8U9pGFfs6erQdQt9Y6lpq6lrKNVCZCJ5JwnIMwfW7&#10;XHHqEg4/w/x95d+zHNE292ElvO2prYxoprX9IxhVHrgxtnzr1zV+9NyDbcqbvBeWi6I75J5HUCg+&#10;oWZnkavDuE6AAcNPzHSFsf6H3Mes9YvaB16x/offtZ69oHXrH+h9+1nr2gdesf6H37WevaB16x/o&#10;fftZ69oHXrH+h9+1nr2gdesf6H37WevaB16x/offtZ69oHXrH+h9+1nr2gdesf6H37WevaB16x/o&#10;fftZ69oHXrH+h9+1nr2gdesf6H37WevaB16x/offtZ69oHXrH+h9+1nr2gdesf6H37WevaB16x/o&#10;fftZ69oHXrH+h9+1nr2gdesf6H37WevaB16x/offtZ69oHXrH+h9+1nr2gdesf6H37WevaB16x/o&#10;fftZ69oHXrH+h9+1nr2gdesf6H37WevaB16x/offtZ69oHQzdQd5by6Vmzsu1aPB1ybhigjr6bPx&#10;VMsYNMZTE8a09VSlXAmcEksCD9PYL5w5Is+dhELtpVMJcqYiinv01B1o+O0enUq+2Xu5untQbg7c&#10;lvILkR+ItysrqDFr0lRFNDQ95BrWop0N/wDs9nb3/PN9c/8AnHk//rv7A/8ArFbR/v68/wCckP8A&#10;2z9Sz/wX/Mv/ACjbZ/zhuv8Att6KVuzcmT3lubPbry6wrktw5WbLVkdIrLEjzOX8cSu0jrFGDpQM&#10;zMFA1MxuTLm07fHstrFaQ10QxrGpbLEKKVNABU8TQAVOAOHWNvM2+z817hcbldafFuZXlcICEUua&#10;6VBLEKooq1JNAKkmpKfsf6H2Yaz0R6B0OHUHfu9ulafO0u16Db2Rp9wTU9RVRbhhqZRG9Osyhoft&#10;qukKmRZrPq130Jp02bUBucOQrLnZonumlQxBwphZFqHKnu1xycNOKU4mtcUl32y95t19qY7iLb0t&#10;pUuGjdluUlcK0YYVTwpoaag1Grq+FaUzUZf9ns7e/wCeb65/848n/wDXf2DP9YraP9/Xn/OSH/tn&#10;6lH/AIL/AJl/5Rts/wCcN1/229E5yuQq8zk8jl64663K182SrHF7GWeRpZCLknl2P1JP9SfcyWkK&#10;2USQxiixoqKP6KgKOFPIdYv7neybvcy3cxrJNLJK5HAvI5dqVqeLHiT9vUOJ5oZI5oXkimicSxSx&#10;EqyspurKwsVZSLgjkH28x1gqwBBFCCKgg+R6SRFoWDoSrKQyspoVINQQRkEHII4dHT2T83uxdvUF&#10;Jjtz4PFb0SkCRjIzSSUdbJGoVbSzRpNDJIQP84YdRJ1PrP1hXe/ZHbtxkaS1ke21VOgASRgmpwCV&#10;IHy1UpgU6yw5V+9tvOzQJBuFvDfaKDxS7QTMoAHcyrIpbHxaAa5NelFuP557rrqOWDa+w8Tt6pkh&#10;Ma12SrJMi0bH/diItNQx3UfQOHW/JBHp9l22+w9rA4a6upJVBrpSMQgj0JLyn7aUNOFOPR1vX3xb&#10;+6iKWG3Q27kUEks7XOk+oURQD7AaivGox0Auwvkl2ZsHcO6t0QzY3c2Z3itOuaqN1JVTBjSmTwtG&#10;lLVUaoY1lZVHKoh0oqi9x7v/ALb7bv8AbwWrB4Y7fX4YgKLTXp1VLpITXSCfMnJJ6hzk/wB+d/5P&#10;vbzcFaK7nvREJ2u1lcfo69GkQywBaCQgClAMKBmrr2f8ot/9sbVm2huTCbNpMdLWw1/3GGp66OdZ&#10;IGJXS0+RqI7EEhgUPB4IPPtLyv7YWHKV2Ly2kuGcKyUkeIoQwzULCh+zPRhz/wDeE3n3G219rvoL&#10;FIneN9UEdwsgaNtQoXuZFzwNVODihz0Wyx/ofclaz1AugdGb6l+U/YXVWKi24tPQbo21TX+wxuY8&#10;iyUoZtTJT1MZ1LESSdDrIqk+gKLgxhzd7W7fzXMbkloJm+J46FXoKVZTgnhkEE+desg/bX7xW8+3&#10;dstgVjvLVK+HHMWV4gTXSki1OjjRWVgK9tBjoc6v5+ZR6dVoer6Kmqgtnmq8rJPGTp+oiTH07Aau&#10;beQ8cXv6vYGh9golasl6xX0WAKePqZXHD5f5upbn++ZMyUi2lFb1a9Z1rT+EWyHj/S4Y+fRPO1+z&#10;s127u2Td2cx+NxtW1BFjY6XFLKIxFCXKFjNLKzSHWdRBUHiyj8zFyny1DyhaCzgZ3XWzlpNNdTUr&#10;8IUAYwMn59Yw+5XuBc+525fvK7jiiYRJCqQ69IRCxFS7MS3eakUHDtHWLrvtffvVmQkrtmZyox6V&#10;LA1+MmHlo6mwIHnpnvGzKCQri0ignS4ufduY+VbDmqMR3sQcj4XHbIlf4WGQPUGqnzB6pyL7kbx7&#10;czGXa7hkVjWSFhrgloKdyHFR5MKMOAYDo3uI+fO4oY7Z7rfD5KXRbXiK+eiXVxzpmp8gbfXjV+Rz&#10;xzEN57CW7n/F7yRB6SRLKaZ81eL5eX+xkxt33yryJaXe2QyNTJhuXgFceTxXBpxxX88Zatw/PDfF&#10;dBPDtvZm38A8vphqq+aevkjH9QAtJEzgfQshX+qn6e1W3+xFjAwNzcSy04qirED/ADkNPsNfn0g3&#10;n74e6XSMtjYW9ux4PLI9wVH2BYAT9op8j0Tfd28N0b7zdTuLduXrM1l6rh6mqIsiAkrFDGoWKCFC&#10;TpjjVUW5svJ9zLtG022wwLbWkaxxr5L5n1YmpZj5kkk+vWLXNHNG4c53bX25zvPM2NTEUVfJUUAK&#10;iiuFUAcTSpJ69s3dGS2RunB7txMFHUZLb+QTJUcGRWR4GdL2EqxyQyMnPIV1P+Pv287bHvlrLZzF&#10;gkqFGKEBgD6Fgwr9oPXuVOYZ+T9xg3O2VGlt5PERZQzRlgCO4IyMRnyYfb0a/wD2ezt7/nm+uf8A&#10;zjyf/wBd/cTf6xW0f7+vP+ckP/bP1kb/AMF/zL/yjbZ/zhuv+23oou5c5W7p3Hn9z5CKnhr9x5uq&#10;z1dDRq6wpNWTyVEqxK7yOsavIQoZ2YLYFmPJl/bLNdqtorWMkpDFHEpahYrGoQE0AFaDNABXyHWM&#10;+/brJzFfXO4ThVkup5riRUBCB5pGkYKGLEKCxoCxNOJJz0yWP9D7W6z0U6B16x/offtZ69oHXrH+&#10;h9+1nr2gdesf6H37WevaB0LPW/dvZXVTsm0s9LFjJX8lRgsigqaJyTcsIJP8y7H9TwtG7fQsRx7C&#10;XMnJW281it3CC4wJUJSUf7YfEPQMGA8h1JnIfu1vvtydO23B8EmrW8o8WAk5qFbKEniYyhPmSOjR&#10;4v577rhEf8a68wGQIP7xxdXU0erg/p8sddo5t9dX9PzcRbdewtq9fAu5U9NcaSU+3SYq/wAushbD&#10;75F9GB9VtsEh/EYp5IQfsDpPT8yes+S+fO4pdf8ACOt8PQ3A0fxKvnqrGxvfxU1HcX5/HHFz9Q3b&#10;ewluv9teSN66Ilj/AOPPJ07effKu3r9PtcKeniXTy/8AHYYa/wAui2di/Iftbs6CTH5/PmiwsoKy&#10;4HAoaSlcE30yhWaaoUWFhLI4FuBckmSuXPb3auWGElvFqkHCWU+I4+zAVftVQeoJ5498eY+f4zBd&#10;3HhQMCGt7ZfBiYHybLO4+Tuw+XHoD7H+h9jnWeof0DpwxWUyeDyVDmMPWVWNymNqUrKCupGKSRSo&#10;dSujDkEEf6x+huPae7t47+JoZlV0dSrKwqGU8Qel22bhPstxHd2kjxTROHjkQ0ZGU1BB/wAnAjBq&#10;Oju7Y+d298bS09PunZ2F3PLCpWWuop5MdNLwbM4ENVArXIvoiVSBYKCbiD909ibK5Yta3EkIPBWU&#10;TKv2VZGp9rE/PrLfYfvhbpZRqm4WMF0wwZI5WtmfjQkeHMoPrpUA+QHUbeXzn31m6CpodpbXxezn&#10;qY/EMlLO2RqogRZmhZ4KanVyfoWhfT/S9mDuzextjZSLJdzPcaTXQFESNn8VGdqeoDCv8uk/M/3v&#10;N23SBodttIrJmFPFaQ3MiVFCVrHEgb0LIwHoePQS9Z/Jzsnq6iztFioMFnjuLOPuLJVe6krqmZqq&#10;WOOOWQNDX0y3lWJSxZWZiBdrAAC3mb2y27ml4nlMsXgxCFFgMaKEUkgUaJ+Go0oQB6dRryH94Dfe&#10;QIriK3Fvcm5uGupZLtZ5ZDM6IjGsdxEMhBWoJxxoAA29u/ITendGOxGM3TiNrUMWErXrqObAwVkU&#10;haSPxurmorqpChAB4UG4HNrgqeUPb+z5KkkltZJ2MihWErRsKA1BGiJDX8z9nSD3L97N091LaG23&#10;GG0jWCQyo1ukyNUqUIPiXEopQ1wAagZ4ggPY/wBD7Hus9Q3oHRg+p/kn2D09ga3bm3KLbmTxdZkm&#10;yqx7ihq5jDK8aRyCE09bShEcRqSpDeq7CxZrx5zb7b7fzjcLc3LTI6oErCyKGAJI1a43qRUgHGMe&#10;Q6m3249+N69sbJ7CxS1lieUzAXKTOUZlVSE8OeIBTpBIoe6p8z0JFd84+362irKNcLsOiarpZKZa&#10;2hpcks8JkQoJYWbKuqyx31ISrAMASCOPYbg9jtohdX8S6bSwOlnhKtQ1oQIAaHgcjHn0Orn73PM1&#10;zG8Yg25NSsutIrkOmoEalJvCAwrUEgivkeiakMSSQxJNyT7mfX1iyVrk166sf6H37WetaB0ZDq75&#10;P9gdS7WXaW3MNtCtxq5CbJCfN09bJPrn06xqgyFNHoGgWGi/1uT7jbmn2xsObrr6y5kuFfQqUieM&#10;LRa0w0TmufXqePb/AO8HvPtxty7ZYw2TxLI8gaeOdpNUhqcx3MS09O38z1E7Z+Se++5NuUW2Nz4j&#10;alDQUObjz0M2Bp6yKYzRQVNOqs1RX1SGMpVOSAgbUFIYAEF7lL23seTblrq1ednaIxEStGy6WZHq&#10;NESGtUHnSlcdJPcn323f3RsY9v3CGzjjjnW4VreOZHLpHLGATJcSjTSVqjSDUDNKgh11l2Nneqd1&#10;028NvUeLrMnS0k9HHBmo5pICs6aHJWCemk1AfSzgX+oPsRcz8vQ82Whs7hnVGZWJjKhqqajLK4+3&#10;HQJ9vuerv233EbnYpC8ojeMLOrtHpkABxHJE1cY7qfI9GV/2ezt7/nm+uf8Azjyf/wBd/caf6xW0&#10;f7+vP+ckP/bP1O//AAX/ADL/AMo22f8AOG6/7beiVWP9D7mzWesUdA6GHqHuvdfS1bmq7a2OwFfN&#10;naWGkq1z8NTKqrC7upjFPV0pDEub6iwtawHsHc4cmWvOqRx3TSoImZl8JkUksADXWknp5U6lH2y9&#10;19x9qZLiTbo7aQ3Kxq/1KSuAIyxGnwpoaHvNa18qU6FncvzP7S3TtzP7YyGA2FDQbjwlVga6ajpc&#10;isyQ1kElPK0TPlZEWRUkJUsjKGsSrDghLbPZna9quYrqOW6LwyxyqGeEqWjYOAaQA0qM0INPMdSP&#10;v33p+YOYrG52+e325Y7qCa3kZIrkOEmjaNipa7YBgGNCVIrxBGOii2P9D7l7WesZ9A6NJg/iZ3nU&#10;02K3BhKTFQrVU0OVxddTZOKKULKiyxSIysrxtpYEfQj3F197t7HG0lvOznSWjdTCzKSpKkGtQRUd&#10;ZG7T92jm1livbTwE1KksUiXQRwGUMrAgAg0Pka9Pm6e4vlF0plI9nbo3c71n8OjyFP8AxCGhyRMU&#10;hZFcVktO80p1RMDqkexBvzf2X7XyfyvzrEby1twF1lDoaWEaloSNCuAPiHADHRvzJ7oe4HtNcjbN&#10;xvA7mJZE8SOC47GLKD4rRa2NUIOpmyPWvQNT737J7g3ntah3LuHL7lr6zcFLSY2jl0pBHLNOiXhp&#10;IFipoidXJVF9P1NhwM49l23k+yne2hjhRYnZ2FSxVVJy7FmPDAJOeot/rdv3ufu9lDuF1NdO11As&#10;cZ0rGrNIoqscapGpoTVgoxxNB1e57wS6689UjfKSviynffYlTADojr6THn8+ukx1HSSfgf7shb/j&#10;fvNz2tha02C0RvNJH/KSaSQfyYdcnfvD3CX3OW5OvAPBH+cVrBEf5oegBsf6H2P9Z6hbQOvWP9D7&#10;9rPXtA69Y/0Pv2s9e0Do6v8As9nb3/PN9c/+ceT/APrv7hP/AFito/39ef8AOSH/ALZ+srv+C/5l&#10;/wCUbbP+cN1/229e/wBns7e/55vrn/zjyf8A9d/fv9YraP8Af15/zkh/7Z+vf8F/zL/yjbZ/zhuv&#10;+23qJWfOTuSpjVIcXsTHsGuZaOirGY8WsfuMjOtvzwAf8bce3ofY7Z4jVnun+TSRgf8AGIVPTE/3&#10;ueZ5hRYduT5rBOT/AMbunH8ugc3v8ge3+wKeWg3BvDIDFTp45sTiFjoqeRfromSlSJqhSebSs4vb&#10;+gsMtj5A2jl9hJb2yaxkSSVlcH1BcnSf9KB1GPNvvbzNzojQ3d7IsLCjQwBYI2Ho3hhWcHzDsw/Y&#10;OgYsf6H2NNZ6ibQOvWP9D79rPXtA6m43I5LD19JlMTW1mMyVBOtTRV9BI8U0Uim6vHIhV0YH6EEH&#10;2xcwx3sbRTIro4KsjAMrA+RBqCOlm33s+0zpc2sjxSxsGjkjYo6MPMMtCD0cXaHzf7OwVHDQ7jxG&#10;D3gsACjIVIkpKt1C6QJJILwObgHV4Qx51EkgiHN39kdsvnMltJLb1/AKSRjPkG7h9munCgHWUfLX&#10;3tt92mJYr+C3vdIA8Q6oJmoKdxQMhPnURg8a18l5X/PzKSRAYvq+ho5+byV+VkqU/wAPRHj6Q8f8&#10;G5/w9kNv7BRKf1b1mHokAQ/tMr/4OhfdffMmdf0NpRG9XvGkH7Ftov8AD0WLtL5C9mdtRfw/cGSh&#10;x+AE3nXbuCRoKViCCpnu8k1SUIBUSuyqw1Iqk39ydyr7fbbyifEt0Ly0p40p1OB56cBVrXOkAkYJ&#10;I6gH3E97t+9yU+nvJVittWr6a3BjiYg1GslmaSmKBmKg9wUHoDrH+h9jrWeof0Dr1j/Q+/az17QO&#10;jPddfLHs3rXaWN2biMdtPKYvEtL9jPn6etlqESWVpTFrgyFMhjR3bQNF1B03sABF/MftRtnM1297&#10;M86PJp1CJo1QlVC1o0TmpAFc5OePWQXJP3kN/wCRNti2u2js5oodQja4jneQKzl9NUuYxpUsQo04&#10;FBwA6c94fMbtTee185tSuxWzMbQ7gx74utrMNTZCOpWGUaZVjeXJTxjyx3Rro10ZhwTcJdn9ndr2&#10;W6iu0e5donDqsjxFCy5BIWFTg0IoRkDow5l+9FzDzPt9xt0sNjFHcxNC7wx3CyhHGlgpe6cCoJU1&#10;U4J6KdY/0PuWtZ6xt0Dr1j/Q+/az17QOjV7I+XvZmwdqYTZ+HwWx6nGYGk+zo58lS5B52Uu73kaL&#10;Jwxlruf0ootbj3FG+e0W27/dy3k0tyrytqYI8QUGgGA0LHy8yesjuVPvN79yht1vtltb2DRW8YjR&#10;pYrhpCoJPcUukUnPkoHy6D/uHvXeHdn93f71Y3bmP/uz939h/d+Gqi1/e/a+Xzfc1lXq0/aJo06L&#10;Xa+q4sIeTuRrTkjxvpHmfxvD1eKyNTw9dKaI4/8AfhrWvlSnmCPc/wB3ty92Ppv3jFbR/S+N4f0y&#10;SpXx/C1avFmmrTwV0000qa1xQFlLoyuhdHRgystwQRyCCOQQfY1LahQgdRUgMZDKSCCCCDQgjIII&#10;8+jc7B+Zfae0MfDis1Djt70VNGsVNUZvyJWqi39LVcRvNcG2qZJH4F3PIMQ7/wCze17xIZYS9szE&#10;kiKhjJPnob4fsUgfLrJvk370+/8ALUK294sV+iABXmLJOAPIyJXXjzdWbzLHNRVqPn7kWpQlJ1bS&#10;Q1ukA1FRl5JYr25PhXHQvYnkDy8Di5+vsKx+wUYer3rFfQW4VqfaZmH/ABnqQpfvmSlKJtKB6fE1&#10;6WWv+lFqp/41+fRYO1/kD2L28Fo8/WQY7b8Uwnh23hVeKl1r+l5tTvLUOv4MjFVPKKp9yhynyBt3&#10;J/fbqXlIoZpCGeh4haABQfkKngSeoA9yPeve/c0eDeOsVsG1C2gBWMkHBckszkeWo6QchQegOsf6&#10;H2OdZ6h/QOlhsrfm8Ou8wmd2dm63C5AAJMac3injBDeKogcNFUREi+l1YA2IswBBPvex2nMcPgXk&#10;SyJxFR3KaUqrChU/MEenDoU8o85bnyLdC82u4eCTAYAgpIoNdMiEFXX5MDTiKHPRxsB89N4UkUMe&#10;5Nh4LNvHGEknxdTPj2kIBGsh469AzGxOlQv1sFBGmG7/ANhrOUk211LGCcB0WUD5YMR+yprwqT55&#10;RbR98bcbdAt9t1vOwFC0Mz2+rHGjJcAHhWmONAK4zZr57bqqY5V2/wBfYPEyPHpilytZPXaGtbVa&#10;KGgDWPIH+3v+aWXsLaxkG4u5ZBXIjjWKo/2zS9O7p98i/mUiz22CJiO1prh5wD60SO3r9lR0T/sD&#10;sre3Z+XGZ3nmajKVESGKipgBHTUyG10p6eMLFEG0jUQNbkAuzHn3MHL3LllyvD4NlEEByzZZ3Pqz&#10;GpPHA4DyAHWMfO3Pu6+4dyLrdZ2lKikaCiRRKfJEXtWtBU5ZqDUTTpB2P9D7P9Z6Be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XrH+h9+1nr2gdesf6H37WevaB16x/offtZ69oHXrH+h9+1nr2gdesf6H37W&#10;evaB16x/offtZ69oHRsfhcD/AKcKDg/8e5kP+ta+4n96Grsb/wDNaL/Cesj/ALqy05tj/wCeW5/4&#10;6OrhveHnXTzr3v3Xuve/de697917r3v3Xuve/de697917r3v3Xuve/de697917r3v3Xuve/de697&#10;917r3v3XuqovnUCe29u2B/5lzSf+7PL+8r/Yr/kkTf8APZJ/1Zt+ucv3vVrzLbf9KyH/ALSrzolt&#10;j/Q+5p6xW0Dr1j/Q+/de0Dr1j/Q+/de0Dr1j/Q+/de0Dr1j/AEPv3XtA69Y/0Pv3XtA69Y/0Pv3X&#10;tA69Y/0Pv3XtA69Y/wBD7917QOvWP9D7917QOvWP9D7917QOvWP9D7917QOvWP8AQ+/de0Dr1j/Q&#10;+/de0Dr1j/Q+/de0Dr1j/Q+/de0Dr1j/AEPv3XtA69Y/0Pv3XtA69Y/0Pv3XtA69Y/0Pv3XtA69Y&#10;/wBD7917QOvWP9D7917QOvWP9D7917QOvWP9D7917QOvWP8AQ+/de0Dr1j/Q+/de0Dr1j/Q+/de0&#10;DqVuFmkndy6guNRX+vIP0sfx753XUfgyvHw0uw+yjEddt9vm+pgjl46o0auPNQf8vQT5eskXzKZN&#10;K6QRa1rf0H5H++59+FAafZn8ulLZx/n6QlVkKZYyDICAdLCw+v0t/rA+3WNOH/F9UQaR/q/1U6Yp&#10;K2MBnEyFJCANJJIt/gORz70ncO7P7OvK+rIOP59NRq4gnmia51f2uRxz/jY+3NJp/q9OmXOoalNB&#10;XIPrny8uoFRVNLIz6jzyQCBZf8Lm97f6/vQX5Z8/9Xp0zKysTxP7MCvTXUVKguFkDC14uefp/sP6&#10;8e/Mwpg9XkGrSc0Fa14/Lj1GSskYAtJpTkEHi5/H+9296C1p/qx1aJaFvTHz8s9c1qlcH13ZWK8/&#10;Tj6e7aqf7HW3jBBP7K8MD/B6/wA+sb1sSy6dfpX9Tr9P62/3w/PvWCPt9f2dUUPmpp6cM/bj0p00&#10;PXSeZVildoybBFH6QQPxYf8AE2/w91AJr+f29eQLgDiONPX5/wA/8vXUVbKso1sVUWOoXPAv/ifp&#10;73Sh9fs4/wCTrzEMP5V8sg/6vz6m/f6JPIsmoaQV1gm9x9f6/k+7K1M5H+rz6siJSjcePzPED+XX&#10;D7oyNqZ5QNXBjvb/AB96qFOa5p1eMggnFf8AZOPy68tRpZT5SIyAADYg/Q34ve9vfiNRz/qx0meG&#10;pqOBFOJ9ScD/AAfb1wepZZB6zKkh4vzbngW4/r/xT3YrQU6soFGOB6U+35/l1nWTRoeNyoCn1SG3&#10;5P5+vtkZ6chq+WrXy/4rqbJURhQ3k1MGvfngc/0/rb25VR/qx0ysRJOrz9OP/FGv8usTPJdmBZUI&#10;4/pa4+n1P09+Z68P9XHrTJxoTT5nzH+x/qp1kWrVlBVlDgfpN7/7x/yL3tiQP83VfDoRggYBpxrj&#10;/L6eXWWmqSi2mfljy31Nr8XI/wAfelNeP5dWdTUHyNRmuP2/5a+fTjDUqpLK36jwy/7D63/F/eyB&#10;/PrTPowD9v8Aq/PHXNJXAdix8Zt6+LWF/wDffT3pRq8vsOOrxdgINM0pX7TXqbHUKVETumkrpcj/&#10;AFv9vyfflWh+XSuVsAD7M8Py/wBX86dTUaJUj4ANyGJI/wAbC9/zf3QIVOOvRoWUginXmmjpwGJ0&#10;pIWUsLn9Rv8AUH8Acfn3fSDx/wBR6SSL4eRT0xUHifs9P+L6lU8pWRD9bAaSLkngk3/29vbbgqae&#10;RrgHPTkEpXB/wcOnRKk6ijyspQfrU/j8i4v/AIX/AN49+QBRU9Kg65z1Piq7JJFGQUNrqByTf6m9&#10;jyB/rf1/w2wC8P8AL00Azkk8PIYz1PpshVxQtFExi9WpX44F+RcE/wCHvYIJoaf7HV41CmtKevy/&#10;ZXpX4yeRqeOSadSsZ1IVP0B5+lvr7YZqN54P+XrZOS1cdCdi8jTlo2WbVbh9N+BxyL/4Ef4e6qSe&#10;rn08ulZl2Spw6tHKZTT1iMdRJOl0ZSRx9CwX6+5l9jbv6bdpYSaCa3Ygero6MPPyUt1ix97fafru&#10;XYLkCpt72MsfNY5YpUNMeb+H5+XSNsf6H3lh1zl0Dr1j/Q+/de0Dr1j/AEPv3XtA69Y/0Pv3XtA6&#10;9Y/0Pv3XtA69Y/0Pv3XtA69Y/wBD7917QOvWP9D7917QOvWP9D7917QOvWP9D7917QOvWP8AQ+/d&#10;e0Dr1j/Q+/de0Dr1j/Q+/de0Dr1j/Q+/de0Dr1j/AEPv3XtA69Y/0Pv3XtA69Y/0Pv3XtA69Y/0P&#10;v3XtA69Y/wBD7917QOvWP9D7917QOvWP9D7917QOvWP9D7917QOvWP8AQ+/de0Dr1j/Q+/de0Dr1&#10;j/Q+/de0Dr1j/Q+/de0Dr1j/AEPv3XtA69Y/0Pv3XtA69Y/0Pv3XtA69Y/0Pv3XtA69Y/wBD7917&#10;QOvWP9D7917QOvWP9D7917QOvWP9D7917QOvWP8AQ+/de0Dr1j/Q+/de0Dr1j/Q+/de0Dr1j/Q+/&#10;de0Dr1j/AEPv3XtA69Y/0Pv3XtA69Y/0Pv3XtA69Y/0Pv3XtA69Y/wBD7917QOvWP9D7917QOvWP&#10;9D7917QOvWP9D7917QOvWP8AQ+/de0Dr1j/Q+/de0Dr1j/Q+/de0Dr1j/Q+/de0Dr1j/AEPv3XtA&#10;69Y/0Pv3XtA69Y/0Pv3XtA69Y/0Pv3XtA69Y/wBD7917QOvWP9D7917QOvWP9D7917QOvWP9D791&#10;7QOvWP8AQ+/de0Dr1j/Q+/de0Dr1j/Q+/de0Dr1j/Q+/de0Dr1j/AEPv3XtA69Y/0Pv3XtA69Y/0&#10;Pv3XtA69Y/0Pv3XtA69Y/wBD7917QOvWP9D7917QOvWP9D7917QOvWP9D7917QOvWP8AQ+/de0Dr&#10;1j/Q+/de0Dr1j/Q+/de0Dr1j/Q+/de0Dr1j/AEPv3XtA69Y/0Pv3XtA6tP8Aix8hNt5XaeH683fl&#10;qXC7l29TLi8NPkn8UNdRxALTok0jeNamBAIzGSpdVRow3rCYr+6nt5c2l3JuNpG0kMzF5Ag1NFI2&#10;WJUCulj3aqGhJDUwT0U+7z70WG67bBsm4zJDd2yCGEyNpS4hQUTSzGniKtFKEgsAGUHIUynY/UGw&#10;e1qWnp95YRa2oolZMflKV3gq6cMQWWOaMgshI5Rw6X506ufca8uc37hyo5azk0hqF0YBo3p6qfP5&#10;ih+dOp0549tdm9xIlj3W3Ehjr4cqs0csdaEhXQg0NMqaqeNK9J7rv49dWdY5D+M7bwUkubVWjhzG&#10;YmepniVwVYQarRQkqSpZEVypKlipt7MeYvcPdeZ4/BuZQIsExxqEViM91Mt60JIByBXol5J9luXe&#10;QJ/qtvtv16ECaZ2lkQGoITUdKVBIJVQSMEkdNPc3yI2V1VishTxZGjzm9PE0OO21QOsjxzEMFetZ&#10;CRTQxsLsrESNwEQ31BXyZ7d3vNcqMUaK2qC8zAgFcEhK/ExBwR2jiT5Ev90feravbm2kXxEnvdJE&#10;VrGwZw5qAZaV8NARU17jwUE9UxZXJV+ayeRzGTnlq8lla6XJV9VLctJNPI0srsfyXdiT/r+8z7W2&#10;SyiSGIBUjVURRwCqAoH5Adcrtzvpd3uZbu4YvLNI8sjHizyMXY/mSeoFj/Q+3+kWgdesf6H37r2g&#10;desf6H37r2gdesf6H37r2gdesf6H37r2gdesf6H37r2gdesf6H37r2gdesf6H37r2gdesf6H37r2&#10;gdesf6H37r2gdesf6H37r2gdesf6H37r2gdesf6H37r2gdesf6H37r2gdesf6H37r2gdesf6H37r&#10;2gdesf6H37r2gdesf6H37r2gdesf6H37r2gdesf6H37r2gdesf6H37r2gdesf6H37r2gdesf6H37&#10;r2gdesf6H37r2gdesf6H37r2gdesf6H37r2gdesf6H37r2gdesf6H37r2gdesf6H37r2gdesf6H3&#10;7r2gdesf6H37r2gdesf6H37r2gdesf6H37r2gdesf6H37r2gdesf6H37r2gdesf6H37r2gdesf6H&#10;37r2gdesf6H37r2gdesf6H37r2gdesf6H37r2gdesf6H37r2gdesf6H37r2gdesf6H37r2gdesf6&#10;H37r2gdesf6H37r2gdesf6H37r2gdesf6H37r2gdesf6H37r2gdesf6H37r2gdesf6H37r2gdesf&#10;6H37r2gdesf6H37r2gdesf6H37r2gdesf6H37r2gdesf6H37r2gdesf6H37r2gdesf6H37r2gdes&#10;f6H37r2gdesf6H37r2gdesf6H37r2gdesf6H37r2gdesf6H37r2gdesf6H37r2gdesf6H37r2gde&#10;sf6H37r2gdesf6H37r2gdesf6H37r2gdesf6H37r2gdesf6H37r2gdesf6H37r2gdesf6H37r2gd&#10;esf6H37r2gdesf6H37r2gdesf6H37r2gdesf6H37r2gdesf6H37r2gdesf6H37r2gdesf6H37r2g&#10;desf6H37r2gdesf6H37r2gdesf6H37r2gdesf6H37r2gdesf6H37r2gdesf6H37r2gdesf6H37r2&#10;gdesf6H37r2gdesf6H37r2gdesf6H37r2gdesf6H37r2gdesf6H37r2gdesf6H37r2gdesf6H37r&#10;2gdesf6H37r2gdesf6H37r2gdesf6H37r2gdesf6H37r2gdesf6H37r2gdesf6H37r2gdesf6H37&#10;r2gdesf6H37r2gdesf6H37r2gdesf6H37r2gdesf6H37r2gdesf6H37r2gdesf6H37r2gdesf6H3&#10;7r2gdesf6H37r2gdesf6H37r2gdesf6H37r2gdesf6H37r2gdesf6H37r2gdesf6H37r2gdesf6H&#10;37r2gdesf6H37r2gdesf6H37r2gdesf6H37r2gdesf6H37r2gdesf6H37r2gdesf6H37r2gdesf6&#10;H37r2gdesf6H37r2gdesf6H37r2gdesf6H37r2gdesf6H37r2gdesf6H37r2gdesf6H37r2gdesf&#10;6H37r2gdesf6H37r2gdesf6H37r2gdesf6H37r2gdesf6H37r2gdesf6H37r2gdesf6H37r2gdes&#10;f6H37r2gdesf6H37r2gdesf6H37r2gdesf6H37r2gdesf6H37r2gdesf6H37r2gdesf6H37r2gde&#10;sf6H37r2gdesf6H37r2gdesf6H37r2gdesf6H37r2gdesf6H37r2gdesf6H37r2gdesf6H37r2gd&#10;esf6H37r2gdesf6H37r2gdesf6H37r2gdesf6H37r2gdesf6H37r2gdesf6H37r2gdGv+GII7uoL&#10;g/8AHuZD/rWnuKPef/khv/zWi/wnrI37rC05sj/55rn/AI6vVwHvD7rpt1737r3Xvfuvde9+6917&#10;37r3Xvfuvde9+691737r3Xvfuvde9+691737r3Xvfuvde9+691737r3VU3zn/wCZtbd/8R1Sf+7P&#10;L+8rvYtgNom/57JP+rNv1zn+95/ystt/0rIf+0q86Jh7mjWOsV+ve/ax17r3v2sde6979rHXuve/&#10;ax17r3v2sde6979rHXuve/ax17r3v2sde6979rHXuve/ax17r3v2sde6979rHXuve/ax17r3v2sd&#10;e6979rHXuve/ax17r3v2sde6979rHXuve/ax17r3v2sde6979rHXuve/ax17r3v2sde6979rHXuv&#10;e/ax17r3v2sde6as1UuJZHLlEaL6k24t9bD+t/eAnMkH0243UdMrcTL+yRh12U5GvRuGybfcAmkl&#10;laPnj3QRnPzz0C+YqAY6gmYFSbDnn/YD6nn8+yxO2lRmnH16FOOPQfzVMa6nY6tJIUv9ef8AA/kD&#10;n/iePbjZFMDpKk6quTX/AA4p69MxnhDcHm3AUE2/23196qaUP+Q9N+KBTgMcPz/1Y/PqI8oOoLf1&#10;AnSn+2P9P9v7cGD9o4deqCpI45GD+LPzz+XTMzuWdg11sVF2Btx9P9gT702BUfb14w1P7fKvmfM9&#10;QqmrEYCG8bm4CN/rfXkfX/ivuwQV4dOSSLpIPHgPz6wJM6hkVyx1Bwx/2A/xuDb/AH1venz5fl+X&#10;W4EIyTUH7fs86fZ13NKSUGsi6AuBexP54H19t6StPn08GQmlRj59Qnlhe4EiBlbSwvyDxxyRzb26&#10;Bn/V6npqZxTiOBzw4fbw64+dURWGs2uNf0/qOB/j/T3Ugn/J/wAX0xHg1UmhpXHnj/L10lQGYKVY&#10;qL8E/Q/4j6/j/H6e66ePH5f6q9KlalPThn16y6zqOnkleFAHA4/r7cWlKdVlUfFTOOGD+XD16wvV&#10;NEVTUy2GkqL+o/T6f4+9hQfKvz6QvL4JA4Gh+0nOeu3mlCXUlh9Ab8j+vH+8+6HP29LI5NQoo+Va&#10;5/Z/s9ckkdVDyuXYWsQbm/5t/ifdqH/VXPy4dUoY/iHy41/Z9vp1LNYFjWxZludRJsB/T+v5/PH1&#10;t78UB49bllaOmK+prSnHqRFMGTSQDd+WLAC30BFvqB71QdbcU+HJIpUeVfPH+r59ZVdLqqyqVVNP&#10;PKnj/H/D+vHvWethVIpUV9ePl/PrnGFSYEKAvICj6X+lv6cn/Ye9ZOPMHrTMxwB60Ppj/V59SGka&#10;MrHLEUP1Ia3+B5/w97ZacD6dWoQvqSDw8uNP8PUmOpEWldB8b8cHjnm3+292Ueny+XSTw2rQn/B5&#10;/n8v83U2OZQZC+oXYEfkWJP4v/r/AI9+1AAeXHz/ANX+rj1eJgxJ/wBLQY/Pgfz+XHrNHJdgBpUW&#10;9NrEf697f197U8cdV8QTUU4/wdShMqohbgXJkP14uP7I4Nvejj/V9nT6Smi54nPnivWRqmJghQqY&#10;xwLgDk8kkf8AFfeuGetzspJB/L5GnHB6zRzTKS0bMgAAI+g/Nv8AC3uzUI4cOJp/sfLqiP4Q01r/&#10;AC6myDywi7oJZluG1c3PNjb3QUUE9WZSw8gfM1yfL067oWnVwHkcWIYs35P5HP8AX3okcaU/PqkA&#10;b+IceGCf9jp8gknM0g86BWUG1x/sOLf4e2Wqfhxjj6/t6Wagc49COlVj6yWUxwKVcFdFrhbAAn6g&#10;fn/X/wCKe/BBxP256rXHzHy/z9LDDtPCQpclWLKpuCDe3J+tufdS9OAx05UD/UOhFxtQ89DVR6iW&#10;RF1LcchSvqA4/wAT/sPcie1M3gcwWxIoG8Za/bDIQP2gdQh9422N3ybf6RlDbSU44F3BU/ktT9le&#10;uveZusdcseve/ax17r3v2sde6979rHXuve/ax17r3v2sde6979rHXuve/ax17r3v2sde6979rHXu&#10;ve/ax17r3v2sde6979rHXuve/ax17r3v2sde6979rHXuve/ax17r3v2sde6979rHXuve/ax17r3v&#10;2sde6979rHXuve/ax17r3v2sde6979rHXuve/ax17r3v2sde6979rHXuve/ax17r3v2sde6979rH&#10;Xuve/ax17r3v2sde6979rHXuve/ax17r3v2sde6979rHXuve/ax17r3v2sde6979rHXuve/ax17r&#10;3v2sde6979rHXuve/ax17r3v2sde6979rHXuve/ax17r3v2sde6979rHXuve/ax17r3v2sde6979&#10;rHXuve/ax17r3v2sde6979rHXuve/ax17r3v2sde6979rHXuve/ax17r3v2sde6ySxSwSyQzxSQz&#10;ROY5YZVKsrA2KspAKkH6g8j3VJVkAZSCDkEZBHTksL27FJFKspIZWBDAjiCDkEeh6x+7ax031737&#10;WOvde9+1jr3XvftY691737WOvde9+1jr3XvftY691737WOvde9+1jr3XvftY691737WOvde9+1jr&#10;3XvftY691737WOvde9+1jr3XvftY690qsTvve+BVUwe8t1YVEXQiYnI1dMACACAIZkABCjj/AAH9&#10;PZTd7HYX5rPbwSH1khjf/jyn16Eu386bxtKhbW/vIQBQCK6njAGMAI4xgdZcn2Fv7NLozO+N35ZN&#10;Hj05PJ1s408nTaWdxa5PH05PuttsG3WWYba3j8+yCNc/7VR07e89b3uQpcbhfSilKSXdw4p6d0h9&#10;ekh7ONY6CvXvftY691737WOvde9+1jr3XvftY691737WOvde9+1jr3XvftY691737WOvde9+1jr3&#10;XvftY691737WOvde9+1jr3XvftY691737WOvde9+1jr3XvftY691737WOvde9+1jr3XvftY69173&#10;7WOvde9+1jr3XvftY691737WOvde9+1jr3XvftY691737WOvde9+1jr3XvftY691737WOvde9+1j&#10;r3XvftY691737WOvde9+1jr3XvftY691737WOvde9+1jr3XvftY691737WOvde9+1jr3XvftY691&#10;737WOvde9+1jr3XvftY691737WOvde9+1jr3XvftY691737WOvde9+1jr3XvftY691737WOvde9+&#10;1jr3XvftY691737WOvde9+1jr3XvftY691737WOvde9+1jr3XvftY691737WOvde9+1jr3XvftY6&#10;91737WOvde9+1jr3XvftY691737WOvde9+1jr3XvftY691737WOvde9+1jr3XvftY691737WOvde&#10;9+1jr3XvftY691737WOvde9+1jr3XvftY691737WOvde9+1jr3XvftY691737WOvde9+1jr3Xvft&#10;Y691737WOvde9+1jr3XvftY691737WOvde9+1jr3XvftY691737WOvde9+1jr3XvftY691737WOv&#10;de9+1jr3XvftY691737WOvde9+1jr3XvftY691737WOvde9+1jr3XvftY691737WOvde9+1jr3Xv&#10;ftY691737WOvde9+1jr3XvftY691737WOvde9+1jr3XvftY691737WOvde9+1jr3XvftY691737W&#10;Ovde9+1jr3XvftY691737WOvde9+1jr3XvftY691737WOvde9+1jr3XvftY691737WOvde9+1jr3&#10;XvftY691737WOvde9+1jr3XvftY691737WOvde9+1jr3XvftY691737WOvde9+1jr3XvftY69173&#10;7WOvde9+1jr3XvftY691737WOvde9+1jr3XvftY691737WOvde9+1jr3XvftY691737WOvde9+1j&#10;r3XvftY691737WOvde9+1jr3XvftY691737WOvde9+1jr3XvftY691737WOvde9+1jr3XvftY690&#10;az4Z/wDM7aD/AMN3If8AWtPcUe87A7I3/NaL/CesjPus/wDK2R/881z/AMdHVvnvEDrpp1737r3X&#10;vfuvde9+691737r3Xvfuvde9+691737r3Xvfuvde9+691737r3Xvfuvde9+691737r3VU/zmUntr&#10;b1h/zTqk/wDdnl/eVXsb/wAkmb/nrk/6s2/XOv73Kg8yW3/Sth/7SrzomOhv6e5m6xZ0Dr2hv6e/&#10;de0Dr2hv6e/de0Dr2hv6e/de0Dr2hv6e/de0Dr2hv6e/de0Dr2hv6e/de0Dr2hv6e/de0Dr2hv6e&#10;/de0Dr2hv6e/de0Dr2hv6e/de0Dr2hv6e/de0Dr2hv6e/de0Dr2hv6e/de0Dr2hv6e/de0Dr2hv6&#10;e/de0Dr2hv6e/de0Dr2hv6e/de0Dr2hv6e/de0Dr2hv6e/de0Dr2hv6e/de0Dr2hv6e/de0Dr2hv&#10;6e/de0Dr2hv6e/de0Dr2hv6e/de0Dr2hv6e/de0Dr2hv6e/de0DpK7onddSABtFMoIH49Knk3/I/&#10;w94O89RGLerwHzuJD/vR1f5eut/tBKLjlfa2HlZQL+aIE/596AvKVMOiWAsVlH6E/p9bf7b/AF/9&#10;h7Dmmnl/l6kfgf8AL0HFVUSufEQtySQfpcc/1+nu9BSijhx6LQA2MjieFa/zHp9nTQKiOFZLS6tN&#10;rBbf155t/j7qanH+r/Vjp9IgDqXP+qnl9v8AL9mMViXlWEi6J6mI+vFz9eLXP+8+66c/s6eKhe4/&#10;P9nHptNQnhZFLaWbSSBfm/8AW3t09XNVFBXBwf8AVX/B+XWBpEkBLsJGHAVLXNgRfi9gLD6/7f36&#10;prjrZUaQDjj/ADqfn1G88SoxBJvZfoT+fobf6/8Ar/09349JlkVVKnhUZ9Qfs/Zjris0p+qsVX9J&#10;A4I/wvY/T/Y/159t00mvr/k/4vqoajVXgPP1Bz8uFPt6iu8QDLy0TWvyAR9Ofrc/7Djj3vTpavVZ&#10;GI1CmAfs+w0r/qp1w+5VUYM10uFUf1+v+A97EdD8z1VtWgZFBT7R9vXQq2LsQuph6Aot+nnj8e3S&#10;tKGvTwcA59cZ4/y+X+rz99ynlVmBRiOSxHFhawtcfjn3Qx16q8zV4Aj0rQftr1x1K0hLi0kb8aDf&#10;j8Gxte/v1PIHpjwQ71PawzTjU5Pr1JRgZFJfgm5FvpxzzwD/AL63ugGk4/1Z63wkB/Pyximf9X+H&#10;rmz6iFK6Qo0xlOf9Y8/Uen/fX97oF6enOA3mD9o/wdZxIjXtIJEYWIXn6Efkf7D3omvHH+qny6ux&#10;XQTxFRw4ddRz2DK2hTzoBYfp+n+v9R/T24O7qoKg9lRUCvD7KZ/1fPrPDKsca2JCseVIIFzza5F7&#10;/wC29t59KeXWw+gketfsyP21/wBWOpi1LMosw0/Uah/j9PwfewueP+r9nVwWpU0rxx60P+ry6zRu&#10;rKVMug/pIawuDz+R+Lf776e65Fccc+fl/q9OqSUIrwx6jjxFf9j0z1lWQpZARpUDQU5uef8Aff71&#10;73XNR1u3BVe7zJ/Yes4qI2iJLarrpCDg3HFr/k/7D3XzA/P/AFfbTpKIiCfTIr86ef7esy1C2Roy&#10;/lsCQy8A25B/P1/1vd2Y46fUKWKgfM8c0zj/AFU6kLUytG2kxto5IsRcfkf6490LEdVWFW4Ht/y/&#10;5v59c45XcC8dgTqAJH+x/wB5+n+x96qDx6o0dKr24rTPr6cP59T1n0sq6SJPrpJB+v8AsR+PboNR&#10;9vVmcRtQDPl51x9o6zx1V5NTW8ii2kjgcf4H+g90DcRX/UPy694+qteNDinr+fU2KpYXckGyiwX6&#10;ixvwD/hf+vuxXSf9Xl/xfVSoj4Hj8vI06cqerUESiQKx/WZB9OLfTjn/AFuPdCM18+lkJFMZP5Dg&#10;KefTrT1Bhlp5VUPJIupJEPpFr8EEHnn8+/FaZ62n6qVbz/y46WdFWkeOJCxmdbyqQBx9eL/0AH+8&#10;+2GXSafsz/xfXtWsYr+Yz/q/1Z6Eza1Z5EnXi8sJBt9R6PoR+OT7FXIc/hb1Zn/h6L/vZ0f8/dR1&#10;7wwfXcq7oucWcrf84x4ny/g6Uehv6e84OuSWgde0N/T37r2gde0N/T37r2gde0N/T37r2gde0N/T&#10;37r2gde0N/T37r2gde0N/T37r2gde0N/T37r2gde0N/T37r2gde0N/T37r2gde0N/T37r2gde0N/&#10;T37r2gde0N/T37r2gde0N/T37r2gde0N/T37r2gde0N/T37r2gde0N/T37r2gde0N/T37r2gde0N&#10;/T37r2gde0N/T37r2gde0N/T37r2gde0N/T37r2gde0N/T37r2gde0N/T37r2gde0N/T37r2gde0&#10;N/T37r2gde0N/T37r2gde0N/T37r2gde0N/T37r2gde0N/T37r2gde0N/T37r2gde0N/T37r2gde&#10;0N/T37r2gde0N/T37r2gde0N/T37r2gde0N/T37r2gde0N/T37r2gde0N/T37r2gde0N/T37r2gd&#10;e0N/T37r2gde0N/T37r2gde0N/T37r2gde0N/T37r2gde0N/T37r2gde0N/T37r2gde0N/T37r2g&#10;de0N/T37r2gde0N/T37r2gde0N/T37r2gde0N/T37r2gde0N/T37r2gde0N/T37r2gde0N/T37r2&#10;gde0N/T37r2gde0N/T37r2gde0N/T37r2gde0N/T37r2gde0N/T37r2gde0N/T37r2gdGV+M/VtL&#10;vbdtTunc6xQbD6+hG4Nw1NZxBI8QaWGncngxgRNLMOR4oyrf5xbxr7l80PsloLW2qbq7PhRKvxAN&#10;RSw+eQq/0jUfCep99gfbyLmvcm3K/AWw20C4nd8Ru6VdEJOCo0mSTiNC0YUcdB73P2C/aPYme3bH&#10;Sx0lBPKtFiIERUYUkAKQtNbl55ReRyxJDNoBCKoAh5M5e/qvt0VoSWYAtIakjxGyQPRRwFPIVOST&#10;0CPdbnb/AFw98n3FVCRkiOBQoU+DHUKWpks2WatSC2kHSoACzQ39PYp6jnQOvaG/p7917QOvaG/p&#10;7917QOvaG/p7917QOvaG/p7917QOvaG/p7917QOvaG/p7917QOvaG/p7917QOvaG/p7917QOvaG/&#10;p7917QOvaG/p7917QOvaG/p7917QOvaG/p7917QOvaG/p7917QOvaG/p7917QOvaG/p7917QOvaG&#10;/p7917QOvaG/p7917QOvaG/p7917QOvaG/p7917QOvaG/p7917QOvaG/p7917QOvaG/p7917QOva&#10;G/p7917QOvaG/p7917QOvaG/p7917QOvaG/p7917QOvaG/p7917QOvaG/p7917QOvaG/p7917QOv&#10;aG/p7917QOvaG/p7917QOvaG/p7917QOvaG/p7917QOvaG/p7917QOvaG/p7917QOvaG/p7917QO&#10;vaG/p7917QOvaG/p7917QOvaG/p7917QOvaG/p7917QOvaG/p7917QOvaG/p7917QOvaG/p7917Q&#10;OvaG/p7917QOvaG/p7917QOvaG/p7917QOvaG/p7917QOvaG/p7917QOvaG/p7917QOvaG/p7917&#10;QOvaG/p7917QOvaG/p7917QOvaG/p7917QOvaG/p7917QOvaG/p7917QOvaG/p7917QOvaG/p791&#10;7QOvaG/p7917QOvaG/p7917QOvaG/p7917QOvaG/p7917QOvaG/p7917QOvaG/p7917QOvaG/p79&#10;17QOvaG/p7917QOvaG/p7917QOvaG/p7917QOvaG/p7917QOvaG/p7917QOvaG/p7917QOvaG/p7&#10;917QOvaG/p7917QOvaG/p7917QOvaG/p7917QOvaG/p7917QOvaG/p7917QOvaG/p7917QOvaG/p&#10;7917QOvaG/p7917QOvaG/p7917QOvaG/p7917QOvaG/p7917QOvaG/p7917QOvaG/p7917QOvaG/&#10;p7917QOvaG/p7917QOvaG/p7917QOvaG/p7917QOvaG/p7917QOvaG/p7917QOvaG/p7917QOvaG&#10;/p7917QOvaG/p7917QOvaG/p7917QOvaG/p7917QOvaG/p7917QOvaG/p7917QOvaG/p7917QOva&#10;G/p7917QOvaG/p7917QOvaG/p7917QOvaG/p7917QOvaG/p7917QOvaG/p7917QOvaG/p7917QOv&#10;aG/p7917QOvaG/p7917QOvaG/p7917QOvaG/p7917QOvaG/p7917QOvaG/p7917QOvaG/p7917QO&#10;vaG/p7917QOvaG/p7917QOvaG/p7917QOvaG/p7917QOvaG/p7917QOvaG/p7917QOvaG/p7917Q&#10;OvaG/p7917QOvaG/p7917QOvaG/p7917QOvaG/p7917QOvaG/p7917QOvaG/p7917QOvaG/p7917&#10;QOvaG/p7917QOvaG/p7917QOvaG/p7917QOvaG/p7917QOvaG/p7917QOvaG/p7917QOvaG/p791&#10;7QOvaG/p7917QOvaG/p7917QOvaG/p7917QOvaG/p7917QOvaG/p7917QOvaG/p7917QOvaG/p79&#10;17QOvaG/p7917QOvaG/p7917QOvaG/p7917QOvaG/p7917QOvaG/p7917QOvaG/p7917QOvaG/p7&#10;917QOvaG/p7917QOvaG/p7917QOvaG/p7917QOvaG/p7917QOvaG/p7917QOvaG/p7917QOvaG/p&#10;7917QOvaG/p7917QOvaG/p7917QOvaG/p7917QOvaG/p7917QOvaG/p7917QOvaG/p7917QOvaG/&#10;p7917QOvaG/p7917QOvaG/p7917QOvaG/p7917QOvaG/p7917QOvaG/p7917QOvaG/p7917QOvaG&#10;/p7917QOvaG/p7917QOvaG/p7917QOvaG/p7917QOvaG/p7917QOjWfDNSO7KG4/5hzIf9a09xV7&#10;yf8AJEb/AJrRf4T1kV91xQObI/8Anmuf+Ojq3r3iJ10w697917r3v3Xuve/de697917r3v3Xuve/&#10;de697917r3v3Xuve/de697917r3v3Xuve/de697917qq/wCcKg9sbeuP+aeUn/uyy3vKr2N/5JM3&#10;/PXJ/wBWbfrnZ97j/lZLb/pWw/8AaVedE10L/T3M3WLXXtC/09+6917Qv9Pfuvde0L/T37r3XtC/&#10;09+6917Qv9Pfuvde0L/T37r3XtC/09+6917Qv9Pfuvde0L/T37r3XtC/09+6917Qv9Pfuvde0L/T&#10;37r3XtC/09+6917Qv9Pfuvde0L/T37r3XtC/09+6917Qv9Pfuvde0L/T37r3XtC/09+6917Qv9Pf&#10;uvde0L/T37r3XtC/09+6917Qv9Pfuvde0L/T37r3XtC/09+6917Qv9PfuvdIDdsb+SV0dl1wqNKj&#10;6gBV/wBvYe8Mvc+AW+/3IHm0bfm0MbH+Z66nfd8vGvuUNvY8VWaP8o7mZB/JRXoCs14A05VSahRa&#10;7Afi9/ob/T2Bw4rmuOplYkcPtz/xXQa105VNWpRIo9DLbgfQg/7fn3stQ+n/ABfSSFSWqacKU4U+&#10;X5ft6TQdSQPWNS8i/Asfz+efeyKn/Z/z16UeIFFQD6UAof2dQyzM0zRu8agGO4Jt9Be//Ff8Pele&#10;h6swrUHgR5eXlxr1CNRMqxxRDWGtLqtf+p/3g/77n2+B5npp2YUUZxxzT/V/qr1wEjxo0mtF0L6g&#10;v1I+nHP+x/3g3968/PrbTAL86gZ+Zp1C+5lMPq0gF7qU455/P5+nvYGfy/Lz6TyKMgU9Pt4H/Kf5&#10;9emqphHGgkkta5Knkf65H1/qPe6BjT0/ZTqiEoP5emf9jy6xLOG4e91b0Fbci/FweCf9gR7t4dfy&#10;/b04JBmorX86/b1waXVoFj9bsPrf+htxb/evdRk+f+Tqkg0CgrmmPT/N152bV+1JYnkaf634va5J&#10;5/417sDUfZ/PptTrpx9M+Qx/n49cPLJzHIisyjVcgg3J55BB597Ar1epGD5dZxObM5STUPSGX/oo&#10;kHkX96p1VaFqk9SYKkMwGlreMEFgCDcC/PBvzb/ifdGWmR06qhiX+WBSucH1HWWKWQsQ3qs/jUgf&#10;QDi/+PB4/wB791Zaj/V59WhPinORTNaUH7P9X7Os3lEDiNApWxcyEWW/Ate/+I4/wv71kip/Z/xf&#10;TlVQUPCv+r/V/qPBZFdgzWBZfEP6Dk8/UfW/1/3j3uh/1cemUVSONCMAk8ePD16lyViKoXSrrcMq&#10;C1wb2P8Arfn3YVOP59beVCvzr5UxT/V6dZVl9DyJci3Ck3/Nv9590GD69VNWFVJPDHp+zz6kAuba&#10;2UP9Syjj82uCfd9Vf83W5ENNJ48a0wDmnCnp/PrOkrfm50WXUBwfz/X20xzTp+E0TS2ccRw/2Ps9&#10;OshlGl7KgNhcj+v50/77+nu1Ac9MLVSQKccgmtcD5DrMkjqofWqseWDf7x9eR/vv8PbRby+3/Z6U&#10;UEZJP2Y+Zp1miqOfRdSxCBG+nP1J5/oP+Nj3YAsM/wA/9Q69LHpWi0GRX8s+VOpkbzBh/m9KXZhz&#10;zzcW/wALf8j96K0yPz6TALXgSa8fT+dcfb6dZhVXJdiNSmwLWBIH9De/A93VjQ49KcetGE1LVrQ1&#10;zgn5Cn8s9c0lZpS36BpuWXnm1ub8fX/W90qfTjXy60yqVBpQ+tTjNM16dEkseWAXRqZuP9b88fn3&#10;evnj161GPENDU0FcccdShKPH5FAKA6WPFj9bX+ovx+LX9tOfQf4elsWlRq4faafL/Jnp3o3ZqZGM&#10;r605j+nF/wDXv73qrjr0ZoAKUHp/PpS087JaXyMJVTxjn62/1+Tce6UDef2H7OnOhF2pUyfewqjP&#10;oeVUkOom97A8fTkH2a8uzfRbhayj8NzCf2SKf59BTniz/eOzbhbnhJZXSGn9OGRfTyr0Lmhf6e88&#10;+uO/XtC/09+6917Qv9Pfuvde0L/T37r3XtC/09+6917Qv9Pfuvde0L/T37r3XtC/09+6917Qv9Pf&#10;uvde0L/T37r3XtC/09+6917Qv9Pfuvde0L/T37r3XtC/09+6917Qv9Pfuvde0L/T37r3XtC/09+6&#10;917Qv9Pfuvde0L/T37r3XtC/09+6917Qv9Pfuvde0L/T37r3XtC/09+6917Qv9Pfuvde0L/T37r3&#10;XtC/09+6917Qv9Pfuvde0L/T37r3XtC/09+6917Qv9Pfuvde0L/T37r3XtC/09+6917Qv9Pfuvde&#10;0L/T37r3XtC/09+6917Qv9Pfuvde0L/T37r3XtC/09+6917Qv9Pfuvde0L/T37r3XtC/09+6917Q&#10;v9Pfuvde0L/T37r3XtC/09+6917Qv9Pfuvde0L/T37r3XtC/09+6917Qv9Pfuvde0L/T37r3XtC/&#10;09+6917Qv9Pfuvde0L/T37r3XtC/09+6917Qv9Pfuvde0L/T37r3XtC/09+6917Qv9Pfuvde0L/T&#10;37r3ThicRXZzKY/DYqlkrcnlayPH0FJDy0ksrhEQf67Ec/QfU8e093dx2ETzSsFSNS7seAVRUnpf&#10;tW2T71cxWlsheWaRY40HFnchQP2nJ4AZOOjld35PHdOdaYD4/wC2KiOTMV9Omc7IydPwZZJdMghJ&#10;B1ATyKDpNitPFCp1CRvcM8jWsnOW5y8wXQIjQmKzQ/hC1Gr/AGoPHzdmONI6yr93tyg9rOX7bkvb&#10;mBnlRZ9ylXBYtRtJzX9RhwPwwoimobokuhf6e5u6xF69oX+nv3XuvaF/p7917r2hf6e/de69oX+n&#10;v3XuvaF/p7917r2hf6e/de69oX+nv3XuvaF/p7917r2hf6e/de69oX+nv3XuvaF/p7917r2hf6e/&#10;de69oX+nv3XuvaF/p7917r2hf6e/de69oX+nv3XuvaF/p7917r2hf6e/de69oX+nv3XuvaF/p791&#10;7r2hf6e/de69oX+nv3XuvaF/p7917r2hf6e/de69oX+nv3XuvaF/p7917r2hf6e/de69oX+nv3Xu&#10;vaF/p7917r2hf6e/de69oX+nv3XuvaF/p7917r2hf6e/de69oX+nv3XuvaF/p7917r2hf6e/de69&#10;oX+nv3XuvaF/p7917r2hf6e/de69oX+nv3XuvaF/p7917r2hf6e/de69oX+nv3XuvaF/p7917r2h&#10;f6e/de69oX+nv3XuvaF/p7917r2hf6e/de69oX+nv3XuvaF/p7917r2hf6e/de69oX+nv3XuvaF/&#10;p7917r2hf6e/de69oX+nv3XuvaF/p7917r2hf6e/de69oX+nv3XuvaF/p7917r2hf6e/de69oX+n&#10;v3XuvaF/p7917r2hf6e/de69oX+nv3XuvaF/p7917r2hf6e/de69oX+nv3XuvaF/p7917r2hf6e/&#10;de69oX+nv3XuvaF/p7917r2hf6e/de69oX+nv3XuvaF/p7917r2hf6e/de69oX+nv3XuvaF/p791&#10;7r2hf6e/de69oX+nv3XuvaF/p7917r2hf6e/de69oX+nv3XuvaF/p7917r2hf6e/de69oX+nv3Xu&#10;vaF/p7917r2hf6e/de69oX+nv3XuvaF/p7917r2hf6e/de69oX+nv3XuvaF/p7917r2hf6e/de69&#10;oX+nv3XuvaF/p7917r2hf6e/de69oX+nv3XuvaF/p7917r2hf6e/de69oX+nv3XuvaF/p7917r2h&#10;f6e/de69oX+nv3XuvaF/p7917r2hf6e/de69oX+nv3XuvaF/p7917r2hf6e/de69oX+nv3XuvaF/&#10;p7917r2hf6e/de69oX+nv3XuvaF/p7917r2hf6e/de69oX+nv3XuvaF/p7917r2hf6e/de69oX+n&#10;v3XuvaF/p7917r2hf6e/de69oX+nv3XuvaF/p7917r2hf6e/de69oX+nv3XuvaF/p7917r2hf6e/&#10;de69oX+nv3XuvaF/p7917r2hf6e/de69oX+nv3XuvaF/p7917r2hf6e/de69oX+nv3XuvaF/p791&#10;7r2hf6e/de69oX+nv3XuvaF/p7917r2hf6e/de69oX+nv3XuvaF/p7917r2hf6e/de69oX+nv3Xu&#10;vaF/p7917r2hf6e/de69oX+nv3XuvaF/p7917r2hf6e/de69oX+nv3XuvaF/p7917r2hf6e/de69&#10;oX+nv3XuvaF/p7917r2hf6e/de69oX+nv3XuvaF/p7917r2hf6e/de69oX+nv3XuvaF/p7917r2h&#10;f6e/de69oX+nv3XuvaF/p7917r2hf6e/de69oX+nv3XuvaF/p7917r2hf6e/de69oX+nv3XuvaF/&#10;p7917r2hf6e/de69oX+nv3XuvaF/p7917r2hf6e/de69oX+nv3XuvaF/p7917o1Hw5UDuqhsP+Ye&#10;yH/WtfcVe8n/ACRG/wCa0X+E9ZE/dd/5WuP/AJ5rn/jo6ty94iddL+ve/de697917r3v3Xuve/de&#10;697917r3v3Xuve/de697917r3v3Xuve/de697917r3v3Xuve/de6qw+cH/M2Nvf+I8pP/dllveU3&#10;sgxG0y/89cn/AFZg654fe2UHmO2/6VsP/aVedE29zJrPWLmgde9+1nr2gde9+1nr2gde9+1nr2gd&#10;e9+1nr2gde9+1nr2gde9+1nr2gde9+1nr2gde9+1nr2gde9+1nr2gde9+1nr2gde9+1nr2gde9+1&#10;nr2gde9+1nr2gde9+1nr2gde9+1nr2gde9+1nr2gde9+1nr2gde9+1nr2gde9+1nr2gde9+1nr2g&#10;de9+1nr2gde9+1nr2gde9+1nr2gde9+1nr2gde9+1nr2gde9+1nr2gdBvvtmSyq2jXSBr/T/AHYR&#10;/wAR7xM93Iwu9uxrUxxN/wAZ0/8APvXTD7skok5ShFfgnuVA+2Uv/wA/16Lzm5BGXmKnWzeqS/8A&#10;ZJYfj6en/H3GaEsc8PWnU9PQUqfMDjTz9egxr9KtK4dpGQHgn6AE35/1vd27v8HVa+GOAwMj/ium&#10;ksLJZygYk6m9X+FuAAPpf3alPl/k6bnWp0jh/l6hSyaZBE0jHVdjp4J5sRcfjm1v9j79Hw/1Hpti&#10;AQGNR5/bX5evTXPUSCbSWZUXkH68gG3+vqP+9+7r/g6dkk/CM/n/AKvTriZEQWW51J6yxJt9OAD9&#10;L391oxOcU8qf5umLhKHifl6dQQ7aU1IIyx9PP5uf9hzb291VeGeP+D/Vx6yLMVGh1+rXJJ/1/wCn&#10;1Av/ALza/HuhXUa/6v8AD1bWVwD5Z/1fL/L1xjkJUuGjjMZ0kWuTzx+fqP8AW/1/d6dVDNxH2Hrt&#10;rBFCOl3GpiVvZvrb+psSR/jb3UD16sXJANAOufkNweeeWZv6c/4Ac+9hq/6vPqgXV6/PrsPp5WRu&#10;TcIP97HHFuf9h/h7rkmlMf5c/wCr8+tijGh4ev8Ag681QxVlsg0nn68c/X6/m35/1vd6efTZQKeu&#10;zI5VSyHTbSr82+pH9Pfh04K0xn+fn1JaVlbSdX6Tpbhr/ix4PFufdK1x6dX1hiP50/4o1/LrgJrD&#10;Q7aLtqN/pwP9YXPP9fejUGvVikbClaCp86+n+frlJIhkjuA68BtV/wDD/eQPdlHTZiCnHrT/AFfb&#10;6fn13HNcuTo9KFCo/wALW4N7m1vfiD04VVvQEGnqcD/V5ddo6nSCPIx4AN7cjm3+x/1/8PewB5dN&#10;OpAp8+OcnPTkWQctfy20xowt+rjkW+v9L+06dOuQwz5Uwccajz8+siTzIAikxtYswFvp/rH8f63t&#10;zp+EBRRTXgf2+X+z1K+4eOSNV4UqCWHP1HHAH9f6e6ac/wA/29M1ZzUCnrmv2H59ZkkIc3CkMAyW&#10;/P5PANwPe2WmfXp2OWhoxAqP5/t6lGUMXNg0kgGll4ta34HH49+YGtDj/VnpwMBWmcfb135ZFOoq&#10;xdV06r2Nh9BY/X/ff196oOHWljqdX8vKn8s9Slq9TQwiJSSwUD+guLkAjg2597+EVqP2cT027qTg&#10;1PDzx+ynUpLeZ1AtHeyvqsCB9f6WAP8AxHulNX+qvTlKLk/b6Z/1fl59S/IpVo5G5uFUk/UC/wDv&#10;ftvAHqfPpJ4ZBqo8v9XHh1njkkVQsJ9JWwH1AI+v14v7cJoKjq1C4o+Ps/1Gn+odOcNXJHJCiooZ&#10;H9JJNmva/wDrW/1/+N1GT6D/AAdKIuwEHiP5/wCrI/Lp6gqneQnUFsWk1MQVvf8ASBx+T9b+/OAo&#10;of8AB1SJ2YfD+fr8ulrtbJTxZSnbVqjWRGI/ALG1gQLcWFj79FKYXV/4SG/MEHr11H9VFJGfxIyk&#10;eoYEf5fs6Mx7z/Dk9cWmj0mhFD8+ve/az1rQOve/az17QOve/az17QOve/az17QOve/az17QOve/&#10;az17QOve/az17QOve/az17QOve/az17QOve/az17QOve/az17QOve/az17QOve/az17QOve/az17&#10;QOve/az17QOve/az17QOve/az17QOve/az17QOve/az17QOve/az17QOve/az17QOve/az17QOve&#10;/az17QOve/az17QOve/az17QOve/az17QOve/az17QOve/az17QOve/az17QOve/az17QOve/az1&#10;7QOve/az17QOve/az17QOve/az17QOve/az17QOve/az17QOve/az17QOve/az17QOve/az17QOv&#10;e/az17QOve/az17QOve/az17QOve/az17QOve/az17QOve/az17QOve/az17QOve/az17QOve/az&#10;17QOve/az17QOve/az17QOve/az17QOve/az17QOve/az17QOve/az17QOve/az17QOve/az17QO&#10;ve/az17QOjnfHnb2L672juP5D7ygU0+Gp5cZsTHzWDVVXIDC8sV+bvI3gRhfSv3EhGmMH3DXuHuU&#10;3MV3Dy7ZnMhV7pxwSMdwB+wDWQeJ0AZNOsrvY/YLbkbbLnnfdF7YUeOwjalZJGqhZa+bMfCU+Q8V&#10;j2gHopm5Nw5Xdmfy+5c3UNVZXNV8mQrZjwNchvpUfRY0Wyoo4VAFAAA9yvttjHtNvHbQDTHGoRR8&#10;h6+pPEnzJJPWNPMG93HM97NuF22uaeRpHPlU8APRVFFUcAoAHDpk9rtZ6J9A6979rPXtA6979rPX&#10;tA6979rPXtA6979rPXtA6979rPXtA6979rPXtA6979rPXtA6979rPXtA6979rPXtA6979rPXtA69&#10;79rPXtA6979rPXtA6979rPXtA6979rPXtA6979rPXtA6979rPXtA6979rPXtA6979rPXtA6979rP&#10;XtA6979rPXtA6979rPXtA6979rPXtA6979rPXtA6979rPXtA6979rPXtA6979rPXtA6979rPXtA6&#10;979rPXtA6979rPXtA6979rPXtA6979rPXtA6979rPXtA6979rPXtA6979rPXtA6979rPXtA6979r&#10;PXtA6979rPXtA6979rPXtA6979rPXtA6979rPXtA6979rPXtA6979rPXtA6979rPXtA6979rPXtA&#10;6979rPXtA6979rPXtA6979rPXtA6979rPXtA6979rPXtA6979rPXtA6979rPXtA6979rPXtA6979&#10;rPXtA6979rPXtA6979rPXtA6979rPXtA6979rPXtA6979rPXtA6979rPXtA6979rPXtA6979rPXt&#10;A6979rPXtA6979rPXtA6979rPXtA6979rPXtA6979rPXtA6979rPXtA6979rPXtA6979rPXtA697&#10;9rPXtA6979rPXtA6979rPXtA6979rPXtA6979rPXtA6979rPXtA6979rPXtA6979rPXtA6979rPX&#10;tA6979rPXtA6979rPXtA6979rPXtA6979rPXtA6979rPXtA6979rPXtA6979rPXtA6979rPXtA69&#10;79rPXtA6979rPXtA6979rPXtA6979rPXtA6979rPXtA6979rPXtA6979rPXtA6979rPXtA6979rP&#10;XtA6979rPXtA6979rPXtA6979rPXtA6979rPXtA6979rPXtA6979rPXtA6979rPXtA6979rPXtA6&#10;979rPXtA6979rPXtA6979rPXtA6979rPXtA6979rPXtA6979rPXtA6979rPXtA6979rPXtA6979r&#10;PXtA6979rPXtA6979rPXtA6979rPXtA6979rPXtA6979rPXtA6979rPXtA6979rPXtA6979rPXtA&#10;6979rPXtA6979rPXtA6979rPXtA6979rPXtA6979rPXtA6979rPXtA6979rPXtA6979rPXtA6979&#10;rPXtA6979rPXtA6979rPXtA6979rPXtA6979rPXtA6979rPXtA6979rPXtA6979rPXtA6979rPXt&#10;A6979rPXtA6979rPXtA6979rPXtA6979rPXtA6979rPXtA6979rPXtA6979rPXtA6979rPXtA697&#10;9rPXtA6979rPXtA6979rPXtA6979rPXtA6979rPXtA6979rPXtA6979rPXtA6979rPXtA6979rPX&#10;tA6979rPXtA6979rPXtA6979rPXtA6979rPXtA6979rPXtA6979rPXtA6979rPXtA6979rPXtA69&#10;79rPXtA6979rPXtA6979rPXtA6979rPXtA6979rPXtA6979rPXtA6979rPXtA6979rPXtA6979rP&#10;XtA6979rPXtA6979rPXtA6NP8Of+Z1UP+G3sh/1rT3FnvExOyt/zVi/wnrIj7r6gc1x/881x/wAd&#10;HVuPvEjrpV1737r3Xvfuvde9+691737r3Xvfuvde9+691737r3Xvfuvde9+691737r3Xvfuvde9+&#10;691737r3VWnzdAPa237gf8y9pP8A3ZZb3lL7If8AJJl/565P+rMHXPP72i15jtv+lbD/ANpV50Tm&#10;w/oPcx9YvaD16w/oPfuvaD16w/oPfuvaD16w/oPfuvaD16w/oPfuvaD16w/oPfuvaD16w/oPfuva&#10;D16w/oPfuvaD16w/oPfuvaD16w/oPfuvaD16w/oPfuvaD16w/oPfuvaD16w/oPfuvaD16w/oPfuv&#10;aD16w/oPfuvaD16w/oPfuvaD16w/oPfuvaD16w/oPfuvaD16w/oPfuvaD16w/oPfuvaD16w/oPfu&#10;vaD16w/oPfuvaD16w/oPfuvaD16w/oPfuvaD16w/oPfuvaD16w/oPfuvaD16w/oPfuvaD0GHZF0p&#10;o3ALE0rIEX62Eik2/wCSj7xe964dO6xOPO1SvzIlm/yU66FfdOnL8vXEZzov5afJWgtiP56j0VnL&#10;1arLOHJKFSFHPF1Nr8X+vuIlBX9nDj1k3ISSB5A1xx4H08vz6DStq1aGV45dDBuR+XJPJta1rf8A&#10;IvbyilB+3+XWg2utAQP8P/F9NRrFQr5eYbWbV+Dc2/HP19206hnqjS+CflThXgeoM0wMitHrX6By&#10;QTwf6fX62v8Aj/X92VT5/wCb/B0j1HzoTU+WMn7P+K4dYy7caQTwbrf6kX/P+t+Pez8un1fT58fK&#10;n+r08uozyqzgDVpsSq88WH5/p/vPuhbh/wAX1c4rxz8qU9OHXGViPUDYn9IPAA/1/wCt/wAe3Cem&#10;AlcHieFR/l/yddIW9TBm9Vg3+NhzY/43+nupNeH+odOInhnOR8vKn+TPXStrDra4BB0n+lh9bfW5&#10;B/5F7sDXppsnH+r/AFfs67WRDrF/StgF/of6D8m597x1VWoKeXp5cOpBDek6eLA829+r/q+X7OrB&#10;D11qAa/kCAEhgLfXj/G3H097rjh1pCanypX7P9Wf8nXkcJexMgY3uRYf4Ann3rqgJU+vzoKfZ167&#10;hFJYAHhlFrXPN7cfj/D3sHFPnx6f8XNf6NPzz/qp1lDkqgJYgtcXH+A+h/PutAD02BXA+2lPs6yt&#10;dTcHRbm6/XnjkDkf8b9+49VRSjVBxSlMH0zxz1xRgurU4LfQEj68D6Cx5J96Gen6gA0Of8OPt8+u&#10;Rs/CqGHAVBf8WvxaxuQf8ST9Pdq9UQVIPDPXKIEONdlS9lVv62It/t/bci68Dz639RrH+AH/AGAf&#10;9VOpQitIkjuRcgAksOPVwDfg3/1vdUWnnX8qefVnYh8imPXhx/4v+XUmM6nskoZVNn1tc8n8XJJt&#10;Y/6/vzHRkjqq6q9pPEV+z9v+DqSukwNqZo5OXBIN+eRc8W9+BpwH+r8+nzMhBpgn1FKkdZoFCFtb&#10;LZuEk+nPIJA+v1P44/2HPurE1x9p49biowqSCPKoGKY/PqSj6bLp0EnVYn6cjj/G/wBbf4+9k681&#10;/M9O1CgkDhStOP8Ak6zawGJNj9Azcj/H6hfoL/63vWkjNa/l1tJBJ50+Xn5dTFlRCwAJtyg/1PHP&#10;1+t/6H3XT8vM+meHVcVqOpS1MjKrW/T6Ub+uoG4AsP6W/wBe3vwr+zrUhAoONaimM4Pz6ygloGu8&#10;b2Yal4vfi9+Pxf3pl8/zzjptaA8KVrwzw+zz66p6qSAlS2mPWSgSxBNgOOPwPfqa1x/L/UOq+JoO&#10;M14D7P2n/iupqVKNLHrmK6hYNe3PPJ5FvwB/xHvR7R/qz1tak5Hman0oceWf9Xn04wVBLMpN1J/b&#10;ubX5B4Nvzz+fdWFf2569G+haHjk+nqf2eXSswczQSGGUvTyFkMAa/JB+o/2NvdD/AKvn1e3Uj4h8&#10;/wDVTo4VHMtVTxzg6td/Uf8ABiP+I95vco3X1u3RS1rq8TP2SuP8nXJr3O2z9175cwAAafBwMDut&#10;4m/y9SbD+g9iToBaD16w/oPfuvaD16w/oPfuvaD16w/oPfuvaD16w/oPfuvaD16w/oPfuvaD16w/&#10;oPfuvaD16w/oPfuvaD16w/oPfuvaD16w/oPfuvaD16w/oPfuvaD16w/oPfuvaD16w/oPfuvaD16w&#10;/oPfuvaD16w/oPfuvaD16w/oPfuvaD16w/oPfuvaD16w/oPfuvaD16w/oPfuvaD16w/oPfuvaD16&#10;w/oPfuvaD16w/oPfuvaD16w/oPfuvaD16w/oPfuvaD16w/oPfuvaD16w/oPfuvaD16w/oPfuvaD1&#10;6w/oPfuvaD16w/oPfuvaD16w/oPfuvaD16w/oPfuvaD16w/oPfuvaD16w/oPfuvaD16w/oPfuvaD&#10;16w/oPfuvaD16w/oPfuvaD16w/oPfuvaD16w/oPfuvaD16w/oPfuvaD16w/oPfuvaD16w/oPfuva&#10;D16w/oPfuvaD16w/oPfuvaD16w/oPfuvaD16w/oPfuvaD16w/oPfuvaD16w/oPfuvaD16w/oPfuv&#10;aD16w/oPfuvaD16w/oPfuvaD16w/oPfuvaD16w/oPfuvaD16w/oPfuvaD16w/oPfuvaD16w/oPfu&#10;vaD16w/oPfuvaD0InVfXeR7Q3tiNp48NFFUyfcZauUXFNRxWM8xuCNQX0oDw0jIv59h3mrmKLley&#10;ku5MlRSNf45G+Ff8p9FBPQ69uORJ/cHdoduiqqsdc8g/0KBKF2yCK8FWvF2UcOhg+TPYOMyuZxfW&#10;GzxHTbG62hGIp4KY3jnrYl8Uslx+sU6jxKxuS/mk1Hyewf7ZcvSWsL7peVNzeHxCW4rGx1AfLV8R&#10;9BpFO3qUfvA86w7jdRcvbZRLDbAIgqHtedBoJxxEYGgereI1TUdFbsP6D3KXWOmg9esP6D37r2g9&#10;esP6D37r2g9esP6D37r2g9esP6D37r2g9esP6D37r2g9esP6D37r2g9esP6D37r2g9esP6D37r2g&#10;9esP6D37r2g9esP6D37r2g9esP6D37r2g9esP6D37r2g9esP6D37r2g9esP6D37r2g9esP6D37r2&#10;g9esP6D37r2g9esP6D37r2g9esP6D37r2g9esP6D37r2g9esP6D37r2g9esP6D37r2g9esP6D37r&#10;2g9esP6D37r2g9esP6D37r2g9esP6D37r2g9esP6D37r2g9esP6D37r2g9esP6D37r2g9esP6D37&#10;r2g9esP6D37r2g9esP6D37r2g9esP6D37r2g9esP6D37r2g9esP6D37r2g9esP6D37r2g9esP6D3&#10;7r2g9esP6D37r2g9esP6D37r2g9esP6D37r2g9esP6D37r2g9esP6D37r2g9esP6D37r2g9esP6D&#10;37r2g9esP6D37r2g9esP6D37r2g9esP6D37r2g9esP6D37r2g9esP6D37r2g9esP6D37r2g9esP6&#10;D37r2g9esP6D37r2g9esP6D37r2g9esP6D37r2g9esP6D37r2g9esP6D37r2g9esP6D37r2g9esP&#10;6D37r2g9esP6D37r2g9esP6D37r2g9esP6D37r2g9esP6D37r2g9esP6D37r2g9esP6D37r2g9es&#10;P6D37r2g9esP6D37r2g9esP6D37r2g9esP6D37r2g9esP6D37r2g9esP6D37r2g9esP6D37r2g9e&#10;sP6D37r2g9esP6D37r2g9esP6D37r2g9esP6D37r2g9esP6D37r2g9esP6D37r2g9esP6D37r2g9&#10;esP6D37r2g9esP6D37r2g9esP6D37r2g9esP6D37r2g9esP6D37r2g9esP6D37r2g9esP6D37r2g&#10;9esP6D37r2g9esP6D37r2g9esP6D37r2g9esP6D37r2g9esP6D37r2g9esP6D37r2g9esP6D37r2&#10;g9esP6D37r2g9esP6D37r2g9esP6D37r2g9esP6D37r2g9esP6D37r2g9esP6D37r2g9esP6D37r&#10;2g9esP6D37r2g9esP6D37r2g9esP6D37r2g9esP6D37r2g9esP6D37r2g9esP6D37r2g9esP6D37&#10;r2g9esP6D37r2g9esP6D37r2g9esP6D37r2g9esP6D37r2g9esP6D37r2g9esP6D37r2g9esP6D3&#10;7r2g9esP6D37r2g9esP6D37r2g9esP6D37r2g9esP6D37r2g9esP6D37r2g9esP6D37r2g9esP6D&#10;37r2g9esP6D37r2g9esP6D37r2g9esP6D37r2g9esP6D37r2g9esP6D37r2g9esP6D37r2g9esP6&#10;D37r2g9esP6D37r2g9esP6D37r2g9esP6D37r2g9esP6D37r2g9esP6D37r2g9esP6D37r2g9esP&#10;6D37r2g9esP6D37r2g9esP6D37r2g9esP6D37r2g9esP6D37r2g9esP6D37r2g9esP6D37r2g9es&#10;P6D37r2g9esP6D37r2g9esP6D37r2g9esP6D37r2g9esP6D37r2g9esP6D37r2g9esP6D37r2g9e&#10;sP6D37r2g9esP6D37r2g9esP6D37r2g9esP6D37r2g9esP6D37r2g9esP6D37r2g9esP6D37r2g9&#10;esP6D37r2g9esP6D37r2g9esP6D37r2g9esP6D37r2g9esP6D37r2g9esP6D37r2g9esP6D37r2g&#10;9esP6D37r2g9esP6D37r2g9esP6D37r2g9esP6D37r2g9esP6D37r2g9esP6D37r2g9esP6D37r2&#10;g9esP6D37r2g9esP6D37r2g9esP6D37r2g9esP6D37r2g9esP6D37r2g9esP6D37r2g9esP6D37r&#10;2g9Gl+HYA7oobAf8e9X/APWtPcW+8P8AyRW/5qxf4T1kN92BKc1R/wDPNcf8dHVtnvEnrpP1737r&#10;3Xvfuvde9+691737r3Xvfuvde9+691737r3Xvfuvde9+691737r3Xvfuvde9+691737r3VXPzaAP&#10;au37gf8AMvqT/wB2WW95S+yH/JJl/wCeuT/qzB1z2+9j/wArHbf9K2H/ALSrzonlh/Qe5j6xg69Y&#10;f0Hv3XuvWH9B7917r1h/Qe/de69Yf0Hv3XuvWH9B7917r1h/Qe/de69Yf0Hv3XuvWH9B7917r1h/&#10;Qe/de69Yf0Hv3XuvWH9B7917r1h/Qe/de69Yf0Hv3XuvWH9B7917r1h/Qe/de69Yf0Hv3XuvWH9B&#10;7917r1h/Qe/de69Yf0Hv3XuvWH9B7917r1h/Qe/de69Yf0Hv3XuvWH9B7917r1h/Qe/de69Yf0Hv&#10;3XuvWH9B7917oL+zqJpsfTTxlQYoplZT9bFoeR/rAn3jh73wkXdrJ5GJwMfwvU/8eHWd33R7kNtt&#10;/FXK3MT0+TxU/wCsZ6JzuKZAJQyWaMaRbkNwwHFh9bj3CJ7yD/l/1ft6yzdjQk4x+deHH/Y49BdP&#10;Vt+4XCqvI0LccD+l+P8AXH9PakLp6SpMT8WB/q4dQXnuxYHUWNr/AFtYf4X4/wCKj3teH+o9NyMG&#10;JNa8PLqLJKbAfuD6Ozf7T/h/X/jVvfiwXj/qPVCC3AGnr/xXXYmQPqSQgtybnj+v4/JsPr+PemBO&#10;afZ/qp07HRG48Rmvl/qp+zrDJJqAUsoAbUVW4I/PH4I/2I49+AA48OqzDV5+vkfLruN1uUUs7ScJ&#10;qBJ/pxb/AB97aoOc/wCHra0K0rQ5x9uP9R67McsbAFQsh40SAgnk/QfU3uPeif2dbCFRQUr5/wCe&#10;vpwx10HUiQ6bq5Otk4AIJJ+o55Nv+K+7CtOkygCtTXOKf4PPz64qfGx9d1HN1BseDYfi/u2qv/Fd&#10;aPYcZ/4qvUgN6dJLC68k2PBtf8/UW/31/bYPSlUdlocYFfnw+fy+35ddghVQCMEHUoe1ifp/sPx/&#10;X8e9g8etELGBWp9aD/VX/J1wU2LE+gSkFeRxYk2FyPrf8X97Ff8AV5dUVfyrwx/q/lXrtnBuFKhb&#10;izA/U8G1gPz73Xrwyes+tRx+n/FrfUfW1j70BT/Z62DQ9o88fP8Al1lea7L+kBP16vob/wC3vyR7&#10;qAFz1eaagxxH7fXiK9ZYgsoLEnSfWWbi4/3m7f76/vZzkHrceRQDB4fn/q8usgiuHAci11bT9R+b&#10;kfUED6+6tx6eiUIKk1PmPL/V6fLruOEMpfWCt/1ni4BPK3/rbn/evdmNMdJVjDCv5/4f9XHrOgYC&#10;D6sqlm1EfT/XN7f717r4lD0qMVQMkZ889T0d78AgH9LL+b/n6/S/vRz/ADP+rHXiAhFCT6/6q9dW&#10;JGq5I+hufx/iBc2/2H0911Y8/wDB17wKs7GlTSgPoP8ABXqUWdjZ1uysAFX6n+vBP0AF/wDW91K0&#10;P+r/ADdNG30gkVrUGlB5fIH5+vXBRaQsxuNBIe/A/AJB5uD9Pz9Pd2OKdVAPDhUHJNeHnw8vLrPE&#10;+hiXJdZBe7fkXtxyeT+L/wC29+qOlduGUUJBHkfPP59Z1mBeQKzBWsqKTzwOAb25vx9P9h7owpQ/&#10;6v5daoNJHHjjz8z/AKj6dc2mYgCxZWewAP0+o4B+v+FvewM16TTVFKgADhnPl1Ljm8XNlYEHVz9B&#10;b8j/AFXvTDX1YrpFK19an5fPh+fDrFPURyKVdv21YPeMEsvFuVFz/at/xr3VB5eXV2iMigeWMjJ/&#10;lx6k00yoDp9ayLdSfqAAb/kWP591djn/AFHHTwioKZp+zj/qz07U1ampNQAKH9K88f4/i3P+w+n1&#10;9+dqih+X7eqCIhq1+XpT/VT/AC9Kmhq5DNSrNPHalbXG12JNgODc3+i8W/Pth1HA9OxsWoTj0+f+&#10;D9mft6OHsmqWu21jqjUHLGZWbk8ieQf2gD9PeYHtVcC42OADirTKft8Z2/wMOuZn3irE2XNl2fKR&#10;LaRfsFtFH/hjPSqsP6D3IvUIdesP6D37r3XrD+g9+6916w/oPfuvdesP6D37r3XrD+g9+6916w/o&#10;PfuvdesP6D37r3XrD+g9+6916w/oPfuvdesP6D37r3XrD+g9+6916w/oPfuvdesP6D37r3XrD+g9&#10;+6916w/oPfuvdesP6D37r3XrD+g9+6916w/oPfuvdesP6D37r3XrD+g9+6916w/oPfuvdesP6D37&#10;r3XrD+g9+6916w/oPfuvdesP6D37r3XrD+g9+6916w/oPfuvdesP6D37r3XrD+g9+6916w/oPfuv&#10;desP6D37r3XrD+g9+6916w/oPfuvdesP6D37r3XrD+g9+6916w/oPfuvdesP6D37r3XrD+g9+691&#10;6w/oPfuvdesP6D37r3XrD+g9+6916w/oPfuvdesP6D37r3XrD+g9+6916w/oPfuvdesP6D37r3Xr&#10;D+g9+6916w/oPfuvdesP6D37r3XrD+g9+6916w/oPfuvdesP6D37r3XrD+g9+6916w/oPfuvdesP&#10;6D37r3R5sYq/G7o6XMSBaXtbtWIRYxeBPQUWjUr3tqjaCKTyMLg/cSxKynwnTBVyf9cnfRCO6wsT&#10;V/4JZK0p89RFB5aFYj4s5h2AHsNygbpu3d92AEYPxwRaaj5jw1bU3n4rop+HBGm9RLN6mY6mZuSS&#10;fqSfyT7nQCmB1h6zFjU5JySeJPXVh/Qe99a69Yf0Hv3XuvWH9B7917r1h/Qe/de69Yf0Hv3XuvWH&#10;9B7917r1h/Qe/de69Yf0Hv3XuvWH9B7917r1h/Qe/de69Yf0Hv3XuvWH9B7917r1h/Qe/de69Yf0&#10;Hv3XuvWH9B7917r1h/Qe/de69Yf0Hv3XuvWH9B7917r1h/Qe/de69Yf0Hv3XuvWH9B7917r1h/Qe&#10;/de69Yf0Hv3XuvWH9B7917r1h/Qe/de69Yf0Hv3XuvWH9B7917r1h/Qe/de69Yf0Hv3XuvWH9B79&#10;17r1h/Qe/de69Yf0Hv3XuvWH9B7917r1h/Qe/de69Yf0Hv3XuvWH9B7917r1h/Qe/de69Yf0Hv3X&#10;uvWH9B7917r1h/Qe/de69Yf0Hv3XuvWH9B7917r1h/Qe/de69Yf0Hv3XuvWH9B7917r1h/Qe/de6&#10;9Yf0Hv3XuvWH9B7917r1h/Qe/de69Yf0Hv3XuvWH9B7917r1h/Qe/de69Yf0Hv3XuvWH9B7917r1&#10;h/Qe/de69Yf0Hv3XuvWH9B7917r1h/Qe/de69Yf0Hv3XuvWH9B7917r1h/Qe/de69Yf0Hv3XuvWH&#10;9B7917r1h/Qe/de69Yf0Hv3XuvWH9B7917r1h/Qe/de69Yf0Hv3XuvWH9B7917r1h/Qe/de69Yf0&#10;Hv3XuvWH9B7917r1h/Qe/de69Yf0Hv3XuvWH9B7917r1h/Qe/de69Yf0Hv3XuvWH9B7917r1h/Qe&#10;/de69Yf0Hv3XuvWH9B7917r1h/Qe/de69Yf0Hv3XuvWH9B7917r1h/Qe/de69Yf0Hv3XuvWH9B79&#10;17r1h/Qe/de69Yf0Hv3XuvWH9B7917r1h/Qe/de69Yf0Hv3XuvWH9B7917r1h/Qe/de69Yf0Hv3X&#10;uvWH9B7917r1h/Qe/de69Yf0Hv3XuvWH9B7917r1h/Qe/de69Yf0Hv3XuvWH9B7917r1h/Qe/de6&#10;9Yf0Hv3XuvWH9B7917r1h/Qe/de69Yf0Hv3XuvWH9B7917r1h/Qe/de69Yf0Hv3XuvWH9B7917r1&#10;h/Qe/de69Yf0Hv3XuvWH9B7917r1h/Qe/de69Yf0Hv3XuvWH9B7917r1h/Qe/de69Yf0Hv3XuvWH&#10;9B7917r1h/Qe/de69Yf0Hv3XuvWH9B7917r1h/Qe/de69Yf0Hv3XuvWH9B7917r1h/Qe/de69Yf0&#10;Hv3XuvWH9B7917r1h/Qe/de69Yf0Hv3XuvWH9B7917r1h/Qe/de69Yf0Hv3XuvWH9B7917r1h/Qe&#10;/de69Yf0Hv3XuvWH9B7917r1h/Qe/de69Yf0Hv3XuvWH9B7917r1h/Qe/de69Yf0Hv3XuvWH9B79&#10;17r1h/Qe/de69Yf0Hv3XuvWH9B7917r1h/Qe/de69Yf0Hv3XuvWH9B7917r1h/Qe/de69Yf0Hv3X&#10;uvWH9B7917r1h/Qe/de69Yf0Hv3XuvWH9B7917r1h/Qe/de69Yf0Hv3XuvWH9B7917r1h/Qe/de6&#10;9Yf0Hv3XuvWH9B7917r1h/Qe/de69Yf0Hv3XuvWH9B7917r1h/Qe/de69Yf0Hv3XuvWH9B7917r1&#10;h/Qe/de69Yf0Hv3XuvWH9B7917r1h/Qe/de69Yf0Hv3XuvWH9B7917r1h/Qe/de6NH8PwP8ATPQ2&#10;AH+/er/+ta+4s94v+SK3/NaL/Ceshfuxf8rUn/PNcf8AHV6tm94lddI+ve/de697917r3v3Xuve/&#10;de697917r3v3Xuve/de697917r3v3Xuve/de697917r3v3Xuve/de6q++a4B7UwFwP8AmX9L/wC7&#10;HK+8ofZM02qX/nrf/qzB1z4+9gteYrb/AKVsP/aTedE/sP6D3MFT1jDoPXrD+g9+qevaD16w/oPf&#10;qnr2g9esP6D36p69oPXrD+g9+qevaD16w/oPfqnr2g9esP6D36p69oPXrD+g9+qevaD16w/oPfqn&#10;r2g9esP6D36p69oPXrD+g9+qevaD16w/oPfqnr2g9esP6D36p69oPXrD+g9+qevaD16w/oPfqnr2&#10;g9esP6D36p69oPXrD+g9+qevaD16w/oPfqnr2g9esP6D36p69oPXrD+g9+qevaD16w/oPfqnr2g9&#10;esP6D36p69oPXrD+g9+qevaD16w/oPfqnr2g9esP6D36p69oPXrD+g9+qevaD16w/oPfqnr2g9IH&#10;saAnbddVr/yhUzOVH51PEPrcW4H9D7gv3sh1x20nmvjD9pgHWYf3S7020u4wng/0pHoCq3Z/yD9n&#10;RBc/Vhnnm1k3s4Dg2B/F1FwbfT/ebe8fkHr9n5dZssCy0FK44/l0GktQkqOzXXQbsLfW/wDxWx4+&#10;nH+Nvaon16RatS1HlSuOm5Kj8x6vQfoT9bj/AGAP+xA/2PuuFPHq6RVFcf6vz6xioaQPIfqBoABN&#10;ha5/J/F/9Y3+nvTDUR00rGMkGvpTyr/q/Lrgs4IZFTUyP+v6cDg/Ufg/8j9uAkefXvEFNNPP5V88&#10;dcmlLM+leVIW72/PB+gPupUMc8P81Ot6wST9v+Aj5ft65CoZbShVjkD6U0fT8H/XFv6jn+nvxzw/&#10;2eq6gxqPl9nl/m6lLUNOVkmJbx2AkQkMD9T9eTa35/wH4916fLq2eHlXPEU64IgUspkOgMQRz+fr&#10;xyDyf8Lj3fVTPH/V9n+fpMqqSRkcTX0/L8uuMd3dh+LjStz+OP8AWHH+PvQ9f9WevKmo0H8/PqRH&#10;KWFioDaTqPB+o+o44592ZQhp0qJZgCPMf6v9X+x14uTZeVKm/J4t/XgGxv8A77+tfT59U0dp1E4P&#10;r60+R64CQPGPTYL9G+pHN+CST9P9v/h72e3H+fps1pqPAdZDoj8X6St9Y4N/oSPzz+PyPeif5f5O&#10;vFSGA9c+XnX/AFeXXNfqymzPyRq/21+Pfvl1tV0H5+vHHl15C7sFAV2K3P8AQjn+otcEf4e9tTz6&#10;1HF4vDj/AIR1Ijl0xaRyQNJAJsOPpz9f949+pqqTjj0oSqUWgJH5UGOpMb6YXYEl2e7OSSSDa455&#10;5H+P/FPdTSo9eva9IIwamn+r8h1lhf8AZZVBZksNBtYcngXuOfp78VLEf6v8vWgyqCKZz+VP+L6z&#10;/cKCVIuL2CqLCxtf8/77+vvWgV/1Z6sbgIQpGaY8z/qyOuTzSBowhIKqJFB4AW/0sPrz/j7tStfl&#10;1vVqoRSp8z9vUosW1st0RRZgtv6fX/X/AN7/AMPbA9D05HIW1elaeZOP9nrOzESl9bN9SGHH4+tv&#10;T9fp/vP+PvbClK+v8+ts5Ixj5+noeuIYWZCBrQAuObMCQbX5t/T3pjU18v8AN+zqjxswBx/grmp4&#10;V9Ou0kLuQvHAVUIB0njgXsL35uf6/T3YAAV/1Y6ojEtpBpgev+r/AFcOuJYiQPq5WxI5t9SAf9c+&#10;7aTSnTxCqakn5cf8nr8+s+qYCJpHjCKNQKA/mwBI5/r/AK/uoOrh/qHHpl0NdTEFR/l6yGRv7T+O&#10;y6tXLBh/UgW/339PelH8+PTzUCk/4euMcouSg8nkNjq+jW/pfkf7H+n9ffmGk0/ydViNVqDUcKcB&#10;X8upMU4hEo+qf4i5W4IIH9P9hx7aPDj/AKvPq6sa5yBT8v8AP1KhqTcSGMBSpSwPJH+24JPttgOH&#10;HqxbUtfXIP246UGNrYjUxeUyOoazcn8f2eBe/P191K5APA8etjBp+Q6Ov1bPDPtVFhsY6evmhU2P&#10;5KyH9XP1k95TezcmraCtfhuJB+1Y2/5+654/entvD5mRh+Oygb9kk6f8+dCNYf0HuV6nrG3QevWH&#10;9B79U9e0Hr1h/Qe/VPXtB69Yf0Hv1T17QevWH9B79U9e0Hr1h/Qe/VPXtB69Yf0Hv1T17QevWH9B&#10;79U9e0Hr1h/Qe/VPXtB69Yf0Hv1T17QevWH9B79U9e0Hr1h/Qe/VPXtB69Yf0Hv1T17QevWH9B79&#10;U9e0Hr1h/Qe/VPXtB69Yf0Hv1T17QevWH9B79U9e0Hr1h/Qe/VPXtB69Yf0Hv1T17QevWH9B79U9&#10;e0Hr1h/Qe/VPXtB69Yf0Hv1T17QevWH9B79U9e0Hr1h/Qe/VPXtB69Yf0Hv1T17QevWH9B79U9e0&#10;Hr1h/Qe/VPXtB69Yf0Hv1T17QevWH9B79U9e0Hr1h/Qe/VPXtB69Yf0Hv1T17QevWH9B79U9e0Hr&#10;1h/Qe/VPXtB69Yf0Hv1T17QevWH9B79U9e0Hr1h/Qe/VPXtB69Yf0Hv1T17QevWH9B79U9e0Hr1h&#10;/Qe/VPXtB69Yf0Hv1T17QevWH9B79U9e0Hr1h/Qe/VPXtB69Yf0Hv1T17QevWH9B79U9e0Hr1h/Q&#10;e/VPXtB69Yf0Hv1T17QevWH9B79U9e0Hr1h/Qe/VPXtB69Yf0Hv1T17QevWH9B79U9e0Hr1h/Qe/&#10;VPXtB69Yf0Hv1T17QevWH9B79U9e0Hr1h/Qe/VPXtB69Yf0Hv1T17QejG/HDrSi3luqp3RuVYodj&#10;7Cg/judqKmwikkiVpYYHJBHjXxmWb6jxRlDbyA+459yOZpNmtBa21Tc3R8KID4gGorMPnkKv9I18&#10;up69hPb+PmbcW3K/oLDbx48zPhGkUF1UkimldJkf+itD8VekP3L2TV9p76ye45dceLiP8O29RPf9&#10;miiY+O4JNpJiTLJ/tbkD0hQDvkzltOVbFLYZc98zD8UjDP5L8K/IepPQP91+fJfcXeJb2pEC/pWy&#10;GvZCpNDTyZzV2+ZpwA6Cqw/oPYrqeo10Hr1h/Qe/VPXtB69Yf0Hv1T17QevWH9B79U9e0Hr1h/Qe&#10;/VPXtB69Yf0Hv1T17QevWH9B79U9e0Hr1h/Qe/VPXtB69Yf0Hv1T17QevWH9B79U9e0Hr1h/Qe/V&#10;PXtB69Yf0Hv1T17QevWH9B79U9e0Hr1h/Qe/VPXtB69Yf0Hv1T17QevWH9B79U9e0Hr1h/Qe/VPX&#10;tB69Yf0Hv1T17QevWH9B79U9e0Hr1h/Qe/VPXtB69Yf0Hv1T17QevWH9B79U9e0Hr1h/Qe/VPXtB&#10;69Yf0Hv1T17QevWH9B79U9e0Hr1h/Qe/VPXtB69Yf0Hv1T17QevWH9B79U9e0Hr1h/Qe/VPXtB69&#10;Yf0Hv1T17QevWH9B79U9e0Hr1h/Qe/VPXtB69Yf0Hv1T17QevWH9B79U9e0Hr1h/Qe/VPXtB69Yf&#10;0Hv1T17QevWH9B79U9e0Hr1h/Qe/VPXtB69Yf0Hv1T17QevWH9B79U9e0Hr1h/Qe/VPXtB69Yf0H&#10;v1T17QevWH9B79U9e0Hr1h/Qe/VPXtB69Yf0Hv1T17QevWH9B79U9e0Hr1h/Qe/VPXtB69Yf0Hv1&#10;T17QevWH9B79U9e0Hr1h/Qe/VPXtB69Yf0Hv1T17QevWH9B79U9e0Hr1h/Qe/VPXtB69Yf0Hv1T1&#10;7QevWH9B79U9e0Hr1h/Qe/VPXtB69Yf0Hv1T17QevWH9B79U9e0Hr1h/Qe/VPXtB69Yf0Hv1T17Q&#10;evWH9B79U9e0Hr1h/Qe/VPXtB69Yf0Hv1T17QevWH9B79U9e0Hr1h/Qe/VPXtB69Yf0Hv1T17Qev&#10;WH9B79U9e0Hr1h/Qe/VPXtB69Yf0Hv1T17QevWH9B79U9e0Hr1h/Qe/VPXtB69Yf0Hv1T17QevWH&#10;9B79U9e0Hr1h/Qe/VPXtB69Yf0Hv1T17QevWH9B79U9e0Hr1h/Qe/VPXtB69Yf0Hv1T17QevWH9B&#10;79U9e0Hr1h/Qe/VPXtB69Yf0Hv1T17QevWH9B79U9e0Hr1h/Qe/VPXtB69Yf0Hv1T17QevWH9B79&#10;U9e0Hr1h/Qe/VPXtB69Yf0Hv1T17QevWH9B79U9e0Hr1h/Qe/VPXtB69Yf0Hv1T17QevWH9B79U9&#10;e0Hr1h/Qe/VPXtB69Yf0Hv1T17QevWH9B79U9e0Hr1h/Qe/VPXtB69Yf0Hv1T17QevWH9B79U9e0&#10;Hr1h/Qe/VPXtB69Yf0Hv1T17QevWH9B79U9e0Hr1h/Qe/VPXtB69Yf0Hv1T17QevWH9B79U9e0Hr&#10;1h/Qe/VPXtB69Yf0Hv1T17QevWH9B79U9e0Hr1h/Qe/VPXtB69Yf0Hv1T17QevWH9B79U9e0Hr1h&#10;/Qe/VPXtB69Yf0Hv1T17QevWH9B79U9e0Hr1h/Qe/VPXtB69Yf0Hv1T17QevWH9B79U9e0Hr1h/Q&#10;e/VPXtB69Yf0Hv1T17QevWH9B79U9e0Hr1h/Qe/VPXtB69Yf0Hv1T17QevWH9B79U9e0Hr1h/Qe/&#10;VPXtB69Yf0Hv1T17QevWH9B79U9e0Hr1h/Qe/VPXtB69Yf0Hv1T17QevWH9B79U9e0Hr1h/Qe/VP&#10;XtB69Yf0Hv1T17QevWH9B79U9e0Hr1h/Qe/VPXtB69Yf0Hv1T17QevWH9B79U9e0Hr1h/Qe/VPXt&#10;B69Yf0Hv1T17QevWH9B79U9e0Hr1h/Qe/VPXtB69Yf0Hv1T17QevWH9B79U9e0Hr1h/Qe/VPXtB6&#10;9Yf0Hv1T17QevWH9B79U9e0Hr1h/Qe/VPXtB69Yf0Hv1T17QevWH9B79U9e0Hr1h/Qe/VPXtB69Y&#10;f0Hv1T17QevWH9B79U9e0Hr1h/Qe/VPXtB69Yf0Hv1T17QevWH9B79U9e0Hr1h/Qe/VPXtB69Yf0&#10;Hv1T17QevWH9B79U9e0Hr1h/Qe/VPXtB69Yf0Hv1T17QevWH9B79U9e0Hr1h/Qe/VPXtB69Yf0Hv&#10;1T17QevWH9B79U9e0Hr1h/Qe/VPXtB69Yf0Hv1T17QevWH9B79U9e0Hr1h/Qe/VPXtB69Yf0Hv1T&#10;17QevWH9B79U9e0Hr1h/Qe/VPXtB69Yf0Hv1T17QevWH9B79U9e0Hr1h/Qe/VPXtB69Yf0Hv1T17&#10;QevWH9B79U9e0Hr1h/Qe/VPXtB69Yf0Hv1T17QevWH9B79U9e0Hr1h/Qe/VPXtB6NB8QQB3LRWA/&#10;49+v/wCtae4v93zXZm/5qxf4T1kJ92Nac0p/zzXH/HR1bD7xO66Q9e9+691737r3Xvfuvde9+691&#10;737r3Xvfuvde9+691737r3Xvfuvde9+691737r3Xvfuvde9+691WF81V1dp4A3t/xj+l/wDdjlfe&#10;UHsp/wAkqX/nrf8A6swdc/fvWLq5it/+ldD/ANpN30UDx/4+5g6xl8Pr3j/x9+694fXvH/j7917w&#10;+veP/H37r3h9e8f+Pv3XvD694/8AH37r3h9e8f8Aj7917w+veP8Ax9+694fXvH/j7917w+veP/H3&#10;7r3h9e8f+Pv3XvD694/8ffuveH17x/4+/de8Pr3j/wAffuveH17x/wCPv3XvD694/wDH37r3h9e8&#10;f+Pv3XvD694/8ffuveH17x/4+/de8Pr3j/x9+694fXvH/j7917w+veP/AB9+694fXvH/AI+/de8P&#10;r3j/AMffuveH17x/4+/de8Pr3j/x9+694fXvH/j7917w+kb2EunZW4CGIP2qcj628sd/9hb6/wCH&#10;uKPd218XbvFp/ZkZ9NcsI6yP+7Pfi13z6Ykfr+R4nw7e6Y0+yvVaW4nD1NbCSqhSSH+v5P4+lrH/&#10;AFveMsdWr5ZPWfjHQacKCgFPlx/ydB5UEpC5MjKVfR6foQCvBPP9f6+3FOadeKVXuFDwA+WM/l1C&#10;mkbnTIwI+v0Fx/vA+p/x/wCKXjyKnH8+vFcUzX0rw6xGQs4U+NStih0gEg/UD6XsR+PewKdMvJ8h&#10;5/Zny6kAlwXS5RTYBQSOLC1/rwPx70O3rSsCfzNG4efHrmrEFZA1nl/Ub3sfyDz/AF4/F/eqdakY&#10;lqcDWmPP/V/sdZNTyGQGR3HDG5Xk8C30/oPfqU49eQFqj1H+b0/1V/Z1xDyRqdJ0hy0bfTj6c8Wv&#10;x73QHpllaIUUZqePzp69ZozGzMGBH0Orkcm/4I596ViM4OfP/V/g6UFVpnieHzNK9Z0Cag5vpB1a&#10;tX9D9dI5+vvflw/2OvIdBFcev+r5/wCqvXbN6gI73ZNS2t/jwLj8f7z7qc1z/qP+Dq8hLMKZxj+f&#10;r1kjbQql19QYi7W/NyfoABc3+vuwNBTpkvTj+zhTjjrIPo5ay6GFktx6jz/gfTb/AAP09+Y59enF&#10;FASCceXln/D1kjUWDSShlJtY/nm1/qebf8U9+kFTj9nTkbBRUkZ+R/w9c3cpfQiqtxcsR+q/+P8A&#10;rf7z71Hk9WuKgA+uPLB9P9WOvJJJ/aXSym3H5/P+IP1/x/4pZhj1r/LqkRpknh9uf59ZVZwS4kYX&#10;sw4BU8X5FrW/H44HvQ4DrTnu4+n+DrnrZRoUBlB4kH+t9fz9Pp78Bjrb14cM+o9P5dSQrqZWYmNX&#10;bToX6WBP0PP0/wB4+nvVdXV1i8DJOK49fM/b6dc1Oo6AXbQLhnJLWN788Xt/U3/p72zUHHppV1tQ&#10;H9uT/k6z04jJkDyGJwv7Uh5Ym5sOLWAP0+lvfgaD8unigGM8RwGfPPWQSaFSPV5NbgGxHIJFibXv&#10;Y34+vH+I91XtqfMf6qdak0x0A4Gn+H/V9vDqSLgMXuyrHYLcC5IH1UC/HJ/5H7ZdqmgHTqDP25AN&#10;OsUcSINQIUKOAfyb35HHA0j8f737uACadXkQkV4fL7CD1jaZgw/q8gUabWIH0AAFx9fr/j/ttaAa&#10;08vL/Z6Y1iuc1pU+f+r5dSBUabpK6guBpU/71xYGx9+KE1p5dOK1W+X+o166M5H18bgEBSxBFv8A&#10;WJ/P/G/dgK5/b1QONFD86flX1rXrF9wCug/uHRY3/tXBH0txcj6e9t2nHXgxlQj0rTyrQfl1glmZ&#10;ImVFdCxGpBcADj6cfS4/29/fhk8KdMltMYFfWvyNfXrJ5neFYuEAhNrC3+qsf6E8e2yKMCKEEmvS&#10;hSpjpkGg8if59Z/O6RhdSgCLUSLX1Am3PJIIA/3w93Cgmv8AqOK/l1qQ1WhxwqeNPl0742rAiRY/&#10;GzykO+rm36ASL/p4Y/m/th0Xq6BSBQ1/L7K+XR3+hpo59q5FI2BWLNuxte3qhh+l+Len8fm/595G&#10;+ystbK4j8lmDD/bIAf8AjnWDP3sLJRuljOOL2rIT6iOZmH7PFP7ehv8AH/j7mjrFPw+veP8Ax9+6&#10;94fXvH/j7917w+veP/H37r3h9e8f+Pv3XvD694/8ffuveH17x/4+/de8Pr3j/wAffuveH17x/wCP&#10;v3XvD694/wDH37r3h9e8f+Pv3XvD694/8ffuveH17x/4+/de8Pr3j/x9+694fXvH/j7917w+veP/&#10;AB9+694fXvH/AI+/de8Pr3j/AMffuveH17x/4+/de8Pr3j/x9+694fXvH/j7917w+veP/H37r3h9&#10;e8f+Pv3XvD694/8AH37r3h9e8f8Aj7917w+veP8Ax9+694fXvH/j7917w+veP/H37r3h9e8f+Pv3&#10;XvD694/8ffuveH17x/4+/de8Pr3j/wAffuveH17x/wCPv3XvD694/wDH37r3h9e8f+Pv3XvD694/&#10;8ffuveH17x/4+/de8Pr3j/x9+694fXvH/j7917w+veP/AB9+694fXvH/AI+/de8Pr3j/AMffuveH&#10;17x/4+/de8Pr3j/x9+694fXvH/j7917w+veP/H37r3h9e8f+Pv3XvD694/8AH37r3h9e8f8Aj791&#10;7w+veP8Ax9+694fXvH/j7917w+veP/H37r3h9e8f+Pv3XvD694/8ffuveH04YnD1+cyePw2Kp5Kz&#10;JZSsjoKGliF2kllYIij8C7H6ngDk8e093dx2MTzSkKiKXZjwCqKnpdte0z7zcxWlspeWZ1jjQDLM&#10;xoP8OTwAycdG/wC68pj+o+ucF0HtiqjkytXCmb7CyVNceWSXS4ivw16h0U2IDLTxQKbiQ2h7km0k&#10;5v3KXf7pSI1JjtEb8IWor/tQTngXZj5dZQ+7O5Qe2exW/Ju3ODK6ibcZVrVtdDSvrIw4HKxIikUb&#10;omHj/wAfc09YoeH17x/4+/de8Pr3j/x9+694fXvH/j7917w+veP/AB9+694fXvH/AI+/de8Pr3j/&#10;AMffuveH17x/4+/de8Pr3j/x9+694fXvH/j7917w+veP/H37r3h9e8f+Pv3XvD694/8AH37r3h9e&#10;8f8Aj7917w+veP8Ax9+694fXvH/j7917w+veP/H37r3h9e8f+Pv3XvD694/8ffuveH17x/4+/de8&#10;Pr3j/wAffuveH17x/wCPv3XvD694/wDH37r3h9e8f+Pv3XvD694/8ffuveH17x/4+/de8Pr3j/x9&#10;+694fXvH/j7917w+veP/AB9+694fXvH/AI+/de8Pr3j/AMffuveH17x/4+/de8Pr3j/x9+694fXv&#10;H/j7917w+veP/H37r3h9e8f+Pv3XvD694/8AH37r3h9e8f8Aj7917w+veP8Ax9+694fXvH/j7917&#10;w+veP/H37r3h9e8f+Pv3XvD694/8ffuveH17x/4+/de8Pr3j/wAffuveH17x/wCPv3XvD694/wDH&#10;37r3h9e8f+Pv3XvD694/8ffuveH17x/4+/de8Pr3j/x9+694fXvH/j7917w+veP/AB9+694fXvH/&#10;AI+/de8Pr3j/AMffuveH17x/4+/de8Pr3j/x9+694fXvH/j7917w+veP/H37r3h9e8f+Pv3XvD69&#10;4/8AH37r3h9e8f8Aj7917w+veP8Ax9+694fXvH/j7917w+veP/H37r3h9e8f+Pv3XvD694/8ffuv&#10;eH17x/4+/de8Pr3j/wAffuveH17x/wCPv3XvD694/wDH37r3h9e8f+Pv3XvD694/8ffuveH17x/4&#10;+/de8Pr3j/x9+694fXvH/j7917w+veP/AB9+694fXvH/AI+/de8Pr3j/AMffuveH17x/4+/de8Pr&#10;3j/x9+694fXvH/j7917w+veP/H37r3h9e8f+Pv3XvD694/8AH37r3h9e8f8Aj7917w+veP8Ax9+6&#10;94fXvH/j7917w+veP/H37r3h9e8f+Pv3XvD694/8ffuveH17x/4+/de8Pr3j/wAffuveH17x/wCP&#10;v3XvD694/wDH37r3h9e8f+Pv3XvD694/8ffuveH17x/4+/de8Pr3j/x9+694fXvH/j7917w+veP/&#10;AB9+694fXvH/AI+/de8Pr3j/AMffuveH17x/4+/de8Pr3j/x9+694fXvH/j7917w+veP/H37r3h9&#10;e8f+Pv3XvD694/8AH37r3h9e8f8Aj7917w+veP8Ax9+694fXvH/j7917w+veP/H37r3h9e8f+Pv3&#10;XvD694/8ffuveH17x/4+/de8Pr3j/wAffuveH17x/wCPv3XvD694/wDH37r3h9e8f+Pv3XvD694/&#10;8ffuveH17x/4+/de8Pr3j/x9+694fXvH/j7917w+veP/AB9+694fXvH/AI+/de8Pr3j/AMffuveH&#10;17x/4+/de8Pr3j/x9+694fXvH/j7917w+veP/H37r3h9e8f+Pv3XvD694/8AH37r3h9e8f8Aj791&#10;7w+veP8Ax9+694fXvH/j7917w+veP/H37r3h9e8f+Pv3XvD694/8ffuveH17x/4+/de8Pr3j/wAf&#10;fuveH17x/wCPv3XvD694/wDH37r3h9e8f+Pv3XvD694/8ffuveH17x/4+/de8Pr3j/x9+694fXvH&#10;/j7917w+veP/AB9+694fXvH/AI+/de8Pr3j/AMffuveH17x/4+/de8Pr3j/x9+694fXvH/j7917w&#10;+veP/H37r3h9e8f+Pv3XvD694/8AH37r3h9e8f8Aj7917w+veP8Ax9+694fXvH/j7917w+veP/H3&#10;7r3h9e8f+Pv3XvD694/8ffuveH17x/4+/de8Pr3j/wAffuveH17x/wCPv3XvD694/wDH37r3h9e8&#10;f+Pv3XvD694/8ffuveH17x/4+/de8Pr3j/x9+694fXvH/j7917w+veP/AB9+694fXvH/AI+/de8P&#10;r3j/AMffuveH17x/4+/de8Pr3j/x9+694fRn/iIunuSiN7/79+v/AOta+4v93/8AkjN/zVi/wnrI&#10;D7s66eaY/wDnmuP+Ojq133if10c697917r3v3Xuve/de697917r3v3Xuve/de697917r3v3Xuve/&#10;de697917r3v3Xuve/de697917qsT5p/8zSwH/hgUv/uxyvvJ72WbTtUv/PW//VmDrAD71f8AysNv&#10;/wBK6H/tJu+ihe5e8TrGbr3v3ide69794nXuve/eJ17r3v3ide69794nXuve/eJ17r3v3ide6979&#10;4nXuve/eJ17r3v3ide69794nXuve/eJ17r3v3ide69794nXuve/eJ17r3v3ide69794nXuve/eJ1&#10;7r3v3ide69794nXuve/eJ17r3v3ide69794nXuve/eJ17r3v3ide69794nXuklvxNezdyD08YqV/&#10;VwPSNX1/wt7BPuMvj7Lcr/RjP+8yxt/k6lv2Km8Dmzb2/pyr/vVvMv8AOtOqr82riqqZG48l38lz&#10;fTciwvxY2sOP9j7xMD4xX+X2ddJ9JV+6h/y1P+r5dIKVtPlUjSCP0j6KxJBY6uB/xr6ce7U8x1uU&#10;leFKCor/ACPH8uoiKdKSyMLRkgtc6+f9Y/4/7b3cGop1pax4OKfP/Mf9Q65Qyay92YxaAsLAnVqH&#10;AJ55vb88Ejke/Hy69GpbJ/bw/wBQ6zt5jKERwYTGHexAJIFieLH8fjj34AH7etmpoSM+o/P066Vr&#10;SxIxvpBMrEm44HIYf6/P4/H096pjHTdWY1rn1/LqQrGRl0vM68rHrJ/pz9bD6/1/px/j4D1/PrYO&#10;oV4Ur6jNOP8Ag6ktGwCiZgbrcqOf9YcA2Fjz/j7oc8OvIivls18zxrw65cXV4/SdNioPBsOOCf6H&#10;/in49+PW6hZBQkAVqCR1lWTQGRlKqoCRnT/X9XJH0931kgD86dbqFr68P50x1O9AUf6sspFgLfXn&#10;m1xY2/x9+wfsGOrVC58/L5f6s/PrknqfhgqrfyFjxc3tcn/Dkf6/urcKZ69GKtqJAz6/I9dkhnlW&#10;x0tpsDxe3N+P8fd6UycdVRS1aZp+zz65i9gWBIJDK6gckD6X/px/h7rx/wBR6tIAooOHHNK9YRrd&#10;/wAMTfg/T6fQD6gn8e7lf2dJ2UjJ4U9eszPIFV0U6uRZb/1/pf8AoPdOHH+XTyScDmtfyIpTqRDz&#10;GqSHQR9Qv0v9P8bgf0HPu3+r5fz6qqluPH/V/qxnrsHhj9bjhWB+tvqR/r+60r0+GNP9Va/n5V67&#10;MnA0i3GkoLW/xHJP5F/eqdNO+on+XXoJy9wNS8EHSLfj+o/PP+297yOqq1R9g4+vH/P1nSZ42XlS&#10;ovy1r3uLc8XsP95+nvxHmenCTJgeQ9QPt6kggBRZELL5FP4JN725I+o/1/dtQpw4dblAoD6j/Vw6&#10;mO7CNWsisSQwB+trjkAk8G309sxtx1D7MH1+fT7VcDSaU64tLDYyglmSJgt9V/6k/UX/AB/th7on&#10;cKfz685CA1yfL04j7OsYmLKHS1mWzF/6fU2vzf3soK58/wDY6bRSykih+RrWhqSP28P+K6x6hqII&#10;IYgFQt7Cyg+oDnk88D/Hj24BQf6uHWndtQPmKDPDB+Xl59YUv5HCBNBP7esAAD8c24Nv959+ai+v&#10;5deUk1NBXiMft680noIsCbEsqi1yLWta35J+vFvdjnPXgTpIPAf6h1hjeS5dB9P91tz/AFH0F72/&#10;x+nvxFT5/wCrPTPl/q8uuQqlVWEpQliQARYhfpbm3/E8f4e20+eOlUsgFPPrAahW0qrgD6aQBfjg&#10;fUEW4BH+HPuo7Tjz/Zn/AGetPICAfKtKZrw/ZTqZSVMxkjUszMnojFuA1gtm+l/8P8fbUozn08/W&#10;vVF4Y41+2gx9v7OjwfGyrEmN3PRq+pKappZxbldUoqQ1jf8ApGtx+P8AY+529j5qLeJ/zQNP+cwJ&#10;/wAHWH/3toTq2yXiKXak/Z9MQP5mn59Ga9z34nWHHXvfvE691737xOvde9+8Tr3XvfvE691737xO&#10;vde9+8Tr3XvfvE691737xOvde9+8Tr3XvfvE691737xOvde9+8Tr3XvfvE691737xOvde9+8Tr3X&#10;vfvE691737xOvde9+8Tr3XvfvE691737xOvde9+8Tr3XvfvE691737xOvde9+8Tr3XvfvE691737&#10;xOvde9+8Tr3XvfvE691737xOvde9+8Tr3XvfvE691737xOvde9+8Tr3XvfvE691737xOvde9+8Tr&#10;3XvfvE691737xOvde9+8Tr3XvfvE691737xOvde9+8Tr3XvfvE691737xOvde9+8Tr3XvfvE6917&#10;37xOvde9+8Tr3XvfvE691737xOvde9+8Tr3XvfvE691737xOvdO+Bz2X2xl6DPYGulxuXxk3noq2&#10;C2pG0lTwwZWDKxVgQQykggg+0d/Zw7pC1vcIHjcUZTWhFa+VDxFR8+jTZd6uuXbqO9s5DFNE2qNx&#10;QkEgqcEEEEEggihBI66z2cym5szks/mqp63K5aretrql7DU7m/AHCqosFUcKoCgAAe92FpFtkKW8&#10;C6UjUKo9AP8AL5k+Zz17et5uOYbuW9u3LzTOXdj5k+g8gBQAcAAAOHTT7V+J0V9e9+8Tr3XvfvE6&#10;91737xOvde9+8Tr3XvfvE691737xOvde9+8Tr3XvfvE691737xOvde9+8Tr3XvfvE691737xOvde&#10;9+8Tr3XvfvE691737xOvde9+8Tr3XvfvE691737xOvde9+8Tr3XvfvE691737xOvde9+8Tr3Xvfv&#10;E691737xOvde9+8Tr3XvfvE691737xOvde9+8Tr3XvfvE691737xOvde9+8Tr3XvfvE691737xOv&#10;de9+8Tr3XvfvE691737xOvde9+8Tr3XvfvE691737xOvde9+8Tr3XvfvE691737xOvde9+8Tr3Xv&#10;fvE691737xOvde9+8Tr3XvfvE691737xOvde9+8Tr3XvfvE691737xOvde9+8Tr3XvfvE691737x&#10;Ovde9+8Tr3XvfvE691737xOvde9+8Tr3XvfvE691737xOvde9+8Tr3XvfvE691737xOvde9+8Tr3&#10;XvfvE691737xOvde9+8Tr3XvfvE691737xOvde9+8Tr3XvfvE691737xOvde9+8Tr3XvfvE69173&#10;7xOvde9+8Tr3XvfvE691737xOvde9+8Tr3XvfvE691737xOvde9+8Tr3XvfvE691737xOvde9+8T&#10;r3XvfvE691737xOvde9+8Tr3XvfvE691737xOvde9+8Tr3XvfvE691737xOvde9+8Tr3XvfvE691&#10;737xOvde9+8Tr3XvfvE691737xOvde9+8Tr3XvfvE691737xOvde9+8Tr3XvfvE691737xOvde9+&#10;8Tr3XvfvE691737xOvde9+8Tr3XvfvE691737xOvde9+8Tr3XvfvE691737xOvde9+8Tr3XvfvE6&#10;91737xOvde9+8Tr3XvfvE691737xOvde9+8Tr3XvfvE691737xOvde9+8Tr3XvfvE691737xOvde&#10;9+8Tr3XvfvE691737xOvde9+8Tr3XvfvE691737xOvde9+8Tr3XvfvE691737xOvde9+8Tr3Xvfv&#10;E691737xOvde9+8Tr3XvfvE691737xOvde9+8Tr3XvfvE691737xOvde9+8Tr3XvfvE691737xOv&#10;de9+8Tr3XvfvE691737xOvde9+8Tr3XvfvE691737xOvde9+8Tr3XvfvE691737xOvde9+8Tr3Xv&#10;fvE691737xOvde9+8Tr3XvfvE691737xOvde9+8Tr3XvfvE691737xOvde9+8Tr3XvfvE691737x&#10;Ovde9+8Tr3XvfvE691737xOvde9+8Tr3XvfvE691737xOvde9+8Tr3XvfvE690Z34i/8zkof+1BX&#10;/wDWtfcY+7ratmb/AJqxf4T1P/3aP+Voj/55rj/jo6tb94o9dGeve/de697917r3v3Xuve/de697&#10;917r3v3Xuve/de697917r3v3Xuve/de697917r3v3Xuve/de6rJ+aH/M0cD/AOGDS/8AuxyvvJv2&#10;X/5Jcv8Az1P/ANWYOsBfvT/8rDb/APSui/7SbvoovuXesaeve/de697917r3v3Xuve/de697917r&#10;3v3Xuve/de697917r3v3Xuve/de697917r3v3Xuve/de697917r3v3Xuve/de697917r3v3Xuve/&#10;de697917r3v3Xuve/de697917r3v3Xuve/de697917pIb0qKObae8KYVVO01PgpoaiFHVpI3qIXW&#10;nDoDqUysRpuBf6jjn2BOfd4s4NvuLaWaNZXibTHqBkLUBA0ipyaUJFPOtAT1Mvsvyxul5vdjf29r&#10;M9vFcoZJgpWJV7lY62op0itQCTilKkA1P7mqGiExZURY1VVVzZ+BpH0Jsfz9Px/sfeKiCgp+fXRm&#10;dGY1oaf7H+r1z0HBqGkgeO5ZpGD6muTbjgEkc8/63t3h0wsetceo8q+dKeWc/Z1HZlsZFZnGq7aA&#10;WI4UDgD82/31vesnH+WnVmAOFqR8hU/s+3rIs6yxjgqY7K1iFJuCfoNV7f4kf7D3ulOvGYOfQDFP&#10;X/D/AJPy6lRzlboqrezIt+G5J+n5/wBbj/eOfemz1aM6BxBGRSo9f2dZYnZHZjI0pdLE88Wtyb/1&#10;H/E/7HYFOPVAKnGaAf6vL8+pc0vncP6ECH6RH0t9LC4vbkH+v5/r70i6etyN4lW+flXNQP8AN1kg&#10;mMb2F1HLE3/x5Ata/wDj9PoPeytf9jpvxRVaA4I4euOpSaZGMuuLn1FSLH8/gm9z70cYz06ArEk4&#10;4n556zeQ6AqiNgpBBT6kcjk/T88e6hakf6q9UYdpFfT/AAH/AD9ZQwAQ/qJ/tD68jkA83/FvbjvX&#10;hwHW9A4Vz/LPl/qx1zXSNVy6kgMFPBte3+3/AMbcj3pBU9UpQmvl12hUlhqOoaSAfofzY2v9B+Pe&#10;2YHz9adOKKVr8qeh+3/N1yErqWhLPpF5OCxI/JA/AP1/x/w90TGaV/w9WapPEHPrw6y+QXVFYFlJ&#10;ZRbkCxt+b/j/AHj+tvdiKZNfz4/l1otXy9eH2ef2dZDbhnDp/ioC/wBfrc8f74+/JnFa/b9vWylM&#10;EEcciny/Z135FElySPJyoI/rb8cW+n1/1/d1qQaDhWvVTgjI8vn1zDi4vqva5A/17f73/vHunl5+&#10;vVq0ahz5cPy9evII2szqV1N6voPpcn9QF/p/sf8AD36mT+XXmAFKj1z6/wDFdZSiA+jVGC2pFew+&#10;g5HH4Nv6e9ef8+vNGFyDjy8s0PWXUQq6kje3+2/3kckf763v3n05U6fLP+Wtf9VP29djxuyMXYaP&#10;wPpcC/vRqPn1QCh+w+tKV8/n1JnkCrG1h6ySW4H5H1F7/Tjn8+6aCSSfP/iut+JT8vI/b9v+odYf&#10;KzMsragxBAX83uLfQnni/uxzWnTsVaCoNK+fHj5/t66Je8hvqaRPzc/j6EDkfqFwfeyagcPn/q9e&#10;vEUY/wCT/L8uu9aairaizqQNP04v/r/63+IA9+B6ZY0Y540Hn5V8+ufmcIqMg0+pRb9XqNybfi3v&#10;1PX/AGOvLIcqQaHzPn59YXl+odSuocfm4sef+J/P090rQ+Xn0/rVh5nA+3/V69RZLaH0kjWAfrZT&#10;zcBj/qhybWP4+nuxckCmcnpgqqgjyNPlmtacOPr1FllK3N4rFbqpN9X9bHgW591CU/kP8nWxLoAH&#10;HjX/AA9Q2lDLcxEAgRl1sw4IPNvq1xyb2v8AS/F9fLpwUKjhx8vP/PjqTDLG0iR+QqVtfT/UH6fX&#10;/bn6e9UKGtP8/XiPFAofQ/5Mft6Oz8XKuIZHdWPW6yGgp6lkb6kJLINRFh/x1t/vj7mD2ZmreXCj&#10;gYQR+Tgf8/dYw/epgLbVZSn8N2yf73Czf8+dHH95EdYO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Zv4kf8zi&#10;of8ADAV3/WtfcZe7f/JGb/mrF/hPU+/dr/5WdP8AnnuP+Ojq1X3ip10T697917r3v3Xuve/de697&#10;917r3v3Xuve/de697917r3v3Xuve/de697917r3v3Xuve/de697917qsz5nKD2hgSb/8eFS/+7HK&#10;e8mvZg02uX/nqf8A6swdYD/emJHMFvT/AKN0X/aTd9FH0D/H3LtR1jXqPp17QP8AH36o69qPp17Q&#10;P8ffqjr2o+nXtA/x9+qOvaj6de0D/H36o69qPp17QP8AH36o69qPp17QP8ffqjr2o+nXtA/x9+qO&#10;vaj6de0D/H36o69qPp17QP8AH36o69qPp17QP8ffqjr2o+nXtA/x9+qOvaj6de0D/H36o69qPp17&#10;QP8AH36o69qPp17QP8ffqjr2o+nXtA/x9+qOvaj6de0D/H36o69qPp17QP8AH36o69qPp17QP8ff&#10;qjr2o+nXtA/x9+qOvaj6de0D/H36o69qPp17QP8AH36o69qPp17QP8ffqjr2o+nXtA/x9+qOvaj6&#10;de0D/H36o69qPp17QP8AH36o69qPp0Uz5Z90bi6g2lijtEwU+bzVcFOTqY0mFPDGylgkMqtG8kxO&#10;m7BgqhrDUVZYk9zeeZ+W/DtrQ6ZZF8RnKq2lA1AAGqpJINa8AMZOMkPYf2ntOfFnvtzBe3icQpEr&#10;sheUqHYsUKsAoZaUYVJNcChJp8IdwZHNbX+UMOSkSor8pk8Tn6iqKqgM0yZIuSsaqouaUcKAoBFg&#10;OfeNE0xuXDE9xrXH7eGPXrPO2gSzQQoKKAukccUFOJJ4U4npL7rMjVNXCwBAf0n/AGq5sfx6bn/X&#10;t+Pz7XJXh/g+3piTJ0+eP2f6vs+zoNpGMqaXVQsahQ4vytwBxf8APt1fn5nppzqHCpCjzPDrBDL4&#10;DIkeuJRwEcAnSdJNyNY/V/ieP9t7pxwevRsI11fOnz/w9ThJ5FkIU2KkMQRzpFibEe7kacHy6YB8&#10;Ukj5k/lg9Z4pIZCXWJgynSrX502BHH0/PP8AvX596K56cD6aA8B6U9a9TIncB1DK19JT8f4n8Wv/&#10;AK/+w96XsNR/qp04shIIP5fnU+n+HqQIPDK+jxl1QEqNQCqQRxckkkj8n/iPdgajpp4gpNOJyafI&#10;fPrkoDEn9Mlze3P0C2/Nubj/AInn37rcYp+fkfl9n29OKxvHZk0MXACgXvcm35sLm4HPH59+01qC&#10;errUUPHyp9nUaMOFRSANPL2/NwT/AFNv98P8fe6AdNAE/L0+f8+pi65NAfS2kXQ/S4utx/gfp+D7&#10;uYylCfPI+zq6kCuPT16cYogBwLKyBiL35uT9eD+fbJFcnz/z0+fp1cRk5/1f4R5HrhKxt9QhdOCO&#10;T+RfkEcW/wCNfj3UdNzUmNRx6xSM0f8AUoxGki1+SADawH+8+7/Hjz/1HrTroYU+35/5usx0XLW5&#10;clUYX/NiRa3+x5/2/vTdtK+X+T8+nlkoSONa08uP5dc5ZbC/Lgn0Di9/of8AU8WHvQAILef/ABXV&#10;ZWWMhWqRn7anP+TrizhiC1jb6FQbm3H0vYcqf+N/X3smmB/qHTK/qZPnnHn1KJYkfldIiD/43vyO&#10;OAfehn/V69P1KGpA9Afs/MeY9OuaTclSx03/AKfTnn+lxc/6/vZGk/l/m63rDjTXz/2B1mXSysVa&#10;4/tq344/Fv8ABf8AffT3Utj/AFfZ1ZYwH+VePzpX1PXBZFLIArML6VK249RBHJB/H1/3v37SRxxX&#10;/B+zp2TPDyz+Y6zAtHqVHBRD+B9eLD6j/D3YHpO1aUpwA/Ift65M2uJ7MQwsb2H0vyf6X/33+BoS&#10;Kn+fVJLhVUg+VP5n/V+3rgzBmuzH+qi35/H+8A+9qdY/1fPpxpuFPL8/Ovy69FfyKquQz3FrDkkj&#10;8/i/HvZFOHV6h2BJPD/KOpDMU8YN2sunmw+hP0+v9f8Ab/4e/MBx9OmxF4pC/M/tGeujKUcW/VbS&#10;Seb3Fv8AW4HvQFR16QlDSmeHHj/m6iSSawNLqDGxLggi/H+x/I+v+FrD3pY9PDGft6prJHlgfPhS&#10;n7f5dQ5n8gjiKhySXW5IH+8C9rf7yPx+WSckn86fLHn05UEBSK1zxp1guodk1HWLLHYfjSB/vv8A&#10;ifbrgHq9vWhA+WftHTHUyrGraS0kZ/b0GwGq5ub2vwQf+Ke7qK56ZkfSaNn+Wcjy69j3QTsjagVL&#10;MyixDWHNvoQOP9f/AF/fmNP9X59aXuqeFMt8/wBg9ejl/FKqVt65uB0tJNtqXU63P6KmkZR+BwGN&#10;+B9Rybe5K9oZxFurJ5PbyAeVCHjb/n09QH95y2afl6OT/fd7Cx+YMU8f+Fh5evR+tA/x95MVHWA2&#10;o+nXtA/x9+qOvaj6de0D/H36o69qPp17QP8AH36o69qPp17QP8ffqjr2o+nXtA/x9+qOvaj6de0D&#10;/H36o69qPp17QP8AH36o69qPp17QP8ffqjr2o+nXtA/x9+qOvaj6de0D/H36o69qPp17QP8AH36o&#10;69qPp17QP8ffqjr2o+nXtA/x9+qOvaj6de0D/H36o69qPp17QP8AH36o69qPp17QP8ffqjr2o+nX&#10;tA/x9+qOvaj6de0D/H36o69qPp17QP8AH36o69qPp17QP8ffqjr2o+nXtA/x9+qOvaj6de0D/H36&#10;o69qPp17QP8AH36o69qPp17QP8ffqjr2o+nXtA/x9+qOvaj6de0D/H36o69qPp17QP8AH36o69qP&#10;p17QP8ffqjr2o+nXtA/x9+qOvaj6de0D/H36o69qPp17QP8AH36o69qPp17QP8ffqjr2o+nXtA/x&#10;9+qOvaj6de0D/H36o69qPp17QP8AH36o69qPp17QP8ffqjr2o+nXtA/x9+qOvaj6de0D/H36o69q&#10;Pp17QP8AH36o69qPp17QP8ffqjr2o+nXtA/x9+qOvaj6de0D/H36o69qPp17QP8AH36o69qPp17Q&#10;P8ffqjr2o+nXtA/x9+qOvaj6de0D/H36o69qPp17QP8AH36o69qPp17QP8ffqjr2o+nXtA/x9+qO&#10;vaj6de0D/H36o69qPp17QP8AH36o69qPp17QP8ffqjr2o+nXtA/x9+qOvaj6de0D/H36o69qPp17&#10;QP8AH36o69qPp17QP8ffqjr2o+nXtA/x9+qOvaj6de0D/H36o69qPp17QP8AH36o69qPp17QP8ff&#10;qjr2o+nXtA/x9+qOvaj6de0D/H36o69qPp17QP8AH36o69qPp17QP8ffqjr2o+nXtA/x9+qOvaj6&#10;de0D/H36o69qPp17QP8AH36o69qPp17QP8ffqjr2o+nXtA/x9+qOvaj6de0D/H36o69qPp17QP8A&#10;H36o69qPp17QP8ffqjr2o+nXtA/x9+qOvaj6de0D/H36o69qPp17QP8AH36o69qPp17QP8ffqjr2&#10;o+nXtA/x9+qOvaj6de0D/H36o69qPp17QP8AH36o69qPp17QP8ffqjr2o+nXtA/x9+qOvaj6de0D&#10;/H36o69qPp17QP8AH36o69qPp17QP8ffqjr2o+nXtA/x9+qOvaj6de0D/H36o69qPp17QP8AH36o&#10;69qPp17QP8ffqjr2o+nXtA/x9+qOvaj6de0D/H36o69qPp17QP8AH36o69qPp17QP8ffqjr2o+nX&#10;tA/x9+qOvaj6de0D/H36o69qPp17QP8AH36o69qPp17QP8ffqjr2o+nXtA/x9+qOvaj6de0D/H36&#10;o69qPp17QP8AH36o69qPp17QP8ffqjr2o+nXtA/x9+qOvaj6de0D/H36o69qPp17QP8AH36o69qP&#10;p17QP8ffqjr2o+nXtA/x9+qOvaj6de0D/H36o69qPp17QP8AH36o69qPp17QP8ffqjr2o+nXtA/x&#10;9+qOvaj6de0D/H36o69qPp17QP8AH36o69qPp17QP8ffqjr2o+nXtA/x9+qOvaj6de0D/H36o69q&#10;Pp17QP8AH36o69qPp17QP8ffqjr2o+nXtA/x9+qOvaj6de0D/H36o69qPp17QP8AH36o69qPp17Q&#10;P8ffqjr2o+nXtA/x9+qOvaj6de0D/H36o69qPp17QP8AH36o69qPp17QP8ffqjr2o+nXtA/x9+qO&#10;vaj6de0D/H36o69qPp17QP8AH36o69qPp17QP8ffqjr2o+nXtA/x9+qOvaj6de0D/H36o69qPp17&#10;QP8AH36o69qPp17QP8ffqjr2o+nXtA/x9+qOvaj6de0D/H36o69qPp17QP8AH36o69qPp17QP8ff&#10;qjr2o+nXtA/x9+qOvaj6de0D/H36o69qPp17QP8AH36o69qPp17QP8ffqjr2o+nXtA/x9+qOvaj6&#10;de0D/H36o69qPp17QP8AH36o69qPp17QP8ffqjr2o+nXtA/x9+qOvaj6de0D/H36o69qPp17QP8A&#10;H36o69qPp17QP8ffqjr2o+nXtA/x9+qOvaj6de0D/H36o69qPp17QP8AH36o69qPp17QP8ffqjr2&#10;o+nXtA/x9+qOvaj6de0D/H36o69qPp17QP8AH36o69qPp17QP8ffqjr2o+nXtA/x9+qOvaj6de0D&#10;/H36o69qPp17QP8AH36o69qPp17QP8ffqjr2o+nXtA/x9+qOvaj6de0D/H36o69qPp17QP8AH36o&#10;69qPp17QP8ffqjr2o+nXtA/x9+qOvaj6de0D/H36o69qPp17QP8AH36o69qPp17QP8ffqjr2o+nX&#10;tA/x9+qOvaj6de0D/H36o69qPp17QP8AH36o69qPp17QP8ffqjr2o+nXtA/x9+qOvaj6de0D/H36&#10;o69qPp17QP8AH36o69qPp17QP8ffqjr2o+nXtA/x9+qOvaj6de0D/H36o69qPp17QP8AH36o69qP&#10;p17QP8ffqjr2o+nXtA/x9+qOvaj6de0D/H36o69qPp17QP8AH36o69qPp17QP8ffqjr2o+nXtA/x&#10;9+qOvaj6de0D/H36o69qPp17QP8AH36o69qPp17QP8ffqjr2o+nXtA/x9+qOvaj6de0D/H36o69q&#10;Pp17QP8AH36o69qPp17QP8ffqjr2o+nXtA/x9+qOvaj6de0D/H36o69qPp17QP8AH36o69qPp17Q&#10;P8ffqjr2o+nXtA/x9+qOvaj6de0D/H36o69qPp17QP8AH36o69qPp17QP8ffqjr2o+nXtA/x9+qO&#10;vaj6de0D/H36o69qPp17QP8AH36o69qPp17QP8ffqjr2o+nXtA/x9+qOvaj6de0D/H36o69qPp17&#10;QP8AH36o69qPp17QP8ffqjr2o+nXtA/x9+qOvaj6de0D/H36o69qPp17QP8AH36o69qPp17QP8ff&#10;qjr2o+nXtA/x9+qOvaj6de0D/H36o69qPp17QP8AH36o69qPp17QP8ffqjr2o+nXtA/x9+qOvaj6&#10;de0D/H36o69qPp17QP8AH36o69qPp17QP8ffqjr2o+nXtA/x9+qOvaj6de0D/H36o69qPp17QP8A&#10;H36o69qPp17QP8ffqjr2o+nXtA/x9+qOvaj6de0D/H36o69qPp17QP8AH36o69qPp17QP8ffqjr2&#10;o+nXtA/x9+qOvaj6de0D/H36o69qPp17QP8AH36o69qPp17QP8ffqjr2o+nRmviSgHcNGef+LBXf&#10;9CJ7jL3bP+6dv+asX+E9T3920k8zx1/5R7j/AI6OrUfeKvXRHr3v3Xuve/de697917r3v3Xuve/d&#10;e697917r3v3Xuve/de697917r3v3Xuve/de697917r3v3Xuqz/mYCe0MDYH/AI8Kl/8AdhlPeS3s&#10;3/yS5f8Anqf/AKtQdYF/ekFeYLf/AKV8X/aTd9FIsf6H3LXWNlD16x/offuvUPXrH+h9+69Q9esf&#10;6H37r1D16x/offuvUPXrH+h9+69Q9esf6H37r1D16x/offuvUPXrH+h9+69Q9esf6H37r1D16x/o&#10;ffuvUPXrH+h9+69Q9esf6H37r1D16x/offuvUPXrH+h9+69Q9esf6H37r1D16x/offuvUPXrH+h9&#10;+69Q9esf6H37r1D16x/offuvUPXrH+h9+69Q9esf6H37r1D16x/offuvUPXrH+h9+69Q9esf6H37&#10;r1D16x/offuvUPVfHzBy2DymUg2hnIEMMdDT1UNQGRWR9byn9TKRdTb/AGP9PeL3uyxud2Ir/ZxR&#10;pT7av/z/ANdBvu3Wy2fLaNQgz3E8pPzUrF5/KIDounw4w1Tg635AY37o1WMnxmIqqSRAQNMMW4JC&#10;HNirfpFrG3uLtGhgp9Tw6yEFZFLA8KD5H/Y9OkpuyRJshViA+PXUMockA3u/0t/ZP0+v5+ns0jwO&#10;i2SMEgj1H2Vr9h6DKsm8CCFdJ/cLFoQB/gSbf6319urnpNc5oflUeoB695bo3kCuY0BUL+oktY/U&#10;kggf4/T29HEZTSoFPXHTL4X/AFE8ftHU2Mgs1gf21sRe5t9bBbWBP+88e9MNI41/wkdajbWvp/I9&#10;TVjGkaWcuE9J4P0Nh/iTpH/E+2lahz69PPFig40r6+dOFOHU6ON2YBixYRBgPp9QCePpf8f6/H+P&#10;v1KdN1L0JJHbwr5UA/4vpyjjlQnWQrf0X0qARx+Pp9f9ife6jp914UqPs9Pn+fUiNVBbWztqPB4s&#10;Da3+24/5H70evaqf6q/6uHUlF8kjrdxawu/P0W4NyCbn888+9gUFenHXSa48jx/1Z/2OuERkLGS6&#10;K2m4Mv05/AH4/wBcf0+nPDzqFpTzI6aGfOmP2/LqVCqyOyuixSAFkY/Q6eb+rm7fgD8+6uS9PkQP&#10;9Xz68vHNRXP7fX5evWeNrFwpIa+nWb24Jva5I+t/x/Qfj23I1BT5/LrZqvCvEioz/q4ddrfS5Yga&#10;XJKm1jbngEH/AIj3QDy6aVfEbIFfnX59ZDYlQw1uqBiQLg86rH6f778e9ZBoOnhp1+WBX86/b1Fk&#10;eO7mIshF73Cn8/2R9D9Pz/vPuwY8eOevDQSdIFRiv5/njqSNQk1lgCBpcDmx+o+v0JH/ABHH591L&#10;V/2B164WgqKV9K/7Feu4aghUYiIgWuzfUn62H0B92+LH+Hh1SB/CyRn9vE18/TrO0tnNwH0i5FgC&#10;bfUX5PBH/E/X35f2dWnkOqmKV4faP9nrMFsOAF4uxH54/wCIP/FPz71WufT9metCMg09DT9vXlN0&#10;CqIy7OH1LxwP8Lta9j/r/wBfqPdqFs9edaHB86fbj/UOsitIH4jKqPS1gbE8XPPB/oR/re7v2gdb&#10;UE4/l/qHXGS4lMIVgSt1e3Cgi4/1r/7H/A+66KivpXq6jivrT/P8+s5k1xKpe45NhawsfoRf6H/e&#10;vdaZ6abjiv5gdY5GUOwVma4GlbD8A3Isf8ef9a/4FqEVr8vn8x/n6UxxLT5n+XHr0c0UakFCzKpd&#10;iLXBJ/ob/S3597HcKDquoRtpOaeYpx6z6owHXlfJ6yA3Av8AUEW/230PPJPHurrjjT/V/k6tFQGg&#10;GPX0qPUddzuviQuHLgGwW31uPqeGFvqOfx7pGpp/n63PIAmeJz9h9Tmv+fqFq/UHjKEXKEfWy2sR&#10;cfm/A+n+Pt9s/t6YUhQfsNP2dYZ5XCDTpb06xq/UBcC/H0vf2yQENc+df9X+ry6oT5/IY+38/wDV&#10;npneYIZXK2GnUFBta1yRa39OPr7vSv8Aq+fVou3P+b58Kg/l6npkqahlLsUUENod7ckf6x4tbj+n&#10;5493+zqtFrU1pWla/wCx/qHWGKQrpmXUXJOpjbkFf08AXJvf34nz69Fk0/b5cfL59G2+K1aV7Go4&#10;QsiNU4utpnUn9VkE1yPq3+bX/Wt9Pz7G/tlIV3qIcAySg/7wx/ydRD94OAScq3DcdMtuw9f7ZE8v&#10;9N1ZRY/0PvKPrndQ9esf6H37r1D16x/offuvUPXrH+h9+69Q9esf6H37r1D16x/offuvUPXrH+h9&#10;+69Q9esf6H37r1D16x/offuvUPXrH+h9+69Q9esf6H37r1D16x/offuvUPXrH+h9+69Q9esf6H37&#10;r1D16x/offuvUPXrH+h9+69Q9esf6H37r1D16x/offuvUPXrH+h9+69Q9esf6H37r1D16x/offuv&#10;UPXrH+h9+69Q9esf6H37r1D16x/offuvUPXrH+h9+69Q9esf6H37r1D16x/offuvUPXrH+h9+69Q&#10;9esf6H37r1D16x/offuvUPXrH+h9+69Q9esf6H37r1D16x/offuvUPXrH+h9+69Q9esf6H37r1D1&#10;6x/offuvUPXrH+h9+69Q9esf6H37r1D16x/offuvUPXrH+h9+69Q9esf6H37r1D16x/offuvUPXr&#10;H+h9+69Q9esf6H37r1D16x/offuvUPXrH+h9+69Q9esf6H37r1D16x/offuvUPXrH+h9+69Q9esf&#10;6H37r1D16x/offuvUPXrH+h9+69Q9esf6H37r1D16x/offuvUPXrH+h9+69Q9esf6H37r1D16x/o&#10;ffuvUPXrH+h9+69Q9esf6H37r1D16x/offuvUPXrH+h9+69Q9esf6H37r1D16x/offuvUPXrH+h9&#10;+69Q9esf6H37r1D16x/offuvUPXrH+h9+69Q9esf6H37r1D16x/offuvUPXrH+h9+69Q9esf6H37&#10;r1D16x/offuvUPXrH+h9+69Q9esf6H37r1D16x/offuvUPXrH+h9+69Q9esf6H37r1D16x/offuv&#10;UPXrH+h9+69Q9esf6H37r1D16x/offuvUPXrH+h9+69Q9esf6H37r1D16x/offuvUPXrH+h9+69Q&#10;9esf6H37r1D16x/offuvUPXrH+h9+69Q9esf6H37r1D16x/offuvUPXrH+h9+69Q9esf6H37r1D1&#10;6x/offuvUPXrH+h9+69Q9esf6H37r1D16x/offuvUPXrH+h9+69Q9esf6H37r1D16x/offuvUPXr&#10;H+h9+69Q9esf6H37r1D16x/offuvUPXrH+h9+69Q9esf6H37r1D16x/offuvUPXrH+h9+69Q9esf&#10;6H37r1D16x/offuvUPXrH+h9+69Q9esf6H37r1D16x/offuvUPXrH+h9+69Q9esf6H37r1D16x/o&#10;ffuvUPXrH+h9+69Q9esf6H37r1D16x/offuvUPXrH+h9+69Q9esf6H37r1D16x/offuvUPXrH+h9&#10;+69Q9esf6H37r1D16x/offuvUPXrH+h9+69Q9esf6H37r1D16x/offuvUPXrH+h9+69Q9esf6H37&#10;r1D16x/offuvUPXrH+h9+69Q9esf6H37r1D16x/offuvUPXrH+h9+69Q9esf6H37r1D16x/offuv&#10;UPXrH+h9+69Q9esf6H37r1D16x/offuvUPXrH+h9+69Q9esf6H37r1D16x/offuvUPXrH+h9+69Q&#10;9esf6H37r1D16x/offuvUPXrH+h9+69Q9esf6H37r1D16x/offuvUPXrH+h9+69Q9esf6H37r1D1&#10;6x/offuvUPXrH+h9+69Q9esf6H37r1D16x/offuvUPXrH+h9+69Q9esf6H37r1D16x/offuvUPXr&#10;H+h9+69Q9esf6H37r1D16x/offuvUPXrH+h9+69Q9esf6H37r1D16x/offuvUPXrH+h9+69Q9esf&#10;6H37r1D16x/offuvUPXrH+h9+69Q9esf6H37r1D16x/offuvUPXrH+h9+69Q9esf6H37r1D16x/o&#10;ffuvUPXrH+h9+69Q9esf6H37r1D16x/offuvUPXrH+h9+69Q9esf6H37r1D16x/offuvUPXrH+h9&#10;+69Q9esf6H37r1D16x/offuvUPXrH+h9+69Q9esf6H37r1D16x/offuvUPXrH+h9+69Q9esf6H37&#10;r1D16x/offuvUPXrH+h9+69Q9esf6H37r1D16x/offuvUPXrH+h9+69Q9esf6H37r1D16x/offuv&#10;UPXrH+h9+69Q9esf6H37r1D16x/offuvUPXrH+h9+69Q9esf6H37r1D16x/offuvUPXrH+h9+69Q&#10;9esf6H37r1D16x/offuvUPXrH+h9+69Q9esf6H37r1D16x/offuvUPXrH+h9+69Q9esf6H37r1D1&#10;6x/offuvUPXrH+h9+69Q9esf6H37r1D16x/offuvUPXrH+h9+69Q9esf6H37r1D16x/offuvUPXr&#10;H+h9+69Q9esf6H37r1D16x/offuvUPXrH+h9+69Q9esf6H37r1D16x/offuvUPXrH+h9+69Q9esf&#10;6H37r1D16x/offuvUPXrH+h9+69Q9esf6H37r1D16x/offuvUPXrH+h9+69Q9esf6H37r1D16x/o&#10;ffuvUPXrH+h9+69Q9esf6H37r1D16x/offuvUPXrH+h9+69Q9esf6H37r1D0Zn4lgjuCjuD/AMWC&#10;u/6ET3Gnuz/yR2/5qxf4T1PX3bh/yJ0/557j/jo6tO94tddDeve/de697917r3v3Xuve/de69791&#10;7r3v3Xuve/de697917r3v3Xuve/de697917r3v3Xuve/de6rW+Y6g9nYIm//AB4lL/7sMp7yV9mz&#10;Ta5f+ep/+rUHWB/3of8Akv2//Svi/wC0m76KboH+PuWqjrG/r2gf4+/VHXuvaB/j79Ude69oH+Pv&#10;1R17r2gf4+/VHXuvaB/j79Ude69oH+Pv1R17r2gf4+/VHXuvaB/j79Ude69oH+Pv1R17r2gf4+/V&#10;HXuvaB/j79Ude69oH+Pv1R17r2gf4+/VHXuvaB/j79Ude69oH+Pv1R17r2gf4+/VHXuvaB/j79Ud&#10;e69oH+Pv1R17r2gf4+/VHXuvaB/j79Ude69oH+Pv1R17r2gf4+/VHXuvaB/j79Ude69oH+Pv1R17&#10;r2gf4+/VHXuqXfnPl3k7Ez0MczsIJqSmVbcDx00AIB/rqDX/ANf/AB94oc8zfVbvdODwcJ/zjRU+&#10;f8P7a9dIfaGzG38sbfFT4omlz/w2R5eIp/H+yg6A34Zb0r6Ps/L7bkq5Xhz+Mq4vtHu3k+2wuclA&#10;tq50FrgWP4AH9QjPGHWvp/n6lCBzGQvrmn7eltvudHzuTipXSGmjmJjjcWlsAxu3DC5B/r/sPdYg&#10;QOrSsOBPD/i/z6Dl3LMRI0TogDByTf683+hIIH4/Pt6mf9Xy6SSsCABxwOB+fUpJaUyM6SSFWGlO&#10;b/Tk3LcfX/H3ZQWOPy6dKCPhUg8acP8AV/s9Zi3kMpikaPXIGUA6dVxc2t9Qbj68f7z70OmZVANR&#10;/q/Z04q6pJrVnJK+LQv+25HBvf6/4e/VP/F9eAABqc+QFfs9Op8To15Fk9YvcMSCBexI/F/oTb/X&#10;96oRjqrUIqeOa9O7uXAWntrb1SfS2kWF/wDAg/737sR1cUfIIrnhSn+DrKA5silWZQmsWJP0uSOL&#10;X5HPvSg1x1ZhSnDFK4xkA+Q6kszAAhbm17W+v55/wBv/AL378Bmh60rKR3V9Men+o9Sw2qxk8QVk&#10;A0n6ngarf435/wB9b34/wjyr6U6cJVcn9g8v9Xl1ijeUqVkZXYsPGHvbSPoD+eOef9593Kg5HH/Y&#10;r0yDXLE0pjPr1OMqxIG1NqVBZIxwGv6uLfSx/wAT9P8AH3pQDjp1BX4SeGPtr/mPXAzRgsDbR/a1&#10;fkfSxvz9PdTUYH+o+fHpugDivnn9vXBzZFUr6StuLn+oAvc2H+x+n5v7266f9Xn1cP3eop5A8Dj8&#10;uPrw64u3AOmKJzexAFri1xYXPHHB/wAOPr7rUmn2/wDFf5eqNEYs+v8Aq/Z14Sx6L3AsObfX6/7z&#10;9fbjfs9Pn/h6r2sPX7R+fp1NhkjKD1Np0sRrH15Fr3H1591CEdbU0z9v7PLrChbyAyMFa2otzyb/&#10;AOtb6c/190Ipx6qGINfz/wAvTlFqZhZyVNgB+bDhr3H9L+6gBc+o9elauTnNART7K/PrlGskcmos&#10;rfltRuSeB9Rx9P8Aeve9LUp1csoOr9vXNwzSltJK6NIPAAY2N/qLggj+v097BOmnXmCuanh/qPXb&#10;lVJVDJcn0k8jUf6n8er/AFh7vo1EUpTz/wBX+bqsbgVBNT5f5P59YxZ1VZAwudPp+jfX9X14AH+H&#10;PvThQaLXH+D/AFcek6HH7KZxX/P6dYmkDRSFHHksojKgf6sXDXF9JB/HP9Pbfzbp6Fwo8gfU/wCf&#10;qMXkF/27yMNHp/r+Pqfyfof6f0v78VVskV408/Pqryav8FQaZ8vPhx6c4iJE9QtI72UMOeDxwP6H&#10;6f7f34fP/P8A4OnC4dccfP7f9XDrG5IjJJKIV1K4I508tb68n/W5/Puq0FRX7c+vTT6a4qMV+Rx5&#10;dRZJJWYxSKfIpZNKgk8f0+psbEf4/wBP6eU1FPy6bkU/OuemyonKIVkvGFlI4DA2/oVPF72/H9fd&#10;iteP+x1RUK1FMnPmT5en/F/l02TVEKXQar69Q4IIPpte9r/S/Fx+fz73pzXpTGwUfnx9Pln/AFfP&#10;pP1EwkMmsOgIuq2sL/i4bk/43/Pu4Hn0mLEmn8vPj/h/ydRUnZvHcAKq6FX6Hi2m3I/r+PfsfZjj&#10;8+tsnlXyx5no0/xSkmk7cwKnXOGirZJZhyFUY+rXk34BfSPoTew+nsZe3K13u3I8hNX7PAk/zjqK&#10;/fSg5SvK4JNtQfP6uD/JU/6h1a1oH+PvKao6529e0D/H36o6917QP8ffqjr3XtA/x9+qOvde0D/H&#10;36o6917QP8ffqjr3XtA/x9+qOvde0D/H36o6917QP8ffqjr3XtA/x9+qOvde0D/H36o6917QP8ff&#10;qjr3XtA/x9+qOvde0D/H36o6917QP8ffqjr3XtA/x9+qOvde0D/H36o6917QP8ffqjr3XtA/x9+q&#10;Ovde0D/H36o6917QP8ffqjr3XtA/x9+qOvde0D/H36o6917QP8ffqjr3XtA/x9+qOvde0D/H36o6&#10;917QP8ffqjr3XtA/x9+qOvde0D/H36o6917QP8ffqjr3XtA/x9+qOvde0D/H36o6917QP8ffqjr3&#10;XtA/x9+qOvde0D/H36o6917QP8ffqjr3XtA/x9+qOvde0D/H36o6917QP8ffqjr3XtA/x9+qOvde&#10;0D/H36o6917QP8ffqjr3XtA/x9+qOvde0D/H36o6917QP8ffqjr3XtA/x9+qOvde0D/H36o6917Q&#10;P8ffqjr3XtA/x9+qOvde0D/H36o6917QP8ffqjr3XtA/x9+qOvde0D/H36o6917QP8ffqjr3XtA/&#10;x9+qOvde0D/H36o6917QP8ffqjr3XtA/x9+qOvde0D/H36o6917QP8ffqjr3XtA/x9+qOvde0D/H&#10;36o6917QP8ffqjr3XtA/x9+qOvde0D/H36o6917QP8ffqjr3XtA/x9+qOvde0D/H36o6917QP8ff&#10;qjr3XtA/x9+qOvde0D/H36o6917QP8ffqjr3XtA/x9+qOvde0D/H36o6917QP8ffqjr3XtA/x9+q&#10;Ovde0D/H36o6917QP8ffqjr3XtA/x9+qOvde0D/H36o6917QP8ffqjr3XtA/x9+qOvde0D/H36o6&#10;917QP8ffqjr3XtA/x9+qOvde0D/H36o6917QP8ffqjr3XtA/x9+qOvde0D/H36o6917QP8ffqjr3&#10;XtA/x9+qOvde0D/H36o6917QP8ffqjr3XtA/x9+qOvde0D/H36o6917QP8ffqjr3XtA/x9+qOvde&#10;0D/H36o6917QP8ffqjr3XtA/x9+qOvde0D/H36o6917QP8ffqjr3XtA/x9+qOvde0D/H36o6917Q&#10;P8ffqjr3XtA/x9+qOvde0D/H36o6917QP8ffqjr3XtA/x9+qOvde0D/H36o6917QP8ffqjr3XtA/&#10;x9+qOvde0D/H36o6917QP8ffqjr3XtA/x9+qOvde0D/H36o6917QP8ffqjr3XtA/x9+qOvde0D/H&#10;36o6917QP8ffqjr3XtA/x9+qOvde0D/H36o6917QP8ffqjr3XtA/x9+qOvde0D/H36o6917QP8ff&#10;qjr3XtA/x9+qOvde0D/H36o6917QP8ffqjr3XtA/x9+qOvde0D/H36o6917QP8ffqjr3XtA/x9+q&#10;Ovde0D/H36o6917QP8ffqjr3XtA/x9+qOvde0D/H36o6917QP8ffqjr3XtA/x9+qOvde0D/H36o6&#10;917QP8ffqjr3XtA/x9+qOvde0D/H36o6917QP8ffqjr3XtA/x9+qOvde0D/H36o6917QP8ffqjr3&#10;XtA/x9+qOvde0D/H36o6917QP8ffqjr3XtA/x9+qOvde0D/H36o6917QP8ffqjr3XtA/x9+qOvde&#10;0D/H36o6917QP8ffqjr3XtA/x9+qOvde0D/H36o6917QP8ffqjr3XtA/x9+qOvde0D/H36o6917Q&#10;P8ffqjr3XtA/x9+qOvde0D/H36o6917QP8ffqjr3XtA/x9+qOvde0D/H36o6917QP8ffqjr3XtA/&#10;x9+qOvde0D/H36o6917QP8ffqjr3XtA/x9+qOvde0D/H36o6917QP8ffqjr3XtA/x9+qOvde0D/H&#10;36o6917QP8ffqjr3XtA/x9+qOvde0D/H36o6917QP8ffqjr3XtA/x9+qOvde0D/H36o6917QP8ff&#10;qjr3XtA/x9+qOvde0D/H36o6917QP8ffqjr3XtA/x9+qOvde0D/H36o6917QP8ffqjr3XtA/x9+q&#10;Ovde0D/H36o6917QP8ffqjr3XtA/x9+qOvde0D/H36o6917QP8ffqjr3XtA/x9+qOvde0D/H36o6&#10;917QP8ffqjr3XtA/x9+qOvde0D/H36o6917QP8ffqjr3XtA/x9+qOvde0D/H36o6917QP8ffqjr3&#10;XtA/x9+qOvde0D/H36o6917QP8ffqjr3XtA/x9+qOvde0D/H36o6917QP8ffqjr3XtA/x9+qOvde&#10;0D/H36o6917QP8ffqjr3XtA/x9+qOvde0D/H36o6917QP8ffqjr3XtA/x9+qOvde0D/H36o6917Q&#10;P8ffqjr3XtA/x9+qOvde0D/H36o6917QP8ffqjr3XtA/x9+qOvde0D/H36o6917QP8ffqjr3XtA/&#10;x9+qOvde0D/H36o6917QP8ffqjr3XtA/x9+qOvde0D/H36o6917QP8ffqjr3XtA/x9+qOvde0D/H&#10;36o690ZT4oKB29REX/4sVd/1rX3Gnuwa7O3/ADVi/wAJ6nj7uP8Aysyf888//HR1aP7xb66Ede9+&#10;691737r3Xvfuvde9+691737r3Xvfuvde9+691737r3Xvfuvde9+691737r3Xvfuvde9+691Wx8xv&#10;+Zm4L/wxKX/3YZT3kj7Pf8kyX/nqf/q1D1gh96BSd/t/+lfF/wBpN30U73K/WOGg9e9+69oPXvfu&#10;vaD1737r2g9e9+69oPXvfuvaD1737r2g9e9+69oPXvfuvaD1737r2g9e9+69oPXvfuvaD1737r2g&#10;9e9+69oPXvfuvaD1737r2g9e9+69oPXvfuvaD1737r2g9e9+69oPWCpqaejgkqaqZIIIV1ySyGwA&#10;/wCJJ/A+pPA59o7/AHCHa4jNcOqIvFm/wepJ8gKk+XRps2w3nMNwtpZRNNK/wolK44kkkAAebEgD&#10;zPSNn7F2pA1jXSyj/VRRSW/2xCn/AHj/AFvYDk91dpRtIMrfMRED/jRU/wAupjh+7jzJKtWW2Q/w&#10;tPn/AIwjD+fUQ9pbRBt9zV3IJA8Lfj/Am/ts+7G1D/f/APzjH/QfShfu1cxsaarP8528/wDm11Dm&#10;7d2hASJHyIP/ACyX+tv+Onthvd7al/Dcf840/wCtnT4+7LzCf9Esf+c0v/bP03ju7ZjyrDEmYlkZ&#10;tICQx/7c6px/xX203vHtS8EuT9iR/wCWUdXT7sXML8ZbEfbNP/ktj1NyfaeCjxdZNRtVpWfbOaZZ&#10;VjFn0+lidbrYE3+h+nIt7Q7j7wWctu4tY5xKysELrGoUkUDVDycCa0pmlDTo92D7sW5wXsT7jPZm&#10;3R0eRY2nkaRVYEpRooaagCCdVRWoBOOqavlFkGyu48xkZpRJLW5Bp5XNidTSauLAC1jbiwA4ta3u&#10;FnuHvHaaQ1aRmdjjLOSxOPt/2OsuLWwi2qGO1hUKkMSRRqKgBEAUDNTwHmT8zXovXxYmnj+SmyaO&#10;lOiWtpNwKGLCxYbcyxF73t9eLf6/tuWhX5/8V0YRMaqM/PGD5jPl0YrfcUcOXyLmYSySVFzJG5YN&#10;yR6Bq+nHFgP6j/HSE8OtTMFORnB4+XQQTSWlQRukZ1gtA92LLqGoWAb6D8e30HmPt9OkeZAOPDz8&#10;v8P+brL5Q0iCNlETglSBaxF7k3At/T6/n6e69XYn1qP2V/L/AFfz6fIRqJW+nwDWynU17BeBYMSW&#10;Nzb/AIn3ZKjh/k6tXxFweA/wf6v9nqZEQAlrNIZbeRfwNJbn8EW/qfqR7sQdNf8AN0n0aTTJOfI/&#10;PH+x0oI4m9Lq9leKyyfQKV03YC9hcAj0/wBefadatjz6VhKGvkR5U+z16mQMo8pDEMEIU2ubnSRf&#10;8gcW5/rxf2okQxgAjqiAvWnl9g8updOzaZNWlg50MQF4ve9wQPxbkf0/x90oDSuOrKaCg40oaf8A&#10;FdZoyZnAjUCOIESFeeDdUIuBwNN+PwfdhIYxT514D/L16gLY+wZ8+pV3uyj0uE0Nz+r6G/8Ah+n/&#10;AHm3tknNfLqxBjNDnIx5nz6wkDTpbXqZgUJ5vY3IFieCB/xr254mqnyFOkjCvHzH29ZBf1B5V02s&#10;kbWH+J/x/p/X6fi/vTUJqPTrSrkZPypX/J14gMJNJu6eqw+rGwPpN7j6Xt/jb3ZOFKfnXh+Xn0/p&#10;0UBOfPGD12psdQ4JWzowA/3v8XAP0/1r+2whbA+2vy63rDYPp9tTXh/s9ZAGH7kcfkLgppcgWYeo&#10;i5vZrf0/2/vY+f8Aq/Z02WA88V+zrBFqIYPJqst9Wnk3P5sLC1v6/wBP6+9Ng9eXuHEdZFkJ1GNi&#10;4/ziMpJAH5v/AIKbXv8A7G1/fq049ORinDP5H8/I/wCr06nQh/LFZmk0gEi3LWNyb/1K/i/+8+6l&#10;dQOPz6pooRmufhp/l/1ft6kicBwFUgKxaNTwefpY21cKT/rj6+9r39bWoz68OpGprnyGwWxJb+1+&#10;Dfj/ABt72RXh/g6eBIpq8zx9f+KJH+odZTJpCm5KqpIIPFib/wC2AFvpe3491ppz+VP9X2dWapGk&#10;Zpknyp1wcktZjojsSwb6G4/3gcfX8+/E8OtGPTUn/VXH+r/VXkgYi8cmllk1Bl/pqv8A7A/jm3+H&#10;vZPl1pUK5/YfL1+zypn8usMsn7q39JSwCg8WP444JJt/iP8AY+6vnqkTVap4U9Py/Pj/AC6jySFp&#10;JEJaMGLSht9Ga9m/HAtf+n1/p7soI+fVpSHb0xT/AFU4fZ1k8r+ZA5CC4UEkAEH+jfgc/m3uwxk/&#10;l5dN1KmjEZ8/T/i/83XpZoQmmMEuNSMzOWtc+kBWJUfi1v6D21qNMY/y9KJlCjPz4nhQGnn1Hab0&#10;g8ppSzBrM17Ec35vzz/vfJ9t0JP59NB8gN/gz59NNSZygmjZi0bkBotKsQTwLAgggfn624+h9vUH&#10;DrcbEP8ALh/m/kOmOtqRNMZGdlkdHLFjY/Q2Bsbmw5uR+bfi/vdSBTrUbitW/wA3+r5fy6YnKWbS&#10;yjUvDX/w/wB4FufeqE/569VBANaV/kP9jqJTBgwSN2IFwshH545ux/1je5Bt9f66LUFT/n6u8BVq&#10;qagg0Axx4efl0MnTvYFX1/uZdy0KipkWjmoxFqSO4kABYeSGVfTa36fz9R7MNo3eTYLhbiIdyggc&#10;MagVPFW4g+nRDzRyvDzjYNY3I/TZlLDvFSjBx8DIeI8j1Zdt7tnJV+2MNlK2BxVV9K8rEmK7ESyI&#10;rWSAKoIUf2QPzze5FC+625eZNfsi/wCtXUZv93XYa1EYA9Ndz/209OEPaszMA8TEXsSGj+n+wh59&#10;3/11dxGa/wAov+tPVP8AgdtiJ/s8f6e5/wC2jp9h7CaQC0LMTYABkP8AhzaPix/1/fh7qbj5t/KL&#10;/rV1dfu7bB/vuv8At7n/ALaesq7+k8hV4CqkAi7Jx/sPHc+9H3W3Dyb+UX/Wrrx+7tsA/wBD/PXc&#10;/wDbT1Mi3yr2/bJJbgalFxe3/HMe9D3V3H+L/jMX/Wnqw+7ty+R/Z/8AG7j/ALaeuv76SljpiYqD&#10;bgr/AE/ro9un3U3D1/lF/wBauq/8DvsAGY8/6e5/7aesn975iG40WW4F1P8Ajb/N839pH90d11Yk&#10;oK8NEP8Ah8LpXH93rlxFGqDUfXxbof4LnqLJvCsF9Je9gAGEY55/2g+6/wCuluv+/P8AjEP/AFq6&#10;9/wPvLfD6b1/0a6/7aOuo925FidRb6AgWj/698+7D3P3Uivi/lohx/1S6v8A8D9y1/yjf9Vrr/tp&#10;65y7sr47tqupW4K+M/8AXP8Ar7t/rnbqoqZf+MQ4/wCqXWj933lsY+m8uPjXXz/5eekPm+6aLBeU&#10;1dS6eIhWUiIc8n/jmfwPdv8AXK3YnEv/ABiH/rV00fYPlgH/AHH/ACM12P8AtY6Rc3yj2vToDLXO&#10;PTy5EQB/xH7f5+vtwe5G7NgS/wDGIf8ArV1o+w/Kwp/i9f8Am9d/9tHUCT5Y7TKNpr3Q8epRG1uf&#10;xeIX/p/vPvz+4e8tgS0P/NOE/wDWLq0XsXyohq1tqWn+/wC7GfyuOop+V22zp05aQXNreOH/AG/+&#10;aPPP09p29wd8U0+o4cf0oP8ArV0oX2R5RIqbH/s5vOHr/uR12fljtZVBOWkLHi2iED8m9/H/AE/H&#10;u/8Arg71/wApH/VKD0rw8LpqP2R5TGWsfWo+pvB5nNfqKdcH+WG21cAZgkXF/TB/h/zavzf/AJF7&#10;9/rgb1xNx/1Sg/61dP8A+sfyh5WVSKf8Sbz/ALaOupflntkAlMuwYfRdMJvbk/7qNr+6r7h702fq&#10;MeX6UH/Wrpg+y3J6/wDEE/ncXg/7WOo6/LXb2m75Vlu3B0wfT+hvCLe/D3B3v/lI/LwYOH/OPq6e&#10;yHKTiv0VM/8AKTeGo/7KP59Y/wDZtNvKCTm3JvYKIoP+vP8Atv6+7H3C3of6P6/6FAf+sXXj7H8p&#10;Cv8AiXHh/jN5/wBtA6xP8t8FyFy0t78Dx09/rb6eL/H2nPPO8Mam5bPkFjH+BOjBPaLlVECjb48A&#10;CpaZj6ZrKST6k5PmesJ+XGGFicvIQbAkJT/15JHi4491/rvvLY+pceXwx/8AQHVT7Tcrg52+KlPW&#10;X/oPrg/y5wpN0zEoX6EiKA8/7CEn/ePfhzrvI43Tn/ap/wBAdWPtJysRUWEX7ZPX/mp1h/2b3Ecf&#10;7mH5BsTHTi9if+bFv9t/sbe9nnbeB/xJf/eU/wCgem19puV6Z2+LPzkGAf8Amr6enXj8vcOHKjLS&#10;m3IAjp/p9fr4f9h73/XfeD/xJf8A3lP+gOnP9aflZDnb4z5ihk4Hh/onWNvl3inJCZx1a9gPHS/7&#10;b/M/X/D6+6x87bzXNy5H2J/0B1V/anlXgLCOv/Nz9n9p1hk+XONPD5uoP5tFHTi3+uRCt7+335u3&#10;c8bl/wAtI/wL01D7X8sxnG3wn/TKx/485p+XUl/lzgo1GrNVN7D6JF+QeLmIc8e045t3c1/xmTHG&#10;rD+WOlo9suWa/wDJPg+X6ZHH516hN8ucUxYR5qqH+IWI24/p4eefbI5v3jUf8alp5ZHy+X29U/1s&#10;eWW4bfb/AO8E0x9vXS/LjG21Nnam35BjhFvx/wAcfbg5w3b/AJSZPL8Q/wA3Wl9suW6/8k6Aj/ml&#10;/l1dc2+XWIsLZyqP+qskP+PP+a96POG7f8pUn7R/m6d/1tOWAK/u6D/ePt+fy6xn5d4kkaM3VEWC&#10;/phHP0/45f4e7rzfu3ncyftH+bpt/bflhvh22DhT4PM+fxdS4PlzhraHzNSxsRqCRHn/AKlXJ96b&#10;mreCa/VSU+0f5uvf62nLRoBt1vkVro+fpXpxHyr26yLpz9RrP4shP1vY+i4/31/bX9ad2p/uTNw/&#10;jPSge3HLRI/3X23z/QTPUWf5Y4OP0/xyoU/S9oufp+PHx/xv203NW7VxdTfZrPy6dPt5yz/0bbUf&#10;82F/zdNcny3w8bG+fqrXuB+3zf6C/jNvofbyc1bs3/EmX/nIemm9uuWhkbda/wDOBT/qr1KT5b4N&#10;QNedqQeLoRET/rf5u/196PNW6g0+pm/5yHrw9uOWnNfoLUfIwJXPWN/lzgjbRm6xr8rbQL/9Y/xf&#10;n/effm5p3Zaf41Nxz3n0PVf9bjltsDbrX7fBX/N8+uCfLnCEsBnq0gG1isf+8Ex3Nh7uOat0pU3U&#10;3+9npLJ7c8vgY262+Z8BeH2EDr3+zdYDVIpzVcWFgtin4+tgE+tzzx79/WjcmNTdTflI3+Qjpwcg&#10;bBGBTbbQ/bbxGvH1Bp5ddf7Nzt8i38cyCkkc+m1r/wBQnHHu68ybkT/uXN/zlf8Az9a/qDsLZG3W&#10;hGcC2h/wheuj8tsCkgY5yv8AGTyoYH/Yfo/437al5j3Pgt3P5Z8V/wDoLp2LkLl9ctttpxpm2i/6&#10;B6kL8rsG975yuU6b21j8/T+x/t/af+su6D/iXOc/79f/AKC6Vf63/LxNDt1mMcPpoj5jOF6jVPyx&#10;wqD053I/1NmX/e9Puv8AWfdTWt3P/wA5X/yHpw8gcuKKnbbMfbbQ/wCbpsk+XmJj0g5rJaTwWDrf&#10;8X+qcfn8/wCt72eZ9zIp9VcV9fFf/oLppeQ+XVJrttnT/nmiP/Pnp/g64S/MDDMrFc7klFvoHUW4&#10;/rovf/fX97/rJujY+rn/AOczg/8AHunP6ictj4dts6/O1iP+FD54z1ET5eYln0/x/KqQbtrk4/xH&#10;6bfT3ocwbmP+Jdwf+b8v/QXWouRdhp3bbY4pU/R2+acfwDrL/s3WJRiv8cylgOWMwI/6FPurcw7n&#10;T/cq5+X68vHP9L7OlQ5H5ej/AOWZYmp/5Q7c0H/OP/V+2mFvl1iGLAbjyasAWI8xHH+wX/H3ReYd&#10;0FK3dz/znl41/wBN1t+SeXjgbZYV/wCeO2x+yPrBF8uMczm24Mw4Li+qawX+g+hv7fHMG5nP1Vz/&#10;AM55f+g+k55H5eX/AJZtiSP+XSD1/wCaf/FdTJPl3hlUf7ncvdiF4lPBPA50/wBfehzBuf8AylXP&#10;/OeX/oLy6v8A1H5ccdu3WVf+eKDGfXw+m9/lzjV1D+8eYsrXY+Y/1+n0/NvbR5i3Qn/cq5+QE8v/&#10;AEEOqjkTYRQ/u2xPy+jt6f8AVv8Aw9dD5dY+2v8AvNmQg44mPF7kXsP9h7qd5v3NWuJyTxrLISaC&#10;n8XSuPlbaYRpSxtFXNAtvAFXNeAQefXN/l7jWVCu4szbSFZvNYX/ACb/AJuD7bO83vnPN/zmk/z9&#10;KP6u7WozZWvD/lHhrUf7Tzx14fLugd7puLMlDwAZje3+q4B4/wB99fbg3e9OPqJq/wDNWT/oLrb8&#10;v7San6G2x/wiL0r5L+XU6i+XGLkcxNuLMub3a0pPA+trAn6Xsfqb+6vud8c/UTCmP7aTj/vXTK8u&#10;7WDQ2lsf+oaLh/vHQnbd+ROMzj+CnzeVZrF7eVzYD/CwJv8A77j3Q7vfKe6ef85H/wCgunv6tbRJ&#10;QC0tQRx/xdKUz6x9C/Qbuq6+NKmPK5HTIvH7r/W/1/Va5v8A8b9tPvV7WouJuP8Av2SlP96+XW4+&#10;VNrHGytjiv8AYRH/AJ9x1KGayatxlq9lvbWZpCPp/Rmt9f8AYe2p97vDhp5iOOZXz+0/7PSuHlbb&#10;UHZa2wP8Qgi+Xnp4fy67fPZdtITIV5axFxK9ueP68+0h3i7OBNL/AL23+fpUvLdgozbQV8/0k/zd&#10;QH3BnUsxyWQt+f3W455HJ/oPbg3i6PGWWv8AzUfP8/y6Sy8u2Qz9PAP+bSH/AArnrPHuXKso/wBy&#10;FdcG5vM9yPz+fev3rdE/20oz/G37Pi6cj2Ox0/7jwVHEeFH+34euAz+VPLZPIAn6IZX+pHP9rix/&#10;2Hu43a5Ip40nyPiN/n6d/cG3tU/TQ/8AOJP8g6xLnss6Ff4jX3tYr5XH+v8Am/vT7tck0E0lP+aj&#10;n/L1WLYbFlA+ng/5xR/9A9N8+eyiiRGyWQvbkGaT+tj9T79+8rlhTxZT/t2z/Pz6oNisUY/oQA+R&#10;8JBT/jI6bjmMojiQZCusw50yuCeLC9mubD8+21v5UOJHU5r3NX9tetSbNbucxRFQOBRKeXqOlnt7&#10;fc1O6Q5KaoqoHdfXIwZ0Hq1clSzn6G2r8WH19jvlX3DutodUupJJodQBDMGYChFVLKWIFQaagMUx&#10;XqIfcD2S27mWF5LGGG1udJKOisiM+oNRljZVBahUsUYjVXJFOhnR0lRJI2DxyIJI3X6FSLgj/Ag+&#10;8lbe4S7jWWMhkcBlYcCCKg9YH323zbbM9vOhSSNmR0NKqymhH+yMHiMdcvb3SXQeve/de0Hr3v3X&#10;tB697917Qeve/de0Hr3v3XtB697917Qeve/de0Hr3v3XtB697917Qeve/de0Hr3v3XtB697917Qe&#10;ve/de0Hr3v3XtB697917Qeve/de0Hr3v3XtB697917Qeve/de0Hr3v3XtB697917Qeve/de0Hr3v&#10;3XtB697917Qeve/de0Hr3v3XtB697917Qeve/de0Hr3v3XtB697917Qeve/de0Hr3v3XtB697917&#10;Qeve/de0Hr3v3XtB697917Qeve/de0Hr3v3XtB697917Qeve/de0Hr3v3XtB697917Qeve/de0Hr&#10;3v3XtB697917Qeve/de0Hr3v3XtB697917Qeve/de0Hr3v3XtB697917Qeve/de0Hr3v3XtB6979&#10;17Qeve/de0Hr3v3XtB697917Qeve/de0Hr3v3XtB697917Qeve/de0Hr3v3XtB697917Qeve/de0&#10;Hr3v3XtB697917Qeve/de0Hr3v3XtB697917Qeve/de0Hr3v3XtB697917Qeve/de0Hr3v3XtB69&#10;7917Qeve/de0Hr3v3XtB697917Qeve/de0Hr3v3XtB697917Qeve/de0Hr3v3XtB697917Qeve/d&#10;e0Hr3v3XtB697917Qeve/de0Hr3v3XtB697917Qeve/de0Hr3v3XtB697917Qeve/de0Hr3v3XtB&#10;697917Qeve/de0Hr3v3XtB697917Qeve/de0Hr3v3XtB697917Qeve/de0Hr3v3XtB697917Qeve&#10;/de0Hr3v3XtB697917Qeve/de0Hr3v3XtB697917Qeve/de0Hr3v3XtB697917Qeve/de0Hr3v3X&#10;tB697917Qeve/de0Hr3v3XtB697917Qeve/de0Hr3v3XtB697917Qeve/de0Hr3v3XtB697917Qe&#10;ve/de0Hr3v3XtB697917Qeve/de0Hr3v3XtB697917Qeve/de0Hr3v3XtB697917Qeve/de0Hr3v&#10;3XtB697917Qeve/de0Hr3v3XtB697917Qeve/de0Hr3v3XtB697917Qeve/de0Hr3v3XtB697917&#10;Qeve/de0Hr3v3XtB697917Qeve/de0Hr3v3XtB697917Qeve/de0Hr3v3XtB697917Qeve/de0Hr&#10;3v3XtB697917Qeve/de0Hr3v3XtB697917Qeve/de0Hr3v3XtB697917QejJ/FH/AJm7Rf8Aairv&#10;+ta+4391f+SQ3/NWL/Cep3+7kpHMyf8APPP/AMdHVovvF/roP1737r3Xvfuvde9+691737r3Xvfu&#10;vde9+691737r3Xvfuvde9+691737r3Xvfuvde9+691737r3VbnzDUHszB3H/ADAtN/7sMn7yR9nv&#10;+SZL/wA9T/8AVqHrBT7zv/Jft/8ApXxf9pF10VDQv9Pcr9Y5de0L/T37r3XtC/09+6917Qv9Pfuv&#10;de0L/T37r3XtC/09+6917Qv9Pfuvde0L/T37r3XtC/09+6917Qv9Pfuvde0L/T37r3XtC/09+691&#10;7Qv9Pfuvde0L/T37r3XtC/09+6917Qv9Pfuvde0L/T37r3XtC/09+6917Qv9Pfuvde0L/T37r3QN&#10;dmZh0iOOCqsEMwZiLXZjGpubkkadbD8Xvzza2NXuXzLLut01kABHBIfSrNpC1JPodVKeRzkDrPb2&#10;E5Bh5e29N11Fp7yBC1SdCRl2cBQKZI0aq1yMYJqXnI1pU3HI03a1vx/tvcX548PSvy6n4g8OktU5&#10;t4ZLlLC2lbWN7/Qn+n09tyyFBXHr6f4evY/Z0yy5qOsdjqCNaxFv8Lf70P6+6EFzU46sGoKdO+BR&#10;BUeSS3pUsDz+SePrbn6e0xkrWn+Wvp9nn04tK1Pl007n3KkCzqjLwjL+OAS3HIuT6fam3Go1HyH+&#10;rPTUjih44yT9n7eiBd35JamrqJVLeudC5UA/0/Fr/X2cwg6adFspJJ9Gp/g/1f5ugt+Mn7HyW61y&#10;CnUIK3IwBApYt9ziq+nCqbqNTF7Dg82492uG7cD/AFHp6BgOOOA/yf5vToxHYGn+M5aKBZYoqaUi&#10;EnS6250NfUGJKsP9jxyfbKMeHWpqswNKZGcV9MDoIkqFh9fjCsJLhgT9dLWOn1G5J/1v8P6PaMV/&#10;1fy6YlkdNNB5ihHl5cDx49ZqUsy6XeVjYks4UAm4/og9QFuAfpyffiTXptgGoTx9fL+X2dPUM9tK&#10;uVj8yeH0n6kkgrdhwx/H9eTwLe7A4/1efTigilKY/wAIPDj08wzLD43UWKAKC/0UAAH1cg+q9v8A&#10;X9+4dNo3Dz/zcOnhJAWZgihiGWNASQGNxe9+QP8AXN/ekjLmg/P8uthwMjHGnnn58OpcTarhFYpM&#10;PWwFgNP9NRB/2/5/FufbrgcQa/4fLr2WH25+2mP8/U+BlYkLqCooUswtcgkH8fgj8cfXk8WoVIp9&#10;n7Pt68rEGlDgfka5HUhbSaJEA0h/FIWP00kFbfkk6ubX/wCI92ZixyPLhw8umoyymtaZrwz/AD/z&#10;f5+sMdo5ZHELgkFWcEHVfk2BsBYjn/evr71ppjreo1x59S4yJrq173KH/gtvqDx9ef8AivuhWnD/&#10;AFHrzOZKfZj7P8vXiEQEMzsiG2kab8cC30vwQPz9D+effiP2/wAunIlCGufn/q/Z128jMBHEoQmM&#10;xqb3sAPyPwQOPryR7sV00rk46cL1JAwP9knz6wiKOQqsqaSF0Em5ubHmytwbn6f1/wBt7uVYdwGP&#10;8n+rz6ZVwfn86/5uskqAGyxuqBrmR/oGPAH1+nA/178c/RoGpNenJVJUYNPn5H/VTrmttDJqEKsB&#10;qbgqObhb3a5Nr/7G34Pv1KkY+zqqamY6f8nWYBSXBbSNDA6/9hcC1r3/AD/T/D3Y1FT616uK0p6Z&#10;/LruNif3PGyhFBLOR+LCxIJAuPpx/T22ajrcZWhweHDh/qz59TAUYqhVWu/o9X9QRc2txz/sf8Pd&#10;a0/P/L1VE414j/Z/2Os+pE5csIUOtuOVHH0/r9Ofr9eB72qlhw6eqFpThWtPnkf5OveYXJRQ8Mn6&#10;CxsSD9f8efz9Pxb25ooBw+eemHcEmvD/AIv/AFf5epUdQj2YuUZQQyW+pJI/PNv6WP8AU3+lqEen&#10;T6SqAQck8flnrFGXDmD0ljGwYIDYAqWJuSfzb/eja/vTnURTy6r4QNAafLjTA/L5evXGS9iwDhXl&#10;s7kfT0AfS/F/9j/Xge/Fan+X7eqSNpQelePp1ic/pXXEhVPSzn6i54HI9X04F/eyKfs6bj0zHBBp&#10;88U/Lz+Q64jWyq/p0SgBNRAPHDH/AAH9L/X36pIoendC4/PNfTzPD/J+fUSVI4b6VJtJqY883uzH&#10;+nPP0/r70KqaeX+fpx41ZacBQ1+Q8z/qx1ElmYoEWK7ugpGYEGwa6mwFhfn6G/vRWv8AqPTIoKFe&#10;H5Ghp8uoE5dYwrWVIW8EgKk3sAQQAbj8XJIFxYfn3tequp414/Lpmqjf7hXYodVmsurUSf63Gm/+&#10;sbf4e90oOm2XUfkfPpkmLEklI1Vrh1ufqQV4JYf61iB/r/n34ivTynRnH+ofb/s9QBPoUm4NhpYx&#10;8ji39VFityT9feuHVw4wRXhQ8B/h+3/PQZ6f8Y8WtvKrSMPp4gbkEc2JIH4H4/rz7SMxYmnyz5dL&#10;HIjFf9X+Ho9G1szIu09txjxsrY9yGUGxDTSOLG5B4k+o4+ntFIWDV45p0rBDD/V/s9KamyIVY9RB&#10;bT9P98PbzEEfb00MdKqgrj9UPHBN7cWNzb/jf+297OkDApX1/wCL6359TqjJ+Vk5AswuWFv6Ef63&#10;++/r7brqBr59aAPn1np6w3LawLrybD+t/wDW/PvQQKOBpkdeI14/Pp7jrdQvf/D6X+n9P683/wB9&#10;x7cdSKD5Y6bXB+yg/wAnWSOsDsPV9LEXtf8A33+9/j3UCv8AL/VmnV2bT9nn/qHWcTsGAujA/wBP&#10;6/i4/wAPz79gdVJqRTqaJ3IBI9WkD0/T/ej7dSamDgVPV1XNR9h/KvXATFmKNbSxALf7Gw+n9Pfm&#10;OoEHz69UD/Vx6K/8mNuy02yc/nMWTLVU8CTrGQSG062P14H449+hw+eB6R3UQdajjWtf9R6oL398&#10;uYdqQzUdfHHHULI0ZJCC2hypHK/W6n8fj2cQkVBxj+fRWCWBpXjTI/1V6AWp+eMHk1CONtKi4Ah5&#10;B/xCkDn/AB/Ht3UoHnx8v9nq7Ruh4/4D/gHWA/OynBN4EN+CoEfH1/2g/X3ZZEIpQ14f6v29a0UA&#10;9fz/AMx68/zqpRyYo+WsBaL6nm36Tf3Zwjjgf25p+fTIRiKGn8/P5/n1iX51KWJEMOlluqFYuL2J&#10;5C8k/wC9+9YXH+Q9bWPGPs+efXHWCX51IjKfFESWBHpi4PH09Fuf9j7tqzw8/wDJ/sdX0+GDQeWD&#10;5ef+f067HztUBrxQnWDwVj+h+o4Uck/8a90dVY4+XW1aTT8v2/6v9Xl1hj+eMIYj7aMleOVj/IP9&#10;Bb/fcc+6IFU4OPtHVDbtXA/w1z/Kn+z103ztjEjFY4gmosx0xc6vrYlObk3/AMPboaNzXh614/5O&#10;vaZU4iv8hnz/AJ/6sdcF+c8IuTFCNT8aRGfrcc+n6/6305PvWpW4fz/wda0t6fsr/q4dcv8AZ6I9&#10;JQLCvrJI0xG9vof0X/P++/O1cHj/AIR1cRuRgfyNP5fLqGPnEmrUkcSgc+tYuPr/ALT+Pz/xT35n&#10;Uf8AFj/Z62kD0rQ4qeBx13/s8q3U+GD1fQ2i4uOfxyR78zL1tA4waf5KU+Weuk+cGkcQQDU9ytov&#10;qBf6/wBB7qJNJNDUeny/ZX/V9vTngsvcRmtSc8TWo64y/OTyvzHTgA+ogRH8cc6APz78JNef2/4P&#10;Q/4OmpQWqCOHyPoPs6x/7PF/nGKQqAhX9MXP5IHH1/33HvxlVTXy6cSFzgjzH5dYl+cROlhTxKv6&#10;bMsX+te9v6f4e7SyqeH+z1SO3cADypjH5/6v5dcf9njIY/sQaibmwjP9T+FN+bfge/ErQGoyePn+&#10;dcdXCNgUyBkZ+XXo/m8pVi0VOBa4GmP+v9LX/H0/2P04971Af4DnFPt/y9N+GaUP5Y9D8j69cv8A&#10;Z4yousMOm9r6Y/p+fqvuzugHmD8qH7OtLC75IxniCOBof8H/ABfXFPnGfSPt42jLX5WL8/T+yDxe&#10;/wBP9h+PejIq8Pn9nnxz1UQuMkilMimcnri/znZLRaYdNzpCrEf8fro55/p7aaXWacM8fs6uUNc+&#10;Xl/q/wA/WGT5usQVZIXYm4bTFx9LWstv979+IU5r/qp+XXqE8Af9X5HqOnzgnLMiwxft+o+mLkf4&#10;XA/p7qWA9PT/AFf7PV1jMvEcPt8senXGT5uysi/tQ2PqsVj+vH40A/0/23t5pA3nj/Dj1/1Hryq9&#10;T6n+eMUH+z1lT5uycIUhGonTZIvydR40G1/xz/re6HSfMZ/ID8+qlGABP7Bk+Xl/xf8An7f5uvwG&#10;SnYqw0sVjtx/Wy/8T72stBQ+f+r1HTpR2GcfaCD6enXJvnGY1RvFTt9VICx8ni/9nj6cf4fXn23M&#10;A4pj9v8As9NpFXH28cf5vTrCvzg9OrwQm/0GlOP9iFt9f6297K1pnh/xfW2DEcKiv+GnHrw+cEzq&#10;Vani0XvyIvxzc2UH6+9alqQeH+z9v+r060BpFAK0/LrzfN6fUqLTxL/aPph/FwDe1gOT72rrTjn/&#10;AIrpxlkPcV/kfn60/wAHXM/N9xL4xFEQFDEaYmP5/wBSov8A77+nvx0v58eJ+z8+qFJBkjrhJ83I&#10;wSrRxXRRY6EP9bWsvP8AvXu+hV4Zz5+n7RnrSlh5Z6wp83CFe0KaGBAGiIi//JN/9591ZQeP5/6g&#10;T/xfVgtPL8s9cB82SnkZoYdQChTaMW/H+pIP+IuD/vXutARQYNfXyz1ZRqx+zgM/t64r8330lzTw&#10;K3BtpS9gfr+m35/417uSFHqBw/mfkfPpkA+hzg/6v9Xyz15fm1rZmMUKlxqJdYhfk/TgfT3StaHg&#10;fIU68wZcD5V/wfl9vWdPmt4yCBThSupiyobgjgCw4P8Ar2+o9+Mhkz+X889Orbkd35mvXc3zVYqX&#10;EMTDUSTpj+huf6D3XWQfKv8Aq/z9eeMkV/nTrCPm7rU6aaJbccIlr/m/1P8Avvp70XIGePn16tOB&#10;HUeb5ugKoaBC6OSpVEPBABFtA/P+v/r88aVyuadbJBFCaeeKH1HqOPl8vLrFF82I3UpojLxtyDEo&#10;vc3Fri5/pf8A3j+ui4Y1I/n/ALPVjGqn4j/xf/F9dn5vCNtaRRWAtpCxk/XnnSeP959+LCtaf6j1&#10;UqoFa148MjFfTjw8ielZsv5omtyjLU0qeMAqHCILD+v0F73/AMR/j732ehHp+w56qyahX/i+rZPi&#10;L27Q7zyFVJK8YdIJQEWwNgW/pa9yP9h7s8RKY7q/5+qW0g1UPA1A/wAPl1chtHKQy0MXFroGUk/m&#10;/wCfx+f8PZYY6mtcV6MmOoVA4jP8+l0tQUTQptZvx+PxfkW9ssK9o4eX+rP7etxNpH2nPWL7q3Go&#10;EH6cc2P1/Nj7aOOP+z1tW4gHHXCWouiqdJF7kg/6/wDifbtTI1RSv+r5dMMwVQPL/ZPXUcnputrk&#10;/T+v/E/778e7tj4v5f6uH8+tCvl9v+zmnWVpSjHlTYA82H+3/wCI/wB590KrSvr/AKvLp4hlNAeA&#10;HUdaoDUSyn0tYA8/Q39+PdkA/LHVFpF5/s/M9Q5KqJkLKwB5PP4Nvp9OfahQV+wdMsQSR9p/Lh1A&#10;qCskIZHBYNdrf4/8T7ZZKsT0/G4VfkOoyAqgYSLyml7/AOuQLDm9h/vj786ljXyB/wANOm1AjGkk&#10;Z4+efy4U+fH5dDh15uuCphptv1S6amJX+0m+iuoCuEIHIfliLgcAD6/WdfbXm8AJtk1B8fhPgA1I&#10;YJ9tSxB88Dj1iP77e2pZpt+tCW/svqIqEkAAoZQc4AEYIAwNTHgehZ0L/T3NXWKnXtC/09+6917Q&#10;v9Pfuvde0L/T37r3XtC/09+6917Qv9Pfuvde0L/T37r3XtC/09+6917Qv9Pfuvde0L/T37r3XtC/&#10;09+6917Qv9Pfuvde0L/T37r3XtC/09+6917Qv9Pfuvde0L/T37r3XtC/09+6917Qv9Pfuvde0L/T&#10;37r3XtC/09+6917Qv9Pfuvde0L/T37r3XtC/09+6917Qv9Pfuvde0L/T37r3XtC/09+6917Qv9Pf&#10;uvde0L/T37r3XtC/09+6917Qv9Pfuvde0L/T37r3XtC/09+6917Qv9Pfuvde0L/T37r3XtC/09+6&#10;917Qv9Pfuvde0L/T37r3XtC/09+6917Qv9Pfuvde0L/T37r3XtC/09+6917Qv9Pfuvde0L/T37r3&#10;XtC/09+6917Qv9Pfuvde0L/T37r3XtC/09+6917Qv9Pfuvde0L/T37r3XtC/09+6917Qv9Pfuvde&#10;0L/T37r3XtC/09+6917Qv9Pfuvde0L/T37r3XtC/09+6917Qv9Pfuvde0L/T37r3XtC/09+6917Q&#10;v9Pfuvde0L/T37r3XtC/09+6917Qv9Pfuvde0L/T37r3XtC/09+6917Qv9Pfuvde0L/T37r3XtC/&#10;09+6917Qv9Pfuvde0L/T37r3XtC/09+6917Qv9Pfuvde0L/T37r3XtC/09+6917Qv9Pfuvde0L/T&#10;37r3XtC/09+6917Qv9Pfuvde0L/T37r3XtC/09+6917Qv9Pfuvde0L/T37r3XtC/09+6917Qv9Pf&#10;uvde0L/T37r3XtC/09+6917Qv9Pfuvde0L/T37r3XtC/09+6917Qv9Pfuvde0L/T37r3XtC/09+6&#10;917Qv9Pfuvde0L/T37r3XtC/09+6917Qv9Pfuvde0L/T37r3XtC/09+6917Qv9Pfuvde0L/T37r3&#10;XtC/09+6917Qv9Pfuvde0L/T37r3XtC/09+6917Qv9Pfuvde0L/T37r3XtC/09+6917Qv9Pfuvde&#10;0L/T37r3XtC/09+6917Qv9Pfuvde0L/T37r3XtC/09+6917Qv9Pfuvde0L/T37r3XtC/09+6917Q&#10;v9Pfuvde0L/T37r3XtC/09+6917Qv9Pfuvde0L/T37r3XtC/09+6917Qv9Pfuvde0L/T37r3XtC/&#10;09+6917Qv9Pfuvde0L/T37r3XtC/09+6917Qv9Pfuvde0L/T37r3XtC/09+6917Qv9Pfuvde0L/T&#10;37r3XtC/09+6917Qv9Pfuvde0L/T37r3XtC/09+6917Qv9Pfuvde0L/T37r3XtC/09+6917Qv9Pf&#10;uvde0L/T37r3XtC/09+6917Qv9Pfuvde0L/T37r3XtC/09+6917Qv9Pfuvde0L/T37r3XtC/09+6&#10;917Qv9Pfuvde0L/T37r3XtC/09+6917Qv9Pfuvde0L/T37r3XtC/09+6917Qv9Pfuvde0L/T37r3&#10;XtC/09+6917Qv9Pfuvde0L/T37r3XtC/09+6917Qv9Pfuvde0L/T37r3XtC/09+6917Qv9Pfuvde&#10;0L/T37r3RkvimoHblGQP+XFXf9CL7jf3V/5JDf8ANWL/AAnqdfu6f8rKn/PPP/x0dWge8X+ugfXv&#10;fuvde9+691737r3Xvfuvde9+691737r3Xvfuvde9+691737r3Xvfuvde9+691737r3XvfuvdVw/M&#10;BQey8Hcf8wNTf+5+T95I+z3/ACTJf+ep/wDq1D1gx95tQd+t/wDngi/7SLroqehf6e5X6x00Dr2h&#10;f6e/de0Dr2hf6e/de0Dr2hf6e/de0Dr2hf6e/de0Dr2hf6e/de0Dr2hf6e/de0Dr2hf6e/de0Dr2&#10;hf6e/de0Dr2hf6e/de0Dr2hf6e/de0Dr2hf6e/de0Dr2hf6e/de0Dr2hf6e/de0Dr2hf6e/de0Dr&#10;2hf6e/de0Dr2hf6e/de0Dr2hf6e/de0Dr2hf6e/de0Dr2hf6e/de0DosXZ1Q0uUrYFOkR1LDj/aU&#10;Qe8QOb5A26XY8/Hk/k566ae2qGPYNuGKfR25xxzGp/y9ARkZn0ELJ6yv6jyP9t/vHsN5k49DlyVB&#10;p+RP+r5dJqS8hAl5b6AgCx/3r/ePdCurjT9nVBJppUcaCv29M5oI4hLOJX9PqVfp9P8AiPfih9er&#10;ax/On86dTaHO+FdBU62Gktx9Qfx+QL8+y+RNFfL/AAevT4NBXjg+fQcbpyGuCeRpNOokqCQG5Lf7&#10;1fk/737X2seinHjU/wAuks+Bp9SaZ/1V/wBR4jolnZ9S01TMrWMYl+pbk+oW5/Nrf4eziFgDU9JJ&#10;FMYGf9VPn0jfj5LJT999d6XaNm3PHTxmnUF7yrNEoAb+rNa45ANwCbD3aZQBx9f5fn1VMsB8x/h6&#10;Mt2VanzGaVXQfv2ABBP1tZeFJAIsB/h/Ue06ZPA+nSiaumtfT7R/q/1HoC3cxznlpEZ7qeWUWbgc&#10;ni4PH5/oeb+3waDh0g1s2njx/Z/q9fs6c4GYgFSykFmCO17/AKB9LAhjq+t7ED6XFzoUP2/y6VEK&#10;BTjX8j/Lp+pJYCsss9OWjRbIZbizkCRXSxAuoYi/9b8H6+9OCBg+X+odMl9Oc4Pn5nj8vTPTkX9S&#10;RM0XiMmkc31AsSPqeR+L/wBR72q6gfs8+k7TDVoAp+WB/MdOkDuJEQhQD6FKFuLi1yTz/sf8fybH&#10;3ZHMTV/n9o62FNKHh5Y4evHj040szGJhY6SR6gSDc6raeTYAr6v9h7qxB4f6v5nqxNML/q+z5f7P&#10;TvTlQBGysNSK6km9/rqBNlJJY3tzwf8AYn1DWnTgY4/LH8vt65RSo8ZAUxqshujNpb6hfxbm6/kH&#10;24R5j06qqZofI9ZkdXZlj9diG/xGsE82Nufp7aavnX/V9vVyVQnHp8vLyznrPG0YBZQFIAAUn1E3&#10;/pzyf6f4fXj3s56rUIo/KlOA8usbuqh2CM7AamQ8/ViOPr9CD+Pp/re7KpPyr69eYlgQpFePr5+Q&#10;FPXr0JUxM1tTxmym5u2o/wDJxANufqf6X9+l4/4eqVI4/wCwcn/V/LqUAo0nwya9AcsefqL+oW+v&#10;PPuniNw1fL8utrQKKChoCfL+VOPXNQFjIma4Lq3Nrcmw/V9Rex/2HH1Ptv4j0+klVoTx8iR/LHWI&#10;pFqaJf3F4c6vob3+ljzYr/tz/sPbhJ+zqmkg1Q1x/l+XXisgk0sY2UoXQ/Tm9mF+dXNuPxY/kn25&#10;H3D/ACH/ACdWcFPMny+fn/LHWSBTNGgDt4+Gdh+kmwJDHnm31F+B/re9MunNCc9VUFzThjzxXz6y&#10;oHSJGYqZNI/QPoeOB+b2/wB6PttjUny6rU5I8jT7ePp5Y65QTmWJvMupjdfT+lvpcc3P6f8Aivux&#10;NBio/nXq6yClaf6v5+XWVAJSRGsiCMroCgEAW5H0/Lf7YAf4+28v9vTZIYEAfP1px65anSRDpQkF&#10;hIF5Bt9fqPwSf+Ke9Vpjq5ooBpWlf5U64RylmZ9cyShDqPAvf/jX1AA5/P8AW9fTy/2Bnqplrnyx&#10;x8q/n16N5JlN5GMbEsFew+gAubXvze3+wH497BAHz8/Mf5OtmTWvw4zgjP8Al67kUARLpEjGVdTN&#10;yACPoLfQ8f4e/KuutTwBP2/L7evQhUAoAKkcMU/wevy685uzKp4FgFT+xq/AH0Bufp/h7roqAcf6&#10;j1etagD/AIrh5dYPJqd2cBgAXjB4Vv6A3vf8D/D+h91IIOf9n5dXB0ipJoa48qZx+fWApEoYBZLt&#10;ISH/AErfizqSXNgTcH8/61761V/1Z60kax1ArnyrjNcitcdNNW4VNDFpFeVrlP1MVPNzyD+tTe3I&#10;A4HvYGrzI8+tyFUArnyoD+f+XpN1UswRmbR5Gubfm9la9rC6gMOf8CbD24QMcf8Aij00Y6Akn8vP&#10;pinnKB4nMjSCMSCw4NyDa+q+rnmw91Hr1XT5ZPCgH5HqG3pEiLdgqkHVwSTcEjTa/wBBybn+vvQN&#10;erU1fZgD51+ynp9vDPT1jKlF9cmu6KSwS3NyQPyOR/vVvbDqFrTpap8ZRjjXo4e1aoxbf28jVCuD&#10;QsqQMwBiAl0gEfg8cD6abcfW6MgOT5fs4jpTx/1evS4p5RIqi+hmNgSeBbn+vB4tx/xr35lEZpx+&#10;Y4deY4NOlLDXNEg03DaeRf8Ar/hbn6+6g6vn+f8AsdVLaa/6v9Xp1mFW7HnVf6m//Iz738j04RTz&#10;6cIqtj9GsEsCL/XgE/69/e/sqePVQ3H5ft6eIsiVAPOhTYrxzc/j/b+3VbVx6qFr/L/Uesy12klk&#10;ueQQoIJt/jxcce66aHJ4/t/1Z6s2Bwr1MgyWuRRZ1LG1zb/bj/b+6UpWn/FdbZdFOH+r8ulJHKvg&#10;DeazaQSeL/X+lx7qBT/ivt691DWoRZCC3HDAk2+t7C/P593oa1409P8AV8umGoOPqaZzx8ukr2Hj&#10;4dxbLz+PniDiWhdBrGofpIBH+IDf7f8AHvwJXu/P+fVx3ChH+qn8/wDP1qOd99BZTPb2zNDHlZIq&#10;aGvqhGI45QD/AJZUgWsjf2QLezuJagn5dFaoK4Pl5/6v59AC3xEr19bZyoKkf6ie3BPBuhH5924+&#10;RFOrlCpHnWtPy6zR/ECsexGfqQxIDaln5/5M/wAfd0Q8afPqrxmla+Y/wVz8vXrN/snNcwv/AB+c&#10;gNwSlQbH62/Ta/8AsL/7Dj3s/wCoefVBBTiT6VHD9leniH4bSfbgnOVZnA+oSe/1/Isbcf4fj3sg&#10;4IIof+K/1evWzEKYrXzxWv8Aq/PpL72+J8+39t5PNR5iVnx1G9SAyTgErYi1wRa9r/7H+nthpWU0&#10;OK/5M+fr0+YQVqPIGtfP9nVemeyeRxGVyOPapkc0NW9PqUsOUJH9b/7f/be22kI/1H/P1uCOqjjx&#10;4CmM/Mft/LPTA25MkpuJ5SCbmx5P5H+2/wB69s66dLAAT/l67G4skRY1MtmFlBb+g9utJopwP+Xp&#10;OUElRmh/l17+8WS4/wAplWxuPV/T/bX497L0/wBX29eCDj/L0/1Up8+B64NuXI6uaqX+nDW/2P8A&#10;vH++v72ZagVA/wBX7OraDxFaD0HrT7Rj7PXrINyZDSR9xNYi5Yt+D/j9PdfEBzT7Pl14ggaQTwz8&#10;/wAusZ3HkiqsaqS2mygtb+o/xF/fvHr+3qng0NKeRB/MHI4+vXJd0ZNkutTLfVYsW/r9fbYl+Xy6&#10;UNHTB9a+o68Ny5DUU+4k/qeR72slD8vlx600QYVoKn14dcf7x5FQSamYqeSNV/8Ae/8AW5+n492a&#10;WvGnDFP9X7etBM+dTmvGv7ft65ruXI6SnnmAX/VMLn/bj3ovqzw/P08urKBSn+bHXD+8+RuR5pVa&#10;19V/r+f9sPehJ5f8V/h60yDiPP8Ab/g66G5MiQNMtQNXPP4t72ZT+30x1UQj9nDz45xw6yf3iyNg&#10;GqJLfUrf+v8Ah72HJ9Bjz86eQxx9OtNgU+ZH2VyT/Prr+8eR0D/KZrA8AN/xP1+nu/icf9inTBiy&#10;Aa09Bg9Y2z+QchvO972+v0/H49+M4YYFPtoeP29WaDOps1+0H+XXv7wZEg3qZgR9CWP+3/1vdRLj&#10;/P8A8V1bwhXz8uH+xT/Vx69/eHILpIqJSx4LK31/17fUf77j3oS08gfy/wAHWxCBxNM+tD9nXTbi&#10;yIKn7mW5vwTf6f0F7c/jg+7GXFP9X+rHW0jBappigz5V/wCLp/gp1yG4MibXqZVsD6i1vp/T/Wt/&#10;sPdVm620VRgfYfP/AFft66O4K9g3+UTcX4LHn/WsRf3YzEjy/YPL06o0fka586n8q/n1xGfyGnia&#10;ZgLHTfm9v9jb3Uy6v2fnx62kOg5p/kpT/L17+O5BbAVM1vqQGP8Ar/4e9/UH0H7K9bNuKUqf9X/F&#10;dchuPIf5sVE2krquG54+o1G5/HvXjedP5f5+q/TUz+0fnXrpNw5FiSKma5JBJa/B/HtrUc/6sdKX&#10;XyOf2064/wAfySsW+6lu3AZWP4/1/dlkK5/1Hpp08Tjw+X+zXrzZ3Iszf5TNcAG4P++/r7sZWP8A&#10;q4/s6r4SrQ+X7fT14fl1wTcOQFl+8lA1fpZrf8T7q0h6cEQpwB/LrkdwZBrg1E2nWOCf9f6/8T7r&#10;rPWxECcAevDrD/eKuBCfcyvf0mx/qQf68e7+Mc08+tC2AAOMft4/7HXf8frri88qgEKLn/b/AF/x&#10;918Yjrxtw2aV4cOpEGfyE0ihp5bMwAFyPyR9L2/Hu0cpGMcevSoAtPL5H8/P/V5DqznpH43YDsTb&#10;lPW1NXI070EVRMDrbmR5lNrMbfo/oPp9P6L5YNI1A5PkPXpAHxT/AFfsNf8AJ0NEfwi22gA+5k9R&#10;/U6y8m35ACi/tKwPn9v2deoq8PX0/wBnqNN8J9s6wn3DA3YE+OX+o+nP049+VSa5xT/L/s9bKIRw&#10;4+f+r7euv9kf2zGdX3kmosBfRLa/H5+pHPPP9feiOquFbNT9uP8ABnrA3wk2xFq/flc/UemX6Hmw&#10;H0JP+9H3sr5f6sdOLoUUIxUnAHn/ALJ6a5fizhtt+appZ5bpCxuFk4K/64t/t/bLMwH2f4OvBAGo&#10;KkEccYr/ALHQqfEzs/JbA3vVYyqmeWE0ctwHCi7RGQfrK25b/ev9ishZiNI8vXpAsYjcDyz+X8+t&#10;lPq/eBzO3sdXRn0T00cisrggiy8ggkG/+2NvaFlpj8/9XDo1Op8DgeFM/t/b0YKmr/PFqdiAU1ek&#10;gE/Q8Hn/AFvafQKj/VjpoqRX0Brx+f2cfLrDJNJcaZGCgW+nN7f6/wDh/wAR7sYhxPz68pFMV8uH&#10;UdK2QRhnuwJ4tcn6/Tn8kj/be6rRaU+ef+K6syGmRkUwtTWv8+p8VU0qBwStmsqg88fi1uTyP9t7&#10;3WuDmv8AgPWqHj8PoDWuBwz+z8usctaX1+rQx9BDG3P4H1+nP+8+7KgAoaf6vt6876jqFf50J+ee&#10;ojTOt2DagL3ueACDfkfU/wCv71IpAFD6f6h1aNdQqQMeZ+da9dCxUt5NXoLMgsATYf0Jtb/fW5vt&#10;WIFT+zrTwDj51of5+nl1iaYIljypUMQh5HItf/H3sd+f9Xr1pqItMeuM+n+frryhkJVinp0KrWtw&#10;Tcj/AG//ABW/tsAjtpWhAxX5HqjIr92qnn5f5/l04YzJT4mpp6ymbTU084kjkHINuAD/AFVlFj/U&#10;f6/tdZ3j7fKksR0vGwdT8wa/8WPPI6Q7ns8G728ttOqvFKrxutfiVqigPkc49DQjPRssHlaXOY+G&#10;vptFnRRLGjh9DlEdkYqTZl12INj/AIe8suXt9j5gthOmDgOKg0fSrEYJx3YrQ/LrnBzvybNyVftZ&#10;zZHc0TUYaovEdFJ1KuToqaVGcE9O+hf6ez3oIaB17Qv9PfuvaB17Qv8AT37r2gde0L/T37r2gde0&#10;L/T37r2gde0L/T37r2gde0L/AE9+69oHXtC/09+69oHXtC/09+69oHXtC/09+69oHXtC/wBPfuva&#10;B17Qv9PfuvaB17Qv9PfuvaB17Qv9PfuvaB17Qv8AT37r2gde0L/T37r2gde0L/T37r2gde0L/T37&#10;r2gde0L/AE9+69oHXtC/09+69oHXtC/09+69oHXtC/09+69oHXtC/wBPfuvaB17Qv9PfuvaB17Qv&#10;9PfuvaB17Qv9PfuvaB17Qv8AT37r2gde0L/T37r2gde0L/T37r2gde0L/T37r2gde0L/AE9+69oH&#10;XtC/09+69oHXtC/09+69oHXtC/09+69oHXtC/wBPfuvaB17Qv9PfuvaB17Qv9PfuvaB17Qv9Pfuv&#10;aB17Qv8AT37r2gde0L/T37r2gde0L/T37r2gde0L/T37r2gde0L/AE9+69oHXtC/09+69oHXtC/0&#10;9+69oHXtC/09+69oHXtC/wBPfuvaB17Qv9PfuvaB17Qv9PfuvaB17Qv9PfuvaB17Qv8AT37r2gde&#10;0L/T37r2gde0L/T37r2gde0L/T37r2gde0L/AE9+69oHXtC/09+69oHXtC/09+69oHXtC/09+69o&#10;HXtC/wBPfuvaB17Qv9PfuvaB17Qv9PfuvaB17Qv9PfuvaB17Qv8AT37r2gde0L/T37r2gde0L/T3&#10;7r2gde0L/T37r2gde0L/AE9+69oHXtC/09+69oHXtC/09+69oHXtC/09+69oHXtC/wBPfuvaB17Q&#10;v9PfuvaB17Qv9PfuvaB17Qv9PfuvaB17Qv8AT37r2gde0L/T37r2gde0L/T37r2gde0L/T37r2gd&#10;e0L/AE9+69oHXtC/09+69oHXtC/09+69oHXtC/09+69oHXtC/wBPfuvaB17Qv9PfuvaB17Qv9Pfu&#10;vaB17Qv9PfuvaB17Qv8AT37r2gde0L/T37r2gde0L/T37r2gde0L/T37r2gde0L/AE9+69oHXtC/&#10;09+69oHXtC/09+69oHXtC/09+69oHXtC/wBPfuvaB17Qv9PfuvaB17Qv9PfuvaB17Qv9PfuvaB17&#10;Qv8AT37r2gde0L/T37r2gde0L/T37r2gde0L/T37r2gde0L/AE9+69oHXtC/09+69oHXtC/09+69&#10;oHXtC/09+69oHXtC/wBPfuvaB17Qv9PfuvaB17Qv9PfuvaB17Qv9PfuvaB17Qv8AT37r2gde0L/T&#10;37r2gde0L/T37r2gde0L/T37r2gde0L/AE9+69oHXtC/09+69oHXtC/09+69oHXtC/09+69oHXtC&#10;/wBPfuvaB17Qv9PfuvaB17Qv9PfuvaB17Qv9PfuvaB17Qv8AT37r2gde0L/T37r2gde0L/T37r2g&#10;de0L/T37r2gde0L/AE9+69oHXtC/09+69oHXtC/09+69oHXtC/09+69oHXtC/wBPfuvaB17Qv9Pf&#10;uvaB17Qv9PfuvaB17Qv9PfuvaB17Qv8AT37r2gde0L/T37r2gde0L/T37r2gde0L/T37r2gde0L/&#10;AE9+69oHXtC/09+69oHXtC/09+69oHXtC/09+69oHXtC/wBPfuvaB17Qv9PfuvaB17Qv9PfuvaB1&#10;7Qv9PfuvaB17Qv8AT37r2gde0L/T37r2gde0L/T37r2gde0L/T37r2gde0L/AE9+69oHXtC/09+6&#10;9oHXtC/09+69oHXtC/09+69oHXtC/wBPfuvaB17Qv9PfuvaB17Qv9PfuvaB17Qv9PfuvaB17Qv8A&#10;T37r2gde0L/T37r2gde0L/T37r2gde0L/T37r2gde0L/AE9+69oHXtC/09+69oHXtC/09+69oHRj&#10;/isoHbVHYf8ALjrf+hF9xt7rf8khv+asf+E9Tn93ZQOZU/555/8Ajo6s794wdZ/9e9+691737r3X&#10;vfuvde9+691737r3Xvfuvde9+691737r3Xvfuvde9+691737r3Xvfuvde9+691XJ8vlJ7KwZFv8A&#10;jxqb/wBz8n7yP9n2ptkv/PU//VqHrBn7zX/Jeg/54Iv+0i66KroP+HuVtY6x169oP+Hv2sde69oP&#10;+Hv2sde69oP+Hv2sde69oP8Ah79rHXuvaD/h79rHXuvaD/h79rHXuvaD/h79rHXuvaD/AIe/ax17&#10;r2g/4e/ax17r2g/4e/ax17r2g/4e/ax17r2g/wCHv2sde69oP+Hv2sde69oP+Hv2sde69oP+Hv2s&#10;de69oP8Ah79rHXuvaD/h79rHXuvaD/h79rHXuvaD/h79rHXuiZdjZBzn8vGBpMWXqYi3P0WTTf6f&#10;0F+PeHPMzh9xumHncTH9sjddPuQojBse3qRkWVqPzEKf4egRrKwq6sdPI4Cmw/2A5/PsrVQuOP8A&#10;xfQsYHHpXj+3/iuo6yGYB7lVJs2knn3Y0P8Ag60xC9N1TFIImuLgL6tVhx+L/Q3v7alH8uHy/Pr2&#10;K0r5/wCr/UOg9yLVUPkbW6pr4AH0H5Nx/vv9t7ZQVrXPy6cfA6DzcNZO9K+uX6cg3H+P9PbsMZBO&#10;KA9NSDtBJqQKV+VOizb6LTyOt9QMmq/+x+l/9fn/AI37MIRQ59Ok0hqMeg8q+lOmTomEJ350/pfR&#10;JN2dhaRSUax8+Sp4bFbgsDr+gIBv/T3eQVBPy6rGlXA+Y/1f5ejEdtw1VJufchlkkkSGreGFnFrI&#10;t1jt9QeRa9uefx7YRqU/Lqrkk9xPH4c/aP5gdAE0vqALeN7kL/qmAIJvbn1f0/3j2qjGr59NTkhl&#10;VeFPyr05Y5kkJjlbxFn9QHB06SQVNuPUtiOfz/X20QfSv8+txkD4iQc/sp0pqdhJCjx3PkTUz6We&#10;y/SxtwALX12A5/pb3rUWP+odaZAnzrnjX1rnPU+F7sQxJAYBVYEahoU2HFgGN7C3B/qfalI8Vr5H&#10;7OHDqtdOQMY6eaUIXCrKSCrDRYgn+gvxfj/bfX+t2CD1RmPDyr07U/CO63kKHT4yrJ6QCzccf697&#10;X/pz70AMda06Rgkk9OEKrJH9NLlTJpsz/UsLXNxcgDk8j3ds56ujEDhn50P+rh+XUumiDap5Xs4k&#10;sVK2VufoVvaxv/sPdfE01Ck/Oh6vGGKZwx8qfZ59d+UxMWjJGrhgOfJcGwtbgj8/8R7sx1cc/P8A&#10;1f6sdNcSRXI8vTruORJwCWjjIj8eq1+OCW+vNrf7Dk+6f5Oqtn/V/q4dZvCrC6TMHRdHkQjm9jcD&#10;nTcf6/8At/dmkZqV8h8uqodLEAYpWvz4deQpZzZGMb6ZCy2JJNvrwBz/AK5/xv78SQKZFc/b/qp0&#10;5pqa+XnQflnrNqs9gkgYKQFLudRBJtpv+R/xv8+7tGNINa/L/Vnq6muDj/VjrsGP0aHsVUiURqb8&#10;Dg8A25P0/wBb/D21pxXqsaj5evXZMMc4IdXjcfUKR9B+Ryf6e9Urx68EOr5j0Hy69oRCzte0x12Y&#10;2NrkAkDST6fx/SwIv7uDXFAKefr/AKqf5enZ10ZU5pT5/wCrhjrgJ5EiQtGBK4Dtfk3+htpt9VF7&#10;/wCP9PdSBWnzp1RJCwFePn+zh1IaSNABGdQuAQnNtXNza54AJt/S4Pv1MkH8jjPW1FRT/V/qz1ju&#10;WjZhaIi4uF+vHHIAJI5+n9Le344w+D+dM/Z1t18IefyqD8+pVJOsMTMzgB1/SR+orcWFhqBf6/Xm&#10;/wCfbc3a1F8jx+WOqpMV8uJz5cOs7tdFs91X0swtY6m08n6HUf8AeSfbVSPT/VXrQf8APP8Alz1C&#10;jpjGriVzLIkZSNQLeoi30BIOo8kD/ePdm/y/5enG7cDrsOyMpLL5RIG0kA8Cxtx/hz/vP491LE93&#10;H7evUKHI/LHof9X+o9S5NB0SEai6iR7/AI5P9fwv05/4j3QD1PVvEANaDh55/wBiv5dYVuZGePyL&#10;d7sYhcEBVPqAUsxTkg3BIsObe7CvTSFq4NPT8+uF4kZotCglSxjXgnjWB9DfUbfj83/HvenNM+le&#10;ndIIAr8zwz6ftr1A1N4mlZpDIWjLIVPGrUSoJHIAB9X5F+femGn7M54Y/wBQ6olRUnifL7ft/wAO&#10;OmSsnDSkuumMD1yre972UcC4sPp/gbG/vXEdPawpHAetKVB/n6fn0w1jrZNa3aIONTcfT68cE/6w&#10;PH+sfbqgHBPTJl8McMj7aj8uk9LG6klo0Ic6zYjV9f6Ak/Uf0v7pUDqqA04Z8yTkf4P29RHlCBPC&#10;yLqJYf4k20/0vf8A4j/H3X7PXpUToYVFKqART7fKnTzQOHYgSI5dbAPpNzckj8EEBQeTY34HHtiU&#10;svwiv8v5npbQk+nRlNp5Zchj8YssaxFYpbtd9TGOWON9Wrg6WueAOWP4t7SBaE/5/wDVx6sG/wBX&#10;8uhagrIlA0sCqtZG/qPwfp9Cf6+/EU618q/7GOnWOqBcl2vYXsb2PF/p+PdI1IPb+fXm0nDUxTqQ&#10;lbK0mgMQGHLL/sLf4Dn24BTBrX/D16tTj7f9X+rNenKOr0qqBizXtIb2sfze4P8AX3V0qcVHnTpx&#10;H014emfn1OM41WDkRi5Y2P8Avj9Pr+fdqmoz1QHj+3/V+zqalTcaDdbG4N/r/vHHB93AqeP29e+3&#10;pxjqCpR2K8kDUebA291pQ5/w8Ot1oOu6muEdmEjEk8KjED+n0H0+l/bmgeX8/wDUOqn1+XXaVjnx&#10;aXKkjlxzweLg244v70CACD/s9UaIOa1NQMDy6cpKxp6Wop5bNG9Ob3P+AFv63tzc+6/KmKevnX04&#10;9bVSDnh/IDqmbt/aNLR9nvFJSKsVf9zKCVAvasqGVhZvyL2P+v8AX2aWbALnOM/bj7eiqTsJHDNR&#10;X0BP8uk8uyMc9gtMTcnSbf8AE3H+P1/3v24JdPy9f9Q69XUak59D5ft6yLsmgS4+20hm9KG3I5+n&#10;Nh/xv24ZiBQUp/q/1U6bODX7f8P+rHy6cY9m0CKy/a/qcsbrb/Ycn6cX9s6qnqxOoUPr+fD5dZBt&#10;DHqzBaQ2cC1wL/7f8+7YI4/l16oyfLy8+PSG7D2FS12ytzUjUesy4mXVoAB/SR9AwvYC/tt21DOc&#10;ef29ODUhNDUHHp1ra9/7F/gPZO56aGGdU/issqowAFm9XHqP+939tU1ClKfPP+XpTESgzQ1b1Hp+&#10;f+foB58PJGoYLIradJUfm3+N/qL+3GiGaccY9erLOagEYqc+XH7Mfn1jgxssjX0uWIuVt/xJPHuo&#10;jIoSMHq5kDY9Dwpw/Pr02MqEISSJxddS2/obi/BNvp/rj3Zh6Z68hzQVFaY8+P2dRGx0g/46C30H&#10;Frf69/dNBHAV+z/UenDIPOmD5+vXH+Hzjhke9+Db/Y/1IPuwTUeH+DptpQgoD9v+D7fs/wAvXI0E&#10;zG+iQf7D37w/29eSb/B6567GPnS48b6Sfpa3/E/09t6OnNVcn/D8j122MqS5ZopgAoGn8C/5/wAD&#10;79oJFenFIU0r/Lry4qZ9J0yWHP0/2P8AX6e7LG3kPt6ZM4TBPH/Vx/PrpsbOGIIlNuSpBt/vdr+9&#10;mJh5Gnl1tLlWpmnA/wCDrkMXUhiSkpDekXH++PPvRjbz/wBjrfihgApB86en+qvWb+GzlADHIp06&#10;gFU/gn/H+tvdQtRwp/PrQOQa/t/Z12uMq7f5mUHRdiR+P9j/AF97Cmlf83Wi4BP+QH/J1gOMlFv2&#10;5QSbXsf9uR7toPp+f+r/AFeXWvFANCeHl/q+R6yHGz+lxDI1v1XFv8Ln+tz/ALz780fp/q/b1tXr&#10;xNK/n1KOKkemZvDKHDWvbn+v0P8Ah/vfuxSuDg9aXsNc/wA/8HUEYiqOrSkwI/AW9/6Dg+6FScen&#10;86dOo48x/sf6vTrg+Mq73KSG5+pW1uB/j+T7uENK0p/q/wBXHpvxRUD/AFYJ6zjC1jgWjm0tbkDj&#10;6W45tx+fevDK5NADw/Z9teth68PLzp8/2HrGcPXgkmOosBo/SQP97t71oPn6fb/l60Zx5/z+w0PT&#10;hTYOpYJ+zI5IJsV4/wBb6jj34pSlf+K68JQ5p8q0/wBVOn2r2fUNCjQiZPJBqKBQSGH1Iu3/ABHu&#10;pXV/g6spp5/l+3pPnBVQd0Mc4KuVAt9efr9f6+7+GT6fyrw+3qglFaUx60PrT06nHbkscOsxzhr8&#10;oR/gOQb/AJ96Kf6uPV9QbPTWMDUSanCSpY/pCiw+g+l+f+N+6+GRx6sJgBU/zqP8PWRMLVgf5iW5&#10;/qv5/r9fezH+zprxl4n8uP8ALrGcDUav3Ip0fTqLBTf/AGBv+fddBHHp1ZARUH18j10du1shBCT6&#10;L2LcXsSP8Rzx71oPVg9Ps/YB+3ri22apJCoilB082UDm3+BFiQPe9B8utPIENCR+3qZT7drGAjNP&#10;KSeLEAm1/wDFv8ffjGT1XXq6FnYe0Mf99HHlqHzxmojH7qn9JDA2K3H9P+R+/OCnD/V/q/lx63qo&#10;K/y4/wCfq4j4T11HBuPIbcjCmjTFLHTwPqNgk0ttNxb6P7XwymaMhjWgGcdFGoK5Axk4/P8A2erM&#10;ajB07ql6dSpPHpA+o/x/w+nurhTwPl5evWyajj58Plj/AFfz6b227R6WPgXg2uQP6/T/ABt/xr2y&#10;Wpj/AFf6s9NuRxrjh/k/ydZo9uUL2H29ipB1LwOfx9bG1re7szLmpz1oqCag8fX/AFD1PXcu2KIX&#10;cQWI0gCwPHHP9ePdA5GK9WUYp/g/L06Djdu2KZsZUs0JB/R9B9Gvfi/4t7qwHE9OJVP9Xrx6qY3r&#10;DNsnsWaWmEtOslBHID+n9UIQi4BuLj/bn27bOQ3/ABX+XpiQlK+Z/wCK4cery/hd3HPndk0GOqa2&#10;Caoo4o4tJY30mQJcEoAP9a55Pvdwmo6vUdLoJSV01zX/AD0p1Zzi8ydMMBKaALpzcc8Cwtcix/r7&#10;Rih4fn07o1Ch41wucClP2eXp0ovuWZirOoK8qF/r9foPqeL/AOw5/PvRX8/z/LpOKqaGgpx4Gnn/&#10;AKuP+HrE1QVjBb6fi1x/WwH5P09+wMf6v8vT0a1yc0Hpnj6/6vTrjBXkHxK4jBa73ve5P+P9AfdT&#10;9nXqAYHn5/bX5+XUpahPE8iurTajp/3q/wDr2/r/AE939emwtFrWhAHpWtaHrA8to4/UCzG5B+nH&#10;04/H+w9t6+PpT/V5V6dMY7an8vI0/kMdRDOY29PBP4IIB/BHP0/339PboBAp/qx00Sta0rwxSlTn&#10;16yrNe4lvwbhQf6g/S34F/8Afc+6Aasf5vXp/QNNSD5Y9P2enWaORXWSNzpOqytyeP8AW/H+x/r7&#10;sa1x/g9Pn0wFRuP5HJ/l5Drijqgb1kWJJJPFv9b/AB96OVOK/wCqvV9ABwaU4jy4Z/4voU+pt0SU&#10;mdGKmnjFBllEQDkgLOB+0y8HmTlPxclbm6ge5E9tt8O1Xwt2P6U/aa1oHAOgj5k9v+2+XUGe+/Ka&#10;8w7O14ikz2f6iU4tESPFB1GukL+piuUoOJ6NDoP+HvJDWOsE+vaD/h79rHXuvaD/AIe/ax17r2g/&#10;4e/ax17r2g/4e/ax17r2g/4e/ax17r2g/wCHv2sde69oP+Hv2sde69oP+Hv2sde69oP+Hv2sde69&#10;oP8Ah79rHXuvaD/h79rHXuvaD/h79rHXuvaD/h79rHXuvaD/AIe/ax17r2g/4e/ax17r2g/4e/ax&#10;17r2g/4e/ax17r2g/wCHv2sde69oP+Hv2sde69oP+Hv2sde69oP+Hv2sde69oP8Ah79rHXuvaD/h&#10;79rHXuvaD/h79rHXuvaD/h79rHXuvaD/AIe/ax17r2g/4e/ax17r2g/4e/ax17r2g/4e/ax17r2g&#10;/wCHv2sde69oP+Hv2sde69oP+Hv2sde69oP+Hv2sde69oP8Ah79rHXuvaD/h79rHXuvaD/h79rHX&#10;uvaD/h79rHXuvaD/AIe/ax17r2g/4e/ax17r2g/4e/ax17r2g/4e/ax17r2g/wCHv2sde69oP+Hv&#10;2sde69oP+Hv2sde69oP+Hv2sde69oP8Ah79rHXuvaD/h79rHXuvaD/h79rHXuvaD/h79rHXuvaD/&#10;AIe/ax17r2g/4e/ax17r2g/4e/ax17r2g/4e/ax17r2g/wCHv2sde69oP+Hv2sde69oP+Hv2sde6&#10;9oP+Hv2sde69oP8Ah79rHXuvaD/h79rHXuvaD/h79rHXuvaD/h79rHXuvaD/AIe/ax17r2g/4e/a&#10;x17r2g/4e/ax17r2g/4e/ax17r2g/wCHv2sde69oP+Hv2sde69oP+Hv2sde69oP+Hv2sde69oP8A&#10;h79rHXuvaD/h79rHXuvaD/h79rHXuvaD/h79rHXuvaD/AIe/ax17r2g/4e/ax17r2g/4e/ax17r2&#10;g/4e/ax17r2g/wCHv2sde69oP+Hv2sde69oP+Hv2sde69oP+Hv2sde69oP8Ah79rHXuvaD/h79rH&#10;XuvaD/h79rHXuvaD/h79rHXuvaD/AIe/ax17r2g/4e/ax17r2g/4e/ax17r2g/4e/ax17r2g/wCH&#10;v2sde69oP+Hv2sde69oP+Hv2sde69oP+Hv2sde69oP8Ah79rHXuvaD/h79rHXuvaD/h79rHXuvaD&#10;/h79rHXuvaD/AIe/ax17r2g/4e/ax17r2g/4e/ax17r2g/4e/ax17r2g/wCHv2sde69oP+Hv2sde&#10;69oP+Hv2sde69oP+Hv2sde69oP8Ah79rHXuvaD/h79rHXuvaD/h79rHXuvaD/h79rHXuvaD/AIe/&#10;ax17r2g/4e/ax17r2g/4e/ax17r2g/4e/ax17r2g/wCHv2sde69oP+Hv2sde69oP+Hv2sde69oP+&#10;Hv2sde69oP8Ah79rHXuvaD/h79rHXuvaD/h79rHXuvaD/h79rHXuvaD/AIe/ax17r2g/4e/ax17r&#10;2g/4e/ax17r2g/4e/ax17r2g/wCHv2sde69oP+Hv2sde69oP+Hv2sde69oP+Hv2sde69oP8Ah79r&#10;HXuvaD/h79rHXuvaD/h79rHXuvaD/h79rHXuvaD/AIe/ax17r2g/4e/ax17r2g/4e/ax17r2g/4e&#10;/ax17r2g/wCHv2sde69oP+Hv2sde69oP+Hv2sde69oP+Hv2sde69oP8Ah79rHXuvaD/h79rHXuva&#10;D/h79rHXuvaD/h79rHXuvaD/AIe/ax17r2g/4e/ax17r2g/4e/ax17r2g/4e/ax17r2g/wCHv2sd&#10;e69oP+Hv2sde69oP+Hv2sde69oP+Hv2sde69oP8Ah79rHXuvaD/h79rHXuvaD/h79rHXuvaD/h79&#10;rHXuvaD/AIe/ax17r2g/4e/ax17r2g/4e/ax17r2g/4e/ax17r2g/wCHv2sde69oP+Hv2sde69oP&#10;+Hv2sde6Md8WFI7Zoybf8WOt/wChF9xv7qtXaW/5qx/4T1Of3d/+VkT/AJ55/wDjo6s394xdZ+9e&#10;9+691737r3Xvfuvde9+691737r3Xvfuvde9+691737r3Xvfuvde9+691737r3Xvfuvde9+691XT8&#10;ulJ7JwhFv+PHpv8A3PyXvIz2h/5Jsv8Az0v/ANWoesHfvLiu+wf88EX/AGkXXRWNB/w9yp1jxQde&#10;0H/D37r1B17Qf8PfuvUHXtB/w9+69Qde0H/D37r1B17Qf8PfuvUHXtB/w9+69Qde0H/D37r1B17Q&#10;f8PfuvUHXtB/w9+69Qde0H/D37r1B17Qf8PfuvUHXtB/w9+69Qde0H/D37r1B17Qf8PfuvUHXtB/&#10;w9+69Qde0H/D37r1B17Qf8PfuvUHXtB/w9+69Qde0H/D37r1B0Rvsp1/jeYOtVL5eoK3+v6ybf65&#10;94a7uwlupiPOWU+Xm566j8uRG3sLZSTiCAUyKUjXhXj0CdaA1nsLD8fW/wCLf65/3319ogxWn516&#10;PDSlTw8vt6b2rfCugIRxchfxYfU8W49210/n9n7f9VOqOpIqDTNft6bqjJakYFn1H6E/S39P9a35&#10;t78TqB6uyjjio8/P5+XSXyVQskBYk6Tyt/8AW/H0vb3VYtAzTpoyKBU+Yr8/L8v2cOgozAEMLSNI&#10;ujV5AG/Km/p5/wBh7fXNB+XVAaJUmtc0+RHCuegZ3ZRw1qtKnjUmQabG/PF/yP8Aff7y/G3h8etN&#10;3qAMfz+fy4dJbqaleh7t6kn4jaHtPb0oljUtp05ijN7AH/ev6/097Y6lIPVYRocAnoe+7FK7o3Q7&#10;OkS/xCRxFZFUKjOALAjTwvA0i3H459twjAHyp+fXph4bFj9o/wBX5dFvl8c8jQRxtErO0clySSCe&#10;Lj/aSPwf+Nqcx5/z9MeIs9PKv+DiOHUyj/ZqkkuskSqULAEtyDYWK3QXBPB5t71XGOm0dWNBX9nS&#10;koakO02iRpI2DxhWUEm7W4Y3IK6bE3uD7qVAP+EdKQVCg04D7cf6h09RNIkdppgfG4AEhvfSFbVf&#10;nji3F+OfyR7sCSRTh/l6T1Gih41/lTh/q/KvTzFK3AZJSyTlH1XBBDMLDk6gLf6xA4uDzsEA/t8u&#10;mAjL5fz8s0/Z07By6HhfTZZ2FrkXvccAgWIBtb+vNvbQHr1Z4/EqoIqM5/4r/V9vTtRvGYNMLDUq&#10;szcE/Qm1rBrnn/XJv72RT/V8uPTyjtAJBIAFfQ5PUpFWJiDHMLgaSCwsQLA8Gzaz/tvdKV4fn1ZX&#10;Ar/KmMjB9PTr2nRZ3jPjLEix+uk6Tzf0kE8XIueL+3Ca5/1Yp1VmUZPD8vT7f9Xn1nSRmaOSOEBl&#10;QFjcEqARzwCQCTbkD34j0/zf5T0waSCg8qV/1fkR8uuLOql5Dz5XOpOf1C2ogm1h9L2tfj+vtyNl&#10;oQf29bDaGGMEU/Mf8V1l1+FBCLm5sXta4FhZwLj6C3JNuf6c1NH8/wDD/m62SBnP+o/y66AJlciR&#10;R+3fVexFrE+rgi4B/P1PvaJqpXhnND8+k8hapK4quMDBwPP9vXONgxUIWDPLqBQk2J4I44sOLG4/&#10;2H53oqOIPDHn07AGUVofWp/LqTTqNQ1ASAAhiwAuD9Bbn8i/+w/21CABnjXj8utxkoACanzPAk/8&#10;V/g64yxuSzEqdJuzufoTdtQvci1+Lf7D3aELWjf5fl1qjMK/PJ9f9k9cXf1rrMjGOwVDxY/QWIY3&#10;JU8f6/8AX21w/LpSF/4v/V+3+XWGU+MehhGVV1VV5J1/01W1E3tz9Sfrzf3oEkZ68rawTWn88/y9&#10;P+K6yOJAreYRrePxiJrEXLH+0QLXB+gBvf6e9J9vTkwWlOA+04Ga9ZqdrqNLW8QC6IwLWUm4udPB&#10;PAP1sL2+oFmQ8TkV6SyhiAI+AAz69cpakxlbEiMoiBvwCXIuOCebgAcfS4+t/ftFf9k9WPawp68O&#10;p7insLABghM4ItYsNSG97HWfV/hwPz70Rx/l062k+VDgHNK/6qdNyxSxRlpp45ng1B3UL6lbSTwt&#10;x6f9j9D9OfekAppPHz+zy6rSgoeFMft65LIhvIrKA8BWLX6QWB+v0PAJsLi1ufz72RQUHl/g6dBC&#10;LUDjXJ/2R/q/PrH5wC0TqeXOlib/AJJ5BsB/QXPJB/2NdJ/Z00q9wB9Miua0Pz6xSCJZnYiRg4sz&#10;abW+jfgm4FuLfUcWsSPe/L/V5dVcgmnzGT5/6vl1FWWnNPwdQEgWd1QEni1yDY/k8f4/69t0qfn1&#10;YUIz+37f+Kr01zPpLyRHTHqIisoUqAdN/wCvq5/wF7X+nv1M9eIrw+X5U8/z/YK9J6oETyROSHYu&#10;wRRclRZS31sFDarHn6C/P097HmPnx6bJKAUrTOc+Z9CPKuek9UtJeQ+qQRnT5FvY2a3H9dX15/J9&#10;6OB16MFzQZ/KvTXJIVsInMcgB03X+oIuSwFyD/qvr+T7bKjy6fUFctXBrgcftp/l9enCikSaVGcl&#10;o2UqqH+v1vqF+Rp/3n/X90lBbC4+2vSpHo2SOHr0O22ctEBgIpI5PK2NyLLJb0t+/jhqItYMDz+W&#10;bUTzySxpKtQfn+f2nrfjhhUjz4+v8uPQq0FeRpD6rkEGw4/p9bWJH9PbbU1V/wBnp7Vinn5eVf8A&#10;VTpTpXRCIMnkBC2ew/wNrf7Efj3egany9T1UBsivGtD6dZqOsvGb6idVha1yT9P9j/xr36RRWvDG&#10;fOvD/J1c1B/Zjp3p6n0M7o4sbLf+o+tv6nj20UDHFOH8uthqft6lwzuSGWXRqaxJt/vX+F/p7eGl&#10;eP8AgJ/ydNh6g5B4/L/i+nP7grpUyhORre5PA+vpIBFyfbRz/k8uvUNKE5xU/s6zPUSSjQsjBTyx&#10;PAB/33+w492JwPXqxGkfProS6Y3BckJZNX+P5I/PPtxRwr1tcmg4+Y9MdSYsgfQNTAhbafqCLf1t&#10;YWH+390Kmv55/wAnXmDA44Dj0pKJXqVRFY6peBq/Jt9Df+v9P9h7vQkccUp+fWmegp/lr5+XRIvk&#10;t11lv45gc3jsPJUpFNLDUz0qkkapZGuefpzf6f8AE+92j0JBqP8AKOkl3Ee1lFfI06Cmg2hn5k1H&#10;EVoNyVBifgDg3BUfUn8/7D2rqPX+fTClmHCua1oPSnDh08LsjOtpUYesYAaeIz9f6k/05/1vetY6&#10;2UoKH7cj5D/UfL16nR7IzzD/AIs1Ve/pjMbfW/1vbT9P8fdqjrRUk8D+zj/q9fPrl/cTcI8hGGqw&#10;vJCiMmwvx/jxx/xPuqtnJFPt6adSdRpQD0zT7em/Ldd7jqaCrgbA1jLNTvGEKMQdSkc/4cf7z720&#10;ob8/2Yp07AxBrQn9vVXfcXwJ7P7K3xnMvhNpQCnklDh6vWhNwR6bsAfx/Qf1It7r4qJTh+X+x1vR&#10;K7krwJHnTgT/AJ8evReZf5bHcEwKybJhJFxfRIbWN+LPz7c8YLmo/bT8urtGxBwT648/L9nXMfy0&#10;O47aRsyBW5sWRrX/AAeZLG39Pz/r+7eMrfZ1tY2XyOR6fn8/2dTI/wCWd3A5Ik2fRkCNidernj8f&#10;ufm3+v8A6/uxnTy8uPH/AC/6v29eSBzx/wA3+D5jrH/w2P2+99GzqRWvqGkMRY/Tkyj+n/Ee2zMh&#10;4/zx59X8ORfX9o+Xz6zL/LD7dWRQ+0ccuoj0szc/69pT/X8/1+nvxukIoDw/z9MPFJq4VrxPl/q8&#10;up8f8sDtgHjaGNLOfpZr825/zn9P9h/T3Q3AHFsDpTEoGNJBp6elOsqfyuu3JLGPaOOT1WJfUf8A&#10;G41y2H0+lxz9OfdxOhH+Dz/L59a0SHhX/BX/ACjqTH/K37dEZJ2pjCxPFi9jzz/uyw4t/vjz57lA&#10;K8B/g6qIJQa1+zPWeH+Vx20Ec/3VxRBDWUl+DcjV/nD/AE97Ey4J/wAH2f5uveA4/PJ/zfz6zJ/K&#10;27bY3O1MWfSCwUuSPpxbyhb/AOx97+oVRnPVBasaHhw4/wCbqV/w132ufWdo4sgepSGY/wCvwJb8&#10;f61vwbe9+IpFK/y4daMEiEkA+nE/LqfF/K67VklVf7n42xItfVcHn6KZgT/vv6+/eMtMn7f9X+rh&#10;1pIZAagED0rSnlw+fWeb+Vt2oZAo2fi4wvGpi41GwuSDMDwfxz/h719TGo4g1r+XW2gkrWh/b8+u&#10;l/lXdqMyuNrYYFLGQMzXuLXB/dsLk2/wv7bN0pxX7fTrz2sgrjOcVp1yh/lZdnHUr7XwmrRqALNe&#10;/wBT/u6xI/1+ffnmVadaFvIo4ceIrgdTU/lV9oSRyW23gwBYgktf6gXH734/1/dTOoPH/D1eSKQj&#10;GCfKv8+uLfyru04rE7awjqALsCR/X63m/Njbn343Efr02IZhmp/Z8h/m6ij+Vd2eXH+/awqm40D1&#10;Xb8H/d3ptb3cXIcmh/Lj1r6eRDWlD64/1efUs/ysuzBGqnbeGB51ly9uD9P88Rx9OP8AivvYuFU0&#10;/wAlenTE5qNJOR59Zn/lX9ln0f3bwL8cXYjg8BeZrm35/r9Pz78JkPDz/kerrA1QQPy9es0H8q/s&#10;yNh/v3cBZfogZxxb/CX8H3syp9v7T154JK9tR8v9X+rFfPp0b+WJ2YyrCdvYYNEtnu7i9wLHiWwF&#10;xzzb6+9eIAeqiB2yV4Uxg/5em8/ytOzbi2AwJtL5tWsngfj/AD9/9j7qZhwz/PJ6q0Tpkg/yr/h6&#10;kSfys+y5FUDbW32Yr+nU9j9BqB8n1BP+x/ra/uq3Ck0NfT7OnDCy5Fany88kY/LrnTfys+xoGYnb&#10;GBDf01SD6/jmT/C/vbXKpxIr9lf8nXpIDw8usn/DWfYQLO23sEdTBzYt/T1C/wBwLm/vYnDf8V/s&#10;dNG3by/zH/D1Dk/lY9lM2p8BhB6BdWZiFFweG8/0H4PH+w93W6WlPn8+tG3k08PP1H+fpwh/lbb8&#10;06ThMCha308gH+txNY+n+v8AvfvTS14/4P8AN1pbaUA0rnh8v59cJf5XO/SxH8F27HpS+sFiAb3t&#10;bzWvp96EqgUP7Kdb8CQA4/mP8/XdP/K833DMkv8ACNvyI1iwV3/skXJBnsPqeBe3upuFA40z6da8&#10;CQkVwMVGD9vSyi/ls7yirEmpcJgI4otIYRs1r83vebj68fX3YSKQf9npQVeuAR9v/Fnp16s+GndP&#10;WnbtFmI9vQ/wKZ5KaaainQKiHxsCVZySv6h/W9rfX36K4Vaj5en+rj0ka0kLhjnj5/y/1enVjq9T&#10;7vst6GNj5NZGtfp/rX91Dg/s6da2YUIFeH+X9o/l1zfqfdbBdONiF2Nw0ic/n8t/Xn3rUOmmt3U5&#10;Xj6U/wAH+x1xPUe9y58WIOnUDqDrb+oIuef9b/Y/n3YuBjpObeVgcfOn2Z9M9ch1BvpxoXDF+Sis&#10;HW4P+te5sffgwOenlt5OOk/mfL7PX+fSa3N0L2NV46eKHAESGPTdyn1P55P5t+PdWlHGtenfBdgO&#10;3P2jqt7vP4RfIHc1fj6/BbJFVIiGKV1miU20rYcm1hY/4/4Ec+/LMqHJ/wAPTEsch4Ag/If8V0In&#10;xx+NfyV64yEcddtOto6aSWHzPFUREWE8TMCLM1iFJ9vfVKwoDQft68sEiOCFPEegHl5/6j1dVtja&#10;W8KbH0dTXUjRukQMqmRSQeBzwP8AXv8A7D2iLqGp8v5/b9nS+VW8sfmKcft/ydLmKOWIFplPlUEE&#10;L9b3te4/pf8A23va1HD7fTp16FfUn9npx6jMDqbVISosyI17g83/ANv/AMa9uCtK9MiimnpT1wft&#10;/wBXHqJIGLahIo50i1/68A2H4/x91bFOqGrkkGlPTz8/L/D/AIessMbhirsAeFHN/pf6fj8/19ug&#10;1qeqlSpAJz5fzx1nWJ0chmNkJOsk2t/sf8P9t7p6/P8A1fn1fIYEVxXPGo/P+fp59SdS+ok6w50j&#10;gfUG5/3j3qpAp9merIFbUWzmlKZrk9YmqIUOm4Dr6TccWte3F/p70BpPToYUoKYpxNOsf3kdiLAc&#10;XIP+8H6c2P8AvXtwY+XSYtUUA4Uqa+fWD76NXPkJVbEafr9Tf6f8T7ZKkcD1bxU8x/q49Ylr1pGE&#10;0DSRy+QSRyxkhrqdQIseDexvfj2+CVIOcZB+fr0lZF0laA1BBB4EehwRno6/Wu713lgTUSyXydDU&#10;NT5GFyuoamZoXsioNDR8A6RyrDm1zkvyPzD+/rTvJMsbEPU5IYkqcAYpj7VPWA/u7ySOTtyHgoFt&#10;5kVodINFZFVXXJY1B7+PBxToQ9B/w9jTqKqDr2g/4e/deoOvaD/h7916g69oP+Hv3XqDr2g/4e/d&#10;eoOvaD/h7916g69oP+Hv3XqDr2g/4e/deoOvaD/h7916g69oP+Hv3XqDr2g/4e/deoOvaD/h7916&#10;g69oP+Hv3XqDr2g/4e/deoOvaD/h7916g69oP+Hv3XqDr2g/4e/deoOvaD/h7916g69oP+Hv3XqD&#10;r2g/4e/deoOvaD/h7916g69oP+Hv3XqDr2g/4e/deoOvaD/h7916g69oP+Hv3XqDr2g/4e/deoOv&#10;aD/h7916g69oP+Hv3XqDr2g/4e/deoOvaD/h7916g69oP+Hv3XqDr2g/4e/deoOvaD/h7916g69o&#10;P+Hv3XqDr2g/4e/deoOvaD/h7916g69oP+Hv3XqDr2g/4e/deoOvaD/h7916g69oP+Hv3XqDr2g/&#10;4e/deoOvaD/h7916g69oP+Hv3XqDr2g/4e/deoOvaD/h7916g69oP+Hv3XqDr2g/4e/deoOvaD/h&#10;7916g69oP+Hv3XqDr2g/4e/deoOvaD/h7916g69oP+Hv3XqDr2g/4e/deoOvaD/h7916g69oP+Hv&#10;3XqDr2g/4e/deoOvaD/h7916g69oP+Hv3XqDr2g/4e/deoOvaD/h7916g69oP+Hv3XqDr2g/4e/d&#10;eoOvaD/h7916g69oP+Hv3XqDr2g/4e/deoOvaD/h7916g69oP+Hv3XqDr2g/4e/deoOvaD/h7916&#10;g69oP+Hv3XqDr2g/4e/deoOvaD/h7916g69oP+Hv3XqDr2g/4e/deoOvaD/h7916g69oP+Hv3XqD&#10;r2g/4e/deoOvaD/h7916g69oP+Hv3XqDr2g/4e/deoOvaD/h7916g69oP+Hv3XqDr2g/4e/deoOv&#10;aD/h7916g69oP+Hv3XqDr2g/4e/deoOvaD/h7916g69oP+Hv3XqDr2g/4e/deoOvaD/h7916g69o&#10;P+Hv3XqDr2g/4e/deoOvaD/h7916g69oP+Hv3XqDr2g/4e/deoOvaD/h7916g69oP+Hv3XqDr2g/&#10;4e/deoOvaD/h7916g69oP+Hv3XqDr2g/4e/deoOvaD/h7916g69oP+Hv3XqDr2g/4e/deoOvaD/h&#10;7916g69oP+Hv3XqDr2g/4e/deoOvaD/h7916g69oP+Hv3XqDr2g/4e/deoOvaD/h7916g69oP+Hv&#10;3XqDr2g/4e/deoOvaD/h7916g69oP+Hv3XqDr2g/4e/deoOvaD/h7916g69oP+Hv3XqDr2g/4e/d&#10;eoOvaD/h7916g69oP+Hv3XqDr2g/4e/deoOvaD/h7916g69oP+Hv3XqDr2g/4e/deoOvaD/h7916&#10;g69oP+Hv3XqDr2g/4e/deoOvaD/h7916g69oP+Hv3XqDr2g/4e/deoOvaD/h7916g69oP+Hv3XqD&#10;r2g/4e/deoOvaD/h7916g69oP+Hv3XqDr2g/4e/deoOvaD/h7916g69oP+Hv3XqDr2g/4e/deoOv&#10;aD/h7916g69oP+Hv3XqDr2g/4e/deoOvaD/h7916g69oP+Hv3XqDr2g/4e/deoOvaD/h7916g69o&#10;P+Hv3XqDr2g/4e/deoOvaD/h7916g69oP+Hv3XqDr2g/4e/deoOvaD/h7916g69oP+Hv3XqDr2g/&#10;4e/deoOvaD/h7916g69oP+Hv3XqDr2g/4e/deoOvaD/h7916g69oP+Hv3XqDr2g/4e/deoOvaD/h&#10;7916g69oP+Hv3XqDr2g/4e/deoOjF/FtSO2KMm3/ABY63/oRfcc+6f8AySW/5qx/4T1OH3ehTmRP&#10;+aE//HR1Zl7xl6z5697917r3v3Xuve/de697917r3v3Xuve/de697917r3v3Xuve/de697917r3v&#10;3Xuve/de697917quz5cf8zIwn/hkU3/ufkveRntD/wAk2X/npf8A6tQ9YRfeUFd9g/54Iv8AtIuu&#10;ite5U6x7oOve/deoOve/deoOve/deoOve/deoOve/deoOve/deoOve/deoOve/deoOve/deoOve/&#10;deoOve/deoOve/deoOve/deoOve/deoOve/deoOve/deoOve/deoOve/deoOve/deoOq9ewqxZcv&#10;k2ZgQuUmYC/Ni/8AiePeGVwxeWQ0oCzn9rH/AD9dR7ICG1hU+Ucf50UdA9XVbFfFGqjUOQvFr/4X&#10;/Nv979sKejJBq4gV/b/k6YamV1tqJbSLcXNri/8AvVvdXGrAx07w6TVZVfqAZiv0/Jte39Lge9x9&#10;or/qPTQYVpXjX1r5/LpPZDIKsBTUCy/2WJK/T+nt3Dca061NmlB9tfs6CbcOYLU0urUw50jnhRcg&#10;/kcf7D3sdxHy/n/qr1Ro8EH50+z/AGOPQIZrcMcAkDkNeX0oWPPJ/wB5t/vvp7UN3in/ABfSY9gA&#10;40/MH/B1w2Luehg37sevMkImoN44uttIbD9qup5AW51FQUubWNr2t703zr/m/l17WWIPA8BTj/qz&#10;69Gt+QVA0e7t0CaBUnjyTw1Ey6QY2V5FZGc3J0EWsP6D+ntPGKYqf246USgioalBw9cfb0VSrlVh&#10;BNEpXQ4COCOVINubKOf9f+tr+1sYYYIrX/V59JJXUjGPKvA5640zxRSsk3kjRluVj0sSR9ALGw/r&#10;z/sPe9RAJ4n869NSgOa8ARnh5H/Vx6UdFHEHjaSaYI6eOnRZACXuugv6WBJHHAH5sfdGq54f5OrI&#10;NC/y+f7OlHE0YjX1LK0cgTy8WZdIF2DEMpZTqsb2vzz72WqRQUNOrn4SxPqf8vT7GhRY3ju7hkQs&#10;3JCKRGObAmy/T8WFuPfmrTPTBYN9orjpxhkhaWRCqqpAicuQTc6SACBf6Hm6/Qkf67ZUgfLp4nNc&#10;+XE/nx6dEkjjiWOER3g1M5BuxAYsAAAtrarC/Fre9KtePD/B1dZAhr68f5f6q9ZVklN2SNtCOAxP&#10;AIAUqSPrYg8f7wT+HEpw/wBQ6SuxQsSBg4HypXrPHHLJIpkbSjES6pDdQODa17gNe5B+tv8AD3Qn&#10;TXqymvDNQPnmnUp3YtDeTT6tEhj+hF1PJDH6kfU/4e9gCnXj2ChoPLHn/qp1x8jOZUWNJRHICvnW&#10;62IPPJFx+Lj68e/aK5rTq3hh1o2c1/L8/t6xySkK6yG0ZS0mkEcXI+h+h/rf/ebcugUGP9Xl1SgY&#10;Y8v8/wDP59ZopSyW0HS3qX+gQ8WH+wJ/wt+Pbo4UBzStPQ1p68eqlwgANB/m/wA3UwMCFBUhozcs&#10;LcEAkA/65X6j2x4TQ5qcn/Z6uzZp5ZPHHl1mlaMhvJMICRe8J0kG6iyk82IHPH+Hv1ARQg16qzhe&#10;OOuDzAox1hlLFF4INzc/UmxH9Le3YyASD6Yr1YEN/qp/q/1V64K5ZhJrDIwKHXz9CVP1bngfXjk+&#10;2mBk4fYPU8enSKGnHBqeNPLrE9Sw8zrEJI3sxLC/A+ltOq4P15sOP6+6ADHr/LppCyFgcA0oa+gP&#10;p9vUGF7qiKI0byaw0fC3WxsALm3I+pXm9uBf3dYy4JPl69WkbWwzxH+DpxRtBLNIQSvIF+SSSbD8&#10;sfxyfekYr9nXgwjPAE+ePL9vy695pNRuSYZgGlnU2A445LXJ/wBgLe/SaSMVr8/t6ug41BoMcMef&#10;+Dj/AKq9SIPHGkk2p1E+nUjkAAC4tp+v1tbg3/F7j2nZqmh4f6qdbCkiuM4z/q+XUcPHaQO4bygJ&#10;Jq5PFyAfra4+l78XP09u44+df5dVBC4/1evp1kpfEodCJGAZihBUgABbBbkC3NuPyDwPembUM4/b&#10;x6fjcE1X0zj0p9n+ry67RvHrnKKIn0lh/gCQOLD+vI/21/r79LMCM0Hz6qsbFtRqM/s/Lj9vy6xa&#10;ipBd/IoYawlxpANzYm/BI/p/xX3WletupFTXhjPlny6b3rFk8nijgdVYKzN6iCLg3FhYgNe/0JFr&#10;j6+/U8+qvICKUFBU/wAqeVc9MlbIsaNLq12YgxpwAur62YgXLH6A/Sx/PvemvnSv5dJydS0FT9nG&#10;lf8AV/PphmbW7xsrKwdudQIAJv6eALnn8i55/NvdlyK/yPHq8b6qV41r9lT/AKvz6aJAymW7K3oZ&#10;XsSFKarWBIsSBY2NgT/jb35jUUxx/Pp2MUHnmor5dMs5aIFVMYVl1E2Ia5IHNjYj/D6m/vXVowK0&#10;P5j/AFD9v+HrNRzRCSMScr6lMjEi3FxdtLW/P1H9PdJCwPDI/wCK6dKKKGuM8f8ALjoVMFWpTZLb&#10;us+SGow2Vgo40a9tdXimEji2kWJ/bKm9tX04LJ1ataj9opwHTypmvkKn58a8R/m6GqiYK0TFtYUk&#10;kqDxwePz9P8AfD3QioI4efTigD55PzNa9PiVRZdP0VjZbn68m1+f9t7bpTP+o9b8+nWiYvJGfpGH&#10;JuDwTwP9Y+7ONX5eXXm6UIF09Lta/wBFP5t/gPfgwX18qn8utKM1+VM9S6afUjfgg2I/of8AH/be&#10;/Htx6+fSZWrqqBg/7H7D/n6lJPdhqAspAuvN78e7O4Ix6U8/83y6fEupRwrjFfy/n1INQoOkKA3L&#10;f8RweOfeqasnj/xXVsAYr5f6vTrrysBy1gR+f9cn+vu6Aevz/b/q/b14MEySB5enXjIFYNESx0/U&#10;cfW/+9e6irVJr/k6q76vhz/xfr0oaHLtTeBrWKWJQE3JPGn62/P9fdxGp/1cOmiHGTTiPt49KWq3&#10;TS1ixx1NFHN6g4SUBv8AWtquP9gL+04TWafPP+fh0oZ9IoM8afOlPn1EGaxgckY+mswvbxqDccfl&#10;R+P949uspYcemvGAHz9CP8/+r9nWQblo1S8WMpbrwSyrccf7SLm3u6qDxr61/wCL60XLKKU8/P8A&#10;zVr10u4qRluMdT6uLhkB/p9Ta3+w+v8Ah70IacCfs6cAYD/i/s4YPU4bjptCs2Mpx6efSP8AiRx/&#10;xT3UgA4x1oMVGeNPL/i+ocm5ho0NQQO/6VLLyfyAOSTb/if9f35o1U1BJ44PDy60rsKFgONMf6j1&#10;TR83f5mWR+KvbR69k2E2RSvwsedp69JZo1KyvJHbSk0YJVoj9B9Pze4D1uVkrUUpjA/2Om7i5aNw&#10;FA4A1/M/MdElm/nd5T1Bes1KkAa2nqh/th9zf/Xvbn/b+1KxRjOf2f7A6Sm/k+Ggwc5x5cM9M1T/&#10;ADvM6quyddRq7m7r56xSLcAn/Kx+oEni9j9f6e3YzEDmv8j/AJOmZLqd6UC5Pkaf5f2dNQ/nabor&#10;mJoOuUeQIEcLUVn9f9prLgm/5H496KxHND/L/oHq63FwvHTxHEn1Hz64/wDD0O/kYO/XBAUn0iev&#10;+hta96wc+/MIWwQafYP83WmubgGtF4mg1DP/ABqnDPH8uoZ/ncbrEwhbYFJ5C4DLLU1wbUbabXrC&#10;Tz/gPbBSMnFR+yv+Drf1NwBXSD6Ub/Z/zcOpifzrt5aNJ67iEnk1KUqa7/eG+7va/wBOP8b/AI9q&#10;KRN6+n8qenW1uJhk6PPGrz/afs66/wCHrt5FZCmwFBvqH+VV3+xvas/1r/T3ZXi40P7B/m6b8WcY&#10;quf6XH0/F59ch/Ov34iFYtgRxkkMStRkL/kG1q4f4X5/A/p7bVYTx1fsB/ydae5nY/6Hg/xfL7T1&#10;Hf8AnXb+R9cWwYGYSlmV6nIAD6EggVpsCfr/AF/3u4eMDh6/h8/8nXjNPj4fzan+X/UKdYD/ADpu&#10;x3kYpsKmVLMEP3eRBu17ggVn0sx/3j20ETzr/L/N15rqcD8OT/FUj9jf4OuB/nT9kkGI7Doyyepr&#10;1WSY3vx9a1b8H/iPeysdM1H7M/y62lzMKfDT5k/5/wDD15/50PZwMco2LSqyA3Aq8kBe9/r97/T/&#10;AHxvxoKh9fsx1T6mVhp1AHPFj5/nn0Hz6wS/zpO0pmJGyoFbRcf5bkyOOPoK0k24/pxxx78Vj8x/&#10;IdbWWYA1KkjHxH/P1hX+dD20I3vsqEgHVqFZlVv9D+a64J/1jc8/n3siMcAf2f7HWtUy5DL9mo0/&#10;YD1jm/nM9uPy2y6dSGu1qzK3IH9T99yQPqPyfyLe6nRxI9fLrZuJTjUONDUkD09T17/h5ruKQlV2&#10;bEFZtISOuyoubD6j74gnn/XsPdj4RFCK/s6ZNxO2dS/703+r/V9vWJ/5yfcKnS2zIrMbMGrMqOAS&#10;CAPvjq/xPHItb3o+GRw/wH/J1ozzmgqOH8R4+n8+PWJ/5yncYlDRbLh1s4NjWZVTe9xf/Lr/AFP+&#10;v/t/ez4dBQf4P5/8V1cXMwBqVxTzP24z10P5yHdBIb+6Kfr9F6zL/Ut9OK4n6/7z/X24PCJ4H9g/&#10;zda+pn8iK+tWz/Prz/zjO5jLqbZqaDwxFXlwQ1zdlP3xHNxY8f6/vVYx5H9n+x1Y3NwxqNPl5kf5&#10;f9Xy6wn+cL3WWd49oCxbUv8AluYubC12IrD/AKr/AG9hfj3oNEeAz+XVWuLgmhI/JiPP7T/xXWIf&#10;zgO75WIbZ6FdIWy1mXvxf9I++PH9R+Pp73+mcgEenDj1vxLg0OCaYpWo4n1xx/Z10P5v3dxkcjaZ&#10;1aDpIrcvcDjS1vveObX5/qeL2HgyY7eH2Z6r49xnOBXOo0pX9vXpf5vneyya02cyxam1FqvNA/4W&#10;/wAtsFtf/fc+/GSNjXTSnoB/q9OrpNMcahn1Yn/N/h6wS/zdu9WsE2rUJqFo0+6zJ+hueBkAf6/j&#10;+nvQMZOQf2DpxpJXbLD9pp5fP/L1wj/m2/ICUqo2hLIOBYVWb1HTxwfvm1Fr/wBP6cn3uqHy8/Kn&#10;+qnXmeapofLzY8flnj6+fD50iVP82P5CO1xtCoRPHxeqzarz+n/lOPpsRz/sPehJHwpmny/zdMst&#10;watqIFMAFv8AV+yvUaT+ap8ipy8i7VrdSkDxirzhCn9I5++4JP8AgP6X9t6l9Bn7OnIpJUNGNfLi&#10;a+nD16b6r+aP8inhlkfbOUsihpCtRnSF/AIP33B5+n5+txbnYdFGQP5fb1svI5BDEVPqQeH+x030&#10;n8z/AOStakj0mz81UQqzRmU1ecQ3HH5rSNBHNv8AY354r4sZNaU/Zn/B0/HHIKjVXz4muP8Ai+HX&#10;Un8yv5SRoZH2rko0e7pauzY+vAK/5eQQP9cf6/vzzx1GB/L160Ip/JgfzbOOm2H+aP8AJgVbUtRt&#10;TNxzMSumapz4N7gkgmttwOSebe7JdR4GkfsHVC80YoWH7Wr6/t9OneH+Z38mFFpNt5iXkabVme/F&#10;jZQa082Bv/h7sJkc4HlTy4dMGSSncw+fx/7Pn5+fp1Mf+aZ8lYlAbZ+W8aiwb7rPfU2/URWkX9P0&#10;/rz+be9Ky5xX9mOnQ7GhD+XDup+w0+X2Z6ud/l6/MjLfITYlS+6AtBufH5VaKWgM1VIWDRTSKT9z&#10;USSFrQtqP04+g+vtyeFWUMvzrw6ctbpgG1mpBxx/y/4R1aDR7knVY3sCwNwQzf04/P8At+faHTin&#10;Sv6huFKftrWnpTp3O5qyTSikm5DH1P8AX+n6ve0ULUY6ZkuMjSTxBPHiPL/P1hbOVCEkaVccs12F&#10;xwP1A+/UFa/6v8HWvENAtSPOo49chn5kIbUupzYXLgCx+l7ni5v+P+J96Pfw6ehmAwcV8qHHlw6x&#10;S7kq3F45JLut/HrcDk/S2o8+9ig6TFiSeNCSeob5OWcWexeQ8ab/AF+nPqPA/r/h9LfTQAY8OPTo&#10;uDTSOojzvZAtkY/RVP4vz/Tkn/b+3CfTiOmWJYVznz/1fZ1xSoZHPkUWbka7/X+v5/33590J1HP+&#10;XrcbGMUIB888c9cBM/lsSgvYgH625II5+v8At/e6kdVODTqX99KNRZVvx/UGx/xvz9f9iPfmGrpy&#10;J2WtBX/Z/wBXDz6i/ePKTqJUBdBAJH9ebH/ff7178Bp+zqrTFjqP5f6q9YhMQwKMPRcDUf6nn/ff&#10;8U96J/Z15Cxao45x/h8x16SoUszaeQvFvx9bc+69aYhz6f6v8/XB6wNe6EG3JH1v/if8L/7ce7Co&#10;/P8AZ1RhqH+bj1j86P8A6oBfQL/j/W/x9+JJ/IdaB8ify6FPq3e1LtDcUlRVpJ/Da2iemrRFckWs&#10;8TqgsGYOunn6KzEexZybzCOXbzxnBMbIyMF4+oNPM1A4+RPUe+5vJb87bb9MmlZkkSSMkClQSrAk&#10;ioBVycUyB5dHmiliniinhkSWGaNZYpYzdWVgCrKRwQQbg+8n4pVnUOhqrAMpHAgioP5jrAO4tntJ&#10;GikXS6MyOp4qykgg/MEU6ye3OmaDr3v3XqDr3v3XqDr3v3XqDr3v3XqDr3v3XqDr3v3XqDr3v3Xq&#10;Dr3v3XqDr3v3XqDr3v3XqDr3v3XqDr3v3XqDr3v3XqDr3v3XqDr3v3XqDr3v3XqDr3v3XqDr3v3X&#10;qDr3v3XqDr3v3XqDr3v3XqDr3v3XqDr3v3XqDr3v3XqDr3v3XqDr3v3XqDr3v3XqDr3v3XqDr3v3&#10;XqDr3v3XqDr3v3XqDr3v3XqDr3v3XqDr3v3XqDr3v3XqDr3v3XqDr3v3XqDr3v3XqDr3v3XqDr3v&#10;3XqDr3v3XqDr3v3XqDr3v3XqDr3v3XqDr3v3XqDr3v3XqDr3v3XqDr3v3XqDr3v3XqDr3v3XqDr3&#10;v3XqDr3v3XqDr3v3XqDr3v3XqDr3v3XqDr3v3XqDr3v3XqDr3v3XqDr3v3XqDr3v3XqDr3v3XqDr&#10;3v3XqDr3v3XqDr3v3XqDr3v3XqDr3v3XqDr3v3XqDr3v3XqDr3v3XqDr3v3XqDr3v3XqDr3v3XqD&#10;r3v3XqDr3v3XqDr3v3XqDr3v3XqDr3v3XqDr3v3XqDr3v3XqDr3v3XqDr3v3XqDr3v3XqDr3v3Xq&#10;Dr3v3XqDr3v3XqDr3v3XqDr3v3XqDr3v3XqDr3v3XqDr3v3XqDr3v3XqDr3v3XqDr3v3XqDr3v3X&#10;qDr3v3XqDr3v3XqDr3v3XqDr3v3XqDr3v3XqDr3v3XqDr3v3XqDr3v3XqDr3v3XqDr3v3XqDr3v3&#10;XqDr3v3XqDr3v3XqDr3v3XqDr3v3XqDr3v3XqDr3v3XqDr3v3XqDr3v3XqDr3v3XqDr3v3XqDr3v&#10;3XqDr3v3XqDr3v3XqDr3v3XqDr3v3XqDr3v3XqDr3v3XqDr3v3XqDr3v3XqDr3v3XqDr3v3XqDr3&#10;v3XqDr3v3XqDr3v3XqDr3v3XqDr3v3XqDr3v3XqDr3v3XqDr3v3XqDr3v3XqDr3v3XqDr3v3XqDr&#10;3v3XqDr3v3XqDr3v3XqDr3v3XqDr3v3XqDr3v3XqDr3v3XqDr3v3XqDr3v3XqDr3v3XqDr3v3XqD&#10;r3v3XqDr3v3XqDr3v3XqDr3v3XqDr3v3XqDr3v3XqDr3v3XqDr3v3XqDr3v3XqDr3v3XqDr3v3Xq&#10;Dr3v3XqDr3v3XqDr3v3XqDoxXxc/5mvSf9qOt/6EX3HPun/ySW/5qx/4T1Nv3fRTmNP+aE//AB0d&#10;WXe8Zes9Ove/de697917r3v3Xuve/de697917r3v3Xuve/de697917r3v3Xuve/de697917r3v3X&#10;uve/de6rw+WoB7HwtwP+PJpv/c/Je8iPaQ022T/npf8A6tQ9YR/eT/5LsH/PBF/2kXXRXbD+g9yj&#10;U9Y99esP6D36p6916w/oPfqnr3XrD+g9+qevdesP6D36p6916w/oPfqnr3XrD+g9+qevdesP6D36&#10;p6916w/oPfqnr3XrD+g9+qevdesP6D36p6916w/oPfqnr3XrD+g9+qevdesP6D36p6916w/oPfqn&#10;r3XrD+g9+qevdesP6D36p6916w/oPfqnr3XrD+g9+qevdesP6D36p691WLuyrFVXV7tqGqpd2J/O&#10;rkcj1f7f3hrK2ok+pJ/aa9dT0QBUQfhAGcilB9vQWTTuZJGPAVVP+8f8R70vD/Vx6UAkMR9nl/xX&#10;TRPVGXXobnUQePyB/U8/7x7ocGnW9eskDyx+f7emiaJWXUQdJXU5B4H0+gPJ+nu1CQOGOqsBGan5&#10;0Pn/AJfXpL5SmjWCVtJupu5v/Rhe3+AH/GvdlyaeXTbP2mpyDnj5mn/FenQS7kgieFljOkm4bj+z&#10;yD+Prz/T3aoB/n09JWlDTOB+ePn0WzelHLDKQjmzSakYccf69/8AH+g9vqfPpK3YAD8x5Yp/q/1c&#10;OgIq9xZLA5inyMEjB6GpSthN+LwsrqDyTa493elM/wCr/B00hoR8qU+f+Hq175HGQ723ikkumGsz&#10;9Q1tTlyWqpx+Bbi3J1KTY/1F0sKgA/4fy6cuJu/QD5AkH/iuieVJuXVQ8UEb3QkAgadVrIsn0CX/&#10;ANhxwbe1auVI/wA9cdJXKz1IFKH9prXyPy+X2dRKeZbxNK+qZwzEPqsB9BbSbcafp/tRN+Le3FjL&#10;1I4cP8Hr1tAG4/t/1U/1HpWQyFjCn6fXHJGq/UCws6tyQL3IU3tfkfgUjyxFc/7P+r5den7eGRx/&#10;b0pqZor38busqmQBGFv8GIYfUKLWva/+HHvcraPIA8fy/wBX/FdbHatDnjUV/wCL6UUU326jWrIr&#10;HSjMxYXBJAtdiLkWub82vxyNuwIx5+uf8/SdzXPCnHHl06RRxANM1y4YI+sf2jbQfSbEgKebf4f0&#10;9tFzJg+Xp0pQ1Brn5dTB+1GH0KdYLMWNvSSbm4BLcAek+9cBT59awBkfIfs/2P8AY6doj5UksWLO&#10;mltIVVDLqQen+gK2/pYfS3vy9pr15ircR8v2Y8vs66eolZvAVRbjR6VAIspJsR/UDi97cWt9fdno&#10;xJAxx/1V6TeJntqCCB6f6uFepJjY6VRBd4Q1iRzyORxYHn/be1MqpGMg8PXz6cbu40x8vt6yqhjN&#10;n0gmIXCXvwzWufp/X+v49plHiYHXtXl8v5dRZkLguG1JK9zGQLnkXAbiwJ/wP159usKDh6+fn/Pr&#10;0eRg4+zPH/P1ljlYu0dOEYRqwXUOPpcCxN+Lj/bWB96QgGtc1ofPz+zr0qBhmlfs8+FMUx1MWWJy&#10;sbq6SFQ8irYXWzX5H5BB+nP+J+nuwLStQZHHPDrcjxqAc8PT9vWBjA5PkdtBXUQw1MObcEWFiR/h&#10;/wAV1IGbNACPT/VTz6owDnOf9X+x1kleHxx2JT0CUpbgC11/ryQf+N+6x1ckAAnpxQBx6wFnMPmQ&#10;KkRk0qp5I/NrAAeo/m/1N7e6lShoeI69rIbHmTT/ADfy6xss6eNFuqEaX5HNgOAPzex+v496Gck/&#10;y60WLUr/AKv9Q64RAA6oo3Ko63J0W+v5BH5tbi17C/Ht0oY1IY0rw/1f6uPWqBmxXH+b/Z65yTsf&#10;0k6xN4luFUBmuUvbVe1uCLcf0491BCgg+f8AxXVZn0EAUydNaev5eWepbFVVYyjWGlAgtaxsBcEn&#10;/e/8f8PbCmufLpQGop454UJz6+vXbSawUCFdKjUX0kfg8WsRyOL3t/ve/Dqf9Xl9vVipKioI9Mjz&#10;6iwhJI3kU8FiGIubWQ3N2sbgG44/qP6e9EZ/1eXW9NBQ8ePl1KhV1CIEJV+VdSP0kkarkg3uCSLf&#10;0+v42QD/AIetxoRlfz/M/wCx1w87qI4ZlCq7IsafqIOoW1fVWH0P1vY2Nz7bKBvmP8OetsTDgsT9&#10;uT/PqLNUhC4AfShaNhxyFBX/AAuQeQSQT9Te59vx0BHTHi1yCSOOfl03rGDC0kY8cbamv9C9gGAN&#10;jfkf1/J54v7ZL56ee3LIckcc8P8AAa9M1Siy2iV35YvKzE8ckBQPyLj/AHge96vXphIdFFU1x/n9&#10;emmdp2ikkXxGOZh/ZXVw31D21Lyfx+B7tUU+fXkRjkf8VTPTFJ5nT9el5W0c/o1X1fS9yLD6WA96&#10;PyH+fpTFKvA+RPrSlP8AV5dM0zlSyzEyFjoSxI5DKTckH/fEG/Hvbdb1BzUcf2ZJ8+PWJJY1ZIxq&#10;OpiWDk/04/HP55N/wABz7qxPW0KkheP21+3/AD+fp0uaDL0lFkNrQzCfzy1jY6A3DRoJZ6ZVVfT5&#10;QSYufVoNhcXCkplHGpqT/m/2fz6WhqCn5f4ejE0M8jU8bgLYHmQfngfUWBub/X20alj6fl0yFKpT&#10;8XSkjEYCAn1EgH6/W/44sP8AYW/2Huqkf5unsUr/AKv8HTjBIyyRQoxMbktq4FiCP6Ae3qDj/h6t&#10;jj0+wVOg+PyEnUCePx+ebf77+vtPJU10/wCrH5dVDcT5f5es61IjYH6I5Fwo+tzb8/8AE+70qM+n&#10;TCIRqrxP7KU/4vqQ1YiuouwJP1A/oP8AX/J91J0Ch8+A/wBX29VEdM/Na/4P5nqSJSWHBvYHk/j2&#10;8tSBWg+zpwsR2jPn8qfzNccepBeygsbXA0g8/wCP+PtpmoaD1/wdXoGwftpx/wAI66eQRAHmwW9h&#10;/vh9fbysBjpkVT4fLy9cn1p1lV39JYkMDqbk8Af4D3UTAsV8+rOpFGJ9K5NBw8qdSDJKXVtQ9I4P&#10;9Lf0/wBa/vSirEfLq9C3Cnn/AJPX/V8uuHmkZg1yAeAb/Qj/AA/P19ugEY8uPSXUCan7K/Z9n29c&#10;45mUqqtcs2kg/n6f7D3UtUkfLq1DHQr9gB+0k/z6nrLCkV3YiW+rQBa/PJ4BUDj6f8R78SVH+r1p&#10;0/FN4n2/PrqWZxpbyOQ1rIfoeB/tre64bh03KxAFeFc+tPy/1fZ1xaV3MLLcsHP5sf8Ab/63u5Xy&#10;NK/6j1SSTWaKf5U8v9nquv5K/BLrX5UfIPYuY7AiqWiqdqLt6NKOVomeb+K06R6yrA28dS41G9r/&#10;AE9svJ4SkjBr/kr/AJOnPpzK6hq00gcfmPsrx6V4/kH/ABo/U2My0hSxbVkpfz/QX0n/AGIsP6ey&#10;v96uBx/l8+nRt0ZOK8fU8f29Q5v5CXxsmRlbF14uNJdK1g1tJX63uTz/AFvcA3vz71+8nXIPH5ce&#10;rrYRjyOPmf8AP1gpf5Cvx3xNPMuMxlUs0rf56prGkP0sP1lyD+bg/wC2+p8d1daE4yKUpmnr1v6N&#10;PQ/mSf8ACesy/wAi3o77aRJaFmkLKQ/3JJFvr+Pof6f63va7mZDWpOeH+qnp041pGQMZrj0H+r/V&#10;w6jQ/wAhH45TTQVFZhJZZ9Vy0NYVuV/J4AuD/r/4f096O5MQSD/LPWmtEUUPzwCR9vD/AFfl0pof&#10;5DXxtINsFOGHpu1YTbkf4Af7x/vHvX7ycZqfTgKdaFjG57R8+Jr/ADPUw/yHvjOilF21IGNkLGsJ&#10;H+PFgbm39T7sb9/4uPyx1T6BAKEcPmcfz6yr/Ii+NJvr26xtzdaxxzwP7Om3H9LD8m5Puv1shNAx&#10;/wBVf83W3sU+LSM+f/FV65D+Q/8AGYvb+7sq6m5H3Vy3PAJ/2/Jv/j9OfDdJAaV+fAdNmwQeX8zj&#10;+fUhP5E3xnQ8bYuVGoK1VcH8ck/X/bX/ANj7t+85D5/yHTg26NvhXiPMnh/xfXOH+RN8ZWZWG2CH&#10;ddTK9TcH821XJP8Ath/tuPdTujt+L+Qx/LrX7vTI04GOJ9D8+s//AAxR8ZiD/v2VCs1vVUk82txc&#10;E8j/AHw/Ozub8dX7B/xXWmsImPDP5/5+vR/yJfjQjMo2vE3Ba7VH9n/bFv8AkXup3Vzxan5dWG3h&#10;caRnj+fnx/wdTU/kWfGYkKdpwaA3I+4/I4F/T9LW9+/eb/xH0/PrwtErQKOP+x05Q/yLfi6Cqy7Q&#10;ikv6WJqBck8X5B/P+sf9596/ebkYJPlwHzr1v6COldIFM+Z8/wDV/s9Sqf8AkY/FqFwV2bTuGJt5&#10;JybEableRY/Tn/bfn3o7i7edD9n/ABfVBYoPwj1/Z/q/n13P/I2+LrMFGzqUC5IvLc3JJIv9bEk/&#10;763uv7yccSfsHTps0FO0ZoeA6838jj4thUI2VSMwFy/m5B4/r9T/AL1/r8m6bg5zqP5gdVewX+Ee&#10;Xl1lH8jj4utpVNmUim5Pqm449Vxbm5t/vj7v+9HbK/7H+Tqi2SLTtH5mvWcfyOPjC1tezKLS/AAl&#10;tz9TwAbcD/inPug3JzXJP+rhxHVzaoMUHnXHn1l/4Y9+MC+kbKobR24Eo5BFuTwTyP8AeAfdf3g6&#10;5qeq/SrIcKPT0/z9S4v5IHxfUf8AHjY/UPo3lH+N/wAfn/fH3c7k9OLfy6dNute0DH+Sv+rHl1yX&#10;+SH8YBIXOxcUW+jesAWt9AFt+efbbbm1aBm9fzr1RbZDUgAimQR8+uD/AMkz4xI1pNl0DAfUO4It&#10;yPx9f97t78Nwk4kn+Xn1r6SPyA/Z1Mi/kn/GIBX/ALh4pipNi7IT9LWFwSPr/Xn24NyZs6j+Xy6t&#10;9Mi5Kjz8h04Q/wAlX4wxsmjYeKDXFirheeDcfW1uP9tcj3o7i9ME4+zq306McD/i8f6q8epz/wAl&#10;74veMRnr/EhvTGQzhrAAfgqQfp/yP20u5P6mvWzAEwQPSmf9nrKP5M3xiS9uv8R6j6/UBe3IJsLl&#10;r/m/1/3hz65q/Ef9X5deFuhOQPtpmv8Aq/1Drw/k1/GQpJH/AKPsK6TWSVXb/WI/AH+8e/NeuPxE&#10;1/1enXvplJA0jj6D06jH+TZ8b4Fkho9kYqjRmLFYXsP0gX4/4p/sPbf1rPjOD1v6fT5AfZ6f6h+f&#10;WF/5M/x7mCh9q0JjjGhU1g8X5Fjx9Ppxx7t9aTnP+r8+qLHjy/LpxX+TV8ZTKss/X+Fknj/3exBa&#10;5Fj+Objj/jXuq3pJwT/Lrz2ytxAND5gYPD0+3qaP5O/xhjuy9d4S6vqGshhx/vX1/H1HHvwv2XIY&#10;/l556osCHJUH5Ef8V0zZP+UR8Y44mVuvcD4/JqZVv9f63Fj/AGvp7sdxf1YV6cFvHX4VH5fs9eqp&#10;Jumo/hD8s8hs/a4Sj2FuHLUu4KOgp2DLFTzwVdNJHpQ6l8UruVAF9Okc2t7NNm3RrtGifJHA/I1p&#10;/MdIb+x+lm1L8DZI/wAwp8+rb8fXpP4vGTpaPygC4uCAR9Rx9fa+pXjw/wAvSSRvDemfma8cV6f4&#10;qkj882DXA/pyLf0593oOI6ooDsPz65vVh2Or02UAgc/m/urdvTiqXrwJ/ZQfLrksykWKFjYkFjwP&#10;9Ye95Q/I9XjpnFTx+z/DX/L8usAlJkWw+h4H4/wB9+ZaA9McMft6zmUq5Kqqlfpa5+v+vx9PfkNR&#10;XpxQPt/l11JMuvUpa3GjVfj+v5/r7sAfz8/9VetEhQfT/i/TrzyBrMSSfpb/AGH+PPurCh60OFa4&#10;PA5qcdeuwbyH1BR9Ta/A/HupamOPXqacHjg/5fz681QWKr+AQL25sOP9692Hr06Xrp4AnPDBIwOH&#10;pX/N1iaZT9FbUwA4t/jz7rliPQjplR+yv+r/AAdQ6iSSIalPH9CTfn/EA+7gEEcOrsTH3Cn+qvWe&#10;N2kJQC7EaT+ObXHN/dXXz/Z03rFeHp/q4/6v5ddFiXYWQcXJF/r/AL17qdSj9n7OnMA0NP58QOPX&#10;agmwXkfqN/bvxZ+X+r06bICmv8yPXrObpZlYiwtxe/1/1/fhg0PVJHYio4/Po8nSW7TuXai0FUzS&#10;ZHbpTHzSMD64SpNO+o/VgilD+fRqP6veQvt1vrbnZ+A5JeCi1zmM10Z9RpK/YB69YTe+HKibBugu&#10;oQBHeBpNIoNMy6fEwBwbWr1z3M3p0Mlh/Qe5BqeoW69Yf0Hv1T17r1h/Qe/VPXuvWH9B79U9e69Y&#10;f0Hv1T17r1h/Qe/VPXuvWH9B79U9e69Yf0Hv1T17r1h/Qe/VPXuvWH9B79U9e69Yf0Hv1T17r1h/&#10;Qe/VPXuvWH9B79U9e69Yf0Hv1T17r1h/Qe/VPXuvWH9B79U9e69Yf0Hv1T17r1h/Qe/VPXuvWH9B&#10;79U9e69Yf0Hv1T17r1h/Qe/VPXuvWH9B79U9e69Yf0Hv1T17r1h/Qe/VPXuvWH9B79U9e69Yf0Hv&#10;1T17r1h/Qe/VPXuvWH9B79U9e69Yf0Hv1T17r1h/Qe/VPXuvWH9B79U9e69Yf0Hv1T17r1h/Qe/V&#10;PXuvWH9B79U9e69Yf0Hv1T17r1h/Qe/VPXuvWH9B79U9e69Yf0Hv1T17r1h/Qe/VPXuvWH9B79U9&#10;e69Yf0Hv1T17r1h/Qe/VPXuvWH9B79U9e69Yf0Hv1T17r1h/Qe/VPXuvWH9B79U9e69Yf0Hv1T17&#10;r1h/Qe/VPXuvWH9B79U9e69Yf0Hv1T17r1h/Qe/VPXuvWH9B79U9e69Yf0Hv1T17r1h/Qe/VPXuv&#10;WH9B79U9e69Yf0Hv1T17r1h/Qe/VPXuvWH9B79U9e69Yf0Hv1T17r1h/Qe/VPXuvWH9B79U9e69Y&#10;f0Hv1T17r1h/Qe/VPXuvWH9B79U9e69Yf0Hv1T17r1h/Qe/VPXuvWH9B79U9e69Yf0Hv1T17r1h/&#10;Qe/VPXuvWH9B79U9e69Yf0Hv1T17r1h/Qe/VPXuvWH9B79U9e69Yf0Hv1T17r1h/Qe/VPXuvWH9B&#10;79U9e69Yf0Hv1T17r1h/Qe/VPXuvWH9B79U9e69Yf0Hv1T17r1h/Qe/VPXuvWH9B79U9e69Yf0Hv&#10;1T17r1h/Qe/VPXuvWH9B79U9e69Yf0Hv1T17r1h/Qe/VPXuvWH9B79U9e69Yf0Hv1T17r1h/Qe/V&#10;PXuvWH9B79U9e69Yf0Hv1T17r1h/Qe/VPXuvWH9B79U9e69Yf0Hv1T17r1h/Qe/VPXuvWH9B79U9&#10;e69Yf0Hv1T17r1h/Qe/VPXuvWH9B79U9e69Yf0Hv1T17r1h/Qe/VPXuvWH9B79U9e69Yf0Hv1T17&#10;r1h/Qe/VPXuvWH9B79U9e69Yf0Hv1T17r1h/Qe/VPXuvWH9B79U9e69Yf0Hv1T17r1h/Qe/VPXuv&#10;WH9B79U9e69Yf0Hv1T17r1h/Qe/VPXuvWH9B79U9e69Yf0Hv1T17r1h/Qe/VPXuvWH9B79U9e69Y&#10;f0Hv1T17r1h/Qe/VPXuvWH9B79U9e69Yf0Hv1T17r1h/Qe/VPXuvWH9B79U9e69Yf0Hv1T17r1h/&#10;Qe/VPXuvWH9B79U9e69Yf0Hv1T17r1h/Qe/VPXuvWH9B79U9e69Yf0Hv1T17r1h/Qe/VPXuvWH9B&#10;79U9e69Yf0Hv1T17r1h/Qe/VPXuvWH9B79U9e69Yf0Hv1T17r1h/Qe/VPXuvWH9B79U9e69Yf0Hv&#10;1T17r1h/Qe/VPXuvWH9B79U9e69Yf0Hv1T17r1h/Qe/VPXuvWH9B79U9e69Yf0Hv1T17r1h/Qe/V&#10;PXuvWH9B79U9e69Yf0Hv1T17r1h/Qe/VPXuvWH9B79U9e69Yf0Hv1T17r1h/Qe/VPXuvWH9B79U9&#10;e69Yf0Hv1T17r1h/Qe/VPXuvWH9B79U9e69Yf0Hv1T17r1h/Qe/VPXuvWH9B79U9e69Yf0Hv1T17&#10;r1h/Qe/VPXuvWH9B79U9e6MP8XwB2rSWA/4slb/0IvuPPdA12lv+akf+E9Td933/AJWNP+aE/wDx&#10;0dWVe8aes8uve/de697917r3v3Xuve/de697917r3v3Xuve/de697917r3v3Xuve/de697917r3v&#10;3Xuve/de6r0+Wa6uxsKb2/35NN/7nZL3kP7S/wDJNk/56X/6tQ9YUfeQ/wCS5B/zwxf9pF10V7x/&#10;4+5R6x+694/8ffuvde8f+Pv3XuveP/H37r3XvH/j7917r3j/AMffuvde8f8Aj7917r3j/wAffuvd&#10;e8f+Pv3XuveP/H37r3XvH/j7917r3j/x9+6917x/4+/de694/wDH37r3XvH/AI+/de694/8AH37r&#10;3XvH/j7917r3j/x9+6917x/4+/de64uoVGYtwqlj/sB7Yun8ON2HkrH9gJ6WbfELi4ijOQ0iKR8i&#10;wHVVO6J3V6mNgpHnI9XI/wB9/vfvDz8Pp8+uoJbxSVIpw/Ov+boNZ5GYMUi4N1bTzbgc8cf8U96+&#10;LqxjVvlX/Y/2OmuRgpszCO9rXP1J/pf8+60Ynzx9memoTodl9Pn/AKvl/qHUGSoYelCAIxZ1PP8A&#10;rc8fT/Y/4+3SK9Kjj0r0k8rWoiOXKLGVJIY8G6/T/Y392Vc9JHK92AD+X+rI6BjcVehiLxTIIluS&#10;30+twAL/AEH+FvbgH+rj1Uu3HyzjhjHRdN65SoaYqhDBSCpYXBBtyDwOb/j+nt5aKM9NHuyeH+Do&#10;tW8Zp5MflhLw5oJgun6i6tYC31P0t/T24IwRXPTcjFiKj18xwr5dXGfJSpSo3VuetMsjioqmliQg&#10;8FppiRFZVt+WuBb9XFjwgtxX8/n59LJ6DPmKeX+XolciK5lSXSLxP4Gm+oFidSkFCdNh/wAT7XOc&#10;/wAuH29IljFOHHJH869c4qrxLMyRK2jSFBa97/7Ub8cn/bH3bXpUD7f9Xr1WIBf2ceHn0ocfPJHF&#10;HHV0kUbSt5FcsrgeoqrcXVSLEj6cH/Ylmnp+zpQzF8HHnmh/1ceHSkiAp9IDBf3GMZNwLFmGkLfg&#10;WvY/15vf3tDqYA/n01JIqVYMPkOH+r04dKymaKpEOorJrR3DrcAMGBQEX0nUR9TyLfXk38wq58sn&#10;9nWpalQAfXy+fT3RRyEuojcRFNcccl7alIv/AKkkAEn/AA+v+IquT9vHpu2UR6h+z54Hp+fTklKs&#10;6uzhQUBcqoLAhQBYAsbA25Nzzf8A1vd3XTg8OPl1p6aqn5ADy4f6v8Hl1LUAhzIZFKIpAF9H0vZh&#10;ypv/AI/k397SIyZA/L/UettSuK/6v8vXBUVJJNX6dQIYXFxY2uCW1fUW/Ptrh1qIeIx1Y/aOFRxN&#10;a/5OuarO7mNUY8EoGIuBcWPGnlbX5/23I9u1LCgA8vmfPrzduTUY/kf+K6kweRZDH4mMqC5cE3JI&#10;sb2P0sB+bXNvqfdQrKcYP5dejRWOo5qKCpxxr12oTQqIqhzqIAF+bcc/p4sP9tf/AB96K1BJrXpy&#10;Q17RSn7D+2vy66RgupTUPTILO0YWxDXFrsRYki3JF7H62Hv2kmgpWv8APpMU8yc+uB/xXpx6xoZC&#10;ys5bSGH7h/UQxC24/HPFh9b/ANbe1CClaHPpT/VnppX1MNX+GuD6068zKHP27izR61VrMODb9RAX&#10;nnn+ot9R7tG/hpTz/bQdXOo5Az+X2Z65y1ARWUNfUbqVHGoAgrexBYHi/wDvHusKK51MaEZ6dZiR&#10;3gcMfb6Y/wAPXGxMILXEZkAQfS7DgEE8AkD6W/w+vPtoSEvnPr54/LrzKMAfKg/1f5f8PXCSORWj&#10;Co0hJBdmuALrqJuxKuQeLC5H5/PuhOn+fTgHn12/jMQanmZhF+5awtwfwNIBIB/oeT/re/VDn0/y&#10;fsA6o70PGnp+Xy/P/B1wHgm5kchjHyHAX1fjnSq88/ji319ulCg7e4U/Z/PrTaWK6zSpAHz4fz/n&#10;1KgvpdtIUut1Vrg2S44uR9FH1/H4+ntsrpNTw/z9Ot2mgrTH5j869ecKwRTJ4XKq/wCktY+k6SBb&#10;SPwb2/1/ewNRznBJp1fVrxw/2OulZtbKGADIFYLwOSRcAkkEA3PJ/H0/NSmK/Zn/AFfs6cU6jk1+&#10;2n+xwr15WkQjwBwVkaNgur1LcEkm/Jdiefxa39PbfDj15ANRpgeor/q+eeuLN5EbWqrIrePkXJ+g&#10;FmFlViLW4uTYcn3s44dUYlh3fPP2DHUY6oh41YHxvZoXA02uSo5/JA4sf9hf6ep1Vk0AHy/zdYau&#10;VHjhUM051hniBAVXYqQNQXTqDJze5I/p9fewhPV3agzkVNB+WOmt5isiuy+IqzKLgFTbg8abXBbm&#10;97kX/PuhBOM/5evRLr9PzpTH246TMs+jVGkpRHJUJc3YL6kIP1Ju1+PoLe99NFSP206ZqlotUiHS&#10;JFYyFgL3A5N2H05uL3Fh9Px78agVp1fR31FaVH+r1x0xy+WaNwS6qAVjjJ+qkfW3H4/H5sLWI97F&#10;On6ioxQ1AIHp11Rxm9pjp0XaIfjmwJHJsf8AXP8Are2w1fl/PryRg5XPyGP8Jr/PqZuGvqKTIddR&#10;mmgHm7EoYZKyfxcozxalVSgkEkdrIdf0BAQkXCZxqan+odLR6V+f7ejU0tYxiVVKhQLLYXF7D8W+&#10;vPv1ApNcfy6r4dR6V4088f6vXpQwzRt4UkPK31MCbjj+g/x90YHqqDTQeVTnhw6eUmBRyGsdIKBe&#10;STe1vzYf6/u1TTOPX/UOnq/6v2dZ4JCOSSbsCSbcHi/497VwcDPWxj8+H7Op7VF34PCHShU2uP8A&#10;H+vuhPkT/wAX1rTXz49OMSBf3JGb1fpLDk82P4uePe2GoEefTbNwAAx8qUrxNesyzBzII2LBG1I1&#10;yfzwP9bj36tV/l1VmCmlMHB+da/L5fz65it1EI5RdHBa1z/jx/r291C1z/n6dUUwOuQqQSVYhiT6&#10;W+tv6fTjn/Ye3lXgPsp+fTT1oSPt9BgD5j/V8sdSQ5OhhI+g8E3vzzf8e6qpH7P8vTDxmUihND88&#10;V+w/s6zpOrKWVjqB0tf/AIm4/r7qgqf8PT7ER58+H2fb1zEpKksbj+yBYX9uBqY/2ek3i9vdQ/mP&#10;UYx+3r3ktywFyTfn6fT/AIj35lAPr/k/1Z6bdgAKCmT/AJOsnnYkD9RH0I/23+PNve0Ynj1cyEmg&#10;OaeWD68eP8+pF7kanJAb0D/XP9PelHn1s/EA/D519OuMrqjrpJNjcG/9P9b/AF/dzpr1RcCo/wAH&#10;7f8AJ03STim3Js7NXWN8Vn6aVpbXBQTwzMrfUhSYuT+Le0kiDPzr+3p4Ozsp9Cvrw/1Dq6mlw2Pm&#10;hjcRI6TKrxyAfUH6Ef4Ecj2ELgEHh/kpX/D0erQYOKfOnlj/AFeXWdNvUB0sYEUn6gfQG/0+p96L&#10;6RT5fn1Y0NKU/KnqKdeO2aNSSacE8i5tbT/t7D/eLe6iXX/Lh1YVxQVz9mDxPWSPbNCBf7ZLsoNg&#10;Abj/AGB59+8XRw/aenCC3D9nHz/zZ/4rrkdu0AHMINzySt/p9f8AWH/FffvFrgH/AFU6ow8zn8q0&#10;rj0/M9ZY9u0JYKKdR+eFuOP6fi597MnAHqunSc4+Xz9epg25SGzCn4IuSFHHvzT6sUHn50r/AKv2&#10;9NGKjVqfM8fPrv8Au3SC4NMt9PNgBbn+vIuf+I96M1DUf8X/AKvt6cjQAUJx60p/qz1lG26XgfbJ&#10;z+ABf+n1ube6eKRkf6sf6vn1tlCnHyzTrobbpDZftAQOQbW/P+2978Wo7vWnW1IAxw48MDy/b1kX&#10;bdIWNqUBgeeFN/rbgWt/T/efd2cUx/qz1ZlXiOPn10Nu0qXYUf0HBNv8frce6FqAgn/VjqoQRnH+&#10;ev8AxX+ry6y/wCmspWnCk8kDT/vuT714mKGh6rUmvp/q/wBQ/wAHXL+7lIxJNKukHhrA3/2F/wCn&#10;u4cH5f6vTryKa5NeNDXP+r5dZo9vQ20NBYD0stuTf8cEfn3XxdPDq2kUH2/L/N1kG2qNLWp7fkWA&#10;H+8f63190Mta/wA+tN6U+fXR29TDgwKdZtcgc/7z9Px/T3UtXpvQBU08/s8vl/l6yttyk4vC4Nr2&#10;sP8AG9wRz7sJD5AdbEYJFT+zHXY29SgsBA3p5FwP9f6/jj+vu4lp+fHh/m6bK5pQ8RU0PD/B1k/u&#10;/Tj6Q6uBpDDj8/4j62H+v+PdWkJP+r/V59OBAvz+09cf7v0xchoNN1B0qB9f9b68A/76/u3j+XWi&#10;ob5flj/BnrpsDSqQvhHAtyP6/X6Hj34zlj15lDDjSn/F5/zdZF29TFSPtydX1va/4P0+o9tmSp6s&#10;FI/z+R/ydcH29Six+14+trf77/fc/j3vxDWtf9VemzEKf7PXAYCBG5hYn6kkW45H/FPfmfVx6cyc&#10;Ur6dd/wCnVv82eOQTb/Ai/8AUf73734pHD8/5+vVxUdYzgIGfiNlDNYgD8Hn/X5/oP8Aevey5wem&#10;SA5pw/If5uvNgaUDiG1/zZb/AOFxb/iL+9aq5600dOHr50/zft67bb8JYp4WY8HVp5uf8Df6Ae9i&#10;SvE9WKV9f5f5usTbep0veIrf68D/AF/9h/sPdlenVSMUzQfZx/Z144GlU8xMCbFePoPxf/X97EpO&#10;cdbagrnj/KmP59cTh4Cv+aB0cDgc8/776e6g5+3ptQCKk0+z064z4WnOkIpa6gOCB9f9bj34H16v&#10;QHFT6f6v8np0mstt6mdOYR6WuCABzcA/77/invT0Pn/m49PKnAeXkcf6q46oj/mq9GU9Tj8F3Jis&#10;ZW/xbYtFNHW1lKq6FglyOKhDTnVq0xRzTMODp9RNverG5NrOrVopOc44Ef5etXkSzRCvFQfn5joN&#10;en92Sbn2RgMlLJHJOcesVSsZJHkjCq9+AAQfr/vj7keRteQMUqD/AC/wdBeRCSARXy4/b/xXQ1wS&#10;O1yz3Oi4UcD/AI1/xPuhoMfn1XWSfTjT04cOs2okepTq+mlj/vv98Pfmbz60xNc8fz6yeUa2GkAa&#10;QFIP5/I/2Hvan1HT3bmppj8uHXFZL8KRwbE/14/r/U+6OcY40x5dNI5+X+frKKhDcs4LEHi/9P8A&#10;e/8AfH34ZA9c+vT1aVI4ftAP+rhXrijjTqYi6/1592QE0J/M+nHpkGnEEEeR8+uZe6qdQBvwPrYX&#10;P0/p7pIaE0z07q1AZpkY4+v889cBLrNtVweW+v8Aj+fp+Pfl8iB+fzr03XV9n+qnXZb6Ej6mw/x/&#10;2H19uZPW2IoM+Zx+316xEre6MSQv1/rY3t/rm3159tN2jH54p1UEClK+lP2U8v8AV+fXEym/P1P6&#10;Vt/r3/H+++nvwY/6uHWw1M1P2ef+rJ64eZ1kP9n6Kbm3+Hu7DUP9jrRchtQx+fy6ymVFPBF+G5H+&#10;F7fT37Plxr14sFPDy+z/ACeuOuS1fqAGlbsVX83/AMT72eH+bqo8yAePzNOsjShL+o3H1J/3i/Hv&#10;UgLg9b1rCamn7f8AV/qHS6643xkNlbgirIJY/sMhLDSZZJblTB50Z2AAY+RUVtLAEgM1gb+zjlzm&#10;CXl+5WSMih0rIpzWPUpPrQ4IrTHl0EOeeToOcLJre4HcoZ4WHFZfDdF8xUZBIJANBXqxtNEqJJHI&#10;skciB43TkMpFwQQbEEfT3lYjiQBlNQQCCOBByD1z2liaBijgqykqykUIYGhBB4EHj1y8f+Pu3TfX&#10;vH/j7917r3j/AMffuvde8f8Aj7917r3j/wAffuvde8f+Pv3XuveP/H37r3XvH/j7917r3j/x9+69&#10;17x/4+/de694/wDH37r3XvH/AI+/de694/8AH37r3XvH/j7917r3j/x9+6917x/4+/de694/8ffu&#10;vde8f+Pv3XuveP8Ax9+6917x/wCPv3XuveP/AB9+6917x/4+/de694/8ffuvde8f+Pv3XuveP/H3&#10;7r3XvH/j7917r3j/AMffuvde8f8Aj7917r3j/wAffuvde8f+Pv3XuveP/H37r3XvH/j7917r3j/x&#10;9+6917x/4+/de694/wDH37r3XvH/AI+/de694/8AH37r3XvH/j7917r3j/x9+6917x/4+/de694/&#10;8ffuvde8f+Pv3XuveP8Ax9+6917x/wCPv3XuveP/AB9+6917x/4+/de694/8ffuvde8f+Pv3Xuve&#10;P/H37r3XvH/j7917r3j/AMffuvde8f8Aj7917r3j/wAffuvde8f+Pv3XuveP/H37r3XvH/j7917r&#10;3j/x9+6917x/4+/de694/wDH37r3XvH/AI+/de694/8AH37r3XvH/j7917r3j/x9+6917x/4+/de&#10;694/8ffuvde8f+Pv3XuveP8Ax9+6917x/wCPv3XuveP/AB9+6917x/4+/de694/8ffuvde8f+Pv3&#10;XuveP/H37r3XvH/j7917r3j/AMffuvde8f8Aj7917r3j/wAffuvde8f+Pv3XuveP/H37r3XvH/j7&#10;917r3j/x9+6917x/4+/de694/wDH37r3XvH/AI+/de694/8AH37r3XvH/j7917r3j/x9+6917x/4&#10;+/de694/8ffuvde8f+Pv3XuveP8Ax9+6917x/wCPv3XuveP/AB9+6917x/4+/de694/8ffuvde8f&#10;+Pv3XuveP/H37r3XvH/j7917r3j/AMffuvde8f8Aj7917r3j/wAffuvde8f+Pv3XuveP/H37r3Xv&#10;H/j7917r3j/x9+6917x/4+/de694/wDH37r3XvH/AI+/de694/8AH37r3XvH/j7917r3j/x9+691&#10;7x/4+/de694/8ffuvde8f+Pv3XuveP8Ax9+6917x/wCPv3XuveP/AB9+6917x/4+/de694/8ffuv&#10;de8f+Pv3XuveP/H37r3XvH/j7917r3j/AMffuvde8f8Aj7917r3j/wAffuvde8f+Pv3XuveP/H37&#10;r3XvH/j7917r3j/x9+6917x/4+/de694/wDH37r3XvH/AI+/de694/8AH37r3XvH/j7917r3j/x9&#10;+6917x/4+/de694/8ffuvde8f+Pv3XuveP8Ax9+6917x/wCPv3XuveP/AB9+6917x/4+/de694/8&#10;ffuvde8f+Pv3XuveP/H37r3XvH/j7917r3j/AMffuvde8f8Aj7917r3j/wAffuvde8f+Pv3XuveP&#10;/H37r3XvH/j7917r3j/x9+6917x/4+/de694/wDH37r3XvH/AI+/de694/8AH37r3XvH/j7917r3&#10;j/x9+6917x/4+/de694/8ffuvde8f+Pv3XujDfGFdPatIb3/ANwlZ/0IvuO/dD/klN/zVj/wnqa/&#10;YD/lYk/5oT/8dHVk3vGvrO3r3v3Xuve/de697917r3v3Xuve/de697917r3v3Xuve/de697917r3&#10;v3Xuve/de697917r3v3Xuq+flgursXCm9v8AflU3/udkfeQXtR/yTpP+el/+rUPWFH3kP+S5B/zw&#10;xf8AaRddFh8f+PuTusfuveP/AB9+6917x/4+/de694/8ffuvde8f+Pv3XuveP/H37r3XvH/j7917&#10;r3j/AMffuvde8f8Aj7917r3j/wAffuvde8f+Pv3XuveP/H37r3XvH/j7917r3j/x9+6917x/4+/d&#10;e694/wDH37r3XvH/AI+/de694/8AH37r3XvH/j7917qHkP2qCuk1W8dHK9/9ZGPtDujabaY+kUh/&#10;4wejrltPE3G1X1uYB+2VeqktzTsAzRvqJlYyg8i3H+83/wCJ94mYYAf6vTrpkoqS1T+0+or0HE9a&#10;VTUJAwke2kjgED8fQg+7iID7eqpMaCornNK9M9RVv9GJUSH82HH+BP8Arn34jy/1V+XXqhGrwBNO&#10;AGK+f+U9JurqnikIEnpY/VibfXn8gHj6+96R1ahbia/PPD/V6D06RWXqSyFUm1lmIAJFgBYcfgcf&#10;77j3ZT/qHTMqEDiaV8yKfl+XQW5jT4HAUEaiJAbG5P8Avdj7spII/LqpKsD+dMcegM3cqmUhRrJC&#10;hVWwIA/HFgLH/H283+H/AFZ6qoLYXj8/ToA87BBUGqE4D3jZBb/G454/J92DMBX9vTeipBr/AKqn&#10;/V9nVrnckwqKSkyWqN6mr2nj8nTy1GpJnElPrDkNpBjYEi5/tcE8cJIwdWPWn+rz6VztXH2HP88f&#10;7HRT540t+7q0fWxZmJX6kAktwALnmwNj7WHuxXzyP+L6SoxFCccOHr/q/wAvXGIUob91whjYuwAH&#10;AIAAGhSwW5JP+JBH592IHAZPTdTUHgPsP+QHp/x9c4jSHyiMqWpp3UagUuBpJIf1W5vYf1v70Izp&#10;OOmpJmDU8q0+0f6vz6V8KK7gquuNQyNrA1G2q4Xi9j/vRP59pwCOvKobJH5/5j0/UjtphRYlWw5K&#10;g35/SQATawPPAuTfk8+7SEtgZoMfs6UBdHw8f9X7elUrqjMFZREAFCk3IJ5H9eGbj6/192ViRpOR&#10;xFfI9edtQrgZpQY6yxzSRljGNYW+tmW9tVmsCwsAbcW+lvqOfdcn8vs6ZZdNDxNa/Z9nUxZQURSh&#10;aNV1NpDEXX1kkX+hP+HPI9vyCnCoOPOn+r59WkowAp/mNT556kqwKgTa5P0pCWsBexAZf0sbcfX+&#10;v09sU/IZrTpxgag+eM4x/qHWaliZf3NAU6m1An1MDpvfmxJF/qfr7ushVs1pj+R6aYV8uuWkuzhC&#10;yKTpASwN9TE8gEGwFjz9ePwPat9MtCONP9XDpmVigFMfPrzRIsbpEuqTRZtQH0tyLf0039p1U/z6&#10;uc58yPP8+silZUdWIYlhPGgX8BVHqBH0uDf/AA5/x91AK8cDz4fPqtMYFPPhw/bwP+z1wYFUiEkQ&#10;0CQJchQSLf2dJH45H54N/bkWllby4+fl5Vz00uo0Jp8X+rh55PWBYXSMRsqSOh1RxBm4Hq1ekMG/&#10;tg8f1uePdQQRxp6/Z5eR+fTyhitaZ9KgZ/Mjy6ziVNGsl2swHBJGm1+BqsWtb8XJve/v0cQYkeXE&#10;fPPXv7LgTU/MVzngesdlkQsjiaQRK3FiQwK8WsPovH+DcHkH3WI6D3VH+r/V+XV9dWof2/6uP+r0&#10;6zU8EYQIS0qKwA1kluGJ+os1weCfx/W3vbMc0qD8uHVvKnXIArJ4ZY41LlQqqApBvewBsbN+bix9&#10;tBCRqHrnj00TWob1FfnX7OolU5inMbqoBIERYLe1gCPVxcEWAX+n59qgtUwfkakjNOHXjQUFPswM&#10;D8+u9MscJGh1JCSOQTzcgktdrE3uOPpbnnn2xQoADw49Pu4UfKoz6ZH+r/N1lcMFSTSz2CtJqAJU&#10;MOePoAAeLf0F7+6o+gk/4OtKFcZGK/b5/mOsKQxr442Jia58kjC1wSDb6cC304HP+39+ZmkNDk+n&#10;VliVeHrn+X7OuSxQ2m0srNFrki13NwpPI1Ar9fpb/H3WpT88H8+rMgGFHr+Q/Lz/AJdR52ZE8ShA&#10;rOIowdPk1gIrWvxcGxN+OTb+nuhGenGOkUFM0pgnH8/n/k6xyRzBZFZWtIy6ORxpRhci9hY2vYX+&#10;tvfmAwRx6t3EU4LT/V/P9nUWlenTVf1SK/0CgHj/AFQIFyObnlv8fey9f9jpnSCDQcD/AKuPTTXz&#10;SESKqoNVQxBIF/6i1ubBbDn/AIm5uq1IBwD619Pz6cDUA8qcKep+zpO1EvkR2lkVpB+pLf42AXgC&#10;/Fzzbn3qlD/l6oQNJ8z5Hy/w9Ms7eVmN2aAXsGIIPJtYC/Okj34mnAmn+XqqMQKV8/8AV8+mh2lv&#10;KZFhRSROx9Vzqb1Hm/1A4t+fbdfXp9cmpr6440+fz/2euFPM0kJQxywyKLmw/V6vob6hwOeLHm5v&#10;7bZqcf5dXjZjkj/V/h6a91mV67ruaOo0xU+9KSqqkDHSBHKukMrXAawf+hI+p96ShJp6Gn2dKSMj&#10;Vmh/y44dGrxddTiJHlmUzltJCfTm1lAHH1+v+x/HvVSfs9eqmZdVK59K5/Z0pIqhjdr2BI0auOSf&#10;8P6+/KPI9akYjhQj59PcFUyA3NvSVUfkXPJPP4HtqTjQfn/q/Pp52GaY88dOsNQhjUiQlv7Vvpf8&#10;Hj8e2TVP9X2dNxutaV8/5nqUHPNmu/8AtVrf763u2K1PTiseJ6lGR3BAcnj0gm4v/wAj/wBt7vp9&#10;P59eAqa/6vy/b1KgexKo/JS51HjV/h7p5UFOm2FDw/P/AFH9v5dcjOI9QY+tj6lU8ccf1Fr/AO+4&#10;t7tUgUxXHTgWv8uulmDagAW1i6gf1t/sP99/j72a0z16n2U6dIBJpuZLhvVYf4/7D36nSaWQK1AM&#10;+RP2/wCrh10HYByrEcfW/wDr/W3+HuwP+YdbeQ8BTz418vT9vUsT203ZQObseR/rfn/fX97Vv9Q6&#10;TTlqAHjnhWnl/q/Z1mM6arkqUB1EixF/+KW91qFNBw6aOKVp/sg9Y2qUUA69PNwSPp9QBa1/d2IP&#10;2/5OrBWFCPP7ONfL8vXrs1Cgg+QamYG3Fhb/AA/HB/Pvy1AHHrUjFseYJrgUr8vP9vWV500gpISe&#10;Tz9P+Ne/Ggaoz/PrY8hnjkedP9Vc/PqHUM1VSTxoyGVEaRALfXSwH9fyf969sXHcP8Na448Kfy6d&#10;SQg0GM4/wev+D8urr+rMxDuHYW0cysizDIYOnldyALtoCycA8HWDcX9hCY5/1eXDoTKCwHmCB+3i&#10;ehMWmT9KqbC4/H5v/sB7S6uqY+ePLFOshpABpMYU6uAeOPxf/Hj3UyV6cHcR/P8AYeu46VLlWCCw&#10;uv8Avv6+66vTrbrnFfmPn/q/1V65pDGukhQDfm1/z/vXvwNK+n86dVbPcePE/n1k8UdywAAH0Atf&#10;/Xt9L2/3j3uppU9VIr9vXJY0N1AU6mGo8W+vqv8A8b/2Pv1OvcB/q4dSY4Q5C8lb3YL/AK3+P+Pv&#10;wxWvWzTy/n1lipxa5PBuf95+n0/w90r14D+f+Gg6yrAoS9gf6Af8iuDf/W/p73U9eQVxn7Py68tK&#10;vLBDdhwLfW3+w559+LdO+DQin+X/ACdZPCuq44/PHHPFvoP99f3XUTx68IwR/q9f9X7eu2iY6Cql&#10;m1i5H9B9f6G4PHvYB68yL5ccf4P8/XDwiNuFbhv1fj6f1H9fp72Wr02sf+rHWS1159LD8njn8/77&#10;/b+6mvl1tRmh+X8+vKoUW4JB/Fvz/X6e68OPVloSMfaBX/P1mRUbVqHP0AH9Lc+/ccj0PWyq1of8&#10;nCvzx1kCD6WHIsb/AOP1+nP5497J8/TrYNDQ4/wDriyKB6QQePp/rc/7z9PdVap4+v5dVegJ/l/l&#10;64CFfrptq/w5t9ebj+vvYYnB9f5dV0gDAHAVr69chFYXUXAYg/0/31/e8HB62q19eFf9Xy6zCnjK&#10;uWt+bWP9SRz/AK597GOt+GCccKmnrnrtoghDKAwv6Qf6/T6D/ff7H3pTXp0DUOA+2nHPWMr6R6R+&#10;SLj/AFr2v/re/UC8OqmSo4cK/LPWBYuRZdJ+vHH+9+919a9adhSo/wAhHXRjUm5FyxBVh/xrn+n+&#10;+t78f9X2dMBS9aAcPnx/LrrxgXIUBSPU3+8fn8W/3n37UWxX/Px62YwlaDh69deP0gaQ2g+nVyB/&#10;T/ePey/WwhGPIf7PXfj9P+p54A/re9/6/j375daVCBqNPs66I5AYXP14/rfg/wBPzz/sPe+tFNWf&#10;n/q/1cOsLU9zcKoN/wDH6H6cHi4597BoKdVKmtSBnrxgQqg0ItybsvH5/H9T/r+9kkZ63p08R1Fe&#10;H9RIIAbk8WPP1vb8/wC9e9q5HXsin+o9NFbTof1KCpN7D/in+8/63+x97LEDHH59aJAOPP8Aw/6h&#10;0Vrv3rrF7/2Ju/aWUoRXUOf29VYuohuBqEqgcOVJU3tpI5BF/r7STgkVHEZH+EdK7YhiVOQ3l5Hi&#10;P83WtD8b9xV2Az9XsHKztFPi8hX46eilF3WqpZYoJY2JIGpXhcEW5IJt7kba7v6u3Uk501GP9R49&#10;BW6iEchFKD/MT/m6PlTyuCy+Rh6TwLf8Ut7UVPkK9MsgBOo8CaUOPP8Aweh6dYagO4EsnpH4P+x/&#10;1/6j34Nih/l/s168V8U0AoDw8uH2dcVlPkuzDQG4t+R/W3+t78CGFc/5etSxEnupWvnwB4eny65r&#10;OCxYfpF1Cj6nm30vb/fX97JPAefVGUrWtfOmQfs/wfZ6eXWRXhdmAsHcjkfW/wCL/wCw92I0CvXo&#10;sVHmeHD+deu9Sj0XJP8AtP8AX8f7371xya468uVApnh+3h59cTrDcq3HIa3B/wALj8+9MQP8n2+u&#10;eqkaRwzWn+qnnj/i+stkIOptEnBFuBfi/wBR9Lj3UrWlOrqy0JNfs8j/AMV9vWA1DMr2JIBAIIPA&#10;P492z508/X/L14MKEVoPLA4fs+Q64h9TOQy2Tm4Jvfm9z9OB+PdsHj02xr/qz135QpDa47aBa5t/&#10;rn8fk+9hf2daOP8AV/q9OsUjyvKpURlbeof7D/A/1/31/fs9OChH5f6uOeHXk1BiSV9IuAoPFjcf&#10;j/U+2yOP+rj1ssWU6qgV7RT5f8X5164LKytK8i6beqIqPoL83/N7f717sGBGc9VYF/T8uH+r7fLr&#10;m1QWcqfX6Ra3Jv8Anm/4HurNWhzTzGOmjIY+7z4eVfL1/wBWOu5KgFFRCRaS1v8AX+n0Nj/yP2zp&#10;JP8Aq/y9OZ0ljgAUz5mnVgHQu8qfcG0KHC1VekubwqyUppmt5DSxGMRSD1HUiLMkd+P02txc5B+3&#10;m+rf2i2ztWWLUAvn4a6aH7Bq0j5Dh1hh718pSbXuDbjFHS3uNBZxTT9QwfUKClCwj1niKkmuaAdv&#10;H/j7kPqEuveP/H37r3XvH/j7917r3j/x9+6917x/4+/de694/wDH37r3XvH/AI+/de694/8AH37r&#10;3XvH/j7917r3j/x9+6917x/4+/de694/8ffuvde8f+Pv3XuveP8Ax9+6917x/wCPv3XuveP/AB9+&#10;6917x/4+/de694/8ffuvde8f+Pv3XuveP/H37r3XvH/j7917r3j/AMffuvde8f8Aj7917r3j/wAf&#10;fuvde8f+Pv3XuveP/H37r3XvH/j7917r3j/x9+6917x/4+/de694/wDH37r3XvH/AI+/de694/8A&#10;H37r3XvH/j7917r3j/x9+6917x/4+/de694/8ffuvde8f+Pv3XuveP8Ax9+6917x/wCPv3XuveP/&#10;AB9+6917x/4+/de694/8ffuvde8f+Pv3XuveP/H37r3XvH/j7917r3j/AMffuvde8f8Aj7917r3j&#10;/wAffuvde8f+Pv3XuveP/H37r3XvH/j7917r3j/x9+6917x/4+/de694/wDH37r3XvH/AI+/de69&#10;4/8AH37r3XvH/j7917r3j/x9+6917x/4+/de694/8ffuvde8f+Pv3XuveP8Ax9+6917x/wCPv3Xu&#10;veP/AB9+6917x/4+/de694/8ffuvde8f+Pv3XuveP/H37r3XvH/j7917r3j/AMffuvde8f8Aj791&#10;7r3j/wAffuvde8f+Pv3XuveP/H37r3XvH/j7917r3j/x9+6917x/4+/de694/wDH37r3XvH/AI+/&#10;de694/8AH37r3XvH/j7917r3j/x9+6917x/4+/de694/8ffuvde8f+Pv3XuveP8Ax9+6917x/wCP&#10;v3XuveP/AB9+6917x/4+/de694/8ffuvde8f+Pv3XuveP/H37r3XvH/j7917r3j/AMffuvde8f8A&#10;j7917r3j/wAffuvde8f+Pv3XuveP/H37r3XvH/j7917r3j/x9+6917x/4+/de694/wDH37r3XvH/&#10;AI+/de694/8AH37r3XvH/j7917r3j/x9+6917x/4+/de694/8ffuvde8f+Pv3XuveP8Ax9+6917x&#10;/wCPv3XuveP/AB9+6917x/4+/de694/8ffuvde8f+Pv3XuveP/H37r3XvH/j7917r3j/AMffuvde&#10;8f8Aj7917r3j/wAffuvde8f+Pv3XuveP/H37r3XvH/j7917r3j/x9+6917x/4+/de694/wDH37r3&#10;XvH/AI+/de694/8AH37r3XvH/j7917r3j/x9+6917x/4+/de694/8ffuvde8f+Pv3XuveP8Ax9+6&#10;917x/wCPv3XuveP/AB9+6917x/4+/de694/8ffuvde8f+Pv3XuveP/H37r3XvH/j7917r3j/AMff&#10;uvde8f8Aj7917r3j/wAffuvde8f+Pv3XuveP/H37r3XvH/j7917r3j/x9+6917x/4+/de694/wDH&#10;37r3XvH/AI+/de694/8AH37r3XvH/j7917r3j/x9+6917x/4+/de694/8ffuvde8f+Pv3XuveP8A&#10;x9+6917x/wCPv3XuveP/AB9+6917x/4+/de694/8ffuvdGE+Mi6e06U3v/uErP8AoRfcfe5v/JKb&#10;/mpH/hPU2ewH/KxJ/wA0J/8AAOrIPeOHWdnXvfuvde9+691737r3Xvfuvde9+691737r3Xvfuvde&#10;9+691737r3Xvfuvde9+691737r3XvfuvdV9/K7/mYmG/8Mun/wDc7I+8gvaj/knSf89L/wDVqHrC&#10;37xv/Jbg/wCeGL/tIueix+5O6gHr3v3Xuve/de697917r3v3Xuve/de697917r3v3Xuve/de6979&#10;17r3v3Xuve/de697917r3v3Xuve/de697917r3v3Xuve/de697917pm3HJ4dvZ6b6+LDVUlh/tMD&#10;n/iPZZvZpZXB/wCES/8AVtuhBykuvdbIDzu7cftmTqn7cdS07yqoAKyFjGoNiAB/t/eKSgClfyyO&#10;ukEjOw0kD1JycVr/AKvz6QNVUFonZF/xUX5P0B/3r3dBrGM/l16Ksa4+3J6YJ5ZyBcaQRrPJ1W/o&#10;f+Re6kEf4OqTMXA9Mft/zdMdRII4Sk638w1G3+JHPP4v7uf5dehwOAqT/q/Z0hMmCsLLJKijWXVF&#10;5JHJ+l/yCPx73SmR0+zApQ+nz/LFPLoMs/JGEeQSRqkZLuLG+q5+ot/j/vHtyMZ8/wDN9mOmGIBJ&#10;FPLh+fljoDt3TSSNrUryqmNhcccfn8H6/wDFB7eZa4/n+3j8+mGcg18vs8/24/1enQKZZGUgsCQE&#10;FieT9QSb8c/1/wBb2+jaiPP/AC/4emZAGA/1Hq1nfE33vXewqyaCAtlurdr1VPVxC/7cmEpJSFLC&#10;6KSGspb6EMeDf2WKCjkGuCQR86/b0YSzIaUyaAjhwp+3orWQtI8+gX0pp0xAgfrIuBYn82tYGxII&#10;F/aqILUcfzyOmNYlHlXhTy8v8HUKCoaK9M7RPdPJZlKyXBHAV2BAs1/6W9uopY1UE/Z03VV7cA+l&#10;PX7Ps6d6aoj8RSWmWaLyeOOZl4JAAAbUPoF/H1t9OPdcaqseP7OmpVMqilMHj8+lfQTNcqGiIaRi&#10;JSPUFLW5Ie4FvUDYjke6utTjTj/i+mpInZ6ZoSPX0p/h+Xz6UlOhd418l/SkgA1HVpA16QQLqpPP&#10;1vx+SPdVcrXpY0YYAGlRn/V9nT/TNHF+yGcgSaHMvqtqUjmwF1Ae5H14B5/O0Gg1YUJqKEf6vT/D&#10;006+JjPHpzEiIix2SVE9KyD0kkliLFhwoBta30AN7ce/LRW/zeX7equ/gih8seX29Z1bROsZnGtn&#10;IWHkl1AvYqSLsOdQ5BH559qpiZAB5H/V69Waimn+xXh9vU+lWJXBYTOjagFksSwIa4t9NV7cXPtk&#10;MRQfZX/Vjq7HFRn7f2dS38lv3F0xqfKT+WH0A5P0vb6+25IdK19aH7f8HVJX1inpj5+Qz15vG6Wk&#10;IgjdFIkfj0j/AFgRckfS/wBDf36IGM1/lQ+fWgNfGnCnD/i/TqS7hVLH6cmQp9b3P9bf737sWo3m&#10;P8nVdRpQcPP50/4rrqORHXQIjM7x/wCdUKeGFyLXL/k/i3+PvaqVIPzHrT/B1TWQMCv8z10ZTLL4&#10;yiK4BZNVueQOACef8LggX9us7Q4oOP8ALq5GrJ86H/L11qeKU1BRZFQhY9XF7g3JBN+L290/taKT&#10;6n/B14kKKnj+zrG0gPj0pIY25GkcatR/VYngfk2tb8+3hWPJoPKhwMdVJ058q59f9Xz/AC678euN&#10;5IhZ0bwsi+pgf6cabjkH2wAQtD8Nak/y62XUt86Uz5efpx64pTylpfTqiLL4r35sfzcAKW+tufyP&#10;fklC4FfP/LT/AA56d0kqQQAppSn2HHUie5k8jAIxBjKW/rpAZWFxx/j+f9v70GYmhrmn+Tj02oNK&#10;4/L/AIvqFFDCHmUrI7El2LrqK3+hVrccc6vx/j7qyk14duOq62U0oTUjI4f5adcY7RIEJZopJQ1x&#10;zpCOCC1wL6iOLD6fn8+34yC2pqD5VFP9jq4ajZHDqR5BokVwjQiwDXDC9+SL6QGDc35N+QD7SiIO&#10;9B6/t9OnNNRnqO0q1finBDqJC37RFnCqQVJJ5UaubgD/AHk+9svhGn+xx/Z15VIJJGP83/F9d+kx&#10;gqrDl1VYvxqNzcBbWFhyD/gAfr7oy6fzFeniwwfsFPX+XUbUmnQt5Hv+5IVP1JuoDfVbsbG4P1v/&#10;AF91K19Ok4ZCdIJrn/V8q8POvUaJhGZBrqGWQAOP6gAhVBBIuyn6m4Fvzx7flwAAD9vrTq6qTn0B&#10;FPyp69QZl8wqrLOArMrSXDWIJ/K3+psP9ifaYrTNR1bU1eFaYFf2f5f59MlQdKiEHRqSzTAchgQT&#10;+QTxYf4X5/xspI/L/L1Qgk0Jp68cdMlRKGIaWPT5F8hVbE/qJ4F+D+Bf+nvwxWnWwxwPLh8/X1+f&#10;TJVSJG7lJZJGFwYlF9PpIIHqF7D6AC/4t7c1YofX8+rCvD5/t8+myeqjkMceksFdVdQOQTqBIPIP&#10;+HAJ/wAPdKH/ADdWxUH9o+z/AFcOOOsAXQ/plTTYXLtqcA6uSPT/AGlt/iCD+OWnUHB+35dKgGUY&#10;4+Vf59Nm62jLbckmaRniykM+the8gZiHv6r3H5+v0P5HuoQBq8Pl9vVo8k18z5f5P2/y6MbjokLR&#10;lZdN31KGFh+Pqb2+vtpAan7fy/4vq70JOSDQ9KiKp1SEB2dVu1uT6v6EfT+vP+Hu4Of29JJE0rWp&#10;r6VqP5dKCKWQ+PVHoJcC44BF/wDAm/8Avv6e7GhznyA6cJIpUaT8sVp5f5+nlJ0CrGLjS2pmF+DY&#10;fSw+v/FPr7b0UJ/Z0ojatcf6iB6fl07Qylh6Sp8h0AsfVwAL/j6/7z7qEAqfQ+lOr0A4/s8usvKO&#10;7M19R4F+Lg/0/wBf6e/FqGo8z1RxUEAf4KY6ka3FjpIOm5t+CPr+f8fdBJStP9Xr/s9VYcCf9Xp1&#10;zMjsqnTy31c3NrW/1j7sWDU4CvThY0qAc/l1KjcKpC8sf68f1/HulOBPl1bj1JSoXxMpdkYuSum/&#10;9LWvx7dY1x0yFqanj518qf7I64CoKMupCB+dRsWH+qH9fp7tTV1onVT5nHD5dSEqtMwbSAg4vf8A&#10;Nj9f6+/FcU686FyBkYPDjxH2+nXNKou91RRYWJP55+tvdStMGvTDRIyjNBwqMenWN7soLEswIZQP&#10;6W/1z/xHvzN5Hp5kDAAEinnXqIGtKrM+nkkgmxP5/wBj7vqqCB1UhddTStPl8vz/AM3Uk1OlTpVX&#10;Ej3AHH0HvQHAGv5/6vn1pNLZNGNKfzP29SKOcNMoYGItb8fi4HH096IpjiDg9N+H31GKEY/1U/lX&#10;q1j4h53+J9RUVAzAS7cy9RhZLEk2RlkjaxN/VG4PFhe9rewruEWl/wAuj6xkJiKkeZHy/Lo4dLES&#10;AxY3Caix/wAAbD+puOf9h7LHaop/q8untZYVP/FDqZKhVQwBbgkWFmFxxzyOP9hz7YGetFgAfs6w&#10;qmpeVvrsCT+oH6/X8H+v/Gj702P9WOqrnIPz/l1xEXIUkAcXH9fzz/X3v7OnK6qV9KddmGQXJLWB&#10;v6uB9bD34GnXqjr3hkUhiW+txe9+P9h70Pz/AG9eqPLqRHGyOA3K2JIHP+3H+x92Jr1QjVxz9vUg&#10;IQBdmIFhqb/jZH1/31/dOGOlCqQdXr+zrnf1+kta9v8Ab/4/S4v72BQDrzen8/PhTqQqKbj1WK/U&#10;244596z1ZFrmlK4/1Y6yeMeqMjUNS2Jt+f6fj6jnn6e/VHEde4ca9eMdiAPx+Rxb/A/W3urGhGev&#10;EDgfT/D1j9RNvTYjgc2H4t9P9j/xv37T9vp1sEJnriYxcnURZQP6j8cn6fX/AGH197U0x9p6bChj&#10;QYp6ceuDRgkHU2tfoR/jb6+9A/z6fX+fkOHp1zAb8AMxGnk3v/jx+f8Ab+9r3f6v5dV+I5pjHCuK&#10;/wCHrIq3tdha4J5/1vx+fp7qTmnnnpzAzx/PrIwFhoI4Nz/rf61v+Re/LRDx/wBXz6YlBYcBx/z/&#10;AODrKVUAoCDzb8X/AB7uBQ46ox8QaT/s/wCrHXEotwhDFbXvawH+3Fve/PqysIwAM/M+lPXrmhCg&#10;i125DAi5/wAP6e/fEKnpsUXtFeNf2mvpnrplCgC2pjxewv8A6/J/pz70Mnj/AD+XXnkIAp9mB8/t&#10;68LagrE2J1XP+PHPuhFRj8qft6sj0rUk18zx+zrj41YkXINvp/h/rf6/u9SeqClCvCn7M5/ydYil&#10;7Fr2IsD9T9B/W1h/T3UECv2+f7adKdQX/DnrzIAC7Eg/nX/rX4P5PH0/4p7tSooOmzKFFT/g9B/s&#10;ddFLKptck2UMOPr9Pr9fbWryzxP+Hp5mJUmnHh5EcadcCliDqJUH9R+t/wCntzSQKDpKABxPyzxq&#10;R14qwJKjhlt6rf7cc+61xT/BXy6dFFrSmQOP+TrCf9a1xwPr/hz/AE92Br01heFa0/LhnI66sQSQ&#10;thbhv8PdgetUFKfsH+odYWQ2IJvqt9PpfkWP+39+OOvB6nNOFMDHTXOq6wLXYEgiw4I/3v6+7NUr&#10;/qrx6bNGNPToOtw0AqYpQba2jJF+fpp+vH+H097bI4cOnYG014ca8Pn69aqnyh2Nleh/l/uPMSUU&#10;zbX3fmV3fjslp0RB8kZRPTAxhUEoqKWokta5X1MSxJ9mvK19of6c4I1fsNP89Ps6QbzDpGsVpg+R&#10;8jj/AC9G0oK1amKCrgm1RyRKzOt7WKhiL3/of969jRqjh0QsQrV9RQjy/wAn+qnHp988VxYBdY/X&#10;9Tx/Tgf7z/j7oR9tOqyZaq8Pl2jhTjTrkZ1p2Nxqd7hSR+D9CP6/T35BT8urOa8fl/xdfPrk7RrE&#10;xMtiT+kCx/pbk8f776+9sPl1ofZ9v+D/AFH164LIYpgbXW1xcfUgX/rzz9bf0v78wxXrYNW4flT/&#10;AFf6vXrIagqxS7kEazrPIt/trfT3UdmOH+r/AGenkU4oAa+f7fl1kiqyFIUt+b/n6n6fX+n/ACL3&#10;6QVoMdNSqa47c0Pp/Knp/sdeScXZmb1CwEbH6gXAt/r/AJ/4j3YEUx5ft61oK0Bp3cD6fs6yiQGJ&#10;7NZgt+fxf/fW9+MmMdekTST5gfnT7evI6rE7Iq8ctxp5/N/6+9KKfOvXiKAtXzyBw/l1H1FGEhKl&#10;muQL8aSb8cXtc/8AE+7AgH8+qMNeain5+lP8nWRG1u/p0BTqDD8jk/6/0HvRPn/qrjqz9mB6Dh9n&#10;XjIEQW4ZnDAm3I4N7g3txx7pwxj59bjow0kfPHHrHUSmVSoINhq+vP8AQ25NuPdm4f7FP8/WowQT&#10;Tj5f8X6/PqLJIqynU36U/HPJP+w/HvQrSlP2dXev4qcPnXj8/wDVSvXbTu+pRp0fl1N+CObc8n/k&#10;Xvyro9fy6oF7fkMVxx4/5ehE6q3lDsze2BzFQ5XHxz/Z5JyWAFPOnikawI1eLV5ApuCyf6x9nXLu&#10;5jY76K5PBWo4H8DAqf2VqM8adA/nrl/+tG1T2SmjumqMGlPEQ61zQ8SoBIFaE9WkKyuqujKyMoZW&#10;U3BB5BBHBBHvKRWDgEEEEVBGQQeufkkbRMVYEEEggihBGCCDwI8x137t1T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jBfGX/maVJ/2paz/oRfcfe5&#10;v/JKb/mpH/hPU0+wf/Kwp/zQm/46OrHveOHWc/Xvfuvde9+691737r3Xvfuvde9+691737r3Xvfu&#10;vde9+691737r3Xvfuvde9+691737r3XvfuvdEA+Vf/Mw8N/4ZlP/AO52R9z77V/8k+T/AJ6H/wCr&#10;UPWGX3if+S3B/wA8Mf8A1fueize5L6gTr3v3Xuve/de697917r3v3Xuve/de697917r3v3Xuve/d&#10;e697917r3v3Xuve/de697917r3v3Xuve/de697917r3v3Xuve/de697917pK77l8GyN4zfXxbVyE&#10;n/JNJMfZPzC+iwuT/wAIl/mjDoV8iQmfe7BR/wAplsfyWZGP8h1TtmZ1Msru2lizMosTf6fW3094&#10;voMcOH+U9dEy+jh8/wCQ/wBX+bpCTVNwxtquhAI/3ngj/H24W0Y6SLV9TeVPz+eMf4emiWcISRch&#10;QNRP4FtRP4vyT78avnp0L2inl/qr/q/OvSSrK7U5DKODqVeeRfUOR9OP8D7sVpw62p1gimMV+Z49&#10;IXLSIkweMj1NdtQIAGkH/aibfj/effuI61Ux+lBj8v5/4Oguy1Wp86N9fo4H5Go3/rbn3dT+f+z0&#10;y8jBqUA/4vjxPp0Fm4ZotCrEp9TH1N9P1cj+v1Ht1Y9WB+zqjfPz6B/IoXM+tSeDqII+n0Fh/U29&#10;qPDpT58OqkagcYoM+nH/AFefVpWQmmPSXSAkpZFin6Q2bJLVFo+ZTgKZzZQzHSyDUOBa+n6jkrLl&#10;ZG9NRI6WPCrAetF/yf6v9VOirV3lj+8enktEwkknRQCSSw49duP9Yj6f7D2tQin7f506TjIx/qP5&#10;9Q4KhYjYKsep9STOGOj020iz86uSbrx+GH0OoeNOFek8sSsagEmnmaef5Dp3x8iCnnlqLyEQkQoH&#10;8Q1rf1EiCcsv0utlJ+odfody0ZgB6gV6rCVata14fn/q+3pVUSTyyGeMjxD9l9FgrAFSCAwZwQLf&#10;U2Nvxf260QVtI4f6q9enc/FXhimM5+z59KaDxzxL4kYFo3UgEXsTpcXYlf8AC/P9Rf2yWAqAeHy+&#10;359P6CaMeLf4TTp9pYoHLMDqiksuoar3BFmFwtrM39CD+Rb27UsRU+ZOBn06a0CM4/L86dKCCJfS&#10;gj1MulVkZv7NuSbW5vb8f19smIuzU/yfPpxv0hWn/FU49TXaMzLKCLFgSUvYkGw/VyL2HH+wJ/Pt&#10;yJio+RrX9nVJa6uPp/PqQsgaOIx3Egk8tm5F9Wpj+OCeR/hwQPp72zVqW4Hh1tWIJH2efp+XUgEI&#10;peHU5+hjNhwOSLkf2f8AefdWlqAo/n5Yp6eh62Ywc+nDHr+f+r/D2gkuZ7RtwA0ZJuARcC4Fjz/v&#10;vx7VwgJRT5jj1Rh148s8bsi2XV9CeCCSTY/T/efbLqT3DP8AsHqgbXUH/ix11HUCR0UEPHYTB0BB&#10;uPUD6rDhrcW5/wBuPbeqhDNw+X2/5+vI1RVTWmM/6vTrmGcylYgwUlmkLaeR9VIH9CR9L393mIlY&#10;U6qrsnE/Ov7P8v29Zf0oROyobhri5FuR+B9bke9wrmv+Dj/PHWpe+i+fH+X2ddullU3vHwusC34+&#10;lrm54P8AQf8AEOSFSoP2+v8AnHTLk8GPCnWEVUhN1F0mYTB1twxS35sT9L/Qf0/125FOju9eHn/m&#10;63oDGgHlXjwx+XXflusKWk8JKguNNyLWAsTwOf8AX4/1/bcRCsK8eHn04WqvyNePHzPl+fXn0pGz&#10;s2oMPHI1iARyfoCWFvpxzz7cDVIpmmR5f6s9WjK0qB/P59YVdCDdQQ0fiS5IBQ/hbAsP9duf9b6e&#10;/EEVJAyf5ivz6e8xX/Vw6xyyMzRFx41i0JAqcllXSOSf6Wv9B/T3QIVAFeP8s46u5zwwPn/q+z06&#10;yvTs50tGghZL6ATf0Aaxq1Hm/wBOLe6xMdVa5rj8zT/Vj+fVyf8Ai/L/AD9RhOrNExiddKkRqxA9&#10;TEgHgt+V+n0sL/4HcqaD1sjyPXcRfUzI7ArKZphZfoLBjze4DAiwsTwfz70qaxSmT8/M/wAutBfL&#10;7f2dR4hCFMqSTJJUSCVSoU62XTrPquF+nH4P9B7o8ZJz1oRAA04nP+r9nUd2aQxwrqdgCqsbD1SM&#10;uk24/BJ+tuOf6e3PFMoPoBj5eXWmGnrDUxNPDUoyC0qCWyn9WkO35Jtxf8j/AHoGukx/F9n2fs/P&#10;qwcNx+0j9vSfcQlooSp1Rrp1m+kcCy8NqJA4+lri97e2Dxx1RiGPE/4fSnp0npyfIs0ModIm1RSE&#10;WsGOkHSR9SBexva4+puPfgtetIzRnStKVrw9c9Ms4VG1HlihGoC3F2Nxza5tYC31+pt73wBPlw6d&#10;jHoM+X5f8V69MkzCZkWwBZDGpN/qdPP14ta/0P8AT3soaVPlw/Pq4cHANcAnFOGf9X+HrFSHSR4n&#10;trUoLjkEG5HJta3PujLTB/1f6qdeaPWRkU4Vp6Z/y9M+8ZCkGKnVY9MOQhHq1HSCrsipYqTqCkks&#10;DYj62+rQWhr8/wBtOlYdmOPtz6UHRiqOpVCqqGjGq4vz/S/+P++/P5aSHw6ketetGWraaeRr0r8b&#10;zCqovoayMb8gAsRa/wBbafd9Hn1oMLhaft6UUEjKihb2L2UcHm/H9Pzf8/7D3uvXimjAHnUcPl6/&#10;MfPpwimdLngEsQSf9hx/h79gDPr1UuYzg1rStf2dOKTAyRtbSQbqPqL/AJ/p9SPdaEfZwPD7OtkA&#10;ED7SOPn1JerZ/IABcjUf6f14/P8Avv8AY+6Bq0P+rP5dPDPyp5fPrmMj6Labn6gn6f7D6H6j35o6&#10;UP8Aq8uqS0KkDyHn+f2dSaaoeoDAALYfQfU8/wCNx7rMoUA9Ug/UXh6D9nTijCVW/UCOATb8f8a9&#10;+0Hj0oNT+fXJZHYvGwsgN78fXgD83+nveocetsvn8uPWRWUMEY2JX0/7zb6X/wAfd9X8+qFABpFf&#10;L/N1IDDSguCjEsQQf8QPob/7z78HHXnUkgg8PMivH7KdZ6dwWOlSqmTRxzybf15/334960VNB02W&#10;Iwfn/q/n/wAV1zDHT5CbgNY2H5vx+R/h/wAV9tMAv+f9vWwRWvkR/k+z06i1JGtRIP0DgL9eQv55&#10;Ht1dVP8AL02FBaoBrnNfl/q9OuzIt1sCedIVv8fryAL/AE9+zU09P9Xp15DVanHcK09cU/ydZBJH&#10;IyAko8ZIHH+It/X3WhXP+bq9a/kR/q8vXqw34UZmRIN8YFyrlc3R5aFwtgoqqeZGBP5saM2+v1/H&#10;1JHuaUz+3ox219aHNQD6U4/8V1Y/RrrjAX9IHP8AsST/AL2PYeYVNT8ultNJ/b/qx1NUGzagdJJc&#10;njkf77n2zpPn1pqeX8/LrEBqJQAAfqW35H05ueD/AMU9+60HKZX/AFeX+XrkAVK+nUWX0kGx+ljx&#10;9P8AffX37rY9fTrpNLC5F7Kbg3vaxB5Bt9f99+ffgaf6vPrS+n+rj14BG1G5+v8Atrke9Z6sKHAO&#10;T8v9X+rz6ygBeR6bj8c/7a4/33+9ebPTsUhU/Z6U/wAvXYtze5UjUf8AYf7z+ffg3l9nXiTGv7f9&#10;XDrIrAqp/oBYD6/7c3H+8e60r1tJRWp9KfP/ADddhdGh7X1Ne4/wP1tf36usY9P8PTtKCp88/ZTr&#10;KJCLXB1qeALf1uB9Pzz7sVK46b0AgDyr/q49c9TOSwUDghvdKhePl/xfV17eHp/If8X1wvzq06jc&#10;Kyj6cf48H8e7ivVKBqH/AFf4OuLSEOwA9TehgPoL8fn/AH3+9+9AdeUeGafl13GWuWFibWN/6fX/&#10;AA/PuqnUKn/V5dWTuao/1cP83XMWGpj9Wf6j/G/H192JI+H7OqkmuM9c1YgFQOHIAt/jb+vP+8+9&#10;gV/l/hP+brbNnjwP5ZA+Xp1njAOsg/rPIH+uf6/19+6q4oPTy/yddFEVrqRrtpF7/U34+n4/2Pve&#10;rUc9NLF4X5ivWUIVX6+om4P455P+8+6Fc1HW9XXiv6Sx/IAJ/wCND+p9uAn/AFft6aYiurifLjjr&#10;vSCbgsCf7PH+29shuIHzP86dX0MTUfsxn+XXDSefzzq5/wCItb3vXWnVRjj69cQBfQLA/Rvr9OT/&#10;AF/x/r7vkcP8H+z04r6uOf5f4D10EOrWWuUbVcf1H090FWJr9nW3H+x1h0OWYWUhiVJ/oT+PeyCf&#10;8nr15aAUNMmvn6DHn5dc9LKykgE/2SP8BY/4e6sNJqOP/FdXZgBkZr6n5n/B9n+bpnDWuDduLD/X&#10;P/EX96MmnDdUADCg64ldXoUn6/pNv9Ym/PvYAxj5/t605KVHlgemafn1hcMpN9N2axP9P6/1v9fb&#10;gOOq6SKE/l+XWPULMBfn/fD6+/Z61pJ/1elB1wZQb3Jtb6m3H9bcf7378G1CvWvl011QMYbj0lhp&#10;a9zyP6cf09uChoP9X+XqrYBzTpM5CnMhFjZ2T8/0/wBva497Vqg/s60WyK8TU/t/P/J+zqmf+aX1&#10;XHkuk85v2AuuS2Jn8XnZFZ/Q9L5qihqBpvyyRZJ5BbklAB9faaJvpZlmHmwUj5NjpXMouITH+Y/K&#10;g9fToiHTO8E3FtqOERMs1DDBTzXFhcU8QuLfUE3/AN49yk7a1DedAadA6RaEnyBoehwp5A9w92A5&#10;LDj/AA/wPvQJPTaUrQ8ONR+z/L6eXU4vEQHYkMihR9bEcm/H9Lf8i96A8/Tr3iaqA+mPy+zrk+lm&#10;EZAXyEPfm/Iv/rfXj3ta0H+x1o0Ar5V/P+X+r/D1zlkK6FUajfUb8fi9/wDbH3qlMnHVv7Pj+X7P&#10;9nrEklxcrqLem17D8jn8+9NxNerRymoHrQf4f8/+oY65mYqgUDS0Z/T9fSeQAf8AD/b+9AVz/q49&#10;OzMtaHiOP7P2fz69+siQtbQoFrcc3/2PvQIX88/t6YVtTgjiSP8AVk9cY20MbyfpsQLfn6/Xn8+3&#10;GNKfb9vThkXjmvH8/P8A1Z6yM7elSbggaeP8eP8AYe6AhOrIxnqCfnwH+TrwaMhxIwuGAJN7cC1u&#10;Bf3Yd/8Aq/1enVHUJg0z55+R66llUvFr5ugKheP6/wCv+B/X3Wv+r7OvOqiteIxjz9P9VeumldkU&#10;tckNYKLAWubf7372lT9h/wBVf5dVqFFQcnFB5V+3rjNOpYJFdSF8ZJ59P++/2Pv2inVBRSQOJ/y4&#10;/nnrCxN2W4Khb/7cj/inva44f6uPWxrc+pPnw4dejdwxEJuNYIZrC/HA+nH++59+r59VAoKV8/8A&#10;V+Q/b9vWN5FiUOT9LD88XP8Axv3plByf9R4dVBxQ8K1/yf4OrMOg+xKXeu0KTFMHGY2pjKWgyZ0a&#10;Y2UmeGmZDYAs0NMC9rAMTbj3PvI2/jdrYQMP1IUVWPkVqwWlB/Cor8+sM/d7kxuXL9rtCDDdSyOo&#10;rlXojuDU1yztT0A+zodvY56iL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h/8AjT/zNGk/7U1Z/wBCL7APuV/yS2/5qR/4epm9hv8AlYE/5oTf8dHV&#10;jPvHXrOLr3v3Xuve/de697917r3v3Xuve/de697917r3v3Xuve/de697917r3v3Xuve/de697917&#10;r3v3XuiB/KlQewsMTf8A482n/wDc7I+599q/+SfJ/wA9D/8AVqHrDX7w613qD/nij/6v3PRaNA/x&#10;9yX1A2gde0D/AB9+69oHXtA/x9+69oHXtA/x9+69oHXtA/x9+69oHXtA/wAffuvaB17QP8ffuvaB&#10;17QP8ffuvaB17QP8ffuvaB17QP8AH37r2gde0D/H37r2gde0D/H37r2gde0D/H37r2gde0D/AB9+&#10;69oHXtA/x9+69oHXtA/x9+69oHXtA/x9+69oHXtA/wAffuvaB17QP8ffuvaB0hezmEHXe9pOf+PY&#10;rE/5LgdP8P8AVew7za2jbbg/8LI/bQf5ehz7Zw6t+sacROpH2qCf8nVMuWLtLa+pnl08X/NgCfyb&#10;fn/Y+8b1OCf9R+zrPtkI+dcUqTSv+z0lq4eMMxARk9Vxe3Fv6/k+2yT59a0jVX0zWv8Aq/1Z6T09&#10;Q6RtIZPS2ohG/wBjwOb2P/E/T3bTXh1ppRT9p9c1PSVrJvO+oG6uqksTwL/XTbj/AGH4/r7v1UHu&#10;HnWmfTpE1AUGSM2A1FVduRxfk3t/T/H3U5PTuonP2gGvp/np69BpnFieOXxyFWDFzdrg8ngc/wC+&#10;F/8AYuKCOPTMtAMca+Zr5HoL8sikqGIUE6i34vc/1Nvx7fUauNaf6vPpvVoGf5ZP7D0GO4IQkror&#10;gKsWoEcnk/T/AHj2ojQBajpiWpFTmn7TTq0SZ4JehOpSX89V/om25SKkhU6VhoI4lFxdljjWMA2H&#10;DAjg3PsnLEMcHz+3o1+MADIoDQ+tK/P/AAdFQzcTM9OszE+jQBTMXKB7qVYHRyv9Ppfm3FivhSmf&#10;L8/PpA+MYFP9X+o0HURkULT0k6NTX11MtS50lb+hIQhVUDelnN7sVYEEAW9+eQCuPStPXrUgC+v+&#10;r8+nLzyaCqySRUV/tqWjBBFo7jn0rqdixubm/wCABYC8cI8z0naRo2wDn7fPpQ0dUrNF44Eihgbx&#10;3iB0/p1hFuWPpLAAlr3H+w960GPv/kSa9bZBKRx/In0P+qvSsoEkZI1jaRViVYfWLgKQV1AjT9LC&#10;5P5NvqQRYqK6qDiSfy6dJEI9eHSigjVixMSxguuhEVWF1eJ9YbShsrohPH9k/gc0mFcn7MY/1f5+&#10;trIGYj/iuHl0/wAJkQufTLJoFiFNiLXJvqP+AtaxNzx+bRhQtR6ev+x8uqOQmKjJx/m/nw6nCRvC&#10;SY0I/tk3N+fwfr9efrxfj22Iqk5GKfn9nXvEKg4/l/q/LqWqmnDBohpjhL6ornUVS/BNr3/2Njwb&#10;+910kcDT9n+HpOJG48MceFcfZ5fy6lU62V5FtE8shPqt6SRc2uLgfj8/7H3VlANDn7OlDFsU40x/&#10;qFOuEkbctqu9yzMGJJ5CgDjSAOT9Pzb2phIUdtP9Xz6rISo4Z8/PP8uvM/rb939ySMNo4KggsBxx&#10;cem549u6arjzH59e1AEAip9evQIXP0KsrEtI6ca1b882vwDbj/C3vejQAScVpTgP9X+TpOZM0pxP&#10;+r/B1lEqyGMm8bFvEoNxe4t/qgQL2HH9bfn22BVWAoAScjP7OnNRBC54f6v8Geuzo5DMSx+hB4tx&#10;yL/Q34vz/vPukIIqcmmAPt626k8Dx9fLH2dYvJUGQaRaORLFZbnSOATq4+gP9Ba/+x9vqwpT7cf6&#10;vt6T+GWY1NOH516xl0DLH4iwDCxW7/QarnUSNNxb3ahIr51rnh/qp05pAGrgKY/1ev59cYnDkwGG&#10;ZSzXp2muSBckn8EXBFrXsPpx7TOoB1KRX0Gcf6vl1WNs0NT5Z+frjrJMUKn9TRIuh4lALWb62544&#10;J/255H4pACxH+GuPPjjp1CCKgfyFeuEZCRhIBIkcsbMQR+nnT9L2BI+n5NuTx7dYUbuJ40xw6ceQ&#10;gaVp6n14f4c9cQllGojTawHBN/zoNgbXP4tb6W458Yw5wCKcDn59VV9dDX08s/4esc0iRxh1DSOb&#10;klSS5ABAGm5AJXggW/1/dvptPdqGK9KJhinHhw+dP8Hnx68kC3Rhp/J0vZQLFbG4BBe59PpH+9n2&#10;0JNRoccaHh/q8uqa6fsrTz6xTuIZG1x3L8oxJ/24+g+vFwPqD+b+9F61DenljPW428Svlw+3I64K&#10;7DxxyxMDI2mKQgiwJvyONXLW+v8Ar39sSHWQQeA4jpxH8MmgBr+f/FdcJ4vQsutH1zFTHwGH6gT9&#10;GAt/rf0HvZmNNIwK5I+3qpjLmpJFa+Z9OP5dNs80jD7SaNrshEc7qdNuFCFi30N78DkD6f00FMla&#10;9NomjIr+ZP8AqHTTOiMI4EEXksY2YGyqUJ+n1tqA+tufpb8+26U6dRgcsCf8J8vl0kqgxtLJGixI&#10;D9HkYm/9f6XNx/sLgj+nvYJHVVUsQMivy6aa3VHKeWkHl0sGCgCwJJ+jGwtzyOb/AOx9nj8urV04&#10;PD0qacfy6Y6lEWQ+F1I5hYsQy2JtZTa4/wBe/wCn8H34inWliqQeHr9h/wA/XG4c+QK2rSNbD1MR&#10;dgABwLj88XA+h5PuhPrnpVGhKggkceP+rJ/ydJLeUrfw+kl9CETMVBIDFwhPqup1H/Yjm4twPbGo&#10;s1M8f29KVWmPQH+X7M9GPopg76WUlk9BYmwuCObWJH9fr/iLe96q4/1evXiCCPt45p656UlJWnyL&#10;JEuk2vrHNubH/efe80/1evTMZ7uA8/LNfma9KGDIqiaSurytYKtrAfQ8cfW/vQFOlBTUKeXp8qef&#10;TjTVCSOvJWzBfGLcXNrkEmym1/enq35dJhENRGMAf6s/Z9vTjHO8lkVW0q+m5/P9r/G31/297fT2&#10;xJLwH7KdXIL8DQCmP549P8nlw6lRku7KWOlRpP45/wCNkf4e3RLT0x6dNAFiQcjHr9n8upoPocFS&#10;w4a9rj/eb+76s1/4rz6VMgofsGB/qP8Aq8uptNVGNbR6QFUatXFjyPxxb/X/AON+6OtcnOfy6oi+&#10;GuD/AKq9SlqzweSJBcqxv/tvddH8unE7h1JWrXhdK8t9Lj6E/X/D20RSo6p4mn/i+PUjzajdQosC&#10;LLze3+F/biKRWv5ca+fVZGGnH7OPXflTTxJHf6gsR9L25sR+b293C5xX8/8AY6sshGD+z/Y/b1wS&#10;qcE2LaC1/Tx/seOLC5/2HuoI8/P/AFft683HPD5eXD5f5usxq9K+onkgkGwJ5/pzb3utcdWYnh5f&#10;y4evWHyq502siLckc8njg/7H/bX9u6qDpM+FyMDhT/iuGKfn1JSRArKSWueAtrHj/Yn/AH349tAa&#10;s+f+z1dXU4rX/ivtNf8AV5ddfcpECRdfrcX+pHP59+YUOc+XTikIpGPXofvjlvir273LsjGxyJ9j&#10;u2q+xr1cgeqKlrEhIJIHL1A/xJ+nJ9lG4QlwSfQcft6ftpFiYLgVyM/ac9XZUM2uJXsBdQQfoR/r&#10;/wBOePYckFAKHpfpD1OmnDNMnp4sAzaWje/F/wCn1uT9f+I9pz1ep4dYmSO5JNja50m4P44B4/Fz&#10;/T3TjjrZWlD1kQaQv5H0Yn6D6Hn+v1/P59+OetEmvD9vl1kRbgLypHp1H/A2+v8AvPvxUIK9OEZA&#10;xn7OuIUgMCbi5sF/p/T/AFx78B14g5Br/Ph8v9Q65An6m+q3Nh/r/wCt/T36nWxRj6Af6vP7euZA&#10;bg6T9D/vH9Px79SnVSxp+fEjrsKwswJILWAI5F/6f776+/MBTpyNQWp51Of9X+z1zA5Nl4Fwr/g3&#10;/p+PelNR6HqxBAqRjFP9X/FdZCAv15/oWN/95AH9f99b35h3U61UnNPL/Aeu1IN+F4On+v8AsRck&#10;+9Up8/L/AA/y68xDfac467LaU4Q3LWJF/wA/63u1AT1Zh8vL/DimP8HXDnj6AWP1+gsP+J91Ydbq&#10;fX/UP8/XEXuwvpAYXA/PH1H+w9+C6fX8z1qhI4nrmHZ7g2uq2U8/6wP+8e9gdWJPDrIos44/qAxF&#10;/pfkX+hPH5/434EH/i+qudOP246lIoIW3FjYG/8Aja/+Hvx7c9NNn5fy6xppsRGPoQbn8H6W444/&#10;4r79qMnqP9X+z1rwxEO01r9nGn/FdZlDP+oXsLG/0PP4/r9OP8Pe60xx/wBR6pT1/wBXDroG5FlJ&#10;P1AF7D/XN/8Abe9j/B17hT5/y/4vrM4va4PAsD+Pz9P9jx9f8Le66fTh+zrSmvn864P+r06xqTyW&#10;W1yRxex4+v4/r70Bj0/Lp8sOA9fyx10FHDEjk2sAD+Pr9B/T3ZRpFB02BqGeP7fTH8vTrkxa541X&#10;Um/PvwFOvcOsBPB1Agn6p+f9fn/bfT/D3QsV4+v8unAK5r50/wBnrgoNxwwBNj/seOfp+T7sfn8v&#10;T7PTrWCCB5fM9cmUWJH0HNv+NfS/tvTnicep9eta9AqKfL/VnrEyFiCAAL/Rr/Sw/pbk/wDFfd6q&#10;pP2cf9X2dV1MwBxXPz9Ps6xhbjVY3Xjj8/0JP4+v+PuzCvW0FRX7eB/Lz66kGkg2+oPIuP6X/wAO&#10;b/7H3pRjrTURqZJ/l5dRjZrjkWPB/wAfpx73TrWvPAj5n/COm6qbSbWU8Wuf8CPz72orXpt3Nf8A&#10;V6dMlWSoH9uw/P14t+efdguP29eqc/L/ADV6L13fsHGdjdf7w2bmoRUYrdOEmwddEBz46iN4ywIB&#10;0ldV72JBFxz7S3EYdWHpn8x0/C5QgHKnH5/z8utWb485Oqwe+NxbMrHPmx9TU4esV7owqKF/A5Mb&#10;EMpBDXBsw5BHuQNnuRdwjhgLX7aCo6IL21MbED1P8j9nR5KaZQrxghg3K88cfX/ff63s0Jpw6K6V&#10;4V+X+odOkTSsgBKm9+Uv9P6f7D3ag/4vpsVXBAPzyMfz6kyyeNQi6WawF7f7D/Hn/b+2yamhrT+X&#10;TmsMaAUoOPl/h4/8X1z8jhQzEuAfSRf/ABt+T9Pe6DhTy6vlu44zx9c/5Pt66FQ34U/0a44/w5/F&#10;r+9H5/8AF9aVtJr5+VPLrg8qgEra7G5Atx+Cb/m5H++/Glxx/wAPl1Wmon55/wBX+r8uuPmtZbFi&#10;y83t/j+bX5/31/dmAOOtBK4H2f6v29eSYFdJj450m9xcXHH0vc+9k0P7entRao8hw/mB8uu9ZNwx&#10;06r20nm39P8AYe9FKdNo5XAr+0+lPX/V69c0dlVSqm1yLH8241Hjm9/ftPVvFK+v5/6qjh69cBIr&#10;ASMNJU6SzGwJ4AP+sPeq+WenpEqA2B6/4B6/b120jo4FnI1atS/8V/r/AL6/veiop0nDUIHlx4D/&#10;AFf6uHXf61Lc6yARbjj6/wCP++/2N/UANOvPJX0zn/V+3+fzNYzSMx9Nzcem/wBP8f8AY+9Nwxj8&#10;unIVb8PH+X+A9cUkYSya9Vi40rf+v+wH0t/vPv2f5U61pCNk1yDTyFf+K65HUxCgAenVdvoeDYHg&#10;8nj3vUT/AJ+rugNFApj1+3HDz6Gb4/bwm2n2bh0kdv4fuOVduZFNQVLVDKIJAWIUGKoCEn66dajl&#10;vYn5O3Q7XuEZJ7ZCInyAKPQAn7GofyPr1Gfujy6N+2acUq8I8eMqCx1RglhQD8S6gP2+XVpmgf4+&#10;8jusHtA69oH+Pv3XtA69oH+Pv3XtA69oH+Pv3XtA69oH+Pv3XtA69oH+Pv3XtA69oH+Pv3XtA69o&#10;H+Pv3XtA69oH+Pv3XtA69oH+Pv3XtA69oH+Pv3XtA69oH+Pv3XtA69oH+Pv3XtA69oH+Pv3XtA69&#10;oH+Pv3XtA69oH+Pv3XtA69oH+Pv3XtA69oH+Pv3XtA69oH+Pv3XtA69oH+Pv3XtA69oH+Pv3XtA6&#10;9oH+Pv3XtA69oH+Pv3XtA69oH+Pv3XtA69oH+Pv3XtA69oH+Pv3XtA69oH+Pv3XtA69oH+Pv3XtA&#10;69oH+Pv3XtA69oH+Pv3XtA69oH+Pv3XtA69oH+Pv3XtA69oH+Pv3XtA69oH+Pv3XtA69oH+Pv3Xt&#10;A69oH+Pv3XtA69oH+Pv3XtA69oH+Pv3XtA69oH+Pv3XtA69oH+Pv3XtA69oH+Pv3XtA69oH+Pv3X&#10;tA69oH+Pv3XtA69oH+Pv3XtA69oH+Pv3XtA69oH+Pv3XtA69oH+Pv3XtA69oH+Pv3XtA69oH+Pv3&#10;XtA69oH+Pv3XtA69oH+Pv3XtA69oH+Pv3XtA69oH+Pv3XtA69oH+Pv3XtA69oH+Pv3XtA69oH+Pv&#10;3XtA69oH+Pv3XtA69oH+Pv3XtA69oH+Pv3XtA69oH+Pv3XtA69oH+Pv3XtA69oH+Pv3XtA69oH+P&#10;v3XtA69oH+Pv3XtA69oH+Pv3XtA69oH+Pv3XtA69oH+Pv3XtA69oH+Pv3XtA69oH+Pv3XtA69oH+&#10;Pv3XtA69oH+Pv3XtA69oH+Pv3XtA69oH+Pv3XtA69oH+Pv3XtA69oH+Pv3XtA69oH+Pv3XtA69oH&#10;+Pv3XtA69oH+Pv3XtA69oH+Pv3XtA69oH+Pv3XtA69oH+Pv3XtA69oH+Pv3XtA69oH+Pv3XtA69o&#10;H+Pv3XtA69oH+Pv3XtA69oH+Pv3XtA69oH+Pv3XtA69oH+Pv3XtA69oH+Pv3XtA69oH+Pv3XtA69&#10;oH+Pv3XtA69oH+Pv3XtA69oH+Pv3XtA69oH+Pv3XtA69oH+Pv3XtA69oH+Pv3XtA69oH+Pv3XtA6&#10;9oH+Pv3XtA69oH+Pv3XtA69oH+Pv3XtA69oH+Pv3XtA69oH+Pv3XtA69oH+Pv3XtA69oH+Pv3XtA&#10;69oH+Pv3XtA69oH+Pv3XtA69oH+Pv3XtA69oH+Pv3XtA69oH+Pv3XtA69oH+Pv3XtA69oH+Pv3Xt&#10;A69oH+Pv3XtA69oH+Pv3XtA69oH+Pv3XtA69oH+Pv3XtA69oH+Pv3XtA69oH+Pv3XtA69oH+Pv3X&#10;tA69oH+Pv3XtA69oH+Pv3XtA69oH+Pv3XtA69oH+Pv3XtA69oH+Pv3XtA69oH+Pv3XtA69oH+Pv3&#10;XtA69oH+Pv3XtA69oH+Pv3XtA69oH+Pv3XtA69oH+Pv3XtA69oH+Pv3XtA69oH+Pv3XtA69oH+Pv&#10;3XtA69oH+Pv3XtA69oH+Pv3XtA69oH+Pv3XtA69oH+Pv3XtA69oH+Pv3XtA69oH+Pv3XtA69oH+P&#10;v3XtA69oH+Pv3XtA69oH+Pv3XtA69oH+Pv3XtA69oH+Pv3XtA69oH+Pv3XtA69oH+Pv3XtA69oH+&#10;Pv3XtA69oH+Pv3XtA69oH+Pv3XtA69oH+Pv3XtA69oH+Pv3XtA69oH+Pv3XtA69oH+Pv3XtA69oH&#10;+Pv3XtA69oH+Pv3XtA69oH+Pv3XtA69oH+Pv3XtA69oH+Pv3XtA69oH+Pv3XtA69oH+Pv3XtA69o&#10;H+Pv3XtA69oH+Pv3XtA6H741KB2fSkX/AOLNWf8AQi+wD7lf8ktv+akf+HqZfYhacwJ/zQm/wDqx&#10;X3jr1m91737r3Xvfuvde9+691737r3Xvfuvde9+691737r3Xvfuvde9+691737r3Xvfuvde9+691&#10;737r3RCPlKoPYOHJv/x51P8A+5uQ9z17WtTb5P8Anof/AKtxdYcfeGFd6h/54o/+r9z0WvQP8fck&#10;6z1A9D17QP8AH37WevUPXtA/x9+1nr1D17QP8fftZ69Q9e0D/H37WevUPXtA/wAfftZ69Q9e0D/H&#10;37WevUPXtA/x9+1nr1D17QP8fftZ69Q9e0D/AB9+1nr1D17QP8fftZ69Q9e0D/H37WevUPXtA/x9&#10;+1nr1D17QP8AH37WevUPXtA/x9+1nr1D17QP8fftZ69Q9e0D/H37WevUPXtA/wAfftZ69Q9e0D/H&#10;37WevUPQYd0MsPVm93L6L4R49TfT1uiW/wBjqt7DPOTn92XH+kA/ayjqQfatNXMFmCP9EY/sic9U&#10;s5aZdNWGOsj9LD/W+v4JPvHYGtOs8jQKT6/6v9X5dI+rlkcKqPJ6xdubGwNubm/1t/sPegpNf5dJ&#10;mUggHJ4mnE8fXpgq3m5RiXRByHP0+v0N/pb/AHv24op1TVTHD/iz0mqi7IzRlB5HudRA4uAQR/t/&#10;9f3rz/w9KEYKDk5yPU+v+DpK10mqN1RLyBjZmFv635uP99/jb34inWoiTUehxxrxP889BtmlP2kr&#10;sqI6S+pYgACD9Sbc3JHHN/8AC/t6M/b+Y/wdUlrUH9nQX5aKVv0En6Oo5AAPNjcDkX9qozQZ/wAn&#10;TXQY5FhJNIZCQpUq4HF+Pz/hz/tvdlGMfLhw8q9MMoQ4PCvH/V+XVqlEiTfH7rdZqiT/ACjYWPkg&#10;h0uNMaRywetzHpIMkZsoduCvF7gFtNDk08yejIV0rkitMfyxivl0VyrjE1UzpTzNS0yF3uoVgVLa&#10;SBwGVSRptfm55sLKwxQeWfPpPJQmoHD5f4K9J+UtXSqlQYEQKS0mQDogb02OqEeW5AIA5F/wLk+/&#10;ICeJp9n+x1rDYFeOPLy/LrMwdpBIsk7KkXjp0R2BUqf2QoJDFAL3NzckG59uOWU9nAenTDHNa/4M&#10;dO+NFR5IvFI17LHURThARpVWZotChQwkACkH9HHuoV2xjPVPiFehEoJZPDoVGihdRGqixcjVYBxd&#10;nHPIHAIHN14LQGl6H1zTq1SB+3HSqpVSRpBo0KQukWWwIYkmwB08fmwv+Tx7vOArdpwf2dVQkH/V&#10;WlP+L6d40voUgxxxyozTRKLixYXJ0k8qL/TkAH35Cqg+v5U/n15snp/p7qVZpEJ0BwjH1H0+rxgW&#10;UgkGw+trfQ+7GQkAIO31p9nHppFYsD5Aef2f6uOepEdODKCCwsNRWOxblbvq4IsD9Of9f3qiChFf&#10;8H+bq7nJrj06z86NBeRz+pAwNrGw/wBSBqH+PI9+TTnzzgY+dOPl14EqBX0yfnjqLLTTcrGC5dQy&#10;B/oDxrH0+hFiBz+fftRFRQAVzj7eqkZqMny9PLroAn/NtGHa4cG3IQn6AjVcC/04v/h7cdj5cABX&#10;/Uf8lOrCQMQfPNMfb1IkCLCyubEqCyICTquD6Qw/qOPx7bVvKg48Tj+fVGoTSp9adRQGRxqLrx5i&#10;hsTyebaQR+Bxe/8AvHt/QSmeP8qY/wBQ6oXyCK14Hj8vn8/8/WeORGlSS/7VihDKv1sTxx9eOf8A&#10;D8e7OlcD0PHPmPt6vE3iA1/zdcTGkkk+lmB0eoKTyBfj88D/AGH1HuwNan0JHlj9v5fLpPJCCwHl&#10;Uf6v8PXDSpjEbIqyBbI0inSB9AAbXDEfj6m5/r7uWqaV4Gp+3pTI6gnSPz+XDiM9YVaXUS2jyGFV&#10;BUH6BQG5/PNv68X9o/Cz86/l+VP59XVxSv8Asft4fz6zeS5RgylUX1mLk3JP5H+A5B+o/BHt51oQ&#10;CT1TWvDP/F9Y2jd3MgDaCwe7caivFrfXgW4FjyLe3NX7Kfs/zfn1tlDUqK8M8eH5/P7euIdNH7o0&#10;ByvMbcjU2lxw1jZbH88k/X6e2mfTk8Rwr/sdXXIwMf6v5f6uHXAGKwCiRhZnZnIuQFYg6ifT6rE3&#10;Kk/T68e2oAaFjw/2fTqy5x/q/wBVadQX1FHJ/tWtYiw+tz6T9OB/UXv/AE90Egc5Ap8h04AVFD/q&#10;8+sbxDRFeRS3j5035BJJC3Fr2t9Pyfr7UxBRn1+Z9fP/AFU6TSaq4NOuqZ6wWRmDSIFSCMfUAk3A&#10;HD2YH/Y/T6ce0naAcZ/wdPoGU0NR+3rJ5JrIHZkUMscNrcA/quVuRcgEfT20M4/w9WDsQOOP2nqB&#10;MIzHUqL08hUqupjbWx0j0ksbL9Txx9W+g93BZcfy6vXV+3HTFOXgCatEtjpLKbFjblhYpdbj6245&#10;H5b3QjUeH+Ty684I4dJapldn/cBEdzdlBJsAP635uP8Ain+HipA4dejBVq8fX5/6q/5+k/VxlJJC&#10;upUI0KSTxyDci9jdf9fn3quOvTKWNQBTA8v8mOmt1YAhmURxgWJI5sfoNXBN7cjnn6+9s9RTzr16&#10;ONmyft8/y4/5OuFLIpOloXeFr8oAQtrfkG3J/wBf6n22elcK6OOaf5f2dI/eZ10LyKCrxQyNHo4F&#10;1jLXI+oILck8WIP5B9pF4mvr5enSgj0/ydDnBVRh9BDC8nDG9xc/pNj9Rf6Wtb2pA9P8HSV5CuDU&#10;5+RqP+L/AM3HpSUVU4KspiPFiAvNybC4Iuf9797oDT/J1vvYk4oKnNfX0PSrpGDEPKShUEergj68&#10;C/tsihHDrUbEE5P8+P8AgpT+f5dOtNWQo5N/0nTqIJNgRfnkW/xP+3t7sRqx889NuxTIPHzyfn8x&#10;5j86+XTgmSYkWN3t6brxfm9z9L39t+GK/wDF9WLOhrX0/wBXDqWtSyvqlYfrA/x5v9QP9h/xHupy&#10;OGeqOXPHhX88fZ/q4dTUqWbQt21WsUAb/D6f48e7Ip4+Xr05HLQitOFPPH+z1LjlfWbIz3W7Bx+B&#10;+Dc/W5/3j/b6HE/Ly68nc9RX/Jw/2enFVkYXYEakGkcD6X/H1sT/AE/3j3pQQfl8j5Z6s6h2FT64&#10;9eNP9R6yJ5fJoPqiF1P+3/2A+vupBZsY/lT/ACdUAqKH8j/qz/q9esLpUKxBDlWBKsfpb/C3P9Lf&#10;8Uv7UKAv5n/V/qHTNCOPHy88fn9vWWR/GeNYFrNf6f1HJ9+U6uIz+X+fpQ4IGoH5Zr9vp1IUm6lQ&#10;wUJYj/e7gf63+t/sfbLdo9Dx8+mWdw3rj/VWnWRCL6iCxIKq1+L/AEH5Btb/AHj3t80p0ohZpO0j&#10;FPz/AOK6mpGCp+okKkC/H0/w/AFhb/invzMR9nVjGpNP2f6uH2dc5EaNRoKq17+r8m4t/vHvamnH&#10;/Vw614AFCOAyc/6v8PUGYysPX6SOTx/S/wBL/wCv/vh7sDU9UnkKrQGnp9lDjpQbWrDjNzbOzoZY&#10;zg92Y2tepb+xEtdStNfkD/NBvyL/AEvb2hvDqUg+h6etk0UbzqCK+mP8nWwvhHRxGRZlaNRcD6gG&#10;3H5P+PsHygEdvR6QSa4rTPy+z5dKdyhYG/NgoIIPF+T+b8f8i9puqHt64F9LWje4vc/69gORYD/f&#10;X91p59WUgnPD5deLaUH0FxZg1uRYW/3g+90r1otTh9nWYNYB+SoAJLXvb8/T82/I/wBv7qRXHVwR&#10;Snn/AC67BVuLng3A5tz9Pr/rW/23vyj06qkhUZIpUYqa/wCo/wA+umKpqta4I4bn/Y/7Y+/Vp1vU&#10;zcP5deurXB5t6lb/AFvzf6Hn3rhw68ONaj/P12rXex1j+lxwB/Q/737tTrYLACnXISAk8fU6lK8g&#10;f7z9PdTgY4+VenyQ1OskcgK+v639WngfUf8AEf7370wzj/V/qx1tSBx/zenWU6RazG17kD+hNz9f&#10;zb3oHNPPptiA37OPrU066DMD6mBuOC3+PI+n193oOnCdP2U/l15mBU83H50/7wPx+fdQK06rSlB5&#10;VNf5064gpaxJIve6n8/7H8H/AH3492OenFpTPXKNRqchTx9OB/r/AO3/ANb3RxWn2jqmknh1JSRd&#10;NjcXt/h9P8f8R/vh7sQB+fHrWeJ8v9Xn1j1yIysCADbkHm3+3t/re/EBh1aRgQCAa0Na/wAuszM2&#10;m5Tm/Ib/AIjn8f7x9fdm+XTLgDhn18/8HXIMwVWCqLg31fQf8j/33PuvA9VILAUHnw6yXa31IsfT&#10;b8c2/H1Pv1BXhn16qRXNf59SCyafUbWPptwef945v/r+9GtaD/V/l/ydVVTXP+r/AGePWPUB6SfT&#10;YsQt7fT8/wCJ/p7sQFz1t6v/AIP9VfLryBQ1lBIPNha/urMVFTSv8utpH6cfn/s9Y21i6rYcWA/H&#10;+x/3309+XIr1YjPyr/LqPqAkCFgUI/H9b2ufx78QW/1efWghU1rQD14/6qddgsJDe+m9gT9f6/n/&#10;AFvfiKjHEfy68K6qngfT+fXiBqCoVB+pH9fr/sfe1GoZ/l1tiCc/6h13yLaxd9Vxb6Bf94596+H7&#10;OtKATn8v8n+z5dcTci49DAWtyL/488ng+71r/qz1rPEUxwrwz6+XXFgpXUBYAaibAfUcfix5tx7a&#10;Fc14Zp0+WoOOfl/q8/5+fUNzZbXI4JAP9bc/717cAz0wK0K+Xn1BmUFNTc8fVeTyR9b3sLD825H9&#10;fdxXqlOmWqEhNlv4/qdNvpwfevX+Vevaa8Okdk4BJTzRldZMZNh+bX/pz+Lf8b9+c8Qf9X+z07E2&#10;gg+h+3HWtH83+sKDov5MbM3ltzFNhMD2dR1uSy8yFmhlzMeVq58lK11VYnlpslCQNXrCGy/tkkw5&#10;Ym8GZojwIJH+qvyHTG+RhlDj86efn0taGaOWKKcsz8sn5YHk/jn6f8R7Hrkscf6v59BRTqah/bx/&#10;z+nT2k0gFwVRf7K88/W30/qP6+6U9D/Ppgt3Vp5cP2en2f6s9SUdms3qYMLEf0N7G/0stvr/AI+7&#10;Mw4Z/wBj8s9biq7aq4pkfPrIXBtz6OSCef8AHgC/591IDf6v83T4b5Cnz66UkhlRbE8hSDa1uf8A&#10;b+9KK9aI1kADhkeg/n/qr13ZgC5ABVP0/i4+n+BHu2n+Q63kH5Dj10xbWjHSpPFvwPbQJHHy6vQ6&#10;hWgrn5f5uu2ke/OlgeOPx+B/re7j0PVHdgKn9n+wOuKuykc2a/qDX/qPUP8AC/0Puo7jT8j04rNF&#10;3evrn/Vx6zeR3B5uPpf+v+t72e3Ar1pj4hr6+g9OuEhuLaVI0cLa/wDtv9j/AFPuyYwem5xrHaOC&#10;04U8v9Xz64LOAh1NcglgBze/4/17H3eorTps0dePEf4R8+ssciFxyNINhc/jnT+fof8AfD37jw/l&#10;x68pAFPmMmnl/n6zIsWs8L4gOQtr8/0/2I9tkY6UxqZKkYI+yn7Ps6wyWaQghjc60K/4H6Nfn8+9&#10;U0j/AA/Z08CddPzFKevz/wAnXEuSSqsPJ9Lm3H+J/wBj73w/wdJ29K5/kPLPn1FEksMiTJJ4njm1&#10;xSQmzKwOoMCOQQRcH8H3stXhxH+HpHIKgjFD/g8+rY+it+Tdi7BpMvkalJ85SV9Rj8yI0EYWRZWk&#10;hsgLek0skfP5YMPwfeQvJu9PvFkHkNZFZleuDxqPP0I/Z1hX7n8sLyzuZjgTTDJGjxUyMKFYcBnU&#10;pJHzB8+hj0D/AB9ivWeo6oevaB/j79rPXqHr2gf4+/az16h69oH+Pv2s9eoevaB/j79rPXqHr2gf&#10;4+/az16h69oH+Pv2s9eoevaB/j79rPXqHr2gf4+/az16h69oH+Pv2s9eoevaB/j79rPXqHr2gf4+&#10;/az16h69oH+Pv2s9eoevaB/j79rPXqHr2gf4+/az16h69oH+Pv2s9eoevaB/j79rPXqHr2gf4+/a&#10;z16h69oH+Pv2s9eoevaB/j79rPXqHr2gf4+/az16h69oH+Pv2s9eoevaB/j79rPXqHr2gf4+/az1&#10;6h69oH+Pv2s9eoevaB/j79rPXqHr2gf4+/az16h69oH+Pv2s9eoevaB/j79rPXqHr2gf4+/az16h&#10;69oH+Pv2s9eoevaB/j79rPXqHr2gf4+/az16h69oH+Pv2s9eoevaB/j79rPXqHr2gf4+/az16h69&#10;oH+Pv2s9eoevaB/j79rPXqHr2gf4+/az16h69oH+Pv2s9eoevaB/j79rPXqHr2gf4+/az16h69oH&#10;+Pv2s9eoevaB/j79rPXqHr2gf4+/az16h69oH+Pv2s9eoevaB/j79rPXqHr2gf4+/az16h69oH+P&#10;v2s9eoevaB/j79rPXqHr2gf4+/az16h69oH+Pv2s9eoevaB/j79rPXqHr2gf4+/az16h69oH+Pv2&#10;s9eoevaB/j79rPXqHr2gf4+/az16h69oH+Pv2s9eoevaB/j79rPXqHr2gf4+/az16h69oH+Pv2s9&#10;eoevaB/j79rPXqHr2gf4+/az16h69oH+Pv2s9eoevaB/j79rPXqHr2gf4+/az16h69oH+Pv2s9eo&#10;evaB/j79rPXqHr2gf4+/az16h69oH+Pv2s9eoevaB/j79rPXqHr2gf4+/az16h69oH+Pv2s9eoev&#10;aB/j79rPXqHr2gf4+/az16h69oH+Pv2s9eoevaB/j79rPXqHr2gf4+/az16h69oH+Pv2s9eoevaB&#10;/j79rPXqHr2gf4+/az16h69oH+Pv2s9eoevaB/j79rPXqHr2gf4+/az16h69oH+Pv2s9eoevaB/j&#10;79rPXqHr2gf4+/az16h69oH+Pv2s9eoevaB/j79rPXqHr2gf4+/az16h69oH+Pv2s9eoevaB/j79&#10;rPXqHr2gf4+/az16h69oH+Pv2s9eoevaB/j79rPXqHr2gf4+/az16h69oH+Pv2s9eoevaB/j79rP&#10;XqHr2gf4+/az16h69oH+Pv2s9eoevaB/j79rPXqHr2gf4+/az16h69oH+Pv2s9eoevaB/j79rPXq&#10;Hr2gf4+/az16h69oH+Pv2s9eoevaB/j79rPXqHr2gf4+/az16h69oH+Pv2s9eoevaB/j79rPXqHr&#10;2gf4+/az16h69oH+Pv2s9eoevaB/j79rPXqHr2gf4+/az16h69oH+Pv2s9eoevaB/j79rPXqHr2g&#10;f4+/az16h69oH+Pv2s9eoevaB/j79rPXqHr2gf4+/az16h69oH+Pv2s9eoevaB/j79rPXqHr2gf4&#10;+/az16h69oH+Pv2s9eoevaB/j79rPXqHr2gf4+/az16h69oH+Pv2s9eoevaB/j79rPXqHr2gf4+/&#10;az16h69oH+Pv2s9eoevaB/j79rPXqHr2gf4+/az16h69oH+Pv2s9eoevaB/j79rPXqHr2gf4+/az&#10;16h69oH+Pv2s9eoevaB/j79rPXqHr2gf4+/az16h69oH+Pv2s9eoevaB/j79rPXqHr2gf4+/az16&#10;h69oH+Pv2s9eoevaB/j79rPXqHr2gf4+/az16h69oH+Pv2s9eoevaB/j79rPXqHr2gf4+/az16h6&#10;9oH+Pv2s9eoevaB/j79rPXqHr2gf4+/az16h69oH+Pv2s9eoevaB/j79rPXqHr2gf4+/az16h69o&#10;H+Pv2s9eoevaB/j79rPXqHr2gf4+/az16h69oH+Pv2s9eoevaB/j79rPXqHr2gf4+/az16h69oH+&#10;Pv2s9eoeh7+NqgdnUhF/+LPV/wDQi+wF7kNXbG/5qR/4T1MnsSP936f80Jv8A6sQ9489Zt9e9+69&#10;1737r3Xvfuvde9+691737r3Xvfuvde9+691737r3Xvfuvde9+691737r3Xvfuvde9+690Qr5Sf8A&#10;MwMP/wCGdT/+5uQ9zz7XKTt8n/PQ/wD1bi6w8+8H/wAlmH/nij/6v3PRbPck6D1BXXvftB691737&#10;Qevde9+0Hr3XvftB691737Qevde9+0Hr3XvftB691737Qevde9+0Hr3XvftB691737Qevde9+0Hr&#10;3XvftB691737Qevde9+0Hr3XvftB691737Qevde9+0Hr3QK/ImcU/S++5CCf9x8Edhxy9bTIP95b&#10;2FudQV2yc/8ANMftlQdSL7TIH5htAfWY/st5T/k6pbyTlgwYFPXe9+Tp5I/1jb/Wtz7x9PWbqOF/&#10;y9J6dvMP21j8SG73ILCw/wAOBe/+P+8H3oY418/8B6cLBm/DTh6/5B6/4ek7Xao7unJkYqvP0H+8&#10;cj3oLX/D1SQ1yBjI+0fy9MDpOVIkQMWF102Zwfp/txz9efp/xPvdP8vTgNTx4j5+n2fn5dJyociN&#10;mdEdowAljwT/AFFx9Ta/+v7uAKV6ZAYVp/Lhx6Q2amElNKgaJZXOkq1xYk/UH+o5t/xHu6CgP2U4&#10;j5dOzg0H+ev+D+VegmzZEPoGmV1P7pBFgb/1P1+v/Gz7cIpQ/wCD7OmFFT+WfP8Ab0FORVxLKSAQ&#10;RdQT+P8ADj6f8j9rA4UUx/l/1U6Yl7mrw/1efVsm0qk1vxh63khgdEG1FipZR9WkFRX0zMpAIGgl&#10;7cgjTz9LEoamun+r/V/l6M0o0YPH+fn0VrPCWNIadZIJjN63mTV+39R4zqC2Iub3IF7e1USBsHyH&#10;5/z6ZcBcjNRx8h0iXEiO0OuIRlBqUycHm40lVZb3+vH0H4tf2ot3FcUGOkzYIGevJVsyTqIIpUeV&#10;2AkViyLc+lBbkHVewH1/r7dhOtafbw4delcA5xjFSOHSkoJkjeMtcpe6RCwk16ABZG4IUDg3/SLW&#10;49p/B01ycVzWtf8AVXpo9vCh+R9elpSVctQqLGkyswXWYbg6Sp9Vv6nhlF/xe5sPbUNQf9XHryhW&#10;yceZr5UNelbj3byxxhZY1jlCSFSAnIaRddyth6SLni5Ufn354mUU40zj7K9OMysO3gePD7OldChm&#10;DyxzGNVhNKq6hErvfUQSSQyliRcXuPwefbSmnl6cfLr2gMPTp7EyFYkZUjB/4D1DKdZ0+q97XUHj&#10;62uDwPd3bU1cj7Om6acVP+XpwvqETh4dJYgDUpLfUXIUm1jyP8L+1buHAC5NR9n/ABXWtIAqfP8A&#10;aP8AVXruytH6AQz2TULaufoSByCOfr/j/j7TP2kcMAGnqa9bpX1Hl1HdCjFSW8h559N/oLkjV9QP&#10;z/rfj34SEHUP9jpmdSVoAx+wj/V/qPXB2WNLMsTNbS4UaiALE2NgCOTb/evdixcVNM/6v9X2dXUC&#10;Og8yM9RzEWmWZvIoBsQVPIAPBIuLj6W/w9tk0qOP+odUEea1/L8/8Hl1n86uwVo1gLfQi1xYixa3&#10;+Jt+L/g+3o9IFM+tfs+fTdwpBpSn/F+fD/VXr0kqs2ltPjIBHgANmF/quq4Fv6jk+1CnHzJ/F6D/&#10;AIvpwNRqEAf5OH2evUKFkfUVKKNetbkMCp/stawuLfTmw49vxKUUY+35dbKKx4kZxnOOszMfGSoV&#10;XUsqQrYf2DYcE+m/PH+H59tT1Ar9lfTj/q/Lpp2o2c9YVnkhQpMGDqQda6l5J1HTcE8ta/8Avd+f&#10;bSygnFfsHDh6dWVS1QfLzP7fXruMJIscoLqfUFVB+ot6SAL/AEAH9eTcW/q8znFAD6ngAM/b/h60&#10;QtcAVr8qE064SaHsnjN4L6GK29V7k/Q2A45/rf8Ap7akVT+fpw8+noz5Gg9AOssieR0bUCDpMguq&#10;rwbkgsQbD8m3FubW9tzsAKUPyNPn08iY01px8+o88JVpS19MoL63uR6LHgWvYmwP/E/X27ASBTyA&#10;rn55/wAvXipIHy+efz/4vqPC3p1lw0g9WptTBrEWHHqve45/wP09p3IpTh6060wZOH+H/NXr1Q4h&#10;ImkZYzIDa12ubBtOn0EE/jk/Qj/H35I1wa1+VKf4f59UAYnNBivmfy8s/Ph14aSfDqOpnQoY76Qp&#10;YHgqG06Bz/r8Dn3YACoB/wBj/V59PagDk58h69YjC0KCVpA07kOYxyRqNwCbgnUD9Bex4Pui1DED&#10;PEGvl5dWBAPn/s/z6bKqTzU+hxHCqqCzRgg2/q31JZ7WItz/AFP09+uEIyK/6vPH+HrzMJAKUxx6&#10;TdZEU0tEXlUKAB+m17G3qtzaxtxxb2w/z+X+r+XV0FMgVp+3pkqY2VJXDFg4aU3vb6fov+kHjnk/&#10;X/Ye7M1R9n+x15eOacTX5f6vLpP1DpGztqVrwMoV+WVdRIVrcCxsP6fTjke6jJz1p6LWmcV+3pml&#10;mARzLLG2n9wwluf8eDcBvoDe3+v7of506sWJIJxwbJ8v2dRkeKSdZT5NZBjjDhbLwpLAauGIFrg/&#10;QkfnjbH5fl0+HodKjj9mKfZjpH7s1S0DrCSbU0sU0rBgQSrXYg2Jbjg3+g9pn4gDFD5YzjjjNenm&#10;IPcQMfYfn0MeBDvS07ya2aSMTn8qCQGFjcgkD+hP+v7eOT00j1yAT+X5edOlxAqBVsGCSve4sLrq&#10;vyRcen+nvXH+Xz6srFQDxyaDj60/LpU0+guGBtc2DJbT/r8E2PurYFP9nq6YNDxHlSleJ6dVg41r&#10;eXWOWUj6/wBCOTY/n/W/1ve4+0f6v83SeYVahB4YHpX9v5/l06U4jkSNhYc/uCQepdNgbC39Qb+/&#10;Hz68aOM0A+fxClK0H5Z6lLCiM0ztqjcekAi/+wFuLe280FPnxH+z8+mXQDNajFPX/B/xXTxTEIUt&#10;drcEE3+g+n49+ixUkfZ5V63EO6nHP7M/MChFOp4k5l9OktYqLgf6/PuugE1P/Fcfl8+lEia2IUmt&#10;BwPH8/PrOruHWQgqv1DD8CwA4/Fj714WnANetxqTlgPUfKpPWdZFuX5Atc/j/C9/p/vvr7qgp880&#10;/wBXy63r8InhT7Keg4/5KddyEkWQlSWAJJ5H+q+n04/3x92D0ahxSp/1DpJQhsfsrX/B1k4EhK2e&#10;xsOfSDb8C39CfdwxOT/q8ulKN26qVpXAzk067tqaSQ6LkaQi8WNvr+f+I90DYA4/6j/n62ZFXJAz&#10;XBGa4/1fn1yWdI47FVtr1mwvzf6H/C/1/wBvf28anqwmWICnrn18/wDV9nXldbo6qf6EHj8W/wAf&#10;z/r+6stP29aEwenpwzmv+r+fUlKn8Mqai17Hk3txYAnk2/3n3umk14/4OrAnOCPtP+x60/n1imq0&#10;QOHRfWSDbgjjk8g/T/e7+9L3ny9fl9nTbMJF+YqDU+leHH16iVEjPi8olOWM32kjUwJNyyxsVH0B&#10;BBUc/wC29sTxYrTOf9XnjrVqagj9hrwBFP8AJ1sCdR7hp91bC2ZuejfywZ3bFHlUK3I/dgSRuTc+&#10;liQb2/xPsKXEekmvr/Po8Vy6Y9BQj/i/9WehW8ju4JUAAek/776C3+29l5UDj1ZTXj14OVJblrkq&#10;wX6fW/8AsefbfHq2mufTH+r9nWVL6tIU+pgbg8gi3+H5t/yP3r+fVqAYOPs/b/sdZ0Uj0kKAGEhP&#10;9DYfUE/7c/191CgZ/wBVOvM2rJ6yklit7C39r/X44te3vdevFKD/AGOvWHLBQy8CwHH5+n1559+Y&#10;V68COsZT/UsgbUQP8Pp9eRzx/vfvXWq5GniT8sf4Ou9BA1X9RX1c/T/G/H9Le7aqdXQHjT516zBg&#10;T9OL+kj6fX6f63tuh/1cenDLxp5evXje/AKr+A3H+8fk+9k0HVQwJ9fmfPh12NRBB/17H6H3sAce&#10;rnGaD/iusnk0grb+ybNb/ePr/sfdAoPd59Oasfy/1f4esEbyBmRheM8KSb/X/D8X924dN6tNcYrx&#10;GOspIVgfS39NX0/23vQq3HH+r7B1qGicPs+XXi1iG1X/ALVkP+J4/wCNe/HjQivz6dGc/wCrj+XX&#10;IDUNTEqD6j/jz/X6Hn3siv8Aqx1VVB6zhlv+rm/H9T+LW/P+8e9DHD/Y6q2RT0/bTrKT6v0qNPBH&#10;9bEE2/x4+nvxyP8AD1sDHyr+3rnYMCWOhSbgcD/D/iP6e9ih9OtYHD/Vk9eLFeWKsP8AD+l/wP8A&#10;e/e8Hqoamf8AV/qz1wLNouVvc2F/pf8AHH/E/wCx/wAPemGrGfy60qjiM+WeuSuQXY3a3H9fr9D/&#10;AMb97kAAqP59agJBNfmOuTOQbqdX45PH/ED/AH3+PugoDj7Pl69WoT86+fn+3rjruTcFQRpX6k3/&#10;ACbf0B90KV6cMYANCeFPWmOPl+0fs6xltKX+pWS5+h4/p9fp/vHu+nzH8+qhsZNaHjmo8usStYgk&#10;C/41Akf65H9P9b6e9BjU1pjqpoft+XHz49Z0JJUgk34ufz/vP497BJxw8+OOtawDqpWuKEf6vl1k&#10;kB9LAkHVzb/if8P6+/cKedcft605Jzw66NihIVbhTaw+nF/6G3PtwDH2fz6rr1cfP+X29YfIZYwy&#10;CymxFuPoQPp9bX/4g+6gV9etswK4A/Z6/wCrHWB4yOefUb+r/H/iPe6+vWiCfT09OoksIcNrB5Iu&#10;UIP9bWv/ALz72G60UP8AqP8Aq9OmuaBixYoVBN9I4tzfj+gt9f8AD3cZ6a0+n+qvTFXUqskgVrMT&#10;ZgLcW4/B+nH+tf3av+DrajNP59VD/wA1DrqfNfHeXdtLDLLUdbbvot2SLGik/au8mOq3Zrao44Y6&#10;/wAzkH9ETFuB7YgkNlMkv9Kh8qasdKZz9REVAyKEfZwp1Wt0xuZc7tSOcsr1EFTLFMjEnSfI5W2o&#10;m91b+v8AX3KGHH2+Y6BfgjVU4Pnihp/q/wAHQyQ1CayGuuhQfGP6kA2/xBH091atP5168jeGSQAf&#10;LOcfy6mrIViACO3Oosw4IB+l/wA3t7sy+v7fLhXppGK8Bx9aU419fl6de8oMaoQVKsLuTyLH/YG/&#10;upYcPt61E5IFag+vn59SAxsHaRVvdggv+P8AY/n3UY8sdOtkBqgHjQY4H5evXMOWUyl1uFICsfqB&#10;e3+xsLe7D/V/LqpJYaq59P29dyMJNJDKBbSq/Qnn+n1I/wBhxz7rSh/1f6sdXYeOBT5D5n/i/wDP&#10;9vXIyobIWUECxAv/ALb6e/HuIB/l1pu0cc/y66+45PpFkFrk3vyB+P8AX/PPvzJ9ucf5evNNqHwi&#10;g/nX1+2nXHyg/pOkyfmK9wB/tuf6/wCHu9NBHWgBNUAUrT4fKgH2Zx+zrB5VQgFwr8AoxufwCLj+&#10;nvxI8sj7OvFSvAmox+zHXkI16gtrXZLfn+n+sP8AY8W+nupNDUf7HTKgOcg1ofLrgt0diBy9w2k3&#10;sf8AG31H49uEgdUoVwBx4/L/AIvrLrLKOQulb6WNvqTz/T3Vzjp2AkMCaUocHhxP5fz6xSzhyoPH&#10;jFl035/p/Ww9000NfXpx5DKKUpTGMVHXEtpm4IILfqP/ABHP9R79xX06aIKSUNfXrv0kG+rhCeSP&#10;r/xv3oV/wdbCjNeGaH59Gw+Im9IcRvHM7YrpY4Id0Y1Z6QlyEWpoRLJpsSEHkp5JCW+v7aL7kT28&#10;3EWdy0LmglXBJp3JUitSBw1dQv707A+5bfHcxAs0EmQFqxSSiGlAThtFRwpk8B1ZB7m3QesUeve/&#10;aD17r3v2g9e6979oPXuve/aD17r3v2g9e6979oPXuve/aD17r3v2g9e6979oPXuve/aD17r3v2g9&#10;e6979oPXuve/aD17r3v2g9e6979oPXuve/aD17r3v2g9e6979oPXuve/aD17r3v2g9e6979oPXuv&#10;e/aD17r3v2g9e6979oPXuve/aD17r3v2g9e6979oPXuve/aD17r3v2g9e6979oPXuve/aD17r3v2&#10;g9e6979oPXuve/aD17r3v2g9e6979oPXuve/aD17r3v2g9e6979oPXuve/aD17r3v2g9e6979oPX&#10;uve/aD17r3v2g9e6979oPXuve/aD17r3v2g9e6979oPXuve/aD17r3v2g9e6979oPXuve/aD17r3&#10;v2g9e6979oPXuve/aD17r3v2g9e6979oPXuve/aD17r3v2g9e6979oPXuve/aD17r3v2g9e6979o&#10;PXuve/aD17r3v2g9e6979oPXuve/aD17r3v2g9e6979oPXuve/aD17r3v2g9e6979oPXuve/aD17&#10;r3v2g9e6979oPXuve/aD17r3v2g9e6979oPXuve/aD17r3v2g9e6979oPXuve/aD17r3v2g9e697&#10;9oPXuve/aD17r3v2g9e6979oPXuve/aD17r3v2g9e6979oPXuve/aD17r3v2g9e6979oPXuve/aD&#10;17r3v2g9e6979oPXuve/aD17r3v2g9e6979oPXuve/aD17r3v2g9e6979oPXuve/aD17r3v2g9e6&#10;979oPXuve/aD17r3v2g9e6979oPXuve/aD17r3v2g9e6979oPXuve/aD17r3v2g9e6979oPXuve/&#10;aD17r3v2g9e6979oPXuve/aD17r3v2g9e6979oPXuve/aD17r3v2g9e6979oPXuve/aD17r3v2g9&#10;e6979oPXuve/aD17r3v2g9e6979oPXuve/aD17r3v2g9e6979oPXuve/aD17r3v2g9e6979oPXuv&#10;e/aD17r3v2g9e6979oPXuve/aD17r3v2g9e6979oPXuve/aD17r3v2g9e6979oPXuve/aD17r3v2&#10;g9e6979oPXuve/aD17r3v2g9e6979oPXuve/aD17r3v2g9e6979oPXuve/aD17r3v2g9e6979oPX&#10;uve/aD17r3v2g9e6979oPXuh6+N//MzqT/tT1f8A0IvsBe5CkbY3/NSP/Cepi9i/+S+v/NCb/AOr&#10;DvePXWa3Xvfuvde9+691737r3Xvfuvde9+691737r3Xvfuvde9+691737r3Xvfuvde9+691737r3&#10;XvfuvdEO+USg7/xFx/zB9P8A+5uQ9zz7XMRt8n/PQ/8A1bi6w8+8H/yWYf8Anij/AOr9z0W7Qv8A&#10;T3JOs9QV17Qv9PftZ6917Qv9PftZ6917Qv8AT37Wevde0L/T37Wevde0L/T37Wevde0L/T37Wevd&#10;e0L/AE9+1nr3XtC/09+1nr3XtC/09+1nr3XtC/09+1nr3XtC/wBPftZ6917Qv9PftZ6917Qv9Pft&#10;Z6917Qv9PftZ6917Qv8AT37Wevde0L/T37Wevde0L/T37Wevde0L/T37WevdAF8npFh6S3l9R5jQ&#10;w3HP1yNIf+ifYN59lK7ZIPVox+x1P+TqVPZmNX3+Fm/BHO37YmT/AJ+6poyI8sapb0gsGt/T6f73&#10;7gX4eszogJD8s1HnjH+HpLV5jQK0YPJ8Zv8A1P0/3v34DGeqyJpIpk8PTiKf5emSYIq3mLKrkqCo&#10;ub/n8/0+nu1QenVQgUJ4Z9ekzVEl5UH6Ry9+D9P9j/T8e9dWIEYzwP8AhH7fP/UeklVXs4WSy3aN&#10;QRf/AAH+PFvbxoRjy/1evVQOBY8c/n+zpA5RGVFllABcXWx+oHPP1sbn8f19uoFGaZHVGYk0r8v9&#10;X7Ogsy7lqqZ9HKMAvPB4A/1+B7cb4SSPT/VjptV7s4Ff8lOg6ycirqqZk8oe/jRbra5At9bnlv6+&#10;3B3Dh+304eXyHTEpoeFfP7OrWetq1sr8Yes6OGqdQ+GlpI0kiW3mhyWTiCXDXKFI/qdP55uASVzi&#10;kh+3o1syfBUf5ui3ZyRo/vJE0wQGNrabu3Lnhww+ui99Jtf6H6H29CM/PpidsAetD0GVVOyhFlQB&#10;pX8xlJvqGkotgDxYob3F/wDYWJWLxp0mxUeVP9n7fXrlSS+WYlVdvHIG0pp+oY/XUw4ta/JP9Aeb&#10;eooJXgT+fTYmIJpTgBmvn0+Udc0jos4jjlaUepdRUkWUD8nm39P+NtPH4dU4H/D/AIeq6/FINK5/&#10;mOlzSyyRVH76RgeJo6ORLnyFgASy3GgItxyeb35IsWoznUPLj/q/LrUsQX4vU0/PPS7x4lki59So&#10;wibWAArkkqvpYMTZywP6bizEfm2qrA+RIHT/AHACpGf8lc9K+mqHp4qfXIsSAiNfTqAJJBYgEm50&#10;3tcj6/4e7PL4JOP9XH/VTq2puAOKZx6/s9Op32YdDOwIlC8oh4LW0Dk/S6Kp/I/2N/bSECvpjqng&#10;kZJ8z+XD5fn1PidECRyo0UqKscV+Q3Fj9C1rcf0+v0P4dRvCBIzkV9PPqijT9nl646ywT+OZo9KR&#10;Fl0sRc3YXt/X/H6W91bA8809PQ/IdOMMV4ft/wA565SQ65WaMkym2u/6bWJFvz/a9618Bmg/w/s6&#10;ZbHDicfKnH/J1GHrUK2nTr5Y3vxpt9AObj/W/wAP6+0k4B8v8Oequda54fP8vQ9R5ZRHeQOruh1v&#10;oBAsBbjVbm1h/wARf3dwENNNCPnXy+XWkGailKU8/I9ejCyeNwpVwvj0jn+jWuTbmx/p7e11XSR5&#10;0p/qPTTrrbjjTXh8/wAuuVpDrkU8qQdJA+v0v+eLG1r/AOP+s4ndQ09fP8uqFxHmvDHD/YPWBEVA&#10;gCkNYagD9QwBIub/AJ+n04+tvp7s7HSa+Va/6s9Wjk0Hz8vTy/Z1nQNpCIFQ6rlRcgcWJBNje34/&#10;3m/ttqMvma4rj/Y6bOD6ev8Aqz1glVHZ2f0RxyamIuTxdQR/S1/yD73GpWleJ/zH59PhwFZRWlPl&#10;nNfT16yRSOYyzszKjgBQFGr6sQTc2B4HAvyffizF/L1/Z+fVAVXIr/L7fTrn4tQMgjKixksTfST6&#10;uDfn6/n/AI17rLKGw3yyPn1fUe0jNSa1+Z+0dYA6yxPIrAoXtM2kjSymzBeTqPFuQAfxYc+6+MVp&#10;pzQHjTgOH+Dp1olfJ/LrzyTzWUxMiwk+JnK/UgodWkn6E/j/AHn3uSUkZ8xw/Yf9X+Xp1VAX9n8u&#10;ocbGoRpNKq7uImUAhR/gPW7fgE3P5Nre22RV7qfz62DrHyBqf8Hp8+uUkngHjlso0HlrkBObkabs&#10;Tz9D/vfthmLZGKdXP+r59ekqSbyI2ogKrBhYek8C/Jsfpe17fUe9otDXqjtUgjzI/wAnUSo1yeU8&#10;+RE8kn0+mm4NrEA2t9GPP4/AUNclBT/V8utEV+wZ6a5F0xMvpleePQVNwAii4JI083c/T/b+2XrN&#10;QnBPD/D5daB14J/Z5U+2v+ry6YamEiN9GpruqCMWsSLlrEkEabH6nkW5Jv7TnBp6dPMgVQakj+f+&#10;r9nSarYzMzSCyrAzMjOPqrKoJ4fggLexBv8ATj6+3lxU/wCrz6vIaY/1eXSad0jaRo14BDJfm99J&#10;ueVsS3J/w+nvzZNP2/livVUUcP8AVxHTPMzJPGXRTcspUEkaiV4PCkXIH0JA/r9btGvTqx92OA4/&#10;mceXy/2euDyRQyPUeMlgwQuD9TpHFiOPS3+t/sfdQet008Tx/wBX+TpH7lqJz9y4lV1elIK2sL+M&#10;3t6QfpYcn8f65LIXUceVD0/I1FrWnH/Vw6Fzb1dMMXjp43DRfYRyC6gW/aUn/Hg3/H0/x93IA8v5&#10;9VIJBYGg4Up5jpdUhiC6g5JcCy2+nNhfj/H3o9KIxpUfZ/Ly6f6WoAQrFGVu3rZjcWPHH55NvfmN&#10;TQ9J43Lrqap+WMjz9On+lkl8QQOEUDUwAueeSeQeBe9vrz/h719n+r+fTbnSQeA9OOMf7H+Tp1jm&#10;lWB41s4K3Yn/ABvpt9PqfftNTXz62YtINPh8x9nThHKunmzarLoa4HN7WIBP49+pn/V5dNqQgI41&#10;p8vKv+qtOnNZWQNpKk6dK6r/AE/P0H9D/vHux/mevR6Qaqa0Fc/Kvy65+RWUoVuSFLW4H0vx/t/d&#10;BUGvyp1cHxKqRx7vOn2+Xr1M8rmONiodlGk/gcGwP1/2PvXhgn/VTpzWVFSP59e86eQKFs7DVqv+&#10;L88fT63/AOK+9aTq6T1K0p5DB+Vft+3qcJm50C2uSwvze3Nz9P8AbD3TUa19OHyH+r7eryqQagfz&#10;4+fp8usw1alMwXTa+lb/AF5F7/63/E/4e/QtoB+X+x1V1K9jfbQev/FdcXqrBgoDDSBze/IJH9Pe&#10;whwaf6v29bMgRdJB8wc5xj0p/q8+oruFJlIu7HQysfwR/gPx/r+1Ktq6oVxqPn/q/wBX+DrItbIS&#10;IiAVSwC/Tgj63590ahB+yvV6FRU4APDHzr/g6kNM3BVV4Og2555IPNv6/wDGvbYanEelOtNcBjXg&#10;SKev+b/V5dYGluTqOp9dyv0A4H5t9fb4Hp00xL+f+zX/AIrqVSN5JBGzrZ/RIoBuwe6m30A4/wAf&#10;bEj8cVpj/J1eKlcEg19Aa/6vs6ta+A++juDpvB7VlULX9f0jbeq7DgrFkspSxMDpCktHRhjZjyf6&#10;8ewvuEeliR6/4afPo9tJAIwDwHH8yR/qp/g6sAjYSKdJ5U2J/wBhz/vv+KeyhxT/AFefSxXBpTPl&#10;+f8AL/N1kKX0hjpFtWr/AFx/sfrf+ntvrR6ycJpDfqvpJ/1vp/vP+HulK9ep1I8vJBGkEXIHPNhx&#10;9PqR/sP9j78R1cClP9VOu0a/p1AiwW1j7r1alACPn+2n59ZDcj/VX+h/41ce99UJ/Kn59cG0gJyR&#10;6gn+3HA/23vQX0+3qwxUV4deuFB4srAKb/6wP+++nv1Oto5+H1x1xDi/B1WJJAFrXP15PNyffqD/&#10;AFfLpqmjrI1RdrM30Avcfi/+HvY7R05I3iHPp/q/1fPrk0nqBFj6RoJ/p/vfujIH4/6v9VevIcdd&#10;MQ9ja7N9f8eP9h+PewKdeJpn/V6f5Ou7H6DkatVv8b88/X8+7kEivW9eKft+dc4x10zLa5uWtwV/&#10;3s396Ck9XVgox/q/1DrtdIT62uNR+v05/wBf+v8Axr3pkr+3r2oftOePHrIoGnVq9Km9v9796Ocd&#10;XGM9SY2CksGDAAACxFvxz9f+J9+Ip/q+3rQYMDT5DruZ7MhY8lCR/sfx9P8Aff71oUfP7OmyQhr+&#10;Vf8AUPSvXXkQqoP0HJAvf+n54+vvYxWnr1clVIJPl/h/Lr3kHoN7AjWSB9Dbm3+HHvfDy6oVBpTy&#10;64O8f0e7lj+oC3JHH5+n+w/4p70Bx6sKDrn5CQQzBgr6jbgi5Av9P6+6BSwIP+r9nVGNM+tCfz65&#10;K0VgVL8/kW/x/r7u6UND/q4dWjckVHmeP+r7Osl1J1FibjxgKPr/ALf6fX/jfvxNPlU9X0Fq08hX&#10;/Vk9cCosoQXUvwSf94960kf4Pnj8+mixUUPDiDjrpSG+rcWvYf6x910DzHWxUHJFPs4eX+XrsOgA&#10;K3A0kk/7x+Rz9Pd9P8utNx+f+x/xXWRZQACGP0sTb8H8Wt+be96D5dUNeB/L/UB15pIrizEkXsLH&#10;8/Xn/W974db1UXH/ABfWC8VgAxFrHm/+x/x5/wBj78MdNt3GvCh/1fy6xSTRqq6TwGN7g/W3v2mm&#10;enJPIE/6v2f5+obToWADWJuRcE/Tg/S39fdqV6aLaAa8OosrRMGZTYEWa4P5P/E396p5db/1fyr0&#10;2zpFINKPfVxyCPr/ALf6f7429uAFT1UUrQ/Z+37Oi9917DxHZHXe8dh5eSeLGbuwNZtuumgYrIkd&#10;ZDJA7IR9GQPcf4jn2lu4i4oOP8vX/J0ts30NSmKEfkQQf5dar/x6psvtjce49jZoJJk8fTLU1Bpt&#10;GgF0hnFmBIN4qlPz9Qfcg7RcG4gBYUNT/h6Cm4xmKUqDXA/wfMD1/wBWOjjwSAn9PrCgAk8W/A4/&#10;437MlH+fouYEiozX/N1OjqCAqsD+21xYDg/j888H3v5U/PqhQ+v8uubohkMnLOwMjfgWuL/7yR/x&#10;HuhP+b9vT+ntDHgeGf2+XXaupUMAY2udQPP+x/PvWsH/ACdJ9PoeuQdnWwAYI3Df7f6fT6/4+/YY&#10;1/LpxeAX5/4esbVRWUAr6jzx9Af9v9B/vr+9hK0I4f5unVJThjj+X8zw/wCL65TzqI1JvcAG3/Bb&#10;H/W/F/dgvTIbVgfZX7RTrEzqbxknni35ub8j8fj37gMfb1arcBw49cBLpITgKByST+LD8D6+/Eas&#10;+fW0UrU+p/bgevDy66EzzOzMq/QpcXBAAP8Argm3++Pugi/l1eV+LHj59cvunilUgr+kBRY354/1&#10;uP8AfX9uFM5+X+fppOzh/q/l1wM92QlbkmyC/wDhcH6D+n096p05Xz9BT8/9Xy65q+u6qQQSCwII&#10;/B/1/eyxXP8Aq/n03p0f5P59ZYy6lpoxww0aD+B9fr+fdGo3aenI5DGRSlfz/wBXl10SRGpsClvJ&#10;q/PN+LfS1j/r+/aMdNiQue6hPrQ8f2jrzSKpYOS11vx+CLc/T3pR1qQ6j9vU2hyFVjK2OuoZhBUx&#10;X8UpVXsGRkPpYFTcEj6fn+o9vxytE2peI/zdJZYlkXSeB8s/b5fZ1dLsPc0G9dnbc3VDH4hm8VFW&#10;TQjUAk1tM8Y1clUmVlB/IAI4PvJbZ9y/elrHPw1qCf8ATDB/mDTrA/mbaP3Dfz2laiOQhTWtUNGS&#10;vz0sK/PpW6F/p7MtZ6IuvaF/p79rPXuvaF/p79rPXuvaF/p79rPXuvaF/p79rPXuvaF/p79rPXuv&#10;aF/p79rPXuvaF/p79rPXuvaF/p79rPXuvaF/p79rPXuvaF/p79rPXuvaF/p79rPXuvaF/p79rPXu&#10;vaF/p79rPXuvaF/p79rPXuvaF/p79rPXuvaF/p79rPXuvaF/p79rPXuvaF/p79rPXuvaF/p79rPX&#10;uvaF/p79rPXuvaF/p79rPXuvaF/p79rPXuvaF/p79rPXuvaF/p79rPXuvaF/p79rPXuvaF/p79rP&#10;XuvaF/p79rPXuvaF/p79rPXuvaF/p79rPXuvaF/p79rPXuvaF/p79rPXuvaF/p79rPXuvaF/p79r&#10;PXuvaF/p79rPXuvaF/p79rPXuvaF/p79rPXuvaF/p79rPXuvaF/p79rPXuvaF/p79rPXuvaF/p79&#10;rPXuvaF/p79rPXuvaF/p79rPXuvaF/p79rPXuvaF/p79rPXuvaF/p79rPXuvaF/p79rPXuvaF/p7&#10;9rPXuvaF/p79rPXuvaF/p79rPXuvaF/p79rPXuvaF/p79rPXuvaF/p79rPXuvaF/p79rPXuvaF/p&#10;79rPXuvaF/p79rPXuvaF/p79rPXuvaF/p79rPXuvaF/p79rPXuvaF/p79rPXuvaF/p79rPXuvaF/&#10;p79rPXuvaF/p79rPXuvaF/p79rPXuvaF/p79rPXuvaF/p79rPXuvaF/p79rPXuvaF/p79rPXuvaF&#10;/p79rPXuvaF/p79rPXuvaF/p79rPXuvaF/p79rPXuvaF/p79rPXuvaF/p79rPXuvaF/p79rPXuva&#10;F/p79rPXuvaF/p79rPXuvaF/p79rPXuvaF/p79rPXuvaF/p79rPXuvaF/p79rPXuvaF/p79rPXuv&#10;aF/p79rPXuvaF/p79rPXuvaF/p79rPXuvaF/p79rPXuvaF/p79rPXuvaF/p79rPXuvaF/p79rPXu&#10;vaF/p79rPXuvaF/p79rPXuvaF/p79rPXuvaF/p79rPXuvaF/p79rPXuvaF/p79rPXuvaF/p79rPX&#10;uvaF/p79rPXuvaF/p79rPXuvaF/p79rPXuvaF/p79rPXuvaF/p79rPXuvaF/p79rPXuvaF/p79rP&#10;XuvaF/p79rPXuvaF/p79rPXuvaF/p79rPXuvaF/p79rPXuvaF/p79rPXuvaF/p79rPXuvaF/p79r&#10;PXuvaF/p79rPXuvaF/p79rPXuvaF/p79rPXuvaF/p79rPXuvaF/p79rPXuvaF/p79rPXuvaF/p79&#10;rPXuvaF/p79rPXuvaF/p79rPXuvaF/p79rPXuvaF/p79rPXuvaF/p79rPXuvaF/p79rPXuvaF/p7&#10;9rPXuvaF/p79rPXuvaF/p79rPXuvaF/p79rPXuvaF/p79rPXuvaF/p79rPXuvaF/p79rPXuvaF/p&#10;79rPXuvaF/p79rPXuvaF/p79rPXuvaF/p79rPXuvaF/p79rPXuvaF/p79rPXuvaF/p79rPXuvaF/&#10;p79rPXuvaF/p79rPXuvaF/p79rPXuvaF/p79rPXuvaF/p79rPXuvaF/p79rPXuvaF/p79rPXuvaF&#10;/p79rPXuvaF/p79rPXuvaF/p79rPXuvaF/p79rPXuvaF/p79rPXuvaF/p79rPXuvaF/p79rPXuva&#10;F/p79rPXuvaF/p79rPXuvaF/p79rPXuvaF/p79rPXuvaF/p79rPXuvaF/p79rPXuvaF/p79rPXuv&#10;aF/p79rPXuh5+OCgdmUpA/5c9X/0IvsBe5DE7Y3/ADUj/wAJ6mL2L/5L6/8ANCb/AADqwn3j11mt&#10;1737r3Xvfuvde9+691737r3Xvfuvde9+691737r3Xvfuvde9+691737r3Xvfuvde9+691737r3RE&#10;/k8oO/sRcf8AMIU//ubkPc8e1/8AyT5P+eh/+rcXWIH3gFB3mH/nij/6v3HRcdC/09yR1Bmgde0L&#10;/T37r2gde0L/AE9+69oHXtC/09+69oHXtC/09+69oHXtC/09+69oHXtC/wBPfuvaB17Qv9PfuvaB&#10;17Qv9PfuvaB17Qv9PfuvaB17Qv8AT37r2gde0L/T37r2gde0L/T37r2gde0L/T37r2gde0L/AE9+&#10;69oHXtC/09+69oHXtC/09+69oHXtC/09+69oHXtC/wBPfuvaB0Wr5ay+DpTOhePPlKCEm9v+UpH/&#10;AN7T2B/cJtO3/bKg/wCPH/J1MPsfCH3v7LeU/wA0H+Xqm6snAJLaiCxs7n+nF78e4MFTj/Uesukw&#10;2PmK9JmvIDFwFI0ekrc2PIJNyf8Aff63uwHkMdXfuFTT5HP58KV6TVZOIjHYrZm1kv8AT/E/Xk/7&#10;H8W/HtwR04U9ft6oSQKD0H+r+fSaqpFZ0LuSxYq0an63I4+t+L/097BYZH2/6v2dPmnA/wCrA/ZX&#10;+fSYrIzLHMGFkDWVVN7c3/p9eP8Ab+7a65wD/h6TBtWDXoN8vUyrTTeZvWlQVpwotZeRc35Y8W/p&#10;9fagYOnBr8sf6vTrTnGMdB5kGLrr9JJPr1fk3b24DTHkOvLima4/Z8v8v59B3lUUSSR3PiA/42bG&#10;4tf3XgQc44elKdNSgk/Lq3Xp6RJ/hz1bVyTnztS5SGCNYlIVIN0Z+IGSXyq0UZjhP6UN2Krcaiyl&#10;co/VY/Po1jIWME+nn0Vrd0hmlnMHgUNUSyaUUKoLMS3C3uxAAF7gW4HJ9vwnSw6TMAVqKUr5eWPl&#10;6ep6CDII6vZyscjEavIRewHF/St734uPx7fkLMKnj9mem0AY/wCr/D1gp3a5ATVxckmwYcAgEDjk&#10;f7AW93VqAH/i/wDB0l8HWOI8uPn0q8TBDKYp3ncxCND4iQCLlJAps1uC1iTc/X/Ae9EFjUcONaef&#10;XlYLg5OeB8vs/wBnpZ0EkZSm/YiQRL4qdL2ZS7BiT6b2uluLfUcW496OpK44/bnqrKsgBPEHy9Qe&#10;hKoYPtppHfxzrE4YleSWKixUn6WW4uOb8fk+7BjpoaH/AA/7HTharVyP8H+r8+lbjlWR0R/KPMjV&#10;EdyAVUOPUeAWC+Sw/wBbk+2GOrj/AKvTp7WQcYqP9X+Hp88fjA0sr2lvptxwE0/Q/wCq4P8Arf7D&#10;20QDwHTb54mvz/Lrm+pWLLpeMXAVgW5/GkEn6EW4ItcW/HtQHZ1NeApin5dJ0XSTwyeu/FHHJGx/&#10;cMzFWjcgfUcW0gEkH+tybc/m9wSzDApxx07Wg/1Z65K4jl0oqqguG1ckEAf48f8AFf8AY+7uod80&#10;4D8+PTLPoNQMfzB/1HqOreSNtJYuXCgAKbHV/aJUtx9SP6cfT2oCgcMV4H8v9npmpbNcDyOeo0kb&#10;g8GJyxCsVtcG1ywAUKAP0k2+tz/h7TydoJ1Go8unEcmgpj/i/SlPTrlGpXyeNgCsemQIdR+jANYi&#10;wJ5/Fv6e2UkLEA+uP5f6vTp5+2tPSuP9XHrhE0Ip2OkqFOkqwu5ub3B1An/W/p7UBPCNK/Py/wAH&#10;Tb93lw+08f2dZRJIiOy6ZPEpjYvf8FiAACRqtxYn6gi/tzSGND6/6j0wxMZ0j066iVWjULIiSSSX&#10;Vi2kcn6WB5v/ALz7s51GlOqVr13NrIMp8TKz6UQk2HDXsBazEA/T/H2zEzPg4pmvmc9PvRQKcfl/&#10;sdQ0d0XU4LSKyksy3sAb/Tj/AHse33izjAzj7eqIAxya/Pj/AMX1lWbV6tCHyXvYWPB4Om555PN/&#10;xbm1/dBGR9np/l6celQoyK59fIeXDrnEzWkd2kLD6AMbX5JAW1vzyPdI1FaAD7f8Hr+fTpGCv7c/&#10;n1xkcMbxhYXmc+SQWIci54U34AB4BH+v7q0R9a56uv7OsEuuS95GOlDpKGwJI45HPNiP+Rn3QJ4l&#10;NWM5Ix9n+Dr2nFBj+Weoxtps4IKxXc/XglhqLE340Hj6Wta3091uIvCGK/sx1dBUUND8zwHz4/7H&#10;WH6BG1MkmkPdrCx+o+ltN1txzf8AxB96Cmh+XlT1x04Dp4eefzH+r/J5Drq4g0xizOHIf0gBvVcX&#10;t6nt9QW/A/oT7s2l14UOP9nptoyxOft6bHumtHVDbSRe55OokC/+CcWtb/W491lUkha4/kP9VOtq&#10;R/h/wfb0n68yyFnV1VUkUANwACJAALD9X7Zvf8Hi309ssKCh9fKn+r/UOql68ekvkZpBOsZVl8qF&#10;l0FghYqG9Y+hUFrLYC3+v7vHNppgf6v8/TnmD6j06T8ul72Cs/kZtYb6gFl0/Qn68jn+nvRNTU1/&#10;LPl8x1onVxpx+Y/wHpMvOpmdTqVkQhY2AsTe91ubtbTa/H1HA96Y6hn+XWteg4+37KHh5ddMQ5DM&#10;pUAaGRtN1/IIullvc/UG/PtknpSh1Vr5UrUkfz/2OknnpDMskRWVValLlyLAErzYcqDZuOADYmw/&#10;LVKCo6c8XUxBxT9mD8/t6FTbNRbb+EkTV5RjaSNkVjyftoWLFB9L/Un+v459uFamo6s7hPLPS5BI&#10;VP8AdjMf1oOBzwT9eLe68BjpxdVaGnnXzHT9TTPNZ1DgatDEEk/UHk/6m3++/pWmn/D1tjTHzocV&#10;pX16eacksBrfUDx4z/jwG/4n6+7E4+39vSZ1o1FNDTNB/q/Pp2ikkCgkqtrBr8E8kj/C4vzwfdCw&#10;rwP5dbePSK1+2vD+VKcfTp9imALEhBdgGZvr9SOB9Ln3dkqOm3A4/wCQV+ylOP8Am6lI8gcKWI5u&#10;um3B54tb/D/X9ttjh15KtgUHy/1D/VjqTC0jsxJVTqIuxIHFuWsPz/vfup4jz/1f7HXlqpJxxp6D&#10;Hr+39vUlJJHXxl9Ou50n/Wvx9CbH8/19ujGOvFtYrXFTjzz6cK9ZFkmiQE6TcgHUSCDbkni30Fr/&#10;AO8e6u9D8v8AD16MFcgj5g+X+qnWSN3Y2JSMt6iUP+xP1H+H+8+20NGNR5f6v9X2dWUM5FT6nzoa&#10;U/z+XWUzFmGplZ/ofGfoPbygKPl8/wDi+rvRc+fypw68ZCoIN7sL3H14/wBj/vHPu4z/AKvXpO0u&#10;aeoOfSmKfz6zJaQKh0k6D6m/pc8f1+vurYB/1fL8+qs2PX/VTrnGl1iJBKvwyHn8gDji1z+Obi/9&#10;PbchzgZ/w46850CtR/lFOnGDDV9SRHSwVFRI7XEcMbvyB/QBj/vvp7qGoan5Z6uj0rVTU/8AFcD0&#10;5f3T3EAv+4XJk2uZBTTlQfwG/bsP+NH274o61kngeIHDpqnxdZSaWqYp4ZB+HRlZfVa9mA5ubm/v&#10;SMGyP9X+ry6qXoa/IH/i/wBnSx2H2ZvfrKfKPszLvh2zjo2R+2RLTGJ5ZVZgVPIaZzcfUsb/AF9t&#10;S20cwowrT/JjpRHqUnSeHHz+fQoxfK7vhjoXe9YrOLeqGGyj6g8of6f0A9sttsHHSP8AVTqwvJeG&#10;o8acB1wk+VPfhkSM7/yIAYkGOOEAgg/jxkWut+P63/paj7ZBx09Vkupl4sf2DP8ALqJL8pu+mcgd&#10;hZYLcqbiO3+t/m/99xf34bZBSukf6vTqxkmalHNfTGPtFP8AUeow+VHekc6q+/s2QWu2jRpubj/U&#10;8ccf6309+TbYVxp4ef8APj176iWukMfTy8v8nUxflL3sWCDsLNXMXIJT/X49B54t9Ob2P4tv93QH&#10;Okfn/q+fVjPIpy5/Kg6kN8oO9QoLdg5bSxsFBQEW/qAgFjf/AG/vabdBx0gfb5dUNxKgqGIz8vT7&#10;B1Pp/kn39Pfw79zzrIBwVRrX/ItF9OfzccfT63b/AHfAh+EeXGv7ePTS3c7UIZqY4ev5D/VXpzHy&#10;B+QI5O+s1crexQfk/wDLG3+8f7H2m+ltwfgHkf5dKg0xq2o+dK8f8HUKf5G/ICFFLb2zgV259Auo&#10;/wBfxAgWP5J+ntQllbMaaR8q/L8+mDNdBqFjT/S+v5Dpsh+TfeYFm3/mgFJERIjJBIF+Sg/31vbv&#10;7vtxwRT/AKvt63HcylgC7D0wM/n1yf5Pd6akLdgZthyLp4/weNXot+fr9fr71+7reh7APzPWpLiQ&#10;Me84qPt+XEdY5flD3oWCf3+zSXIN1Kgf619Nybce/Da4D+Efn+3pwzTKoYuT/q8+uh8nu8pZCD2F&#10;nLKp0gsgHpH40oOeP8f+K+/dcIFSvVWuZVJ7zwr5egP/ABXXR+TPev0HYeaYlbks4P0+n9ngc24t&#10;f/X597/dsHHQOPl+XTUt5Otau1fXzP7escvyU7zIjb/SJn1cMGKrINN+fwytZT/h/T3b92w8NI/1&#10;U6oL6ZlFHbNRmlf8HXafJLvcxvq7G3AqKLHU63PAuReM/X8+9fuyAn4B/m6t48oX4z5egPlwx/k6&#10;l475B9+1rtp7C3EEU21yMbcEi4IQgkkX91lsbdPwL9lf9npyOaeWg1t8z/qHSmTubviSNk/0pZQM&#10;W+hmYm1rN/YuBz/sD+fZeIbeuI/kelIWdf8ARCfT5fs6xTdt98aYxF2jmJnJtpEzEKR9QfQ3+88/&#10;4/j28sdulOwef2+fz6pJHOciQ1H7M/kek5W9/d+UkpSbsTchjQ3JWR1tY8i+gXH+uf8Ae/awWVvI&#10;tdIr5Dj/AJemmmnjqS58j6HP5eXTafkJ3YBf/SNuklW5Y1D3Bt/Xm45+h/rxbi3hZxHGgfbTpr6q&#10;ahfUfT9lP5dcP9mH7rViD2HubWTrDPUuePwvN/z70NuhHBB1VZ5SKh24jzrxr616wp8gO7UBf/ST&#10;ukkcWkqZGUf7AkfX/jfvZ2+Bj8A639TMMh2xxr+X+frg/wAg+7Q8ZXsndSjVpZVqZDcg/W17C/8A&#10;UW+p97/dsGewdea6nB/tD51pT5fLrw7+7om1Buxd08kH0Vc1+AOP1f1/2/5+vuxsIVHwDpoX00gA&#10;LHPEddHvbua5ZeyN3shTW4esnsPoPSdZH591NhD/AAivD/i+lXjSJ+J6DzoAOH+r/Z6n0fbXddew&#10;WPsnd0MAfmaetqh9OTdgx9PPPP4/HtsW8CCmlf8Ai/z+XV2WR8aiBX88D7Kf7HT1H2J2/KWEvcu4&#10;Ym0GyrXzHgEiwvKpJ+n++Pttli4BBjNeA/y9W8B6ZkbjTjX1+zh1kffnajKqL3RuGUXGtjkp9TXP&#10;1BE/5/P14+n9PacrExyi1r6+X8un1jcqayNinp/qHScyO/8AuSk0uext11qBjdoa+tawAuGuH+vH&#10;B9qo44HHwgfs/wAvSBobhGB1mnyJ/wA37P8AJ0k37d7VLFZd+7vHp+r19WL2v/zdH++Pt8WcMnBR&#10;x9B17U0YqWc/ma5/4rrF/pa7JNyd97r441fxCqF7gAgny/jSP94vz72LCMeQ/Z020rfxN+0/5+sP&#10;+l7s6zD+/m7CpGkhq6qF/wDWtL9Tf6/X3c2UJxpXr3iuR8TDHCv2/LrOe1uyzGrSb93Y5JULGchV&#10;W/Fj/nh9P9b3oWsPDQvDz600stDUsPnUj+dP9Xp1Fm7R7BqbLPvLcsiHgiStqP8AH8eS1/8AH/ig&#10;9+NhFWukdWEsgHxHh6npCrSo9dUZEJClfVAfcV4RfNJpVIwHkILNZFUDn9It9APd1VYxSn5eXmfT&#10;pxXaYYHDzzXNfPJ8unOkw4qEBeoih/q85ItyQb3+n9f9v720oXh/h6bt7ViM4x6Hj9n5dOrYfAoN&#10;U+4IIpNADRxmI2uLf2p1Nr/4f8U9pmu2U8P9VelH0q+uacPn68esooNqELGNxjU9wrP9sF9J+txU&#10;Xt/Q/wCx97a7IHAV+3r30QY0JOesh29TSRrNjs3RVoEbftxupYnUPoI2e54/23va3eodNS2JHAn5&#10;440z/k/1V6TdZHUUc4hlBQ3seCL8/UXHPtUjArX7ekzJorUcP2ef+bqO8j/uD86Q39f68f7D3deH&#10;+r9v8utsTwPnxHUJZHOshT+HIcXtb8L9Prf+l+PduPVhSlP8GPmepLaAjFlCHxiVbfXm5/w+lv6H&#10;34sTj/VjptTpJ/zdRkfXILOUBH625F7c/m3Nv9v78DTp9KNXy6xBwWBN9Vv0k2Xi5IsP6j3s9aZA&#10;+Dn/AFV6zE6lSRQusAAKPyB/Uc+21wSOtBtBIHXmuzKzrp1Erpv9L/7bj3Ze3hivWx3UGeu0/Cro&#10;cXP5JB/xv+bf7370xpw6YdjSvz8vL/VTqUkrxuo9YYpb+l+R9R+Ln3r4hXq0ZxUVH8vIHy66ju6g&#10;BDbVyOb3A44+lvp/rH3bhkdNkhDX9n2dZhYKL21NdSR9eefpfj+vvwNR0yZPGFDXHHPrjh/h9OuY&#10;LWtZh+PVY2+n9R+feqeXXmjA/wAh8+rIfhxuyXLbMze1aoqW23khV0A1C4p63XI8YW97R1KSMTa1&#10;5be5g9tr8yQSWzf6GwZfsetR+RFfz6xq98NiW2uob5R/aq0b+mqOhBJpxZWpx4LgY6OLoX+nuSuo&#10;K0Dr2hf6e/de0Dr2hf6e/de0Dr2hf6e/de0Dr2hf6e/de0Dr2hf6e/de0Dr2hf6e/de0Dr2hf6e/&#10;de0Dr2hf6e/de0Dr2hf6e/de0Dr2hf6e/de0Dr2hf6e/de0Dr2hf6e/de0Dr2hf6e/de0Dr2hf6e&#10;/de0Dr2hf6e/de0Dr2hf6e/de0Dr2hf6e/de0Dr2hf6e/de0Dr2hf6e/de0Dr2hf6e/de0Dr2hf6&#10;e/de0Dr2hf6e/de0Dr2hf6e/de0Dr2hf6e/de0Dr2hf6e/de0Dr2hf6e/de0Dr2hf6e/de0Dr2hf&#10;6e/de0Dr2hf6e/de0Dr2hf6e/de0Dr2hf6e/de0Dr2hf6e/de0Dr2hf6e/de0Dr2hf6e/de0Dr2h&#10;f6e/de0Dr2hf6e/de0Dr2hf6e/de0Dr2hf6e/de0Dr2hf6e/de0Dr2hf6e/de0Dr2hf6e/de0Dr2&#10;hf6e/de0Dr2hf6e/de0Dr2hf6e/de0Dr2hf6e/de0Dr2hf6e/de0Dr2hf6e/de0Dr2hf6e/de0Dr&#10;2hf6e/de0Dr2hf6e/de0Dr2hf6e/de0Dr2hf6e/de0Dr2hf6e/de0Dr2hf6e/de0Dr2hf6e/de0D&#10;r2hf6e/de0Dr2hf6e/de0Dr2hf6e/de0Dr2hf6e/de0Dr2hf6e/de0Dr2hf6e/de0Dr2hf6e/de0&#10;Dr2hf6e/de0Dr2hf6e/de0Dr2hf6e/de0Dr2hf6e/de0Dr2hf6e/de0Dr2hf6e/de0Dr2hf6e/de&#10;0Dr2hf6e/de0Dr2hf6e/de0Dr2hf6e/de0Dr2hf6e/de0Dr2hf6e/de0Dr2hf6e/de0Dr2hf6e/d&#10;e0Dr2hf6e/de0Dr2hf6e/de0Dr2hf6e/de0Dr2hf6e/de0Dr2hf6e/de0Dr2hf6e/de0Dr2hf6e/&#10;de0Dr2hf6e/de0Dr2hf6e/de0Dr2hf6e/de0Dr2hf6e/de0Dr2hf6e/de0Dr2hf6e/de0Dr2hf6e&#10;/de0Dr2hf6e/de0Dr2hf6e/de0Dr2hf6e/de0Dr2hf6e/de0Dr2hf6e/de0Dr2hf6e/de0Dr2hf6&#10;e/de0Dr2hf6e/de0Dr2hf6e/de0Dr2hf6e/de0Dr2hf6e/de0Dr2hf6e/de0Dr2hf6e/de0Dr2hf&#10;6e/de0Dr2hf6e/de0Dr2hf6e/de0Dr2hf6e/de0Dr2hf6e/de0Dr2hf6e/de0Dr2hf6e/de0Dr2h&#10;f6e/de0Dr2hf6e/de0Dr2hf6e/de0Dr2hf6e/de0Dr2hf6e/de0Dr2hf6e/de0Dr2hf6e/de0Dr2&#10;hf6e/de0Dr2hf6e/de0Dr2hf6e/de0Dr2hf6e/de0Dr2hf6e/de0Dr2hf6e/de0Dr2hf6e/de0Dr&#10;2hf6e/de0Dr2hf6e/de0Dr2hf6e/de0Dr2hf6e/de0Dr2hf6e/de0Dr2hf6e/de0Dr2hf6e/de0D&#10;r2hf6e/de0Dr2hf6e/de0Dr2hf6e/de0Dr2hf6e/de0Dr2hf6e/de0Dr2hf6e/de0Dr2hf6e/de0&#10;Dr2hf6e/de0Dr2hf6e/de0Dr2hf6e/de0Dr2hf6e/de0Dr2hf6e/de0Dr2hf6e/de0Dr2hf6e/de&#10;0Dr2hf6e/de0Dr2hf6e/de0Dr2hf6e/de0Dr2hf6e/de0Dr2hf6e/de0Dr2hf6e/de0Dr2hf6e/d&#10;e0Dr2hf6e/de0Dr2hf6e/de0Dr2hf6e/de0Dr2hf6e/de0Dr2hf6e/de0Dr2hf6e/de0DodvjooH&#10;ZdLYf8uir/6EX2A/cf8A5Jjf81I/8J6mD2OUDfk/5ozf4B1YJ7x76zS697917r3v3Xuve/de6979&#10;17r3v3Xuve/de697917r3v3Xuve/de697917r3v3Xuve/de697917oinyd/4/wBxH/hoU/8A7m5D&#10;3O/tewG3yf8APQ//AFbi6xC9/lJ3mH/nij/6v3HRcvcj6x1B2g9e9+1jr2g9e9+1jr2g9e9+1jr2&#10;g9e9+1jr2g9e9+1jr2g9e9+1jr2g9e9+1jr2g9e9+1jr2g9e9+1jr2g9e9+1jr2g9e9+1jr2g9e9&#10;+1jr2g9e9+1jr2g9e9+1jr2g9e9+1jr2g9e9+1jr2g9e9+1jr2g9e9+1jr2g9FS+ZVR4em3TUAKn&#10;c9FAb/n0VEnH+Pov7AfuI4+gX/msv/HX6mP2OjrvL14fSy/8fiH+XqnqrqI/Hd0B0k+kDk6v6/1u&#10;P6+4UXHWWzg5/aPnnz6R9fL447KJNTHSEsT+DawPP1PvfHrSnyOTUev5caH/ACf4ek/UtMi8KxUq&#10;HckXZSRexH44/Fr8f7ewFcdUJ0mhrQnyz/n6Y6ttIZg+m1ipX634v9R/S3+w97VglenAjMP59JzI&#10;F2p2b6arDm2ogEc/W/497GB/q9OtAHUaf5uH2U6DTLp5BKY7yAESOJPqQWNyl7E+3fhNPL7P9jps&#10;gtw6D3LssdnOpEAsbcW5tf8AH549qov9XHqqJSta1/2eg9yvjWZ9XkDEs0Bf66QxII/xt7sDUfI/&#10;tH29NzFdQ1fkerX+jZZf9k32Sr16CkejzkZom1+Zpm3ZnOI9Ed7eM6hdgpsfqSASRjWQkfl/qr0b&#10;KviRqD8v2+f8ui27xjbyVCHyKX8tQ0isPUSxB8jOTZR9bcWPPtTENR+w56SuaU4cOGP9X2/l0ElT&#10;HEXcK6jgFHT/AFP9r8Xvqt9f8fxz7fele3/V+3poYGft/wAPXVHNDCSZv3SRxbnT+k6h9CCDf/in&#10;tSi4oMeo+z7a9NfDWmf8g/KnTzCwjET+FFjlYRkORrvbVdl1adI0/Uj9Nh7dUBhTNaf6vl03JqFd&#10;IB/ln+R4dCDiTGxppJmiiBiuzMb2JsDpClmIYni4PJX21U17uvRp4wr5486cMY6WuFkVo4mLzzJD&#10;L+6pJvpLAluSNWlbkavpz9fbIACkUoR9vD9vVtLaqnh/g6VEX3KySNEENLJOjw+UkFlIN7BCoLAA&#10;AD88/Xg+6KyeYz5dbYENj/Vw6UsJqCqSxgBeDGzBlA1H+0CFBvf/AB/r9eS1XBFOPVDqJ+Wa+px8&#10;unVXQNDENZfxW9f9VC83b/H8/n6+9xIfLj/q/wA/VxHiv7f9Q6zuLxlwq/r/AFf4n+tjYe3n1KvD&#10;j6+mOqU0+fUDVKpb9tfHI17f6oj/AGNjzc+9KR8R/ln5fP59VOa0pXHHh1xIaSIeQXZI9Qka3qvf&#10;6/1aw5sL/wCx9vpN3UFaf5umlXSO/J+zOfn/AKv8HWOX0wBE0yTEXsQCbLckfQMbaf8Ab+3UArXh&#10;6/6s/wCbpotXA/b59QwrqA4UIdXOsgLYjjVzf6/1/pz7TOO4U+z58enHrQg1B/Khr/q/4vHXRklQ&#10;hYw1lS8rkX/J08f7H+nt5otRGqnyP5dVVii4r51r+XXIsWUBZUMbDxxkaQGBv/UAEgkg29+dxG4H&#10;5nB+XXmUn/ZoMCn+r7OuPjPlFygKQG4IJX6EXtYgnSf9v9OfbxJH+bpsGh/y/wCyOs0d3ldkXXHI&#10;o8rLfk8fVSRpF7j6Dj3Va6fSn+yfn0+lZG9f2enzp1GaYeRFF/MWGmI3JIJCkDki3PNyPrf/AFrS&#10;Ggr/AJOmcgkY/L/V/qPXnWTWHi1RSRzAylTYAD/Y2uLe/A1ArwPT0cZPqCPs/wBnqRqhD3dVZtVg&#10;y2+t+CeefqLG1vbY7dVBn58OnUoa0Nc/n1iGqMhZFHi1KnqsSASD9Cb6iB+Ofr7bcaqUOf8AVwxX&#10;q4NOPWOeSS6LGPGCS0iC9ybfgc3NgLe6t2mtKmnzx5Y/y9WBLVJ/n1HZpHKF5GUAGKx4PJ9NxbkW&#10;vc/Tix/HurswNR6V9PT/AFY6tRSAKkHrGztwywhowA0pIBIKgMOCbmzfXgj/AGHttqEivEcf2D0/&#10;Pq34SB+WeJ/y9QvLAEcFhIWHjJt6gG+i8gG7AWAF7fTj3qRSSaev+fpNBRm86kZPnXqMjwyLKzy+&#10;XyzsHu1yrsLsGF/SobTb8gk2/PttkxXP+qv+bpS1dJp86fy+3pPZF/C7CysAD49JDcXAIIJJ/N7f&#10;6x978OoH+x00hPnXgP8AV5efSSrEXU4VrARLrKm7crbVZr8ta4AFr/QAe7sV4f6vz6fCFhq8sef+&#10;o9J+XxBQoJUg2UMNPpufqpANyfzaxuD72uKjzp8yf9WOvUApT7c8OmN5JEMjTs0iGX9asbhTe4BD&#10;DgWFv9f/AGzTrpAIFOtggsCxx5/7GP8AY668qSBWQSONRdhYkgW0gAn1C5F+T9B/Q8tdVYEHjn1B&#10;P+HpE542SQkrqeE20gLzpN78AA8jgcf4e2JHA/yU6V26jjnpf7OmjO19txnUzJgKFWlA+umnhDE2&#10;4NyD+P8Abe3j3Z68pAH2ftp/q/LoSqeYHxxoyLZQxTkEAi9ufqLG/wCfdGHVkbJr+X+r7OlFRTxg&#10;yEuwUiwVDcWI+tjc3BH1/wBh+fez3cOqSuBhvX9mKf5/9VOnGCWCISyDyOCpJH+PNmtwb2H/ABr3&#10;TSxxx+f+HpsOgyPIH0/b/q/Z0o4KgNphj0MGuHV7auLjk34sQTzz72a9bJUrQefrXy9af6vTpxik&#10;CKHVjcoANdrA2+ov9Lf4/wC2PvZOrHVguldXyqPkadTRIf2RcsXjv6R/hyf9j+fx/vHvw4U+fXpW&#10;qBT0/wAnUqn0q7O2lQEAkJ/r+B+R+efzc8+25agYP+r8+qwjI/nXPGv+r16lRtGGRnPB1E6uAeOO&#10;OLj+nuzVOB+f+odeeMJQ+X5fy65izDlnDO2pdJFv1f7xe3++HvRBrX/Vx6YjOa/ljj/q/wBXDqYr&#10;IdLRll/b0SA/T8f4H+v9b+9lw2KdPwk1xXgfsrjryo4UMjBgP63J/wAf9hyP98PdxTyFB5U/2emz&#10;k4NcZrWn8v8AVw6lKLFlLWudPH+wve/5Bv8A7z71q0ip6tMijh/n6mUNOa2spqYsoNTMsWpzpFyQ&#10;LsxFgPyfx/h7q7aa8Rjj/qr/AIOm60FP2f6v59HP2jtfYW1YKeofG0eVyvgQyVWTQVCB+SSiOEjX&#10;9dgdANgLc8kreRpTxqD6fL+fSzQkS6qVPqc+X206OZ1EuFrNh9odhV2PfKHr2loDQbbxCBRI9dPJ&#10;Eamqp4GhleipwuqV0njKC5Ib6e25gVCj1PGpPn+fTcchYO3oMAcBj06GXqvK4rsrrbtzd0O2duwZ&#10;XrjHNlKfHpHUojQLj6+pAkElVPPI5lowvEqWFxcEgispMarQ17s+un+XVoJzKGbFVA9fIH55PSXx&#10;G38H2x1PvrsjbmNiw9b19BJPuDGVgYY6pjEa1B+1FUa95pft0l1IaiMBzCNADC/pAUIzUfz4/YOr&#10;QXP1KasjTxHrQVHmf9VOiW7g2713ummkgrNv43HVDszrkMNDHTTK7AhTqjujC9rgow/wv7UMSuQT&#10;XzHTazqxOAB60zxr0TDe2z8ts2rijq3jeGrLPSVUD+RH0swI1aEOoLpNiLgMDxf2ut5RL9o/wY6Z&#10;ePQ1D9oP5/4ekY0i6EEpYMwvI4vc/S1j/h+f8PbrsKHqjR6hU5+RzXqKJLBmBS5b0g3v+OAPz/vr&#10;+7Hj/wAV0/HqAJH7Py68LlCxjvIH4LX/ABb/ABt9Pe+tAdtc1r+0ddyVUNLEauqkSGCmjeaaWXgL&#10;GqamZvwAFBPP9OfdZGAHp14E68eR+fD8z0BOd7/xNNKyYGohqUBU/cyRXvdRcC8ygWNx+kfn6+0c&#10;jeKcHH8v5Y6WhTpp/q/Ya9C98TO7MLvP5HdU7J7IqFyW1d4b9wO0quhlMtPE38RzuNpHXXT1MLIj&#10;U0sikgmwJIFwLbgtfHVieIWo8qmh/b1WWbwtJ8i1K9HV3vUdIVvyJ7N6HpOiPki2a2z2Ll9pUNX0&#10;pDXZAiCirnhpqoHJ52upyjU5SSWR6ZRpZWCIraSUxxsFqWHmMn5kDy8x/h61JPRiACSP4fy+fSd+&#10;Q3xtr+m9iZXsHGd+bO2y1DTvkIusO29zUNPuxwiK/wBgmIpsdDFJk1vdoRNYqyWJLc2gL6s5+Y+3&#10;p/XwzxGATmo/1HqtzE/IeulURZWop6hGJLCWAXHP0DLKCOP8fa9IGrgnHz/z9MyaPxedP9WOhS23&#10;2Jgt1XjpshBHXqAxpDeM8kKNALNq9TAcE8kX+o9magkAenSQU1UU4/l/l6XolaUi9rj6D6fTgXJ/&#10;P/E+9DA6q41H58D+2nWW5aONyzI1gC1/p9L35IFrc/63vQHr/k6ox1NXH+X+fWTyJGpBmMh1BS31&#10;/wAb/QHj/W92rQ9UNTxxXyzw/n8uuBqozbyEkhiqkD+zf6/gX/3x9+HHq6xin+evD5f7PReOz+84&#10;NrZ59s4+tiXI0dOj5HVGHaMzKssKKfILHwsGN1/Sym5/BfOzFiFB/wBXz6MIhQZpU5/zdBdt7uKt&#10;z+6MNjtz7yq8HtyrysMOZy58+mlp2kVZZytPFVykRR6jaOGVv6Rt9PbiICaEVNf859evFSuakcK0&#10;A/yCvV2HwRy/R1du/cmH6+3PvLtWmlp6Wt33noNsyZSowuOVpYXqIJsjtaGpo6SWWUGZoI3dgkeo&#10;BQwJdeJgEDT6mlPt4dNQvoYgEsPPiacf9jo6PYfU3xq37mKjLbwpYNkdO4p5qDI967tVNi1kuaWZ&#10;YkxdFPNT4OPNoXSVZXkx1Zo0eipRhcoEqhqCfl/l6VqdYpSnH5Hj1r29zdsbf2V23vrbvTvYtdvz&#10;q/EZw02z90VTGdq6kWONjIzmmxyykSMyahTxo4UMmtSJHNrWMyKWbjXHlip/1fb1RnyAPP8Aw9MW&#10;E+RFLWy0tLuB4IvI371ZDBp9RP8AaPnPpBJv6b2Htei6cf7OeqOuoUJ/1f6sdGChqBL4pEfyxzWn&#10;jkj5uCAVK24KkG9/p7ccGmONKdF+mp7fL/V+3rI9Qo5Asp5dW/2PP1/1vehjjkj0+fVXQhftrw/L&#10;rjJUheSXVjzoa36fqPofrY+9+X+D161GAuSK1/b/AIR/PHWAT2FgzqWfU1uPrx/r/X3srnrZUK2R&#10;/g/1eXQHdrd1Uuy5KfD47IwjMTmRZFVdZhVUhe9mkXSzCZSvpa4uf8SxI+sEDiOPSyFCSDTHln/Z&#10;9K9d9I7B+Q3yjXduT69r6CfC7DfGrvDPbmydPjqSgGXmlpMcZGnl1t9zUwNGojR2LC1rst2JH0Cr&#10;ClcYHH/Vjp2Rc9oqeND/AMX/ALHVgPRfwz+XnVe+MhvOozXV8tfsZ9t580GXfJZ6iyWPzEb5qgnh&#10;o8dhshJNRzfweaCR/wBhi8ckKE6lctSXAiQEL8VVJp/mPz6beORu4UBGQPnxBPHh/n6MX8hfjf8A&#10;KD5O7vkoN41PQ2zMr0zv+r6zdepaTOUaVIy2N2xmqSpyBpsLlGlpRTZunaOV/B4iazVGPG7e0jKy&#10;UZRX8sV+dP29OR6gCJSvHFPTHy4/Z0TTbHwP+UObxE9Rt/fGwv7x0fZeW6jq9vvlci1RFlsXm81h&#10;IxL4sTJBBS102Cnkp55pkjkhaJ28RcIr0gaOlADqHp6Cvy62pJwSDQgGhP2eeOq7abvzdeHys1Bu&#10;aZ9VBkHoclSVkKmeFo3Mc0R/dUpLGykMCeCOeL+10BWQAjhTP8j01KrSVB8uHzFejW7XzmP3RgcX&#10;nqKZJaXJ0onjdSAQysY5VazNpZJkZSLmxB9qiaZ8ukDll4eWPl09sIzpsT6XtIrm31IHHIuCB/sP&#10;8Pe6+nHq8Pqc+v8Aq9f9jroiMwsNTFo2JQ/4X4v/ALf3rIz+0db1Mwp+z7eHXES6ShNiP1MF+vP9&#10;b/W/+P8Aj7vTqoGf9XDoFe7+1ourtrUeVFdBR5HK5iPEY5Zhr1OY5qiQhPIt7QU73PNr/T8hicli&#10;FHE/5P29LLePuqOHz49J/pztb46ZLAZjM/IXc/d0m4Dli2Aw/WYoRDUUXgjcyVDV0egM9QHjASoQ&#10;gW9K/rCGWE1AWnzqelZOnjU/ZT/Y6suT5lfyx9tdDYPE1fUlF2H2HU7cip8ZjJ9uRtXUl3eOFc3m&#10;Ichii1bDHEWqHpq+Zz5UKu51hE81m+rz+2poP+K6pBNRaUz816qGwXce2cP2TW7prtq4/M7SbKV1&#10;RQ7FyTZFqFYZ/MtNAxhzFPXNHS+RCP8ALma6DW8gBDLY4qpQ0rTj5jptlatR68OrGfjd8yvhdSf3&#10;vwfe3SWJxWyshixVUdLtHF5XI1tVWDXEI6asrtxZOqoJlVwytFPSJcEtJqsClmtCwoGODXjw/kM9&#10;eWQx4YHhX1zX7T5dE++T/fXSdR2iuT+K1H2TtHruspB95t3f7rJ4qpZmGqiR8lkaiOlmhCnRLNcN&#10;cBEHHu9sjphjWmRU162YlmzQj18j0u+vd7Um9ts0mXidBUh3o8hGAF0yxcH065CA49QsfoeQv0Bm&#10;hJAJ4/LpBNFobz6WgkgEcjLq8zD9PAHJ/F7e7E/6h0wDpqTTjilfX/V+fXHyEgAOX0rdSSDY2sAf&#10;8PegKH0r1qoJpmpr+fXh5Da5A1Lc2sCW/Nrf4e7cOnU7D/n6xsXuEZ2BJB08fQn/AIj6jn/X91NQ&#10;fl1tW0ju41PHhSuP5dSUMi3Us19Wlv8AYADm4t9Rfj34HUP9VOvAlmOfXHkfL/VnrMAASDbQFLEX&#10;IN+P9bn3YAV6sBT/AD9dork2D6SOQDwR/rcf4+/UD4/l/Ppo/KvXPW2lQxs6m5Av+P6/05+v0/Hv&#10;wFfs6sUrj/NX/VnrLHET4pFcg6wFUNb/AFuPqOPqR/t/fjTqjgBuHyHCv+rz6ygt5X8xAUA6if6i&#10;1iT/AK/9P979+4UHVGoQKdcgzM4AJclrMADxxf8Ap7qaDrTAU8/5dDD0X2DP19vzHVy1cVJjcrNT&#10;4fNyzKGUUklbStUEAsNLJHEbNYkc2vf2f8t7qdpu0cEgMVV6fwF1JrkenQT525eXmSxkhKhmVXeK&#10;pAAkEbqprk8W6uL95Fax1hAUI6979rHXtB6979rHXtB6979rHXtB6979rHXtB6979rHXtB6979rH&#10;XtB6979rHXtB6979rHXtB6979rHXtB6979rHXtB6979rHXtB6979rHXtB6979rHXtB6979rHXtB6&#10;979rHXtB6979rHXtB6979rHXtB6979rHXtB6979rHXtB6979rHXtB6979rHXtB6979rHXtB6979r&#10;HXtB6979rHXtB6979rHXtB6979rHXtB6979rHXtB6979rHXtB6979rHXtB6979rHXtB6979rHXtB&#10;6979rHXtB6979rHXtB6979rHXtB6979rHXtB6979rHXtB6979rHXtB6979rHXtB6979rHXtB6979&#10;rHXtB6979rHXtB6979rHXtB6979rHXtB6979rHXtB6979rHXtB6979rHXtB6979rHXtB6979rHXt&#10;B6979rHXtB6979rHXtB6979rHXtB6979rHXtB6979rHXtB6979rHXtB6979rHXtB6979rHXtB697&#10;9rHXtB6979rHXtB6979rHXtB6979rHXtB6979rHXtB6979rHXtB6979rHXtB6979rHXtB6979rHX&#10;tB6979rHXtB6979rHXtB6979rHXtB6979rHXtB6979rHXtB6979rHXtB6979rHXtB6979rHXtB69&#10;79rHXtB6979rHXtB6979rHXtB6979rHXtB6979rHXtB6979rHXtB6979rHXtB6979rHXtB6979rH&#10;XtB6979rHXtB6979rHXtB6979rHXtB6979rHXtB6979rHXtB6979rHXtB6979rHXtB6979rHXtB6&#10;979rHXtB6979rHXtB6979rHXtB6979rHXtB6979rHXtB6979rHXtB6979rHXtB6979rHXtB6979r&#10;HXtB6979rHXtB6979rHXtB6979rHXtB6979rHXtB6979rHXtB6979rHXtB6979rHXtB6979rHXtB&#10;6979rHXtB6979rHXtB6979rHXtB6979rHXtB6979rHXtB6979rHXtB6979rHXtB6979rHXtB6979&#10;rHXtB6979rHXtB6979rHXtB6979rHXtB6979rHXtB6979rHXtB6979rHXtB6979rHXtB6979rHXt&#10;B6979rHXtB6979rHXtB6979rHXtB6979rHXtB6979rHXtB6979rHXtB6979rHXtB6979rHXtB697&#10;9rHXtB6979rHXtB6979rHXtB6979rHXtB6979rHXtB6979rHXtB6979rHXtB6979rHXtB6979rHX&#10;tB6979rHXtB6979rHXtB6979rHXtB6979rHXtB6979rHXtB6979rHXtB6979rHXtB6979rHXtB69&#10;79rHXtB6979rHXtB6979rHXtB6979rHXtB6979rHXtB6979rHXtB6979rHXtB6979rHXtB6979rH&#10;XtB6HX46f8zKpf8AtUVf/Qi+wJ7jMDtjf81I/wDCepe9kFI35P8AmjN/gHVgfvHzrNDr3v3Xuve/&#10;de697917r3v3Xuve/de697917r3v3Xuve/de697917r3v3Xuve/de697917r3v3XuiNfJlNW/MSe&#10;P+PRgHP/AFGV/uc/bL/cCT/nob/q3F1iN7+f8liH/njj/wCr9x0Xbxf4L7kXqEOveL/Bffuvde8X&#10;+C+/de694v8ABffuvde8X+C+/de694v8F9+6917xf4L7917r3i/wX37r3XvF/gvv3XuveL/Bffuv&#10;de8X+C+/de694v8ABffuvde8X+C+/de694v8F9+6917xf4L7917r3i/wX37r3XvF/gvv3XuveL/B&#10;ffuvde8X+C+/de6Jn84pVh6lw8R/VJvqjuFtyPscmR/T+0o9x97jOPo0SufGU/lok6mr2Ohb95yy&#10;Ux9NItfn4sB/wdVBZKRdAYAsxuz2ABNrAn/Egm9vxyB7h4AdZUSSN8z0j6tpbfrN1sQRf/H6Gw/P&#10;+9e7AVNP9R6ZRyPy4cPt6aJdTsSHsdPqLWAuABe5sOf6/wCHu/AU8/8AJ6dPBq5I4/6q9JuuJbVd&#10;yBFwrAXsDa5H0/N/97+nvWMUHVGetdJp6fL/AD/n0naxvGlkfVK6m8hFrqLcj62sLcfn24DXj+3q&#10;yY+2h/PH+o9IbJ6GTQswJRGUC9/+JtYW4v8A7D8+3WOcAjz9eqhdVRX5eo6DjKXuytGJF8lmXgg/&#10;4m4t+OBc/wCH09vqusUJoTmvDplu2oPCv5dB9lFUT1J0lRDq0IRyoKg2H+v/AIfj3cqCD1UNigrg&#10;V4ev+r8urTvjKlVJ8WMckks7RQZLMU/jjpwVK/xaqks1QNJjALXuCTwF+jeyi4AWQj/iujO01sg8&#10;gBSnzB/1DoDN50jRq95BK7VDSGUDQAhb9ICEi1/qR9OLXv7fg+PHTDlTQ+daGvqfPz4dAlXiUyAG&#10;QFB6ApbVfgMTcn+p+n+BPtSqEcf2/wDFdJ5W0Y9fOhpx+zptUoAArAFuA0YuUWw+v0H1Nxzfg3t7&#10;UIFAqaZ6bj7q0/y9KLHungXVd6lXZmnLMFYBCugD9JsB9COQLW9uA0Hr6n+fWxIKU/lXpY4wOHRE&#10;lDIqeiMEDj+osSCG/AJ5uAbc2bY8D8+vatNKHP8Aq4f8V0I2LSSKQrKWZ7EtUR3YEEGxuBc2CEW5&#10;+ntNI5OakeX2/wCDpwClSc1/Knl0IcMqRU1MupJZHiWYm+llj5B4YA2ICn/X4+vPutBSpGfLH8/5&#10;dUZMgA4qDgnpQ+FEczjTCLKuhifUdTci119QYf0v9eb39tV0DjxyR1YstCD1nAiEEbIF1WAVx9LX&#10;uy2/xAt9P9b254gQmo+zNKfs6q+Py49Y3k1voKgJKjI2kkWH1H4HIF7gf4XP092AEo4EkUpx/b/s&#10;dNlijA/l10iaD+2quigWV2t+AL/2rA/X68n/AB92hBUH+XD1p59NyPpNaZ4fL/L/AKj1DllPCFjI&#10;JI2bypchSL2JCg/UrcH6H/Ye6NCVz88f5utJJUGpP2+nUfyIlm18ggFLEXGkc/09X+3F/axAR2/K&#10;vljPDplqk1+wUA4/Ov8AqPWNNUjswdwpUypHpH45uebE2Nhf8n6+07ozEf4ennqKVP5U8vPrtZPP&#10;UMIykYsLmU/Tg8m4+hIt7d0s60Bz6+vTYAdqAGnp+X29YynmK6X0NGmlJAPqeCPpb6k3vz7tMaig&#10;Fc586eXWpviPr1zVAxP6WqFjCsCbarMAQP7Jv/xX3fJFT/sdVK0x/sdY3SXVo/STb+gNja9z9Dwf&#10;rfj/AA97DVPHHVtRApw/kesbyyRxhmZ4zGRY2JLXY2sbc2J+pPFuPp79IQ4/wdNkk5z9vWHzBz6y&#10;4kaQSeRvyBx+P9f8/wC829tkMSKcAB/q/wBjpVE6gEkV/Omaf8X1KWRVIOsAzAhybck3Bvc88n6/&#10;X/ePdmq6+dR5+vD7OrrQKKfnT9nXbyRKANJCynRp/UDYGw5PFrfX+v59ttUqD5+R9f5f6vtx1VU0&#10;Gtag8Aa/7P7eoayCEGI3ZgfWqktq4LW1cgcf48cD829+YamqBx/LzHTgetcU4f6v9Xr1iZmlYiIx&#10;jWL6Da68KoUki7c34+l7/X6+25owoqc+VK+Zz1cD9h9D/m6zSFTdECLEn9lDcD82C2Gq35Bt/Qj3&#10;VbZlPlnHW4nBIr6/Z1FmZZYYvBCI6hJUErFwQ4PB4ubaQL/p5I/F7+2lU6uPGtcdPVNP8vy6bZHd&#10;0qY2ZyY5HVZLCw+oAGoqRqNuRxxyQPbkk1fy+X2/LptjxHSYr7SxR05Zkk1sZHa7FhcWAAuSAyn6&#10;Gw/B+vuiuB3f7HWogSaH049MVUGkgLi5kgitqTj/AAFh6Re490BBb0yP9VfLp9SaUz/P/B0kqhLm&#10;SodFXVeRFsCQoPAVhwwFv9b6j2oYAmgqP2/b/PppTUGvnw+Xl+f+ry6bKiRGMgKgFozxa1r3HHAX&#10;UL88jj8n2mPaPXP8+rqQvEf8X1GvGo0iFmMoGmV2v+km9gSQDY8gW+lz9R7YajcR09G5Hzbhkj7f&#10;n0js2EjikIBDeNyoQaubH8j+pB/31vbDmtKU+eK4/MdPKKD9p9PP/V8uljsfTHtfBs0ikQY2GFou&#10;ALxxql7A8iyg3t/r35PtQAWHDqq0Vc0r6/n/AKvToR4neJUlRxJZhexsWve5559Ivx71TNK/l/Lr&#10;xYsKUp/S4fM+nHpUUjGONtR1SPGSpFrfqA+v4sB7pWp6cZAOOK/l5f7HTpE0rRR3DAXKuxI9V7FQ&#10;OfoAT+Rf+n9LE9JgoFfQcM8SeFPs4dP1G3iTSCxJJCqRYADi5ubG/wBfz70Rw6qrKQ3kaEU+yv5f&#10;6q+fTqLvHdiGa+q5FiTe4vxzf6D6+6j0r/sdOONQ1UpkH7R8/wAv29Z4GLlWfSlrWDfUG4tbj/bW&#10;597GePVnoPkMf4f8nU+WTjQOCxurWBtYc/i51fXn/inuyjP+r/iuqlgpBAqP9R48epaA+IExOtkD&#10;ev8APH+N7XI4/wBf3Rs9ekRSKUofXOPL/J1njnTWNJIGr1Rj8Nb6X4+gt/S/upWmRn/V8+qVFccO&#10;NB68OPD+fUpZL2VWOtSQv9CLfT62/H592Slc+fn/AKvTj1VWJPHhw4ZH+r/P1yDgM1ifSBqKfi/9&#10;RxwePr79Wnr1ZuOKD/V6U+Q8uu56tYTqcFGKWQ8cfkE24496dS3w+or8x1U4GR6/y/4vjnpNf3ng&#10;/jdDSmSRZZJQga6gD0vYkEj8j/be0F5chFI4D/V8unRbalriv+xw6NZtbedFkYqajllkirY4VBD/&#10;AEZlNjoNgtzYH8f7f2WQz1NOPpnqs8pCgDy/Lh/q/LoXtr7s3JtivjzW1M9k8HkkBQVmJneGQqeG&#10;R9DAOjAco11I+osfa1QrtkA16QrcN8QJHzr5DOfKmOh0w/yW7MoKWojrshQZmqq0+3qqvJY7Dyyz&#10;RjUNM8k2Mnefh7HyMb3Nzyb1e1WuMD/V8+nWumpxAJ88ZrWnl0nNzdtdi7ziWjz+58lNhlXxQYGh&#10;EVFQqhZGIaioo6alb1IrXMRPpH9B7citxxH2/wCb1/2emGndqgnGMA4/YKfn0iaqTxUz1LuUiiXW&#10;0jGwsBzyePbsiYPy/wA4/Z1sPiv+rPRTO5OxdvrPtTEVeWp4KrM52TEYlZ3QfcVApqipNPDc+uRo&#10;KWRwB6iqE/j2xbOHcAfM/bTPSwSeIML6Bc+Z+fzHSAXWw4U+v1A3uCLCw/wtY+zcVPn/AKv9Q/n1&#10;doyq1PHqQYW9IQD6kj8/UD8H83/3n3uoA6oFahp8+upCVjJe5Nwp5+lxb/eP+Re/Bg3TgVtNeIz5&#10;8OI/1eXRZflfvMbX+OvddZBWSU1Z/o0zlPQzQsEdZZMbUxRlSASG1MLN9bgc/kIrx6AehIH8+noF&#10;rX5EmtKf4OI6ov6F+Ve289jItubozsuL3FTGaQS5eWNYp4zI0oMc5Ea3RCAVax9Nxcc+3tIbh0rU&#10;VH+x0dna/YSY7L4XcuHyRavwmTpszQ1VFMupZaaZZ4XRxdbq6gqbEfTgge3YGMR1fy/2c+nTUkKz&#10;Lp/1YFP8vRwe5v5h/wAoO681uafJdy7+27tLcWRasj2LtSvXFY+OIg2ikiwlPiaeqJuTIzwhpjYy&#10;hiqkMrbxqfhqf2/5+teGWFCftpwI9PLopsWaNRKWnqHlqpiGmnmYs7kkEl2ILMT/AIkk/wCPt0Y4&#10;Y/LpxIUUCgHyx1Iq8xS46kqK/IV0dDTU0bSyz1L6AqqASxLEAAXB/wBt70DX/Nw/wdOEdF1n+Vuz&#10;8N3H1zh8buSRcbid94io3dnqWUCjgokr4DVCZwreVEjJeRRcBVIvf2otUDk18xgGoz0jnWmR6+X+&#10;x/l6vsx9elSUEUnmWYa4nQ3uCAQQRwb/AIsTxz7aBIPd0lLAClM+pP8Aq/4rPT4pPjAZr2+n5vf6&#10;gf7f/Y+74H+r06boain+r5fnw6xuqqmpl9P6gL/gEE8j+tre9VoetuCufX04+nTRUVdjUMg0rTU7&#10;Vk13UWjUc2DEX4H45/w9tu2nzxXr0WTSh/2P2+fH161ku+fl1RYT5V9r7jpKTM1mzc9nce1JHBNG&#10;SUoMPSYuWojjdClppabWBrT0gE+on3SCbFCM1ah+Vfs6MoY9JJ9aU+VAB0ZDafyL603rDTjCbmoZ&#10;ql6dJZKR5Y0nUsCNMkRIdGUqbgj8fn3uKLSScHh03OCa8Rx/Poetldt5zZuXp87sfeOd2zm6Qj7f&#10;M7Vr56Kpi5BASppJI5l5AP6h9B7uUBx68fn1p4Na0/YakY9MfKvHoSd899dmdsT4uq7L7M3x2BUY&#10;qiSjxc29cxW5M00SJpCQfeTzeJSLBtNixsWuefdVhAPao/Zn9vW0hEYoST6Ek4H7ekz92VharlqE&#10;SnQESM5UD6fUn8W1C3vTLkU6f0heHy6Kt2z8m+t9krksRS5mLN7kEi0sWLw8qs6u+r9Ug1Inj0+o&#10;3JHAtc297RTUD+dOPVZcqfsPA0/wZ6uZ6N3Qcz031Tk5auKrqa/rbB1FR9vNFMfK2Ko5ZFYxn0ve&#10;T8gH/Ae1VwnhMR+Y/bTorhDBRQ0xwFOIApw6FzzLIzlNTA20qNPFrf7Vzz+f8be2VOo9bBpj/Mf8&#10;p6xtUyy3Uhw6AvrH5H+8G1/+RH35fnx6qccPtr/qp0y5TMtT67mQArfRGbktY/mwPJH+w91LUPy/&#10;lxp14knrXG+X3yQO3flNmMzi8tk8zt3bueODztJSuESZ6fH46iqYYzIrKGpaynlW4trKHkavZfZS&#10;Ulc0wagefrno0iqgocn/ADdD50N/MGx2HhzsfXvb+9OsMjuOKHFZigxuUqsLLkI4pjLBDO9HURR1&#10;USSWdVZ20EngajcxZAykYOQfWn5HqksdTU4P20JoajgfLoeZPklufdVRPlqvtfdOdyeTpkpqvJVm&#10;cqqueWKIyCCGSZ6iSSSKHzSBEJKrrbSBqN9COgFBjzoBSuM9V8MH4xX7STjOM/LqQvYmSadZ6XO5&#10;EzyEXlWqfW76QisW1EsQoABJ+gAHA97FetvbRjyqPT/izn5V6EHG9o5jZlC+RoN55rAS1MAqa7JY&#10;7JS0Ta1vIzyzpPC5YM7sWJ4JY3N7luUa/Lh6jqkcAQmmK04f7B+f5Z6I13H8sertt0Nd/D9yHc+5&#10;sjHO6RYt/OzVLlxrqJ31qoMpuXOq/LAMbA1jWnbw8v8AVTpQeBH88dWHfy/O2Mdvv4+4aoly61GU&#10;otx5oZijSQSSUT1WSqMhTU82hUIIoqyF19IGh1sBawX3VKJShogB+Z6LSlGo/wAz9uccOj7rWRPZ&#10;yzFGN0H9QP6fnj8/7f2mWpGP9Xr/AJ+k8aFK5+z068Z1Wzk8AAFFP4v/AMT723+rjTp454dN2Qya&#10;xwBrOixLZ2+hI/r/ALwfz+fdE8/t9eqqCD5+p+XVDH81nvWf77ZHW+FlzFHlcDDB2BX5GGRUjEeQ&#10;OTxdHEn0d5f8iqyxuFVSo5LelLUNMCAe0EfOpH2+h6X2wxUeZ4V/Lj+XRS+tPm/tqDB47Eb2/jsO&#10;RxlMKSSukMc8LAMPUuhVZL3LEaLXJ9RJ5Wlg5rwrTpRpZR604+vRrsP8jOrM3Rwz0m7MVef0Ik00&#10;cbLZQdJRypDEf1A5PurISKY/ydUDA+f8zX9n+o9CZTdgbXqRFHDuHGk1BVUcTxlSW/SQ4YqRz/Uc&#10;/wC8eoOAH+xXqxpxA8/U/wCX/N1Pqd+7XwxnGT3XgqJ6WE1DNLWwAKANQYMZACeR9OR7aKkcBj0p&#10;Tj17VU5p9n8uPQJ9gfKnrPb/AIYm3NBmpxEwDYaSOe7BSyqWjuC3NuT9ePwbaVKivA1/1f5OtMSu&#10;QKgj14/t6Nr/AC+e98d2Rt7sIPkBS19Pu6nOPwVRNGZ4qCaj/YcqiICJaiCq/wBUf22BYgAAwKho&#10;19QW1fKtKdJbkAnIr6fka/Lqz4VEawCVZFYqgYhSSRb8nj/kftKvHpCV88Hj/hoep0NQrRjV/VWs&#10;OCR9eAP9b3aoNf8AL0yqGtfQUPz6mq5lQ6VOgtpGq1xYC315t/j73SlP9WOna56xyi0iMF0hDbSf&#10;7Vza6/4f7b3ULTh1Rh4hGnAxj1/4vrOL+Qg8pxaK5v8Ai/H+PP8AvXu3y6sRp4YpTOKeX8v8HXNd&#10;Shi0hk9V7WPA/wB9+fe+nx8/5enWQ6lYh7mx/tfW9h/r/g+9Vr1R6eXXQukrsblv7Q+vPH+wF/dg&#10;QOtk0GAT9lfL/Vx65xhZOCTrPqV/+KC/P590FS1fLpnUa9ZCNCabi4OlZL/1PP8Are9k0FePWjwF&#10;D+XyFOvBHWMoHALm4t/sP9j+P9b34CmOqSKSO3HrT0/l8uvNeBkJc6lcOX54+n+8i3vVB6f6v9R6&#10;0H0DPmaD9n+fq7Lpncabw6u2Vm/M1RUSYOGhyEsxBdqmkH2tQ72As0ksLP8A6zD3kRy5fDcLKKTz&#10;06W9dSdp/wAFfz6wq562s7Tu1zHTDSGRMUGiTvFPsrp+0HoTvF/gvs76CXXvF/gvv3XuveL/AAX3&#10;7r3XvF/gvv3XuveL/Bffuvde8X+C+/de694v8F9+6917xf4L7917r3i/wX37r3XvF/gvv3XuveL/&#10;AAX37r3XvF/gvv3XuveL/Bffuvde8X+C+/de694v8F9+6917xf4L7917r3i/wX37r3XvF/gvv3Xu&#10;veL/AAX37r3XvF/gvv3XuveL/Bffuvde8X+C+/de694v8F9+6917xf4L7917r3i/wX37r3XvF/gv&#10;v3XuveL/AAX37r3XvF/gvv3XuveL/Bffuvde8X+C+/de694v8F9+6917xf4L7917r3i/wX37r3Xv&#10;F/gvv3XuveL/AAX37r3XvF/gvv3XuveL/Bffuvde8X+C+/de694v8F9+6917xf4L7917r3i/wX37&#10;r3XvF/gvv3XuveL/AAX37r3XvF/gvv3XuveL/Bffuvde8X+C+/de694v8F9+6917xf4L7917r3i/&#10;wX37r3XvF/gvv3XuveL/AAX37r3XvF/gvv3XuveL/Bffuvde8X+C+/de694v8F9+6917xf4L7917&#10;r3i/wX37r3XvF/gvv3XuveL/AAX37r3XvF/gvv3XuveL/Bffuvde8X+C+/de694v8F9+6917xf4L&#10;7917r3i/wX37r3XvF/gvv3XuveL/AAX37r3XvF/gvv3XuveL/Bffuvde8X+C+/de694v8F9+6917&#10;xf4L7917r3i/wX37r3XvF/gvv3XuveL/AAX37r3XvF/gvv3XuveL/Bffuvde8X+C+/de694v8F9+&#10;6917xf4L7917r3i/wX37r3XvF/gvv3XuveL/AAX37r3XvF/gvv3XuveL/Bffuvde8X+C+/de694v&#10;8F9+6917xf4L7917r3i/wX37r3XvF/gvv3XuveL/AAX37r3XvF/gvv3XuveL/Bffuvde8X+C+/de&#10;694v8F9+6917xf4L7917r3i/wX37r3XvF/gvv3XuveL/AAX37r3XvF/gvv3XuveL/Bffuvde8X+C&#10;+/de694v8F9+6917xf4L7917r3i/wX37r3XvF/gvv3XuveL/AAX37r3XvF/gvv3XuveL/Bffuvde&#10;8X+C+/de694v8F9+6917xf4L7917r3i/wX37r3XvF/gvv3XuveL/AAX37r3XvF/gvv3XuveL/Bff&#10;uvde8X+C+/de694v8F9+6917xf4L7917r3i/wX37r3XvF/gvv3XuveL/AAX37r3XvF/gvv3XuveL&#10;/Bffuvde8X+C+/de694v8F9+6917xf4L7917r3i/wX37r3XvF/gvv3XuveL/AAX37r3XvF/gvv3X&#10;uveL/Bffuvde8X+C+/de694v8F9+6917xf4L7917r3i/wX37r3XvF/gvv3XuveL/AAX37r3XvF/g&#10;vv3XuveL/Bffuvde8X+C+/de694v8F9+6917xf4L7917r3i/wX37r3XvF/gvv3XuveL/AAX37r3X&#10;vF/gvv3XuveL/Bffuvde8X+C+/de694v8F9+6917xf4L7917r3i/wX37r3XvF/gvv3XuveL/AAX3&#10;7r3XvF/gvv3XuveL/Bffuvde8X+C+/de6HL48Jp7IpTYf8Wir+n/AARfYF9xP+Saf+akf+E9S77I&#10;/wDJdX/mjN/gHR/PcA9Zl9e9+691737r3Xvfuvde9+691737r3Xvfuvde9+691737r3Xvfuvde9+&#10;691737r3Xvfuvde9+690R75L/wDH94n/AMNKD/3Mr/c4+2bUsJP+ehv+rcXWJXvyK7xD/wA8cf8A&#10;1fuOi8e5E1jqE6Dr3v2sdeoOve/ax16g6979rHXqDr3v2sdeoOve/ax16g6979rHXqDr3v2sdeoO&#10;ve/ax16g6979rHXqDr3v2sdeoOve/ax16g6979rHXqDr3v2sdeoOve/ax16g6979rHXqDr3v2sde&#10;oOve/ax16g6979rHXqDoh/zsr1TZGAoTyx3NR1Vh+q322WT/AG3uMPcOTUEUf0T/ANXOshfY62qZ&#10;ZP8ATr/2jnqpWslOqXUSQ5IHpI5JBPNj9Bf3F4Ga9ZCyKVUj1ArX7K4x0mK+eMLp1LdUK3BJJvyR&#10;bT/T+tvdoxpwBjqjtT/Vj19B6/8AF9JyqlRo1SEMz6iXFxe3NvrewP8AX/kQcByR145HTLVTORpj&#10;Q2DjXIR6fqpsSTwf+JP596CVNOrpShH5g/z9ek9XND4ZZi5TTqAZrgDnSRcj6n8e900mh9afLHTz&#10;FaAfL8/L8ug3yzxiOcIfWSblrgXuf6/4/wC9/T2qaStMUp0nBrw/1f8AF9ITJTskSBDoJe7Bh9SQ&#10;eQbWswF/969vxHWP9Xz+XSdgaGmTXh0hssSBKul31kmQi1v1BTdvottJ/Fj/AIe70pjh/q+3qsrE&#10;YHnTywPtNcdWf/FRKpvjXlpsaZPuKfLZWkdHQtePTDUNKB41XhmChQ7NcatJXj2VXi0kpTiB9v8A&#10;k9Pl0YWgJRQpNB8h/hz/AIegy3zFK/maNkgDpJGsYVuPVxZpL3I1cIQWGk3LXsPRPQgjiOmnhpUi&#10;op58eH2j/P0XWphl0IiFjKnqBIsQST/ZKi91/r/sPZkgJA1YOT5AenSZzpxx/wBX2H16b6fyxozi&#10;RYyI9Ghhe/H4v/Ug/wC8W93K68UxUU49Nxk1r9v+Tp3p2iKeRIWLkEgueeONWkECxt+m9+fr7rK+&#10;kVOOFPPrUYAGDmtf9XDoRMVM8JgBOk6LIjizMV9FubD0lhexJtz+D7b14qK044p1dgHNB8x+0/6v&#10;PoQcU0bLdVKwxONUbMAVZmClyxIuNDfjgcccH3TVrA88/Z9vr1ahIFf8P5+g6XlFHFWI2ho/FFCI&#10;JNRPqBHOkg88Cxtb8WI596lGrH+UYNKf5P8AV5ux1U49M9KD7gUYSKNzqnAbxSWBckDUFP19KnkW&#10;v/t/aICvHpnQVJPr8vl9vU5JEniQupVl4HqUepm9P1P0sPybn+g5s9Qx1J86fy62uct6eX8+scrP&#10;CXbTHMdBVDq+tj+bFQLauf8AX9uRYbGPIcD/AJv9Xl1bT8+uAqJ2jQHwQsV1B11Mum/6W+tiD/S/&#10;tQuGq2SMf6qDpMwrXA/nx6iCRY9Ejs7MEYEACxvqB5v6bKRa/J/oPy4aONQHD59Na2jwOoqmCNSr&#10;sVRQUYyH8nm/AuLX/wAPp/Tn3fWQf9XD/B1pgSo9B1jMCjyKz6VdRYL9T6lIUEjgkgfUfQH21/an&#10;NR1Vs8fPP+qleu1kQatasqx2YBuf1cfjQT+fp9PewDHQD/D9v29OBzx/1enD8+uMzBnjmBCLcNrH&#10;+qH6bBjywAvb6f6/vVAwHzOeqAsDX/VXrpnMzCTxGMX0m5/H9fyRe9/8P6+3fLraNpNeubVBZI4p&#10;JGCIt3UAfkXNuLnn/H3ZeGP2eleqscV+z/V5dRA+sqY5VlCKSslvqBe/0sBYn/ePfmqn+Xr32f7P&#10;XTeUlfTpQkEn/E8kkn6Ajn/Y+02TUg4PHhX/AI6enkIOGHmBj8+Oeuc41yRyOPHxfRdbWPABa5ub&#10;f0PtxOxe7/BX/B08MGhIIPl9teH+r9nXKcOqqAVd9ROgfjm9+NXAH/Ee6eJ6dOaOA66YuiN42idH&#10;T1lDfjVb8gc3J97YE0I4D8v8Ofl1VBSo8qD7eP8Aq/zerdqeWoVYhcQgFlHLKQQQx/FiDwPr7adx&#10;wP2fLq1T5D5fl68OsBEchDSoS0LSN5hwLNe/Go2uo+pt9foCD7bADtn58PlnppwxqAP5+o/1V6xS&#10;MpEYBVLkoiqGfVwfobgH1AA/S1/yePe5Y2qSvrw6ukmrBHD88/5OsFekkQkdlBjZpKmQfQHWVHBJ&#10;v9AfpwOLnke6BAMeuP2/t4dOVp0k6p1QAo7EK3mIbSLai1gCePTrtck3/wBf6OqoOPTHGlfXrTMa&#10;186efl5f6q9JuebxeRzLrJNlsByF4vb68/Uf8U9sFDIdXn+zp9JKCnr5+n+ry6TM8xu5ZvINJjsB&#10;Ylr2P0+nF+P9jf2pRtX7fy4V416pqJFPnUcPs/1f6h01+QokhkBjUhj9DybfqAPqP+txx7YcKq8a&#10;1/1fLrZ6iyEaWaINUNcfqGi/4IsTwQBf/ED2lOccOnyNApinSNz1Q8Ubqy6FlRnsCp9RBvwfUb/7&#10;D/eRZvTUjq7SHSa0z8+FR/qPSk2JIZNv4qM+PSQy3Nwx0yMP0kg8hfre359uiqcOr6sUYZP+o/4D&#10;/q4CvRKHh1pIRCxUxSutuRf8G39Lf71fi7Wok1/2OrOdQpnHp59KWCb1IjPHIV+iKRe1yf8AD/H+&#10;p97oRx/1HqysVBH8vl0701RCBKpR/wCtgfobcj6f61vp72V8+q11VB/Zipr5dPkM7EoBqaKRV18c&#10;rb8fj/ej/sPehXz/AC6Y1LQ4OaV+WP8AV9nThTO0jFFkUGL1hXtz9fyP6A+/YH5/s62qEih8jjzr&#10;x9OnQeWRlFlQhdSKSP7NrW4Fxz/xv34ChJHn1qWrnNMZAB/w/wCr/J1LjeZW+qhtP+HP+H5H+P1/&#10;2H4HqV4/6v5dXi/1H7f2/n1mWZ2CPxyo4H4H+x+vHvemmPLptzWh+z/D/q8uptMzSISjKXcFSiL9&#10;bcarlvobfS3+xPutK/6sdaRVJxxINR/L/V59SWc3EVgWcEFfpwOP8bfU/wCP+x96yfy6rQJgGtf2&#10;+nofU9cIogpJY318P/U2+htzxx+D78M9UYL8x/q/1efTdXQvJGY1ZbRsTZvzbVdrj+v0/H09+U0/&#10;1f5+t6SwoKY8s5yeHrxPp5dFx7Fq63a+Qpt0oGnWhmhkqUiVeYyJI5LBr8hDcWP1/wALn2V7lb+P&#10;GdH+r5dK45CGowzTiP29Cxs3sjG7ipqXIY+rgq1khV2MTKWX9Qs6AakYFDwwFiDf8+wwPEhNCDj5&#10;dWmhWUagPnxz0N2O3/kKSILT1UGhpPoyRtb/AG1vyP6+zFbzSBTyP+z/AKvt6KRGB5/t/L5fL/Z6&#10;VlF2rmokH7lFJ/Z5jA+n0+hPH++vx7UfvIkgkedOqNC3kfnSlf8AN08xdwZzxsL4+LnUCyXP9eOR&#10;+f8AA/X26L8AVpw8+qCCTSTj5ev+H/Z6Sue7OyGRh0ZGtiNOsjM0aRxoDcEcNYn6cf7Hn/DU9/qS&#10;h4eXDqiWpkYA5qRUAev/ABfRBPkXh9wdqbr+OVBteemjj2T35j+xNyVD6WMeNxmNy6SoiWJaWomq&#10;YoUFuC5e4CG9dpkLz6hWmlv2sOjuWAKoAoNLKfPy48T6dHPxflajplbUR4wmkizcAckfg+xCRWv+&#10;TrchD0qKj04f5enaMxNGVc2v9Sp+ljx+D/vvpf35lJ4fYfn0ytDUniKU/wBWf8vUWp8ZjBF1KsAL&#10;8gDnn8f8UHv2mpr/AKv8PVzIAvzB41+35en/ABXRL/lztKu3x1JvHbcVQaRsphZ6OCVFD6ZHDhXZ&#10;bE6VNtag30k2INmCW4iEqinr/s9OwsWOaf5fz9OtSrtXrHePW2XWk3FiTSeZEaCspGM1LJdL2WYg&#10;WcXIKtZrqSBpsS4BTAx8uPSuGTWKjPSewfaW9tpmOPD5SKkQEBQKeml+jagLyxOfrz/X3cTNGRTq&#10;pUHH/F9C9TfMLtumalENXiWWnpo4WV6SD9x1UB5WPjUgyNc2WyqDYDi5uLrNaDyxn/Y6oYyeBP8A&#10;L/KOnE/NDuiaQmKvwlE17gxUUBtx/wA3VkB+l/p/xT3UTk+XVwlKf6q9B7uzvHsvsu0W7Nw0+SjO&#10;lSkdHRwW0k2t4KeI8D/Hk39616h5flX/AC9bVKGv2fl049ebF3h2NXSbX2Xiq7L5vJhaOIU0ZaON&#10;6mRKaJqh9DLDF5ZF1MbAC5+g9vICRUA4zXpuQh2oaelP9VOty3qzb+Q2xsrZO38jWJlK3b+2MfhK&#10;vJwJoSeSjo4aWSoVAqhVkkiLBbC17WFve5pNblh5kmnln9p/ydFbqY8cTwqPl/xX+fz6F5RdBcEF&#10;QQS3H+25+pt7rT/Z63VhQV4Z4dYnZrWKNdvrqIB/p+OD78BTA6sTrqT9n8v2dIXc1LJMswFkXwtZ&#10;jqPOkgLwPqRz9T9Px7bkU8MZPn15RqPDhSprwAFPT5V61Ivld8e9/wCw+xdyxR0M+b2zU1VXksVl&#10;aJCfDTPUPKkVVb/NyxhwoJuJPqDe4CdZAuGweH24A6NFYD8+P+r/AIr8+iLiR6RhOJDq0ftlNPDW&#10;Gm+oEEA/7E+7109OHHSuxHaG98Hp/huWEAX6A01K9rAKL64Cbab+/CVum9I6XMPyS7eghEMO5YVA&#10;QIL0GPPAIt9aU/S3+++vtwXBUU600QavHPUfMdy9j7opnTN7lSeKRNPgFHQoGUsGPqjpkcAMo5/w&#10;/I97LkmvVvDWlD+fTFt2ny2ay2MxeBx9bm89lataSgoqKMs0ksjWAVVX6D6k/QC5NgD78DU/PrWB&#10;VRxp5EVp9h62mPgZ1vvPrzq2l27ueaJ6w1UGTBVVVIi+MxsEkQYIrOqPTcFhcj6m/tfcssgXzPD/&#10;AFft6KwDCacM/aB/qp1Y1TMpVS6EO19X1INibG4sPpYf7D2jUU60X1HzyfP7B/m6zFLN5LMLjQWH&#10;9OOBe4/4n34n19fQ/wCry6qwHrx/w9IfP0MlQJHisQYvSTfm2rgfUf778/mkjaVNM/4OnEj1t8hX&#10;7cda3fzh+L+4qHc28ex9qifL4vPZ+fM5Hb6o5qaeR0hNRLT2UmoEtVJNIy6vQpVY1KiwQxJ4GGGD&#10;wz51r0Yq4YVX/L1UVkqKpx0hhkjlhcMCY50KsLrfkN/UH/ere1JwKDpyurh1Hp81k6LSKeo8QBvy&#10;kZ+n/Blb+nvSysmAem2QGmMj+XS1pO1d9QRxU0OZCRRqVVPtaQ2HN7kwFv8AefdhMWOeraA2P8/X&#10;Gv3XuDNlUymQSo0ksGEUKfqtc+hF/AHu5YnqkdssZqAfTqZhKWprcnR0tDT1NdWVNSIqalpY2eSR&#10;z9ERFXUxP+A9+UZ6vr0ZI/4s9bFn8srpjdvXfX29dzblU0VR2blcdlsdhHUiSmo6GikiikqLoCk9&#10;S9QxMdzojSMnSzsoUSU0gEepqPy/zfz6RykSsfLgDnj58aGn7OrfsdTaIoXchjxZRcAf1HPP1P8A&#10;j7qMH7ekxShwcdTUgHIuWAYtHe4Nr/7Af1908Mf5+q6NPH/VnpkylOJ6eWMFna9lUC1rHjm54v72&#10;R/l9evFyM+n+Tqlj+YX8Zsx2lV7c3bt6anj3FjceMCaevd1p56UzecamRXMUsMjOUIUhw7K/KxlU&#10;YtfCcsM48/8AY6W28+oAH1/znz61+N57K3ZsnN12K3Dh63GVUExi/cQtG45N45QNDqRyCD/tufd6&#10;lsjh0rw/D/VT9vSIFTLTkKt1ZHvaw/At+R/xHvWry601Gwfl1Jiy9dHZVnsn1sVTgjn/AFP9ffg5&#10;HVl6lrmKhuJnLE+q4Vfxa17Acce7GSvHrRUdKHGirrpaeGGJ5JKrSKdAOWZmCiw4J9TW/wCK8e7j&#10;PVWAGR5dXtfy3+hNx7TmzPYm5oJqTIZapoKLB4pbBo6eljyqSVE2rhvuRkCEXjQsQck69KmXheHH&#10;U/ip/h6RSyaiQvDJ/bnq7agp6iKNfK0ayeMMqghg5sSbFfpa9/r/AL0faKuf9Xn0XxsQSOJ/L8+n&#10;2mQCORWMiuWDFfTa30IB4+lz+L+9Pkg+XT6tVWGa4PDp1p5FjQIysdI1Rnm1ibHkD68f77n35Sem&#10;SaDhX7cf5OszOz+pV4B5P1sOD+D/AIn/AI17vTTx68pDmnHhgddmoYkEJwGuSf8AWsfp+PfqZr05&#10;rzw/w/5+pcciuhIc8AXBtwPrbj/kfv3HqzENw9OshcswRyy6udVuOPp/xPvRGrqj9uP9Q65gxkWN&#10;xa5AJH+w/p78MdOqTSgH+r8vy6wC19RsLC5J/qObW91Aoek4Glvs/wA/7M9S0kCIyqxJf9S2H1uS&#10;T+fob/8AE+7kV6uRqoKeuesZ0AXYgKBa4PJ5v+T+P98fx79w6qdQxx+fn/gp10Dr1FANDMGIJ/PP&#10;5/ANz/Qf4j3WtMnpo1B40/yjHz6sJ+F/ZMIhqusapFSZ5qzP0E7WBZglEppwByfQsktz/Qi/AHuT&#10;fb/d/DJs28y8in59mP2AnqC/ePljxIRuoILIY4XH9AmQ6qH+kyjqwP3KesdY7UHXvftY69Qde9+1&#10;jr1B1737WOvUHXvftY69Qde9+1jr1B1737WOvUHXvftY69Qde9+1jr1B1737WOvUHXvftY69Qde9&#10;+1jr1B1737WOvUHXvftY69Qde9+1jr1B1737WOvUHXvftY69Qde9+1jr1B1737WOvUHXvftY69Qd&#10;e9+1jr1B1737WOvUHXvftY69Qde9+1jr1B1737WOvUHXvftY69Qde9+1jr1B1737WOvUHXvftY69&#10;Qde9+1jr1B1737WOvUHXvftY69Qde9+1jr1B1737WOvUHXvftY69Qde9+1jr1B1737WOvUHXvftY&#10;69Qde9+1jr1B1737WOvUHXvftY69Qde9+1jr1B1737WOvUHXvftY69Qde9+1jr1B1737WOvUHXvf&#10;tY69Qde9+1jr1B1737WOvUHXvftY69Qde9+1jr1B1737WOvUHXvftY69Qde9+1jr1B1737WOvUHX&#10;vftY69Qde9+1jr1B1737WOvUHXvftY69Qde9+1jr1B1737WOvUHXvftY69Qde9+1jr1B1737WOvU&#10;HXvftY69Qde9+1jr1B1737WOvUHXvftY69Qde9+1jr1B1737WOvUHXvftY69Qde9+1jr1B1737WO&#10;vUHXvftY69Qde9+1jr1B1737WOvUHXvftY69Qde9+1jr1B1737WOvUHXvftY69Qde9+1jr1B1737&#10;WOvUHXvftY69Qde9+1jr1B1737WOvUHXvftY69Qde9+1jr1B1737WOvUHXvftY69Qde9+1jr1B17&#10;37WOvUHXvftY69Qde9+1jr1B1737WOvUHXvftY69Qde9+1jr1B1737WOvUHXvftY69Qde9+1jr1B&#10;1737WOvUHXvftY69Qde9+1jr1B1737WOvUHXvftY69Qde9+1jr1B1737WOvUHXvftY69Qde9+1jr&#10;1B1737WOvUHXvftY69Qde9+1jr1B1737WOvUHXvftY69Qde9+1jr1B1737WOvUHXvftY69Qde9+1&#10;jr1B1737WOvUHXvftY69Qde9+1jr1B1737WOvUHXvftY69Qde9+1jr1B1737WOvUHXvftY69Qde9&#10;+1jr1B1737WOvUHXvftY69Qde9+1jr1B1737WOvUHXvftY69Qde9+1jr1B1737WOvUHXvftY69Qd&#10;e9+1jr1B1737WOvUHXvftY69Qde9+1jr1B1737WOvUHXvftY69Qde9+1jr1B1737WOvUHXvftY69&#10;Qde9+1jr1B1737WOvUHXvftY69Qde9+1jr1B1737WOvUHXvftY69Qde9+1jr1B1737WOvUHXvftY&#10;69Qde9+1jr1B1737WOvUHXvftY69Qde9+1jr1B1737WOvUHXvftY69QdDj8ev+Zj03/aoqv+hV9g&#10;b3Dau2n/AJqJ/hPUteygpvi/80Zv8A6Pv7gPrMfr3v3Xuve/de697917r3v3Xuve/de697917r3v&#10;3Xuve/de697917r3v3Xuve/de697917r3v3XuiRfJQA76xVwP+PTg/8Acyv9zd7a/wC4Mn/Ndv8A&#10;q3F1iX78/wDJYh/544/+r1x0Xuw/oPchdQn16w/oPfuvdesP6D37r3XrD+g9+6916w/oPfuvdesP&#10;6D37r3XrD+g9+6916w/oPfuvdesP6D37r3XrD+g9+6916w/oPfuvdesP6D37r3XrD+g9+6916w/o&#10;PfuvdesP6D37r3XrD+g9+6916w/oPfuvdesP6D37r3XrD+g9+691W78961lg27j1JXU9HVArY2Ns&#10;wt7fjgfX+tvcVe4D/rRr/QU/zl6yV9jkpbSvw/VkFf8AaQdVc1TsyMguGRtOqW3N+Ljj6/7f3HgI&#10;p1OmqtQfKnHI9Mf5OPSWySxgpxdiwLW+tiCPqLEcf7x70rVz1shVFDx/4r/V9nSdncRoTDGQWkZS&#10;X5NlJHB54ueP9h7uM9N6a/nj8v8AN0ySOfUGdUhc6il+eGNiCTyOB9f6e3jgYpjrwOgnOKf5Ok3k&#10;ZvJBLGI18QkAPFybgn9NwDdhxz/j9ePdUy2P59PMhI1eRp/q/LpBZGBjG5MhZ3kJDugCn+0QBc3v&#10;bjn6kce96jIcVxX8+qNGU4kflw/2OkdkoIzo8t3IsdIAW4Atxb8C/wDsPayBqeXAfz6RF/CapJOf&#10;QZx/kr0hMk0bSSrpX9xLKoNgbXLED86iT7fBrxz1ctqw1BXH206tA+HspPxs3HOvnYxdg5GndYvI&#10;WaEUFBI0ajymIGQ8AGNgdV/qQQSXZbxC1c0H2V6NrOnhA0pk4/OnSA36sJlcqugSSM0aRyF1C63Y&#10;EXsdZUEXBsQP8ONpjpkVaor6/Ov+D06LbmpIxODAdKcXkBteyjjUp/Gr/e7/AI9rWY0qa/l/s9IW&#10;jp8+mKNCyyGRtKKdC6jZiefoCDwf63/1gPauNtZOT/g6T6Sq8f5nJI4eXUqnLABtTaSthoP0t6mP&#10;/BbA/wC9/Tj2w/6lQR/qp1tFGmn860z/AKvP+XS9xrsZUneUzU9MGniDcuAzXVWtYepioJvz9frw&#10;ayVTsH+qg/zdOKNFTQ+X5k9CPitMhYxvIsZ9RLFZA6KDflVjQnV/tP8AZ+v190VNArWvyH5dPrwz&#10;T/CP8nQj4UiqhCQPTUaxRlC0o0h2ViL3DEam1fSx+nA4t7cA15ofs/1ceq6g3HHEY+0/P/UOnqjT&#10;yxeeZiZICzoZ41ZgNbp+2XJt/m+fwV0+00qBDTj6cB1RgfXqSR4iryGQxT28cMSFStrWB/cOprH6&#10;jTY3IHNhouXAHGnDz/1fs69poSfLrM0filR5vPFG+pVSoFl/BJ5t6SAAPr9Pb8JBrQZBB+zPVHbS&#10;Af8AUcdYyitMyrKiwmMEc+n1HUCLEf0P5/PFvp7eddQrmvyx0wrknNKH14dNtQoRowGd0lLAn6ga&#10;bDnni/8Ah73AwII/l9nVZe1gfKn5fs6wzL+ny+pC4WQIt1J+h5JuePr/ALH27TVj1/2f83XnUgCv&#10;n5f7HXBpg4KLqJV1Z2Y/SxN9P1+lv8P9h7sRX8vP9vTYBpj/AGOvIUu5YTPqIAEluf8AYWAt/wAT&#10;/sbtuD60+zP+E/6s9bUgcRX8+sAlaWMAqwtIJPHINBX6jgC/4HH4PuyqHA/z8P8AZH/F9bx/P1x/&#10;q4Z6kOZQLNGTruPIoKrzcW0jgMP8D9R9PfgM8R9n+r/N8ut0CU86/sp1EdlUSMJHYhb6XseP6DkE&#10;3/2HuyCvr/q/1Y6qqhz8vSvWXxiIxQiya+f2+Ba9iCfqB/sP6n3aQ1/1VP59alIjalOPp5Y+fWVp&#10;FjcRavKWjv8AUMFsxUXH+tb6/j2mWMtXAp+f5+XTsZAoPP8Ab58aY9ePXp1VYiWOpQreofjR9QPx&#10;9Rx9P6ce3wuP+L6dIWtK18vs0/PpuqZwTG0Ejm5POq5KgfpNrckD+vtIyZx8zQf8V+z06fY+n5ef&#10;WKld5Ea0kmjgaWte4JNjYAWP1tb35XL0/wAH2Z49aRQD5j7T6fb1xdLSOFqZKd5NLmRbAkkWCmxW&#10;yi3+Purxaqn86dbLBSc/6j+fWCLySQa3aMQW0SqoOpgABwSeP95/PutNJpQj/Z+3rbIaY64ylY5E&#10;iJUpYNEF/wA4GuhOm1j6ixP1+nPNvdi2kVGfz4U8/wBvr0wB3Yx/l/z/AOTqHWVPkEsLs76bRqmr&#10;ggkiwPJLD/bc/S9reoaavsoPPzPTy+p8vTz/AMPSXyES+N1eRY1JVTr4IF7gfVb2sL/T+vvWony8&#10;v9Xl1U91f9X+DpJ1Mnjd0aBZdSgjQCQOP7NySFb6/U/X3sDxKkED/V9vV1NKjj/q+zpPTO4mYNHb&#10;RMSBpATm/LG2q41XPNuPoPxSp4Ain8/TpygA+f8Ak6h1AIjWQAEGyKGu/J+oAYlWBH+sT/re9S6W&#10;ApTHofl1unqOHUF6gIpYogLHUFPoW/0vxyOB+OL3P5PtKTnq8a6sGvywP9X/ABXSIzjRS3Mmsr4y&#10;fSLnhRcDlbE3/wBfj/D3QnPTyxgqcefn50FPLp32Dd9v4tyah3WOZS0PKqRUypYNc8/n6AgGwNgP&#10;ahNLCvy4H/Vx6aLaqMa8P8/7OhopZikcMZjWSASKEEeoWI1Hkg2tcfm/tOVr0pFVPrxpT9vSgpAF&#10;lZ7D/NkXNuAeA3IJP6T+R/vHvZYt8uvBxTNa0PHBH5Dp2p0u6EsWMj2CqB6rkDm31+lvz709af5u&#10;tRsDx9fPp/jbT6Y2SJ00t+79CX/oOLi496Cn/B16QhBUgZ40/wBX+r59OUVo7ueC7XBSwuLm6/T/&#10;AH1vfqV6rq0ZNfKlPWlPl69Og1CWNnctqAUaSVt9T9R+P+I9+Bp1Zl1Gopw/L/Ua9SxKuoqSQEH6&#10;r3JLc8G41ADj+v8Ar+9g063Hk04Y/wBX+qnr1kgVvGn6yIxpJ+n1AP8AQjgH/b+7A16p4dK14/ZT&#10;9g+XU+nAijOhyXsWVU4tzewtyLD3RsY4dMN2Ht48cf5upC6+JjIhcIABYXN/8fre/vxx+df9X8+v&#10;FeJyCPlT/L/Pj1LVCHILepeNRtY35+lrC3PvSEcf8H+r/L1sxsCAaVNfsx1j0KySGQJrOrVYC3H4&#10;A/xuf959+kFP9g/6vTp3T4YJHGnHypTy6C/e+26PN0FTRVUCsksQXkcXGrgcE3tf/Ye9FBSnTGok&#10;gmv28PKvp/xf8+idz7H3htGrNXs3cuVxUKzl/tk8slPpU3KyQuskWklm/BPLEEHn209jG2WFa9Jj&#10;cvWpbSPwgUoa4PpX5dPFD292ft4acvTY7PRtJZJkhmpmBsDpuiPGbA3/AE3sR/r+yeXa04qSB6f6&#10;vs6f1h+NPyAAHE1/ydK2l+RuaRVSr2jNCwQEmOob1X/tKrUq3B5A55t9fr7Yfamb4W4fL/VnqxkV&#10;aGnyr/q/2epy/IbN1C+Ol2rJ6yVjkqah15/J9NM5sv8Agfxbj28NqZhhsedP+K6r9UiChXy4k/z6&#10;jyb37N3FU/w2mSmxazSFUmEE0slrHVbWmgmwJvp+tj7ULtCmgZiQKAilMcOmBd0IIWlaZ4ny49DD&#10;1rtKqo8j97laqfJ1ptpkqtTFSwGoxhhwGY/i349msdsltXQAPn5dKBOWNHr5Hy/2P9Xn0YuGMxhF&#10;GmN0FisnpH0/w5vY+7M2kHj+XSgsMFc+VD/sHrhwJCLMq3ACgfUfm1zz/vvp7uMjqpShp6/n11MU&#10;Y6YwWj0gEkC5P5+l+P8AY/6/1t79k9UeimgoRT5dBpvvb8GWw1RBMolSYsGUi4sxHHAueL/7b3VU&#10;p/k6aDFMiv5HHVVnd3xh2rupEXI4iiycIZHWGeBnZGXSAUcKZE4v9CL3INx7sFAyetpc+Bw/ZWg/&#10;bnqvfeXwJ23VvLPhW3FhpDOQFoVlqacMysVUJNE0g0WXUBJfn/EEeNvr4dKUvvwsM+v+o9A9X/y/&#10;9xU0T1cO9Y/tBL4EkkxlR+vm8ZYThBItjcfUEH20IK9KUlDLUf6v8PT1tT+XVuHcNalPJ2RQU4dQ&#10;14sZO9hzqZialdOkD+h/px9fbn0rLk9NteKtPP8AYehc2D/LtwIm+53DuPcu4I6adZZFw9IKSn8Q&#10;JDCcgVEihnZFDLInJt9SLvxWysK8M0z/AKh0lO4EGnCv+r+fVqfxp+LXXfWVHS12E2bj6KpqtOjL&#10;5GGWWrlMU0Ul/uqgO9w9iAhCqQCFHHt9SIgVHoR1QSGdtVKZp9tD1ZjjMbHR0qBCRGl0QOxY2Jvx&#10;cfS9+Px+PaIdWYVrTyqM/b/s9O9lkHp4Cev1W54JH+J/x59+J/1fZ1RRnP8Am+37OoWoXXVe+r6k&#10;/UCx/wCNf77mw49WpQkDP+fHTRmIIJ4rHX6mNtB/JUj1c8j/AIj8e6kU/wBnqhJWvzwfTogXdnSm&#10;D3XWZIVdDTVCzwtFItTEXUjUp0sNJuotxyPzccc18JSMgf5fy6VLKakitMcf+K/PqrffvwN65rop&#10;zjcfUYGbzu3nxr1OlAo/SscnkiANuPTwfp7caAD7KD+f/F9OfU1FMCvHoFaD+WfvndMdZJsebd+4&#10;KekTyVVXi8HW16Q/VgJZKRCqEILm+ng3vY296a1AFfXphdxq+kj9nyP29Y8b/K07syqNLj8dvvJQ&#10;pkKjGGTHbVy8yrNSnTUJIYwwVo5Loy/VWGlgD9G2t9FK+fT6XiytpAPpn8j6/PpfbS/lb9j5sUlX&#10;NtDuPL4woI/Jg9t5NUYjWraJRS1CtaUWI+t1Zbgn0qFta+Y/ydJptyCkjS2KcAM/t6Ox0p8MOv8A&#10;rfOYl5NjiDdGArpaKsn3LT1L1sNUjBJi0dUD9tUQsCpVUQxsHFlJa+xGBx8v2nP5dPvIE7gCCRxO&#10;af7GP29W87N2/R4XHQpTU8arIiXULyLxxj+n0Gkf7C/to5NOmRJ41Gx860+X+fpcjxiwChQBewAH&#10;5/HvQHTdMgD58fy+3164NIyjSVcra934F+Ob2/P19+Ir+2vTLHNOmytpTLGyLqXSL2sbAEf1+v1b&#10;n22Sv+T+fTgkPBcfMivl0TvtzrOj3BSVcdQkJDTOSssWtSSqhhoIKm9r2IP+t7c0K3EV9OtQyOhG&#10;ag/s/wBRrXquPefwr643XLBT/wB0aD+LVTikpp8RBJTytI+hIx46ePTIRcADSSfoPd/CD4UUJ9P9&#10;R6UidkFeP+H+X+ry6AruX+Vfletptu1e4qHe2y6feOBTcu148rQVkUVfSyIkiz0jVtDTNPFaVLmF&#10;pE9SkS+oe2pLajBRxxXz/wBX7OnorrxQTQig/wA/S3X+Rb8kaSry1HXYjfdDPiMJQZ2raq2nn0VY&#10;MjJWw07Ss9EpiDzUUsYJXSWUqrOysBsxKjU+dOrCd2FVX09f9X8+o2P/AJPe/cfRb7zuYi3zX4nq&#10;6eCm33UUGIyKRULTSVECmpmbHslLH5aZwxnaE2RreoHS61sYwGPA8PLpiTcStQoqRWv5dGy6d/lo&#10;UG39nt3lT9d5Cs2dgtx0eAqNx5Wiyc8NPV1KU7Qf5RLTPQRufuY+TKjkyKFT1Ld90FtQMMnh6/5O&#10;kf1bTLqANBSvpn8sn9nr1ZT1vtCh21gaOjp0VYoqONYoo10hePoF4sFHAH4AAt/ROxDHP8sdWdyp&#10;H2D/ACdC/FGsYSxuouRzYD+v+B/2PutadbVS1M/4afPrIztpVraNS6kuLWB/B/wve/PulaEjPTjP&#10;q4gD58P9XqT1CnjXQzAfqQm355/re/Iv/vfu5FR/k6YZaiuRwp6Z/wBX59AN2Lsyh3BTCOqiUlCj&#10;RuQ1l9X0A5HI/r/U+9Vr08o8PFfsIyP9XH+fQC4H+VM3ycwW5d+0Y67oMJtjcq7YyWQ3stdCDVTU&#10;Zq4xFUU9BUxhDTo5GuQN6XKoVUn2/wDTBEU+taDzxj/V9vVBPIgZh6/ypXGPl0DmS/4T3bgy8HYm&#10;TmyOy9mYzrrcdNgc7uHI1u4aajkFZR4avpaylmnw8lN9lUU+4KQpK/jD2YorKUaWn04IrgZp869a&#10;jvJMltNBxr+Xy+fr/n6R+J/4Tsbgr9kbU7HPdPX1BtHd+9q/Y2Ey2Rr677errcdkMpj3ipag4JaW&#10;f7qbETtAI5HkZACYwwcK09uEKjjq4fsr0oSaRxWoHEZ+2mMfLpHdl/yHd3dNYvB7h31UZlYcj3Av&#10;STYIU+RhrRlqjA4/cNIWhqMFSkU9VQ5ECL1Gd5IpfHCY11m8UKSMq/xcOHr/ALHV5bl08hg0J8s0&#10;+Q9ehw3N/J2T4z0XUeW3htzFZjHdoYCi3Lhs5PTZSoXHPOlJWLjshLXUNLBTZGKnq45mhiL3iKyH&#10;0aSzkegT+AKE1pXy4gdJrueSJA3kfSvpXOOHVimf+MWQ+LO/dz9ObifGVme2VkKejqcjhVqBRyrU&#10;UcFZDJS/dQU0rwPT1aaS0aj6ldS2J89z9QMYAxT7Ps6SqXjYq1a1OfKn8vLp9ShRWV43chVOhW9V&#10;rj8f0H+349puP8urJQVI4nj/AKv5dTERUJDIpLixZr/j6/0Nze3vZwP9npwPpx6g8eundbWBMek6&#10;Qfxaw4Fz719nVa6upFPJqhZtbKSbhRY3ubfT82/Pu+fP/V5dMByj4pn9vDjX/Vw67vyQBa49QI/r&#10;+ALj/ivvfl0207A0p5D/AFf6v29SUIViukDWvksPyObC39f8P9591Hy9en1yPPOfOtcf6j1mlYgA&#10;ksT9Rfjj6cf15v78ucH/ADev+bpUv6p9ftOf2jrosQCTY29Q55t9bHj6n3omnTHiMjeWf8/+rFPz&#10;6ycBA5XUGNjH/a5F7kf7x+P6f69iNXy69Us3lSn8+H+T9vXcJ8hOng6C5+n+vweeSf8Ab+99PhdI&#10;B9f8nWTRrfSdJv8A0AK/T8D6fj3rh0271P2j5DhT065IrKJLBdGkr/T6fn8/X8f7H3VhXphu808x&#10;ivQqdFbqm2h25sbKq5WCXNx4vIaiFQwVt6SYsWYL6El1i/0ZQbi1/ZxsN+bC8hk8tYVqfwtUHj8j&#10;0G+bdsG9bZc27U1GNmTj8aDWvDPxADh+XV3th/Qe8hOsJ+vWH9B7917r1h/Qe/de69Yf0Hv3XuvW&#10;H9B7917r1h/Qe/de69Yf0Hv3XuvWH9B7917r1h/Qe/de69Yf0Hv3XuvWH9B7917r1h/Qe/de69Yf&#10;0Hv3XuvWH9B7917r1h/Qe/de69Yf0Hv3XuvWH9B7917r1h/Qe/de69Yf0Hv3XuvWH9B7917r1h/Q&#10;e/de69Yf0Hv3XuvWH9B7917r1h/Qe/de69Yf0Hv3XuvWH9B7917r1h/Qe/de69Yf0Hv3XuvWH9B7&#10;917r1h/Qe/de69Yf0Hv3XuvWH9B7917r1h/Qe/de69Yf0Hv3XuvWH9B7917r1h/Qe/de69Yf0Hv3&#10;XuvWH9B7917r1h/Qe/de69Yf0Hv3XuvWH9B7917r1h/Qe/de69Yf0Hv3XuvWH9B7917r1h/Qe/de&#10;69Yf0Hv3XuvWH9B7917r1h/Qe/de69Yf0Hv3XuvWH9B7917r1h/Qe/de69Yf0Hv3XuvWH9B7917r&#10;1h/Qe/de69Yf0Hv3XuvWH9B7917r1h/Qe/de69Yf0Hv3XuvWH9B7917r1h/Qe/de69Yf0Hv3XuvW&#10;H9B7917r1h/Qe/de69Yf0Hv3XuvWH9B7917r1h/Qe/de69Yf0Hv3XuvWH9B7917r1h/Qe/de69Yf&#10;0Hv3XuvWH9B7917r1h/Qe/de69Yf0Hv3XuvWH9B7917r1h/Qe/de69Yf0Hv3XuvWH9B7917r1h/Q&#10;e/de69Yf0Hv3XuvWH9B7917r1h/Qe/de69Yf0Hv3XuvWH9B7917r1h/Qe/de69Yf0Hv3XuvWH9B7&#10;917r1h/Qe/de69Yf0Hv3XuvWH9B7917r1h/Qe/de69Yf0Hv3XuvWH9B7917r1h/Qe/de69Yf0Hv3&#10;XuvWH9B7917r1h/Qe/de69Yf0Hv3XuvWH9B7917r1h/Qe/de69Yf0Hv3XuvWH9B7917r1h/Qe/de&#10;69Yf0Hv3XuvWH9B7917r1h/Qe/de69Yf0Hv3XuvWH9B7917r1h/Qe/de69Yf0Hv3XuvWH9B7917r&#10;1h/Qe/de69Yf0Hv3XuvWH9B7917r1h/Qe/de69Yf0Hv3XuvWH9B7917r1h/Qe/de69Yf0Hv3XuvW&#10;H9B7917r1h/Qe/de69Yf0Hv3XuvWH9B7917r1h/Qe/de69Yf0Hv3XuvWH9B7917r1h/Qe/de69Yf&#10;0Hv3XuvWH9B7917r1h/Qe/de69Yf0Hv3XuvWH9B7917r1h/Qe/de69Yf0Hv3XuvWH9B7917r1h/Q&#10;e/de69Yf0Hv3XuvWH9B7917r1h/Qe/de69Yf0Hv3XuvWH9B7917r1h/Qe/de69Yf0Hv3XuvWH9B7&#10;917r1h/Qe/de69Yf0Hv3XuvWH9B7917r1h/Qe/de69Yf0Hv3XuvWH9B7917r1h/Qe/de69Yf0Hv3&#10;XuvWH9B7917r1h/Qe/de69Yf0Hv3XuvWH9B7917r1h/Qe/de69Yf0Hv3XuvWH9B7917obvj6AOxq&#10;awH/ABaar/oVfYI9wf8AknN/zUT/AAnqWvZX/kuL/wA0Zv8AAOj5+4G6zG697917r3v3Xuve/de6&#10;97917r3v3Xuve/de697917r3v3Xuve/de697917r3v3Xuve/de697917ok3ySXVvnFG9v9+nB/7m&#10;V3ubvbX/AHBk/wCa7f8AVuLrE/32Fd3h/wCeOP8A6vXHRfPH/j7kLqFqDr3j/wAffuvUHXvH/j79&#10;16g694/8ffuvUHXvH/j7916g694/8ffuvUHXvH/j7916g694/wDH37r1B17x/wCPv3XqDr3j/wAf&#10;fuvUHXvH/j7916g694/8ffuvUHXvH/j7916g694/8ffuvUHXvH/j7916g694/wDH37r1B17x/wCP&#10;v3XqDr3j/wAffuvUHXvH/j7916g6qq+ftYU3ntugLLpO2KKrUHklvu8ylrfgEfn3EXuBIRdoB/vp&#10;T+euTrJ/2Qjpt0rUx9TIK/8ANqD/AFfZ1W9OQ6agoLXGkA/Xgg/61vx9PYFGMdTEy+f+o9J+qCWJ&#10;0ENp0nXqufqRe/0t/wATf37SR1rTU5PE/wCrj0nqhliNzwJJBGovxyP9iOTf3tRq69WlQPX/AGOm&#10;KXxa0aQqQtwUHAv+km68m/8Ah9Pp9PahwFFPt/1Y68BQ1pwPSZq/TG5ijVZC1o3e/qtexNyPpweS&#10;P8fbSqSamuc9PSPRQFz5H8+kZkhIyyo5tCs/kUkD/arfQDVew/qePr7fWjHPrTpMQVFOI9ekJkJX&#10;QuFfyAy6gDaygAAek3PN78/S/tQgqaVx0kfSAWPy+XSFyFmcSMmkx6nDDn9fJ/xNvwPx/Tn3c+g/&#10;2en6ClfL/UB1Z/8ACSUVXx73xStUK8dH3VUnxjSGMf8AAMCzm9tYU+Vv6rq5sTx7J71Trr8x/g6N&#10;bYBoQAf9XH/V+zpL9hUZ8BeKCWZ45XjIlfUFJay6SNIXTck/jgXtx78O0gV+f5dNgADhnGa1z+XR&#10;XsvD4a6SIQJP6FKtEwsbgE6SpZSOOeSLi3BHsyjAkwf2H/V8ui+UitM8Pkf8nSXk8gaVlDszJqdt&#10;Wm4Grj8A8k/4+346qMdJj5Amg9f5U6yQs7SRlWDalJBQDkm/Ohfpybf7z+fe1AHH/V+37etClKEn&#10;hwHpT7OhGx7wDTTlUkkipmCVEFwT9GYEJ6SFIHpNz6f9VyGLgGoK54/6s16dpQedM/y+yn+rHQg4&#10;ZWk8kqS2k1CNFPC6WDAkaiDw34JP14A+vuhqlAP8P28evI1a0NfyOMf6j0v8fC0EcYlKt5HR2Qcg&#10;HkarAsbEc/054+vu6HJqP+L/ANXp1upof5/6q9Kqg+68JlFIxVJmCTIwQjm/6vqtr2B4HB/x9o5C&#10;Xen5Dp2laEHHnjh/qPXPy1DLKuuRyrhkjkZSLhuPXYBuf6H/AGP59+YaCfI+dP8AY60/CoHp6n0/&#10;wdTph5oRqkW6hZTG9i39H0sebIDfi9yBb/G0bAA1/wANOm5I2Wn2/wCr5dQW49DTGFBzETZiwsOf&#10;6gG/5/px7UQgODj8v+Lr1SQGtB6Y9fn/AIf9Veo0pv8A5+RiWjV4X+huRe35/Nh+P8fz7UppIJHE&#10;eX5/5umXGqvHy08c1/zV6jytG8IaNCspk0mVQSP1G/40gkcX960g4J88D/V5dNsNbavPh59RNTeR&#10;otDEMpvISLgfkabWJ4HNvdzjz/2B/qr04AUHzrT8v9Xn1zuNIjvqYE/UAf0PBtb/AH3+v7qpp+fn&#10;x6aOeo0bOI3eWX91m5Qi3p5INvxx/t/ewQKV/L7etcf9X+r/AFfb1xirJWX0raPRoPJtci5N7i/B&#10;/wBb8fjja5/b/PrYpgdZTIru4j5UgEnnggc/S3BP0/p/j70G7vl5Y60RTrE8ygsQVJIDElrlgTYj&#10;+v497ZaUp/xeetudZr11HrlLLF9FUysDYG/HHq5sAfx72CBxp/mNeGOrxjjiuR50oM9YnmkfRGzC&#10;NHU+U3JH55FiAPp/sfp+PdW7j+z+f8vs9On1XQPtqa+gzn7f2dRxKSwEqp447XYkcNb02/K3N/zz&#10;/re61p+X+X8uvOQi0rnA88cM8euUE0gEjoACpHoRgf6f0+hsf99cH2xQknJp/q/zdbQ4A868a1z/&#10;AKvn1xlaSeOYvFK4LFUYA+hgv0Ppu3LX/wAfx7pr0Aj5n/V/qz0+nnX/AFH869cFA8SRkHRKgsjc&#10;gD6st/xx9fpe/uolLEVpn5cP9X/F9VcgZB/l1in8i2EszooF4YUUlmNr2Zxfx8XPIF+f6H3tGHAc&#10;ft4/l1qhrx/l1AmWFI5WWVoyt42F78D6Etbmx/P592DVr8uA+f8AxXTi5/yV/wCKHSayTEw6ImaR&#10;iymwDm/F/pfTyDe4H+Hts0IwOJ/1elOHW60NP29Jqsu71DyiOJ7FgWBJ+rXPDAKALcW5Fve0Brke&#10;lT1oAaeNc/nQf7HSXlkUSyJCW8RUMrAMPqFb+n0vx+B/S3uqKdQNKj/V8/z6vpFag/4KV6grKZT+&#10;4/j0yEpdgxKi17D/AGkfkC/P9be7OlAKDj/l+3rYFK/4OotUFdjEjBol/LG4BsDYWI+vtE5CjpxV&#10;JIr5fnT9h6DjcsjREgSsJGRrhVI/s8crYHUfoP8ADj3UjOelUStQj5/6uBFOlP1kzzbRxFQGkAFT&#10;VwlRqF9FfUKBz+Sqjgf8V9qSKEeVQK/b0wpNKCppwNfL7f28ehYgqSDBHHeP7lgJmU3BIOpCVI4P&#10;Bb/A8NyfdK0/ydPHjTP+f8/9Xp0qaCqLzFY5QIw1hIp+ospI/oLc8f65/PurAny+w9br4lScfL04&#10;ev8Aqz08Q63LFJOTOWJZh+DYNyRza1h7bNa5Hl1vRjB/b5fPy/zdP0dtYRw+hWXRIXve1vre/wBC&#10;Ppx7rXh/s9XZNXH8hjPTrCzPN473QAqef6fUgHhb292NOI/PpjIoKVIIp/n8+pqo8I1WIDnUGYgg&#10;AkW5FgeCfeyBXHz49Vkcxr/IfL9nUqB1YEkLcMVv9Qfrf/D8cH/Ye6uK4/wdNxEE1NAcZ+0H9nTl&#10;C/6rkMpfQxAtY2AHA+oHH0/178+7Co6tVASa+f8Ah6kR380S+lSE9Q+thY/Qg3tfi1/9796OOrsV&#10;BBB4faTSp6nRuuoAMQq/qPJF+B7rUDiOtI/iVJB+Q+Z+dP8AD1LHjaSQSSElgAFX/Dk8839149We&#10;MPiv7c/4fP8AydYJkUz6opZBY6G8YsCBY/6n8knn/inuwyOq5rgmgH+D/Vx6w5OBCv1eSP8Asqt7&#10;MbN+Rxc8j3tcGnVpDQetfy/1Ho7fW/efUGH6X6n2Lk9xUnUO6uut8nce5cticdNVSbux5yOXrWw+&#10;VaHGNH4FgqIEBmmqQFJvCQHRbyuFYP6DI8uAH+z0wlJKRknBrX7amgoKU+zoM/kB8l+p96xb72f1&#10;x1D1Rtrr/eeUOclxi0iymmqXwOMxKVGPkipMVNQVFHVY0VcTxBA8rypKk0ckgcvF6VoaVINan7R5&#10;Up6/6j0s+jU4rT/ivt9QD0T/ALB3HiOyDsCXNY/aFL/o62JjOucZHhaQU4raLFNO0EuSZZS9TWuJ&#10;jHLMWV3RUB5W5rLeNKa0A4cBj/N+Q6sLRKUbNBT/AFf6uHQl4Xv3KYDeVLvXG43rWGtw+Dm25s/D&#10;R4WlSgwtI1LX0sK4uAG8M8Br5J1nd5J2qVjmlkdkHusdy4UrjJrXzrx9fXqz26E6yMgAD0H+qvQh&#10;7c+ZPZODptsQVOU2jurIbSavbGbh3Zjlq8kyZGjr6OpinyAeKqnjMVcCmqQsj01Iwa8Au6lwwqSB&#10;U0GPL/D6dM+COC0GMY+Welntf5obzxVflMqanbWQq6jaEmzKhqqPITNBRNUU1VqgllrZp6WeGWlG&#10;mSJ09LuGDekr5r3NOH5/6q/Z1qO10ilakinD7M/bXz6DHffeOM7Azabhz9TStkvsIaAtFNVyBkhD&#10;KhJqTUyXCm36rWUAAWN6mcsajh/q8uPSiNFj/wBMBx6RQ3zs8OX8kKsONflkP1FvoYT72ZnH+bh1&#10;UxJx8+uI39tBpnH3NP4wCNIllsGP1/3XwQD7oJ3Ip9tPX/L1oWyVrnh64/z/AM+k9kNx47I52mxm&#10;LmpZ8ZX4iWq1DVrjrIZEYRerSJFlgkZr6Bo8Ju7awFUW0pbtbjWp+zh01JGqgkUpT7ekln9uQVTH&#10;XCt3AsVVQOLfm/8AxPtYGB6LStc/s9OjX9Ed2bW6f6C7J6/mxWMl3NXb7pt9bP8Auv4pEz1Aw2So&#10;ZozNjGp5BEZoqG6vVRpclgmoGSN1pdaKBjTX86mv+x024p5mpKkGtPI/8X0le2/l1s3OfDH5g7c7&#10;X29s6m3tvrOjs/aUmIxs9PBT5TH0+0afGwU6w0dXpjqTg5Fnklq1eV6iolmcmUl93MqtGoXDBhX0&#10;pqJ9APPpTYh9TGQ4IIGAMYzj8+ii9Fb1fpLLPvHqzeUOL3BX4FcPLnKmgxVa5pZZqeolWFMhjqmO&#10;nFS1OqyGNVZ4meInQ7AoTfSgEHIPkejARKpx8vt9f9WOllgOzK7b24tz7lwu56XB1e9cC+2d14zD&#10;UWIpsVX0EkCUz01Rh4caMS66Y0cFadZFmUTKwlOstC6cLTyJ888Ptz1rwFB1HjSlPL9nQg7d7Lxm&#10;8cv1vsve+8abH7QxGbp9u42qaKlpKLCUWSybVFfWLT0dLRwErJUSTySSHUyokbSCOKMJQTSOf8vr&#10;04Y1C0GPsxSvH+fR9e6Kj4Bf3H3Vnehu6mm3ntCrOPx2xc5DknhzkMFQIZKulrshj8ei1FRHOkqJ&#10;A8ysIZPFC2stGmrKPXj5Dy/LquiOpGCft8qcejR9MdE/HDsDpvqjdW4Otu0aTduaxuQj7HOPxm83&#10;ak/cqoaGvpoI8W0VUCII5lhp0lEiuFNwdR1cztGQFaq/YMYFPn1eOFKGq5NfM+VeiOdY/wCiPZm+&#10;917Y+VO2st15TVvWOVretcjv3H7hw8NRuOMUr41JYFp6SdqVg0qSM9RBALeudGZPe0uDMtASG40z&#10;X+f5dUKxoakCn8q06CXv7f3RuCyez4+scxs7PNXbXEu7afbbZE0tLXpV1UShaiurMmJZJ6VY5GWO&#10;crHcKVDXvUu60DEitPln16sioQSAP58P8v8Ag8uid5vcm1MzNLLKfDHILyJT1EoUk21E2jvzbkf8&#10;V9qVlYDJpj7etCNWwAAOGOkRWYXrrIxyI1TWw+YeqSGrkuCRbjVEy3tf6gj829v/AFEiitP8PXjE&#10;lKcCfmf+K6Pt8N/k1tnrHYlRsXckuUSLbHaSbtx1XjqqWFKiCKgo6A6Y6TFVNZRVE6UuoTwVcYUA&#10;IYHABJp9QtyAW8lC0/y1AHRXNrtxQV4lq8a+VOjEZj5d9X7noNw4VsTm9tUFL21kt57Zrzkq/Jzy&#10;UuYxGJTJpI1dhKmVkq85R1Fd69LRvUGJUCRh33MFdV0nIGmn+2JrX86fl0kWZ4zWh41+QqoBxThU&#10;Vp8/l0BHU/yFx/Vtf35tmnqN1ZrrjtXD5DHYamrMtWwyY2SfHZxaOqxvgoVSjnhyWUimBhp6b1U8&#10;NyukSIwW1QMn4saSOPEV/kOlgcCTUQaEAUyKChp5fPyp1WV2x2iNk7565osjO9RPu7ebncFbW1Mv&#10;3NQs+Kz9SDPMFed2lyNHE7uWDSPcOSrMGSCSr6K/grX51p0qt0Mgqa8cDPr9vz/PowGO7roIYo0p&#10;oMZ6UGpH8jEgBfqXQn8Wv9frz7SuW1ZNP2f5a9K9ApkD1z1LfvWNpRojxzWU+ghufp9D4gPfj3H4&#10;qfbkfyp/h6toXjQen7f+K6N31V8kvjvUdT0m39/Um1cB2Riuz/4+Nz1WHq8u9fgTRRq2KngGLqII&#10;oxWguJVmSUC6COxLluVC+kBiKcaeeemHUICQBXyFPlw/b/xXRoevep+yu5O8MX3Z1L8Ulqfipl93&#10;UmZx2M3RW09JjKrBRxUseSmhqs//AAyqlo6mTzzQt9swUMEiEyxXNKiGoNSc5rw/1fb15lMn4RSv&#10;n9tK/Lpw+Vfwk3puili3Z0z8e8Fk6DG5asqM1iOua7E5GUUMqqKVnpqCumqKyWmMGhFhg1uzSERg&#10;8KmtWe2bUxcqfI1oPs49O0V8BVx6cfz/AGdEP+UHcHx+zlDtzbm2vi11705vekpBU7zNJQ5HHZKi&#10;q46yWeiUU9TQY941qcVLBI2pZdatG6spCgKRM0smuNzTFPQn+X+bHVU06KlBWprjNOHRU832BSbw&#10;psHT7nqavctFtSi+x27Bna6tq48fBogjENDHUvIKOLx0sSBIQi6YYxayLZQ00gIJNSKemB1tQqjA&#10;wfL9vr0Jv+zZ9iLT53HSdg7wy+I3FRR4nNY7cmYyGUhraKnqKyqhpauKvM8VTTx1FfUSCN0Ka5pG&#10;03Y+3lneT4j5+lf9XDrYVVBAHHjn/V69LXqf5kVHVsXcEmOwW2KyfuCXAT56OpRYKAfwSedXphiK&#10;SlgoZKHKYuuraGsgePRLHVNIT5QGKg3TOEjenaRmn+H9v+DpFJbeGWkjFCwJP5Z4Y4/Z59G63P8A&#10;N6j3b17nOncF0ps/aHUeU6pGxcRs3CVs7wUuRSrxVRQbiaZqcS1tdQQ4WljhDkX0FmlJkKta4jaY&#10;1Yk5BBOTQE4/n0gjuc00gCmmmSKkih8/T/Z6KXhYRFTogbgIFuw5IAAF/wDbD3qgGGBI/Z/kp/Lp&#10;QsfiGh9OnNZZPRYfQ3YfUDn+v0HvxoeqOtCNJoR6f7Nfs67NzqRR/ZJUKebkcD/Xuf8AiLe9jpyQ&#10;Vr86/wA+sbIjwlUKxlgoYr+D9eLm3PvQr0wAPhP25+VP9jpL5KihqAqSxmQg6he/P4P+PHH9fp70&#10;DmnTqoGp9meI8z6U6Erpr5A7z6F2729tTa+Mw+RxfbO3Rha05gSl8ZVw0+QpqbL44xyxqlfSx5KT&#10;QXDpfTdSBb280upAvoaj1+Y/kOmxHpYkZBFKeX248/t6c4Pn52HgqutmyeO2rkspk+qY+qt01lU2&#10;QhbJrBJTmkzVVFR1kEaZympqGiplqoljbwUkSH+1dqW4FfzrxwD5mlP9Venra01gFx5UJ8yBw8z0&#10;FOw+y8/3pmtl/HjdvZWRXY/ZPbOJSSkzsrVNJj8nX5SojTKwxzNTPHLDPmKmRglTAJTKwke1mVL4&#10;zzlc5WpBAzgV/wAnSkW6wgipIPHUaj+VPXq0n5C9FYjqHdWG2P3t84u0and6zY/tjbuKXY28s1EK&#10;ykasocVlY5MRk8tRrXUrwzRofKtQiXBCoyEpVvnlbSTQjhX5j5+vW5gLde4/PCkjHyXzrnoDfk5N&#10;2t0T0ptbtJO3c/3B0t8iM4u3slkN+YeXFSvko8ZVYqEfwbcc2RzcEhw+Llgjq1paVUp44lExDwF6&#10;fUNG4XtrxB4EGvyPTsaCdK5owyOFRSnmKjot+5PmxhOzUNX2Dsrr3NbpO16faUm+K4ZYZFoqSj+w&#10;o6mU09VDTTVtLAkdpXhYsUQyare1bSE1IwTkgev+TphoA7AmlKEDt4cR/q+zoPsZk6LMU8k2LrEq&#10;YVQG8ZvYMW08EKRq0n8fj2oQ4HCp6Spb6CSRw86cepssoGpbIQzmNVFvof8AW93rXj1RjWvyrTyz&#10;/KvWPT6SLLo/xIv9foAeeCP99b37hmvTaElT5f8AF/KnXGOxuIm1Bn5I/H9bX4sBz78KfZ8uvYNS&#10;MV+z/V59SihALMTrB5Df04t/r+7DHz69pKNXPCvy9eHXNJIxqJ9QDakZb/71zbj/AGHuxXH/ABXV&#10;1bXQ0FKCo6lo2tSXJUjhhfj/AA49tkZ69TzGD/m69HYsykKqLdSfxb+tv9v72etFgrcfsGOuSzar&#10;3QkKvpX+pNh/S30a/wDr+/UoanrxanyxTrnwOCNJIP7Zvf6jj8W/23v1KV6eJZgBX9g/4vrmuq/o&#10;FiORYH/Wt/vPvxzivVq1z/xX86+vXgCePoNXq1c8H/bH36nTZGaj5fKn+r59diR4WWeMWaKRXXSb&#10;EEEWI+pFj7ozFMjBGR9o6Timqpz+QwKHzA6vp68z/wDe7Ym0NzNLHJLm9u0mQqjEdSid4UM6g2Fy&#10;k2pTwOQfeRm0Xf11rFLWpZFJ/wBNSh/nXrCfmfbBtO4XFuF0hJXCilOwmq/8ZII6WPj/AMfZj0RU&#10;HXvH/j7916g694/8ffuvUHXvH/j7916g694/8ffuvUHXvH/j7916g694/wDH37r1B17x/wCPv3Xq&#10;Dr3j/wAffuvUHXvH/j7916g694/8ffuvUHXvH/j7916g694/8ffuvUHXvH/j7916g694/wDH37r1&#10;B17x/wCPv3XqDr3j/wAffuvUHXvH/j7916g694/8ffuvUHXvH/j7916g694/8ffuvUHXvH/j7916&#10;g694/wDH37r1B17x/wCPv3XqDr3j/wAffuvUHXvH/j7916g694/8ffuvUHXvH/j7916g694/8ffu&#10;vUHXvH/j7916g694/wDH37r1B17x/wCPv3XqDr3j/wAffuvUHXvH/j7916g694/8ffuvUHXvH/j7&#10;916g694/8ffuvUHXvH/j7916g694/wDH37r1B17x/wCPv3XqDr3j/wAffuvUHXvH/j7916g694/8&#10;ffuvUHXvH/j7916g694/8ffuvUHXvH/j7916g694/wDH37r1B17x/wCPv3XqDr3j/wAffuvUHXvH&#10;/j7916g694/8ffuvUHXvH/j7916g694/8ffuvUHXvH/j7916g694/wDH37r1B17x/wCPv3XqDr3j&#10;/wAffuvUHXvH/j7916g694/8ffuvUHXvH/j7916g694/8ffuvUHXvH/j7916g694/wDH37r1B17x&#10;/wCPv3XqDr3j/wAffuvUHXvH/j7916g694/8ffuvUHXvH/j7916g694/8ffuvUHXvH/j7916g694&#10;/wDH37r1B17x/wCPv3XqDr3j/wAffuvUHXvH/j7916g694/8ffuvUHXvH/j7916g694/8ffuvUHX&#10;vH/j7916g694/wDH37r1B17x/wCPv3XqDr3j/wAffuvUHXvH/j7916g694/8ffuvUHXvH/j7916g&#10;694/8ffuvUHXvH/j7916g694/wDH37r1B17x/wCPv3XqDr3j/wAffuvUHXvH/j7916g694/8ffuv&#10;UHXvH/j7916g694/8ffuvUHXvH/j7916g694/wDH37r1B17x/wCPv3XqDr3j/wAffuvUHXvH/j79&#10;16g694/8ffuvUHXvH/j7916g694/8ffuvUHXvH/j7916g694/wDH37r1B17x/wCPv3XqDr3j/wAf&#10;fuvUHXvH/j7916g694/8ffuvUHXvH/j7916g694/8ffuvUHXvH/j7916g694/wDH37r1B17x/wCP&#10;v3XqDr3j/wAffuvUHXvH/j7916g694/8ffuvUHXvH/j7916g694/8ffuvUHXvH/j7916g694/wDH&#10;37r1B17x/wCPv3XqDr3j/wAffuvUHXvH/j7916g694/8ffuvUHXvH/j7916g694/8ffuvUHXvH/j&#10;7916g694/wDH37r1B17x/wCPv3XqDr3j/wAffuvUHXvH/j7916g694/8ffuvUHXvH/j7916g694/&#10;8ffuvUHXvH/j7916g694/wDH37r1B17x/wCPv3XqDr3j/wAffuvUHXvH/j7916g694/8ffuvUHXv&#10;H/j7916g694/8ffuvUHXvH/j7916g694/wDH37r1B17x/wCPv3XqDr3j/wAffuvUHXvH/j7916g6&#10;94/8ffuvUHXvH/j7916g694/8ffuvUHXvH/j7916g694/wDH37r1B17x/wCPv3XqDr3j/wAffuvU&#10;HXvH/j7916g694/8ffuvUHXvH/j7916g694/8ffuvUHQ2/H9dPYtMb3/ANxNV/0IvsEe4P8AyTm/&#10;5qJ/hPUsey4/3eL/AM0Zf8A6Pf7gbrMHr3v3Xuve/de697917r3v3Xuve/de697917r3v3Xuve/d&#10;e697917r3v3Xuve/de697917r3v3XuiW/I3/AI/fF/8Ahqwf+5dd7mn25/3Bf/mu3/VuLrFD31/5&#10;K8P/ADxx/wDV646AH2P+oW697917r3v3Xuve/de697917r3v3Xuve/de697917r3v3Xuve/de697&#10;917r3v3Xuve/de697917r3v3Xuve/de697917r3v3Xuve/de6px/mB1WrubAw6yRD19Qo0f1sTX5&#10;Z9X+HD/8T7iDnl9V6PlEo/mx/wAvWVHs3GItp1VpquJGOPRUWv8AxnohdQVszR6UVgdYJvf+gtz+&#10;fp/X2C1yTnqWXoeH7a1qf9jpLV7yL6pBpYIQyKQQP6E/QDg+3yKcDUfs62HPE5/MdMlQVcL5G9KR&#10;CUFgDzzcjngj3dAAK0rn16ark+Vc0/b/AJ+ktUuZngUhlZ4zo+n0Nxc8i30vb8j/AF/dnapxw8+P&#10;Vq/Ljw6ZapXTUhUvZgsTsLLcfWw5+o/w/wBv79xNR/qxTrzOWGnhT+fSByUqpGyyL5WaYyK/0NrN&#10;z/gAbH/kXt5GPpnP5fbXppzoBqa8PL9v+ry6RFafIkitcmSX9kg2JA9RAI5st7fXmx/p7cRs5IxX&#10;OKceq01L+fD5U/1fs6ReQYPOsQ1wCNCJlLNa3JsR9OOT/sfdzmmf9X58Orq9AFHpx/LHl1Y78HJJ&#10;G6i7ApUK2PaVXCqF3Cr/ALgMAdYTR43Cp9Te4IINgpYFN4Dqr9n58el1oR4Xpgj7Oom86eoRa6Ez&#10;AmSaSV/H6EEryEPp0ekfpvxp9IAtYge9A0of9X7Ot44Dzp50p/s/Ly6LhWVE1FkopRVNTzQrdGT9&#10;XqRlNm4I4b6f09rdde7ovYMvxZPr+fSOkIEjXGoKbGRx/Z/s8cgWF/agNnB4Dhwz/q/LpOWFMjjX&#10;8q+f2/LrNSskPphYaw50mMtzf8Cw5sT/ALce7rXVXypw6ZFFHzr5ehHSox1cGeJmgd5UYlmJIJ1N&#10;e/0sSF4tfn3eVNakDzr0pDeIAoABGCf9Qxw6FLG3KosF1jVlMjsukaSzf1B5HPI9X0A+o9l5byPH&#10;y8/n1pBU44UP+ToTMNTGtilhRgkiRErK30YEKEN2K2C/7E8/T3cP4YrT88j1+Xl1dDpJ8/T5YH+b&#10;pUxsjRoxMklRE+oLOgsrh/6MTb9ItYWJFxyb+2xRnzwrj8v2daZW06hXGePU9m0CBB5JALF4edRu&#10;BcWJtyx55491kpqNOHXlDAVY8QPLz4ddzzQztFHDHNaNSjwtzckEEX1EJYD9QPHFvdhHUZx51rx/&#10;n/n6uxr03taEOn2zLIXJQgM5AuDy2k8W4vfk2/JHuyhl4H8h5/Z/I9awesbTQwoQVljJ9Uj+o2I4&#10;/TcgXtb8f19vx6jkEU8v8/D8+PSdmFPzz+3h+VOm6apimLDWUp5SSGNvVyf6G9+P949qCCFoR5ZP&#10;TRkxg5+ymP8AVjrBLLEYmliDnxpoVWF2J+txyxIAH0/3j3YYoetM2vjgfbX/AA9Q9bNGNakOW/Sr&#10;fUf1uLLx/t+feiopnP8Aq9OqmgB/w5x+0dcjIquLxh7lb2A+p/x+lz71Sn28eqDrHG7cqpdXeb0I&#10;AfoT/UccDn/ePdwuoVyD/q+f+Tp8J5cc8eIpTh8+sgkRgGkk/biS8rLYcC1yTdbBbc2P+v7rWhp5&#10;+fTahozU+X5f7PUeV1keNldWuynQ4KhgDbi4txz/AL4e/Ma0J+zrbMXNc9cZS63lDKFUG9m/Tbka&#10;f62A+g+vulRxr6dOqCy4xx+09Y5pkm8RdlkC6izLclrngjgE3AHurSUIH2Y/1fy6dnOsUpkDjX51&#10;/kMdYikZYvIofyAawgHqAFv1C1+P9t9PemYcD+X+GnTVTJlcfOv+qn+XrtPJ9xARMqDS3kViLsTY&#10;Dk2AsDf6/wCw+vukeAQfMUp6dPOmMceI4cesrkl5Bqe7+iN1sfUOBb1DUL/0v7q6Ypj+Qx15Tjuw&#10;fy4nPXKoljXQryRhURSz2+pKrYH0/hxY82/3ke6IQCB5H0H+rh06adN5fWJoW8QkDIQXtY2+puVt&#10;Y35/pe3u3FeGfl0yUz9p9Kfl8+uNQEjDxOQXMRGoAlQLgGxtpvf6gHji/wBR71qFKmmDn9h9OrAd&#10;1c8D0mKirKSSCOUNCgEcqkKb2/17/wBr/bW/x91BFa/yyKV6fqAPz6SFZUQuZIp9AmkspWQ2Liy8&#10;r/VfqeOByB9Pd0OcH/V+3/iumWHA0Fft/wAvSYqoZA3L2BUlncWLCzHgclkJH1Nhe9/p79JpKnpS&#10;teOPs6Y2NtTSBhdCEuQLkc+mzXP+xt7ZDEHB/wBWetsD1idykCuxEgMnjvr/AFWufoL2/V/vH+vZ&#10;O3HqygkE1IPD+f8AsdIDcT64tfjBjIdIxfm6g3FyB/aP9f8AW91r14h2BUGhyfP/ACfb09daV0g2&#10;tQRaj+zkKl2jFiNYqZATe3HpNx9OPwD7vQeY8ulEfDj/AJ+hho2lZUJLyNpZmkSwF+dJNiAukXHN&#10;v6e9AV8+tgnzH8+H+fpTUjSSTRyNG8WufwBJCLgmNiL88k2JAPNgT9PfmoMA1+dOPW3BY+mMcOP7&#10;f9VOnymRWkK2SVopT5Ee4/IvbggsbcAfgjn3Q54dNEiMgnj+fH1HHjTpQmMcIjqrFvS8n9ki1+Dc&#10;Egjkf8V90Oc9PxKFHrk+uc0/ydOUUrhkQsqvETYcHXf8Akc3+vu5FOH+HpOjjAbyOcVrSvTmkqTB&#10;WN7avGQtyLjkggWtpB/p+feqV6q7UI1euD8vTHCnUxGRb+IWP9Dxe1xf1fT3th5DPXkIDaq/OnH1&#10;HEnqQGLDRHHqJTS5/rYnT+D+Le68PPr1QahR5U40/kePUmPyt5ZFa8XiaxLfTgHgfW6/14/rf3ss&#10;OHVAp+LyFafI0PDhkf7PWaCS7sNTBFB9L3IB/wBj9AoHA/P9OPfqf5vy62TjBpk/5OpLTX5EgLnh&#10;Bf6j6kf74f7373jy6pxNGrw4H5faepXn1MWckX0ngX4tyoIH+HH/ABHvVP8AVw6U8BQHzPlXHp1F&#10;qamFXed3ZT41Cx3YcCwuPxfj/jfvfn1Ru4V8uFPT/P6dVs919xwUXyHxeyqjMzxoMTkBiqMOFjMp&#10;pcFUvwBfWY2dhe5tqK8X9sk+KCP8PlmnSmGIAgrwp+3h0+jdVVIPLJkJXv6VIb62/wBYWFrj2z4N&#10;P83+o9P6eosm651JU1k4Ym68ixB/x/P++/p72Y68B9g69o66O6qtmUNWVFgebPqA5J/2Fz7p4en0&#10;9PT5eXWqH1+zp92n2FT7e3ZtbN5ijTc2Jwe4KPLZjbtW6LDX08FRHPNRSs0UyiOqiRomLRutnuUY&#10;ek3EdQQccc8ePW6Yz5eVeHr6dbMv8qz5mYX5H/IPs7qag6o6/wCntgZLpWvzdDsTaWOwCRVU1Nl8&#10;ZR6qmtxu3MFV1LRY3JmERytKhRHktrYkF89qUQkHIoK0/n02jEOKkZBwPX7aDqhn5tUldsD5c/J/&#10;a0jtQx43vfc1RQUMJssVFX5eqyWOVFGorH/D6yAqPwpAHHv206mQ6jUhmH8z0+e5vy/b0VubdNVr&#10;BWuqFZiCOb/QLbn+n+9D2aIgAoc9aC/5esP97Kt20mpqjre7tq41E8n+v+8e6rCAM568E/1U6DLu&#10;/ujeHUvWmb7I2TX1CZzaGQx+UMYEDeSjbIUtNkYf8pp6qFRLj55lLGJigOpdLBWHl0xGp9QK/LpP&#10;LCXFAfs/4v7MdWQ9Xdl4jtfZOE3rh2kgoM4al6VZHBNqWrqKJxqXQOZadj9B9Pz7WzxiNioNaU/m&#10;B0Xr5fhOfPj/AIOlFWCJ3azDQSQqEc35sfr9bf4/8R7bFeqUDft4fL/B1X18++wsltjo2qxWIDQ0&#10;e5dzY7ae48iRDIsNHWmoUyNE8U7kPWpTxejQ48gYOFDBkkranpWmP55PS6EAJppmp4+h/aP59BV1&#10;DvGor9gbRqmqZ3eTb1N5GLC+oIEa5sLnUPbrqDgfn8+limo+3oVIc9Uswkkq5XswXS7fUH/arEcf&#10;6/upQY63ozjqac8QSDM/C/QPcc8/UcH6+6+Hx/OmPn1VkJFOl91r25n+rt77W7D2vVwRbk2fmUzW&#10;Alr6Wir4o6qND4ZTS5GmrKGRonbWnkhk0Oquqh1VlsAQT6EHHn1qhXP+H/UerE+uO2f5mP8AMA7P&#10;bGbA7T7pztbG8OQr6/A5abbG3MPCyJTCqq5MOMXiKZAKY+mOJpppUmMUUtQ0mpJoS1qeJbgONKcO&#10;JP8Ak6ZJM9KcPWvHPR7Pnd31sXoz4PZP4Z9ud3Q/K/5Rbmz1Puhd4Usr5RNtUv8AGqLI089Vla+e&#10;rlpalsTA8MEETLUOlUxaOOlcTSpD/jDgL5UzjH/F06VU04Ofl+z59a3ku4kuys8jjkKNX+++v++P&#10;s2WPGTXqpWvDqNJuGy6Y55FFizC4sBckD35l416qijSD8uHUlM4WZV8kgGkMPUefp+bfm/vemo8/&#10;2nrYFftB9Pt6VfW/YMuK7c29tOeWQYneu18vURRy6LHJYuXGzQoNSGTVLQVVY/oZRaBtSudBRRAo&#10;JbzoAaZznPSK+wFHR1aeGGqjLKqFWfUVF/6f4f4+9k5xj8+kA7hUVwc/4P8AD13NFFBGbRXbk2Qf&#10;S1voOPrz+L/4e6k06ssWqhI4HjTyx1r9dz9mb6y/bXbOd3jX5KuwXV/dtZhdv44tEiUFBTzxSY54&#10;hCkbERY/Jam1IxYSOsjuxJKOCXXpY1rw/mejaOMpUV48Pl/q/wAvR5MXuXzQQP5HdZIkZlJva6g2&#10;+n4/qPbpioc/5s/6vXp3TT8+p8me8R1JUSKt7BVP5sfp/sPekjFKYNPs62QB1yTOTBtQml5YO5Fv&#10;8b/7f34RheHXiBX/AGSfKnR88lvz5/bm+NuP/vM/ybzPxMo9vUWPkrZKXNSbR/geKqI6KmgarWJa&#10;AUVJPSpAuuURLJGqlgQPdG8JJAJCOIrWtPt9OkzgkGlSp4eY/bWuaU+XVznwl+QH8pfrzuHbNF0B&#10;h977K7u3y8WwNm5feMe6IKGpyGXf7OkoasHPbkoYRWVE8cSPLTPHG7KwZTyE88M1DmoH+r0r0mge&#10;GN+BDGgrTiTw4E8fn1W1/N766+Q/XXyKxm+vkDkdp5eo7Y25HUbNzOzahZ6d6bAU2NoK+klX+D4S&#10;RKmmnqYpCWptLR1UYWZ9LrGk29iWKN8RzjIIH5Dh0YTMFBPkP9X+fqqiHOMWsJpVQ2cqPyDb+g+p&#10;9m5Qfs6ora1B9epyZWGQ6bsCxsqmw+v9fpwB/wAa97Ax/Lpwg0x1DfM09Mk1RVSqlPTxSTTyT2KB&#10;QCSWuGGlRyTz9PdmVgK8KZ6qaDh/q8+jUfGzeC7w63wWYIm+0loqNcVNMRdqZqCilhaygcMkv5Jb&#10;k3Jv7Mr5PCYDjgf5eiFzqOoAfFTyrT/Uf89OjMwyLxoI0lRqW9vx9b/4n/intBX/AGerOxCjSCD8&#10;sn/IB+3/ADdS1Z1KyAl1Ki9uLn8cG35P/Ffblcf6vXqwDcT/AJ/8PXIsHQE3ThgCD/wY3sLWNvda&#10;U6dDahn5+n+x+zqO8oA4JIdhcnj6nhbH3oev+odNOtO40INBkj9nn6/4OmitMxQBfSynlkIJ5+n9&#10;P8ffqhj1oMRw6Cbsjc9Ls/Zu8txVVR4Tt3bOSziNZS96OlmqLICGUsfHcX9N+D7aml8IV8/+L9fs&#10;6VRR+I2njk18hxp/q4dVrbM7Pot6bXwu4IM5PWVOUokq5p5WJk8l/wBwSf0kV7hha4IPvxWnoeH8&#10;6dGa9oGK+WPkadL7G7tnx1ZFXUOTqqXIUssdRRV0DsskEyMGimRh6g8bgMCDcED3u3fQ6scUIPHy&#10;rn9vTcqa0K04gj/V9nV5XzQ/mq5fuLrP4z7g6C+QXa3XPZGMj3hSd27M25U5vCShZ8njv7tT1dZR&#10;xUOIr9FFR1DIIHlkjWp0yhW12Lp7NkuQ6GqaSDxFcChpU8DXryN4iUatQfs/wdQthfNz43/IP4bb&#10;86Y+ce7M7uTvvatRnsh0P2xvXGZXcVTDNkcLNT4u+UxkT5GAY7LyGWRKt5InTwN+54kjhrfWPjaX&#10;TBHpxqM+R4f5uvKxjFDWhPHJ6pUrK5IpQ1PVhtcKO2kNYOVDMo1gX0FtJNrEjjixK1UoK/6v9R6s&#10;Fx08bI7VbaO7drw1WTqY6bLbox23p4TIoWT+IV0FGkZ1XXmSpW1iDx6SD7dtV8VgvrX9vH+XTE+R&#10;/qz1Y/TzQyqdL3ZjqIH4+nFx9W5/437vpp+3orkIU8fX8/8AZ6mKpLaFb1ldSIeTb+vP+H+2v79T&#10;rSk8f2A+nWMjxn0ki51NpPBN72+tifx73qFMdak0qR5n5H1/PrPd2KsVc24N/wAgE/6/up406144&#10;P28MHj/g8uu4L6yrgqCSL2B/B/H++P8Ah7cIxj5ft6ujBuHAf6qdSiz+U2c6SvLW/wB4A/PP+++v&#10;vTdwp/q/1Y6pM4YVU0r5k8PLrMNBBURjkA2FuQb/AO8+9AH/AFHqsa1JqPIU+XHrBeQNpBCC/H0v&#10;9P8AWv7cpjz/ANnqxCk5Hy4dd3aSb0vZx6pE4Om9vqL/ANCfx7qRpz69eClQCPnX1PUyPQ1gnpsT&#10;/m+fr/rW91NDx6tJKBxxjAPDj8q9cWUX1EfQAEn6fk3/AKX9+Hy6qpVlND9n7OuLCPSwJL3+hHJP&#10;+0nm/wDsffiuP8PWlhQjhTyFSw4ZqOrUPhLv1c9sit2VLJOKnZkMciRTFSClbW5KZjHYaiI7oGuT&#10;YkW49ynyHf8AjRPBX+zAKjyALOTTHqR1jp7x7QIJ471FFJmZXYAA6lSIKD64VqfYejt+5A6hX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oaOhP8AmYdL/wBquq/6EHsF8/f8k5v9&#10;On+HqWPZf/ktr/zRl/wDo9HuC+swOve/de697917r3v3Xuve/de697917r3v3Xuve/de697917r3&#10;v3Xuve/de697917r3v3Xuve/de6oe/mhdkb+2f39tDGbW3fn8Bj5+n8fXTUeKqZIY2mbNbgjaVlQ&#10;gF2SJFJ+tlA/HvPH7rvLm37xy/cS3dvFK43CVQ0iBiFFtaECpHCrE/meuOn94T7g77ypzpZW+131&#10;zbRNsttI0cMhRTIb7clLEA8SqKK+gHVb3+nPuP8A5+XvL/zun/6O95I/1G2X/lCtv+cS/wCbrBL/&#10;AF5+b/8Ao733/Odv8/Xv9Ofcf/Py95f+d0//AEd79/UbZf8AlCtv+cS/5uvf68/N/wD0d77/AJzt&#10;/n69/pz7j/5+XvL/AM7p/wDo737+o2y/8oVt/wA4l/zde/15+b/+jvff852/z9e/059x/wDPy95f&#10;+d0//R3v39Rtl/5Qrb/nEv8Am69/rz83/wDR3vv+c7f5+vf6c+4/+fl7y/8AO6f/AKO9+/qNsv8A&#10;yhW3/OJf83Xv9efm/wD6O99/znb/AD9e/wBOfcf/AD8veX/ndP8A9He/f1G2X/lCtv8AnEv+br3+&#10;vPzf/wBHe+/5zt/n69/pz7j/AOfl7y/87p/+jvfv6jbL/wAoVt/ziX/N17/Xn5v/AOjvff8AOdv8&#10;/Xv9Ofcf/Py95f8AndP/ANHe/f1G2X/lCtv+cS/5uvf68/N//R3vv+c7f5+vf6c+4/8An5e8v/O6&#10;f/o737+o2y/8oVt/ziX/ADde/wBefm//AKO99/znb/P17/Tn3H/z8veX/ndP/wBHe/f1G2X/AJQr&#10;b/nEv+br3+vPzf8A9He+/wCc7f5+vf6c+4/+fl7y/wDO6f8A6O9+/qNsv/KFbf8AOJf83Xv9efm/&#10;/o733/Odv8/Xv9Ofcf8Az8veX/ndP/0d79/UbZf+UK2/5xL/AJuvf68/N/8A0d77/nO3+fr3+nPu&#10;P/n5e8v/ADun/wCjvfv6jbL/AMoVt/ziX/N17/Xn5v8A+jvff852/wA/Xv8ATn3H/wA/L3l/53T/&#10;APR3v39Rtl/5Qrb/AJxL/m69/rz83/8AR3vv+c7f5+vf6c+4/wDn5e8v/O6f/o737+o2y/8AKFbf&#10;84l/zde/15+b/wDo733/ADnb/P17/Tn3H/z8veX/AJ3T/wDR3v39Rtl/5Qrb/nEv+br3+vPzf/0d&#10;77/nO3+fr3+nPuP/AJ+XvL/zun/6O9+/qNsv/KFbf84l/wA3Xv8AXn5v/wCjvff852/z9e/059x/&#10;8/L3l/53T/8AR3v39Rtl/wCUK2/5xL/m69/rz83/APR3vv8AnO3+fr3+nPuP/n5e8v8Azun/AOjv&#10;fv6jbL/yhW3/ADiX/N17/Xn5v/6O99/znb/P0X/tPdGf3XuGkyu5sxX53KnHxU33uUmMspiR5yse&#10;pyWspJIH0H194BfeDsLfbeZZYbWNYkWGDtRdK1KaiaDzNeu1P3JN63DmHkG2u9ynkuJpLu8/VlbU&#10;5VJjGASTkDSaDoJ676yK2nWCpIPFrWJ/33FvcJ0p9ny8/wCfWW+mh9f9X59J6drr5bM6j1SE/Sy8&#10;/wCPIsb/AOHu2kN8Nfz69roCTx4evHH+CvScyEiNwEMglW4Ci9gbgccD/efbkWP8HTZqM+X+x02V&#10;EvijVniVS6FU8drD+z9f9jf8e6hS1aeX88fb0/hBTNW/l/L5/sx0h6060qvIUARPRa7WI9X1/wBZ&#10;f6C3+PvdAKf4fKn+rj1QqKGopTicZ+0/LpGV0saMgQiaRZbspB08HkXIAK/0/wAL+3kkLH/LXH2d&#10;UZAox+ytP219OkNl5JEmeoRkjkEl9Cg2W9xYHUP7JAsPp7UClftyc9NAmuDQmvD/AD1+3pK1cLm7&#10;DSNXLX/UTquSP9e/1P45PvWqgCnNfz/w069Qtjqwb4JZCjptl73x8olaafdlbVxy09rmNsdg4OAf&#10;qNQK/X682/HtFerqANacMfmelljMPhp5mh+XSp7NhUQMDCYGjgEcjalLXV5NQAsrKFYrcG4F76iR&#10;wxCdRz6+fT8reEAAPKnDj0U7PhVndlD2KIQlg6/kXBUgD6f48j2vQBuJp/KnSIioz/n4dIWX186w&#10;pDXTSDcm39bgAA8D8/X24WGrIrkHh/xfSFlqMH1/4rrnEdBV45GVg4bQBb6W/F7/AI+vt8NWmPnX&#10;ptIyTx8v9Xn/AD6WGJeGVljke8KsJIlFwxPqcgKVI0N/UXsNIb63Fy3E9Kk/SNVA/wBXrQdCjgpf&#10;HTvcg6IishClW062YtZjywBsLG9vx7RPk5/4ug/1f4OqBzJkDj/LgP8ABnoTcRLTSQpNTFXDQLDJ&#10;5hYiT+yUH6rgA+qxFzx7SOa/6vn0pC66Y9PLhTH7fPpUY6shjRY5YI2mkkJ/yq1lMYDMYyV9er6c&#10;WvYD27QA+f8AqA4/5+vI3hVBySa5+Xp/l6do3dBIssLyhVMUUEq6gNQb1aGIFhYEW/w+nvzKpqyn&#10;P7Kfy60zawRn9uePUCCoeSGcyaY0dDAhBNzYXDW/BP8AvP0497WMrStfL7M9MI3iEkenn/m/PrFK&#10;T9rG5CsBL4w5HLALbU31BIsAORYW9qkADUHp15eytfXrEhiiiK6mi1yMgk5s1rE8qOSFYD8/j26z&#10;FSMfnw/4vpvwxQ1pg0Hy4f6j1AceNBGHjmcv9y6KwJW/FrHnSPr/AK592GR5+n+z0xWi/nx/yf5f&#10;8nUNpdMkakAMLs6oCQQFNyfp+R9effgNHCvrmuf5dVFaV6wvodi3qEJbSzjg/S9l/wBiAT/vj78a&#10;Lwp/k61X06wrLGPO0cbEk3BciwIB5AF+bn+vvQyaj51/l/m6Uq2iuriR/n6xyguEPmKkL5CYr2J9&#10;Qsf9pNxf8+7KQox+zpgNT/DTy678qMoiZGVtJDaf9a/103t/sOePbKkKftPn17T59YUJEARbkI49&#10;T2J5P0FjweT9f6f7H3eTINOPl1ZM/wDFV9PTqJUMqOEJZwy+SQy8BdJsP68AMf8AH3RGKLnPrnp+&#10;Pv8AyNcCnr1xp51SAorASOPQJCAW5P0Nwbf049+qHyAM8CfLqmgq1CceZ9cfz6mKI1BQkL/uu5/S&#10;PwSePp/tvfpKUoePzHn8utAUbHDrpVEZLsySAWHpsTzx+T9Bz/sePz7o2D8/T/i6f6vXpQFqMgef&#10;l/xfWVKplkMUbfpjLHWGuoNjqAuBYX/B/p7aoGOT+X+Tqyg0x86CvWYRJT1DyyeSUk+QoAPqAf0l&#10;iPofV+efz+fdmVUoPLjX5ccHrYBU5+3qFNK0ZiSFVMjFiV5XVq9VrgG/B+h/3n3tAKk8a+fp/q/L&#10;rZPTcX004MkLlTMNUp0k/T6fUki1z/xT3pwDgf8AFdXBoOHrWnSTyFVEk506iqyFxDJ+hgBovpH9&#10;C3vemo4kcBX+f+xXppmDCgzTy/n8+khU1CtJJP40DJqe/wClSLGw1MOfoRb8f7Ee7aar/qr0yjFm&#10;HHBI+X8q/wCEfLpmcMRJV6VeG/oUGyk3F7fVSdNz9bn6W+vtNxFKnh+zpcSamg/Z/g6a5bMH0s1j&#10;dgoFiSf7NrkAj+hPHvxehrj/AFfb1snV8v8AJ011EhGsDSusjSv54+oBBsf68f7H2w+a/wCr/N1d&#10;aaq0/wBXzx+zoMdzOBqDlSypdoweCdBvYtYf7H/H2yK/6vTrcxBJ+0flx8vzrXp86sJ/u3FEkhMK&#10;VFSFVj6RZy/qAPLf6wH4tzx7fFQD/h8+ngcita+nkPP9vQ40Ycho/G4MMJYlLBrM6EG97EgkDj8E&#10;/wCwbWifPjxz1o8SKUr5j/V8+lXSSRoBqJkgjbymVWUksL8WJAt/sfpf3twa5FPl15FDEEGuDnyr&#10;/n6eFmDKJUQCOVRDLpIuFJYq3p1c6TyP6/nj22cdXOcD0ofLj+3p8SR1VRGEZ1VgGvb9Y4v9eRf6&#10;/wBAOB9Pfjwpwr/l60z6BqGQPn6Z9OntC/mXyhImv+1p4vxyPrzbj6fX37HW21MCQKY8/s8vn/l6&#10;lwOZmZtSoQfJ9bEi4/rySb/0/wBfi/tyvy6SxjVk5/w/5f8AB06RNzo1Eo0Z1HklfUDxwP8AD/b/&#10;AOt7a4dWkjLYqVqMEHh/g9M/b8+ssFyjEvIqxkXB4vY34F72/r9Pe6k9V8IKamuDnz/1D8s9SYeY&#10;yAzAyLZj/Z/DWHIs2kc34tf3Y/7PWlWg40x/s/Ly/wAvUhA8VpGAVGvbSGAYsAAOQOLEkHke9Ch6&#10;dQMuKAD8/wDVXru5hKodCs9yRJYaf9YgkC9vp/j/AI+/Gh6pTR9v2gEf6qfz6wPURgaNalwbBrfW&#10;4/qT/qr/APFPeq8erM2jhShJNOH+Ej8ukPu7LulJUoI3RvFYOjXty1voR6h+T9PdWOkE/wCH7Oqr&#10;3OBx8/8AD8z69aunyx7mz9R8pd3Z+OJ4F2LuWHH4qkmmm1n7SgoqGWWTTJ6ErPs/KujSWST1XPti&#10;Dzb18v29GtDTH+bo4XSXyj212TS/w43w2eilJbEV7nXJGWfTJE2qzpYWb+0pvdbFSVWnXw/zU6b1&#10;aeOPTNa9Gipsqs0Ak1qTPzEFNwL/AE5JH/IvdWBU0PH7etq3r101cQAUa6gi5/N735s31ufbZ40r&#10;1scOsD5JfVGUYAyaS39Lkn+vNvx72Otk+XVgX8sv5RbC+K3y22l2z2ZVZ2HYdDtfO7f3PVbep5Ku&#10;eOOuxsyUrimjdWnj/iMdOGFzpB8lroCKzHVE6Uy2B8sg9NDLK3pX+Yp0n/5hHfPWfyI+YfdHdHUd&#10;Tlq7Yu/anAV2Kly9EaCoMtDtTA4esMlMzsylq3GzEM1mYEMRzcl9jE1sraxxbHn5AH+fT5Ix/qHn&#10;/n6Jaq1kwFgguFDXYji/9fVY/X6/4ezE+v8Aq/w9UIr+z8+sf2tX5GInhRFUjQHb/kq1hz/X3ale&#10;PVgtB+fQTd+09TV9Fdy0rGnlCdc5apGo6h+xSSTLw35vH+OR9Rz7pLkY+X+HqtDQ/wCr/J0YD+Vz&#10;u2i3F8VtlUVO5lqNr5/PbZySStfROclUZdAQfoppsrGRyeSf8R7Xzv4tG9R+fEjotkURtT0P5Up8&#10;6f4erHq2DUzLfgoeWsD9PwObk/4e06ig41wOmaAY4Z9Pt4ev8uq0/nrhGyHSG9GW5jxNZiNwvMws&#10;mnHZWlrpTcgkEwwMCbXAJPNrFNMdLKTSlR9vmOlVtnhXh/ta46Kh0Dnaer602xJHWJKyCsgkjLcq&#10;I8jVxJqFybFU41BfpwPwFRWgGP2/8V0pSoNDw+WKfzPQ6R5UMxPkBN/rf6m30+t/x/vftnpyp4ED&#10;qYuWeNfWtg19JBPJNv8Akf8AsffqV69WnQh9Ubq2jg+0etc5v/G1OT6/xPYeCy++sTSxwVM1Thqb&#10;KUc+Xp4YKkfazyVFBHMiRTAxOWCSkoW92BU8a+fD1pQfz49eJqOGP2/6v8/WzT3j/No/lz9ydTx9&#10;LY2v+YPSGx42jhan6BxW3NuSyUaAq+NITNzUf8PkV2EsBp9DgnjmxI5NukkbuOPQHB+3J/wdVaTx&#10;F4MPsxTPVYoyf8k+nhniiyv8xeczAFnNF1vdSL206okte/P9QLXH5f8ApZVyCceQP+z0nhCoTTVm&#10;hNaf6vLqrff1bs3+/W9P9GZ3RUdcnd2SbYMm8xSrlxhTWznFnKLQlqJMh9j4vuBB+yJdfjslgDCM&#10;HSK8aZ6VjPDphjdpRcG14xqJv6Ta31NuWI/3n3cjhx68Miv+Dz6kpoDgyzGGwP62H+sQP62P+At/&#10;sPe6UyevfLpAbx3RT7U7f+K+d+5plhk7ug2tUvKRGRFn8ZXYJpBeRS3hkyKSOtz6FZiCFI9vWyky&#10;hdVNSsOOM9NTmi1oT/k/2OrgsbaSKNKaRJoyNUNTB9HUC2oEE3RhyD+bj36VNDEHyJH20NOi9QXN&#10;OFTX7OouTjQ+Z3lfhXWw4HFwNV/z/h/Xj3UivTasVNQfXj+f8/z610vki8+1fld3vh62GCaHfuyF&#10;3ji6CVCYizY7FYl2caipmFRi5nuUDEWN+faCoFUpgNX+dfT59GsB7ATxIrx9ejK9bb0xm59q4LIp&#10;kKVp6rBUc1ZTiQkpNJTRSSKNX4Qvbkkj8n2tcVHTinJ+X+ToTpMrSMVBmp4y5uYQ6ixt/QkWuBf/&#10;AJH7rSvDrw67hydMLqlTENREZAcfX/Yfm97e9EenXgCTmn+TH5/Pq2X4Pfzbt7/DvZCdL57YO0e5&#10;OkqzL5GuyO2M/XV0VYkGWEBq6ahlmkrsRHRmSOWU0748iWWpqGeQGVm9t3MAuuPGnpXgKdMqPCBK&#10;mtSTp4cc+vH8uju0H86j4F7Eq496dbfy7Nkbe7Hoi1Zg8xBSbLxLU9WeVkTK4/DS5CEkn9ccWsgn&#10;6e0Z29yKKyn9uAPyPScSnVVo6EnjVeP+Hqov5w/zAd5fObs/Ddjb4xu2dp0m2tqx7U25s/bddWVV&#10;DSRmdqmqqQaydlNXWzAeV4ooA0cUEbq7QiVlNtaNBUmhY+gpQUOOnidTaq+VAPL7f5dEmO6ccJVI&#10;yFIjJIAyeQACxuBfVYcfT/A+1Wmhz04GpQ9S67eWDphDPJlKGNfGXfzSqtgGKkksVX8E3BIB+pvc&#10;e/GqZ8v8PTwk/wBX29Eo76+V22s1t6v686+qqivyOaqjjc1nKdpUhhpQVaYQOjRtUPNqMf10WD31&#10;AgNp2Mo/L/J0wyAcAcn5V49HH/ln/IWu7AoOxeos1Qw0uQ6xr6aTB5CmaVlnxvjGM8LLLI/jekfH&#10;oxCaUIqPQi6TdRJL9UA9KFaA04GoP+zj7Oi+4txHTgf8I4f7HVxGLqnljSN1ZgsYu4BPpCgAcn63&#10;IP1/rx7YYdNjSTny48PsFOlQquqhnW7ryigcWP4P1PH0/H+2592Br8+rltYqMfZ1jsTwwYenSDb/&#10;ABvfmw+n+Pv1K/5OmqGn8q9cykpU3uwVQPUCPofra5/w97Of2DrRLGv+DPUGrVyhDgpdhdm5/pa9&#10;r2HHHuvn16PsFGqfn5+vr1Tn/NRy+5oNodU4XEVFfRYvOdq01DnK+gmljWxo62NKSoVJEVqOsSed&#10;pfJeNfAusHUPaSVdUlD6V+01HRpasGHzB/b/AMX1QTtjsrdvV+5o8pjKyrkio6l/PiJKioWB9R0y&#10;LJHDKg1EoOSDzYkHj28Gpnj0p+Lh0c/b/wA69sNFCmf27nqGXxqJnpGSoiDchit5Ucrex/Tfkj6j&#10;nxZfI/tHVKHzp+WP8/Qu4T5o9NSov3mcydJZiB91SVLE/U8+NZRa305v/h7sSDmo63/q+XSvi+aH&#10;RECsRumpkLqLLHQ1x5tyT/k9gAeOSP8Abe9MfMf6qdbpXP8Aq49JrcPzv6tgWRdv0O4c7N4C8TRx&#10;CnjMh5CEzOsgX+rBCP6X91NT/q/2ett0Beye+M/vzuPrfPZ6iegwON7PwW4BR0zVEiIlLkqWRlQS&#10;SlGYpAfoq3JNvr7U2Q8OQHjxAHpg9JJzVDXFPPz49bRe3sslSya/UAqRjxcmy2a4ufp72vaRX16L&#10;CS2P9WOrpuluy/h7iur+iv8ASdtjrMyZvD5rb/YUs+3sZlcxR5DDTI1DVVEpQ1FPDlqWphdZJKeo&#10;8riWMSJ4yRuePxpKIaVVStcDgKj7Qa/aOnEaNAC4XiQRQFvOh/ZToVa4fH6i2biNnbRX4tVMwhy+&#10;xdz5TO0+za+vimxlZUUmPy0NZWbl2usgyNE0FUJlSazlizRsnj96QaHBIJA0+VPKpHn51H2dJW8N&#10;2Aqq8QcAjiaGvbSoof8Aiugv3TWdY5Wgr9ibQ2/8N5+ucv1FT7eG/wDL57bWJ3HhM/FioIKurnKw&#10;1lTUVFPlKdyrUVFIKtJkkirV1vIrWgz6iSQakinD7P8AUfTp12RaABCKAaiQDqA4+Z8uPTbPtj4c&#10;YfozZnTec7S69p+xd9YKn37kuzMPSplJsBm3ocXT0+Jq8hjsRU6MPLWQ1i1SyVdPPECs2l0dz7cu&#10;0a4f9Lt00oOGsAnJoeJH+XrcWiBQGIqy6mbiVOMDFSMH06CbsPr7Z+5up+oNs7e3b0Fjuz+ucvuP&#10;bvYj0W5du0MGShyU1FmsPkIslVT0a5GKmpp5KMlpGMMsbwqFA9XptU0pkAIUilONCKen7em9X6QT&#10;s1AmtTgg5/1V6T/bXVu194RdX5nr3eXR2MqKTqPFbW39gI9y7bx5i3FgfNjMhVKTVwRV8eVSGGqi&#10;qY2mafWz+RwVPtlgY5GOSpAKnjXif5cOlKnUFYUHbQitKEHjwyPPolqMFJDaL6z6n/r9LFgWUgHm&#10;4J+lxf27WvTLOKVr50/1eX+rh1yRlDMtwBeym/H5491IYCv8vXrxNP8AY456yIVcsUV0XTcA2DHm&#10;3+xF/e9Oj/Mek9yO2o8v9X+r7Ouj6W0ve4AUKx+n/Ix/T+n+Hv2r/V8utRE6aeZr/mz/AC+fXE/t&#10;o9wHW5ksf9e9vz/T3sHy+XV1JIGeHnxBx58OlNsfeG59k5esq9q7jy+36vIUX2tRNi5nhaRAySeM&#10;lGW66hq5B+n4v7nD7vDWk3MaWt7FHMlzBNGqyLULIoE4YA+dImX/AG3WH/32G3ay5Il3Parma1ls&#10;ru1nkeBirPC7NaMhIp2hrhXPzQV+Qq/6c+4/+fl7y/8AO6f/AKO959/1G2X/AJQrb/nEv+brjb/r&#10;z83/APR3vv8AnO3+fr3+nPuP/n5e8v8Azun/AOjvfv6jbL/yhW3/ADiX/N17/Xn5v/6O99/znb/P&#10;17/Tn3H/AM/L3l/53T/9He/f1G2X/lCtv+cS/wCbr3+vPzf/ANHe+/5zt/n69/pz7j/5+XvL/wA7&#10;p/8Ao737+o2y/wDKFbf84l/zde/15+b/APo733/Odv8AP17/AE59x/8APy95f+d0/wD0d79/UbZf&#10;+UK2/wCcS/5uvf68/N//AEd77/nO3+fr3+nPuP8A5+XvL/zun/6O9+/qNsv/AChW3/OJf83Xv9ef&#10;m/8A6O99/wA52/z9e/059x/8/L3l/wCd0/8A0d79/UbZf+UK2/5xL/m69/rz83/9He+/5zt/n69/&#10;pz7j/wCfl7y/87p/+jvfv6jbL/yhW3/OJf8AN17/AF5+b/8Ao733/Odv8/Xv9Ofcf/Py95f+d0//&#10;AEd79/UbZf8AlCtv+cS/5uvf68/N/wD0d77/AJzt/n69/pz7j/5+XvL/AM7p/wDo737+o2y/8oVt&#10;/wA4l/zde/15+b/+jvff852/z9e/059x/wDPy95f+d0//R3v39Rtl/5Qrb/nEv8Am69/rz83/wDR&#10;3vv+c7f5+vf6c+4/+fl7y/8AO6f/AKO9+/qNsv8AyhW3/OJf83Xv9efm/wD6O99/znb/AD9e/wBO&#10;fcf/AD8veX/ndP8A9He/f1G2X/lCtv8AnEv+br3+vPzf/wBHe+/5zt/n69/pz7j/AOfl7y/87p/+&#10;jvfv6jbL/wAoVt/ziX/N17/Xn5v/AOjvff8AOdv8/Xv9Ofcf/Py95f8AndP/ANHe/f1G2X/lCtv+&#10;cS/5uvf68/N//R3vv+c7f5+vf6c+4/8An5e8v/O6f/o737+o2y/8oVt/ziX/ADde/wBefm//AKO9&#10;9/znb/P17/Tn3H/z8veX/ndP/wBHe/f1G2X/AJQrb/nEv+br3+vPzf8A9He+/wCc7f5+vf6c+4/+&#10;fl7y/wDO6f8A6O9+/qNsv/KFbf8AOJf83Xv9efm//o733/Odv8/Xv9Ofcf8Az8veX/ndP/0d79/U&#10;bZf+UK2/5xL/AJuvf68/N/8A0d77/nO3+fr3+nPuP/n5e8v/ADun/wCjvfv6jbL/AMoVt/ziX/N1&#10;7/Xn5v8A+jvff852/wA/Xv8ATn3H/wA/L3l/53T/APR3v39Rtl/5Qrb/AJxL/m69/rz83/8AR3vv&#10;+c7f5+vf6c+4/wDn5e8v/O6f/o737+o2y/8AKFbf84l/zde/15+b/wDo733/ADnb/P17/Tn3H/z8&#10;veX/AJ3T/wDR3v39Rtl/5Qrb/nEv+br3+vPzf/0d77/nO3+fr3+nPuP/AJ+XvL/zun/6O9+/qNsv&#10;/KFbf84l/wA3Xv8AXn5v/wCjvff852/z9e/059x/8/L3l/53T/8AR3v39Rtl/wCUK2/5xL/m69/r&#10;z83/APR3vv8AnO3+fr3+nPuP/n5e8v8Azun/AOjvfv6jbL/yhW3/ADiX/N17/Xn5v/6O99/znb/P&#10;17/Tn3H/AM/L3l/53T/9He/f1G2X/lCtv+cS/wCbr3+vPzf/ANHe+/5zt/n69/pz7j/5+XvL/wA7&#10;p/8Ao737+o2y/wDKFbf84l/zde/15+b/APo733/Odv8AP17/AE59x/8APy95f+d0/wD0d79/UbZf&#10;+UK2/wCcS/5uvf68/N//AEd77/nO3+fr3+nPuP8A5+XvL/zun/6O9+/qNsv/AChW3/OJf83Xv9ef&#10;m/8A6O99/wA52/z9e/059x/8/L3l/wCd0/8A0d79/UbZf+UK2/5xL/m69/rz83/9He+/5zt/n69/&#10;pz7j/wCfl7y/87p/+jvfv6jbL/yhW3/OJf8AN17/AF5+b/8Ao733/Odv8/Xv9Ofcf/Py95f+d0//&#10;AEd79/UbZf8AlCtv+cS/5uvf68/N/wD0d77/AJzt/n69/pz7j/5+XvL/AM7p/wDo737+o2y/8oVt&#10;/wA4l/zde/15+b/+jvff852/z9e/059x/wDPy95f+d0//R3v39Rtl/5Qrb/nEv8Am69/rz83/wDR&#10;3vv+c7f5+vf6c+4/+fl7y/8AO6f/AKO9+/qNsv8AyhW3/OJf83Xv9efm/wD6O99/znb/AD9e/wBO&#10;fcf/AD8veX/ndP8A9He/f1G2X/lCtv8AnEv+br3+vPzf/wBHe+/5zt/n69/pz7j/AOfl7y/87p/+&#10;jvfv6jbL/wAoVt/ziX/N17/Xn5v/AOjvff8AOdv8/Xv9Ofcf/Py95f8AndP/ANHe/f1G2X/lCtv+&#10;cS/5uvf68/N//R3vv+c7f5+vf6c+4/8An5e8v/O6f/o737+o2y/8oVt/ziX/ADde/wBefm//AKO9&#10;9/znb/P17/Tn3H/z8veX/ndP/wBHe/f1G2X/AJQrb/nEv+br3+vPzf8A9He+/wCc7f5+vf6c+4/+&#10;fl7y/wDO6f8A6O9+/qNsv/KFbf8AOJf83Xv9efm//o733/Odv8/Xv9Ofcf8Az8veX/ndP/0d79/U&#10;bZf+UK2/5xL/AJuvf68/N/8A0d77/nO3+fr3+nPuP/n5e8v/ADun/wCjvfv6jbL/AMoVt/ziX/N1&#10;7/Xn5v8A+jvff852/wA/Xv8ATn3H/wA/L3l/53T/APR3v39Rtl/5Qrb/AJxL/m69/rz83/8AR3vv&#10;+c7f5+vf6c+4/wDn5e8v/O6f/o737+o2y/8AKFbf84l/zde/15+b/wDo733/ADnb/P17/Tn3H/z8&#10;veX/AJ3T/wDR3v39Rtl/5Qrb/nEv+br3+vPzf/0d77/nO3+fr3+nPuP/AJ+XvL/zun/6O9+/qNsv&#10;/KFbf84l/wA3Xv8AXn5v/wCjvff852/z9e/059x/8/L3l/53T/8AR3v39Rtl/wCUK2/5xL/m69/r&#10;z83/APR3vv8AnO3+fr3+nPuP/n5e8v8Azun/AOjvfv6jbL/yhW3/ADiX/N17/Xn5v/6O99/znb/P&#10;17/Tn3H/AM/L3l/53T/9He/f1G2X/lCtv+cS/wCbr3+vPzf/ANHe+/5zt/n69/pz7j/5+XvL/wA7&#10;p/8Ao737+o2y/wDKFbf84l/zde/15+b/APo733/Odv8AP17/AE59x/8APy95f+d0/wD0d79/UbZf&#10;+UK2/wCcS/5uvf68/N//AEd77/nO3+fr3+nPuP8A5+XvL/zun/6O9+/qNsv/AChW3/OJf83Xv9ef&#10;m/8A6O99/wA52/z9e/059x/8/L3l/wCd0/8A0d79/UbZf+UK2/5xL/m69/rz83/9He+/5zt/n69/&#10;pz7j/wCfl7y/87p/+jvfv6jbL/yhW3/OJf8AN17/AF5+b/8Ao733/Odv8/Xv9Ofcf/Py95f+d0//&#10;AEd79/UbZf8AlCtv+cS/5uvf68/N/wD0d77/AJzt/n69/pz7j/5+XvL/AM7p/wDo737+o2y/8oVt&#10;/wA4l/zde/15+b/+jvff852/z9e/059x/wDPy95f+d0//R3v39Rtl/5Qrb/nEv8Am69/rz83/wDR&#10;3vv+c7f5+vf6c+4/+fl7y/8AO6f/AKO9+/qNsv8AyhW3/OJf83Xv9efm/wD6O99/znb/AD9e/wBO&#10;fcf/AD8veX/ndP8A9He/f1G2X/lCtv8AnEv+br3+vPzf/wBHe+/5zt/n69/pz7j/AOfl7y/87p/+&#10;jvfv6jbL/wAoVt/ziX/N17/Xn5v/AOjvff8AOdv8/Xv9Ofcf/Py95f8AndP/ANHe/f1G2X/lCtv+&#10;cS/5uvf68/N//R3vv+c7f5+vf6c+4/8An5e8v/O6f/o737+o2y/8oVt/ziX/ADde/wBefm//AKO9&#10;9/znb/P17/Tn3H/z8veX/ndP/wBHe/f1G2X/AJQrb/nEv+br3+vPzf8A9He+/wCc7f5+vf6c+4/+&#10;fl7y/wDO6f8A6O9+/qNsv/KFbf8AOJf83Xv9efm//o733/Odv8/Xv9Ofcf8Az8veX/ndP/0d79/U&#10;bZf+UK2/5xL/AJuvf68/N/8A0d77/nO3+fr3+nPuP/n5e8v/ADun/wCjvfv6jbL/AMoVt/ziX/N1&#10;7/Xn5v8A+jvff852/wA/Xv8ATn3H/wA/L3l/53T/APR3v39Rtl/5Qrb/AJxL/m69/rz83/8AR3vv&#10;+c7f5+vf6c+4/wDn5e8v/O6f/o737+o2y/8AKFbf84l/zde/15+b/wDo733/ADnb/P17/Tn3H/z8&#10;veX/AJ3T/wDR3v39Rtl/5Qrb/nEv+br3+vPzf/0d77/nO3+fr3+nPuP/AJ+XvL/zun/6O9+/qNsv&#10;/KFbf84l/wA3Xv8AXn5v/wCjvff852/z9e/059x/8/L3l/53T/8AR3v39Rtl/wCUK2/5xL/m69/r&#10;z83/APR3vv8AnO3+fr3+nPuP/n5e8v8Azun/AOjvfv6jbL/yhW3/ADiX/N17/Xn5v/6O99/znb/P&#10;17/Tn3H/AM/L3l/53T/9He/f1G2X/lCtv+cS/wCbr3+vPzf/ANHe+/5zt/n69/pz7j/5+XvL/wA7&#10;p/8Ao737+o2y/wDKFbf84l/zde/15+b/APo733/Odv8AP17/AE59x/8APy95f+d0/wD0d79/UbZf&#10;+UK2/wCcS/5uvf68/N//AEd77/nO3+fr3+nPuP8A5+XvL/zun/6O9+/qNsv/AChW3/OJf83Xv9ef&#10;m/8A6O99/wA52/z9e/059x/8/L3l/wCd0/8A0d79/UbZf+UK2/5xL/m69/rz83/9He+/5zt/n69/&#10;pz7j/wCfl7y/87p/+jvfv6jbL/yhW3/OJf8AN17/AF5+b/8Ao733/Odv8/Xv9Ofcf/Py95f+d0//&#10;AEd79/UbZf8AlCtv+cS/5uvf68/N/wD0d77/AJzt/n69/pz7j/5+XvL/AM7p/wDo737+o2y/8oVt&#10;/wA4l/zde/15+b/+jvff852/z9e/059x/wDPy95f+d0//R3v39Rtl/5Qrb/nEv8Am69/rz83/wDR&#10;3vv+c7f5+vf6c+4/+fl7y/8AO6f/AKO9+/qNsv8AyhW3/OJf83Xv9efm/wD6O99/znb/AD9e/wBO&#10;fcf/AD8veX/ndP8A9He/f1G2X/lCtv8AnEv+br3+vPzf/wBHe+/5zt/n69/pz7j/AOfl7y/87p/+&#10;jvfv6jbL/wAoVt/ziX/N17/Xn5v/AOjvff8AOdv8/Xv9Ofcf/Py95f8AndP/ANHe/f1G2X/lCtv+&#10;cS/5uvf68/N//R3vv+c7f5+vf6c+4/8An5e8v/O6f/o737+o2y/8oVt/ziX/ADde/wBefm//AKO9&#10;9/znb/P17/Tn3H/z8veX/ndP/wBHe/f1G2X/AJQrb/nEv+br3+vPzf8A9He+/wCc7f5+vf6c+4/+&#10;fl7y/wDO6f8A6O9+/qNsv/KFbf8AOJf83Xv9efm//o733/Odv8/Xv9Ofcf8Az8veX/ndP/0d79/U&#10;bZf+UK2/5xL/AJuvf68/N/8A0d77/nO3+fr3+nPuP/n5e8v/ADun/wCjvfv6jbL/AMoVt/ziX/N1&#10;7/Xn5v8A+jvff852/wA/Xv8ATn3H/wA/L3l/53T/APR3v39Rtl/5Qrb/AJxL/m69/rz83/8AR3vv&#10;+c7f5+vf6c+4/wDn5e8v/O6f/o737+o2y/8AKFbf84l/zde/15+b/wDo733/ADnb/P17/Tn3H/z8&#10;veX/AJ3T/wDR3v39Rtl/5Qrb/nEv+br3+vPzf/0d77/nO3+fr3+nPuP/AJ+XvL/zun/6O9+/qNsv&#10;/KFbf84l/wA3Xv8AXn5v/wCjvff852/z9e/059x/8/L3l/53T/8AR3v39Rtl/wCUK2/5xL/m69/r&#10;z83/APR3vv8AnO3+fr3+nPuP/n5e8v8Azun/AOjvfv6jbL/yhW3/ADiX/N17/Xn5v/6O99/znb/P&#10;17/Tn3H/AM/L3l/53T/9He/f1G2X/lCtv+cS/wCbr3+vPzf/ANHe+/5zt/n69/pz7j/5+XvL/wA7&#10;p/8Ao737+o2y/wDKFbf84l/zde/15+b/APo733/Odv8AP17/AE59x/8APy95f+d0/wD0d79/UbZf&#10;+UK2/wCcS/5uvf68/N//AEd77/nO3+fr3+nPuP8A5+XvL/zun/6O9+/qNsv/AChW3/OJf83Xv9ef&#10;m/8A6O99/wA52/z9e/059x/8/L3l/wCd0/8A0d79/UbZf+UK2/5xL/m69/rz83/9He+/5zt/n69/&#10;pz7j/wCfl7y/87p/+jvfv6jbL/yhW3/OJf8AN17/AF5+b/8Ao733/Odv8/Xv9Ofcf/Py95f+d0//&#10;AEd79/UbZf8AlCtv+cS/5uvf68/N/wD0d77/AJzt/n69/pz7j/5+XvL/AM7p/wDo737+o2y/8oVt&#10;/wA4l/zde/15+b/+jvff852/z9e/059x/wDPy95f+d0//R3v39Rtl/5Qrb/nEv8Am69/rz83/wDR&#10;3vv+c7f5+vf6c+4/+fl7y/8AO6f/AKO9+/qNsv8AyhW3/OJf83Xv9efm/wD6O99/znb/AD9e/wBO&#10;fcf/AD8veX/ndP8A9He/f1G2X/lCtv8AnEv+br3+vPzf/wBHe+/5zt/n69/pz7j/AOfl7y/87p/+&#10;jvfv6jbL/wAoVt/ziX/N17/Xn5v/AOjvff8AOdv8/Xv9Ofcf/Py95f8AndP/ANHe/f1G2X/lCtv+&#10;cS/5uvf68/N//R3vv+c7f5+vf6c+4/8An5e8v/O6f/o737+o2y/8oVt/ziX/ADde/wBefm//AKO9&#10;9/znb/P17/Tn3H/z8veX/ndP/wBHe/f1G2X/AJQrb/nEv+br3+vPzf8A9He+/wCc7f5+vf6c+4/+&#10;fl7y/wDO6f8A6O9+/qNsv/KFbf8AOJf83Xv9efm//o733/Odv8/Xv9Ofcf8Az8veX/ndP/0d79/U&#10;bZf+UK2/5xL/AJuvf68/N/8A0d77/nO3+fr3+nPuP/n5e8v/ADun/wCjvfv6jbL/AMoVt/ziX/N1&#10;7/Xn5v8A+jvff852/wA/Xv8ATn3H/wA/L3l/53T/APR3v39Rtl/5Qrb/AJxL/m69/rz83/8AR3vv&#10;+c7f5+vf6c+4/wDn5e8v/O6f/o737+o2y/8AKFbf84l/zde/15+b/wDo733/ADnb/P17/Tn3H/z8&#10;veX/AJ3T/wDR3v39Rtl/5Qrb/nEv+br3+vPzf/0d77/nO3+fr3+nPuP/AJ+XvL/zun/6O9+/qNsv&#10;/KFbf84l/wA3Xv8AXn5v/wCjvff852/z9e/059x/8/L3l/53T/8AR3v39Rtl/wCUK2/5xL/m69/r&#10;z83/APR3vv8AnO3+fr3+nPuP/n5e8v8Azun/AOjvfv6jbL/yhW3/ADiX/N17/Xn5v/6O99/znb/P&#10;17/Tn3H/AM/L3l/53T/9He/f1G2X/lCtv+cS/wCbr3+vPzf/ANHe+/5zt/n69/pz7j/5+XvL/wA7&#10;p/8Ao737+o2y/wDKFbf84l/zde/15+b/APo733/Odv8AP17/AE59x/8APy95f+d0/wD0d79/UbZf&#10;+UK2/wCcS/5uvf68/N//AEd77/nO3+fr3+nPuP8A5+XvL/zun/6O9+/qNsv/AChW3/OJf83Xv9ef&#10;m/8A6O99/wA52/z9e/059x/8/L3l/wCd0/8A0d79/UbZf+UK2/5xL/m69/rz83/9He+/5zt/n69/&#10;pz7j/wCfl7y/87p/+jvfv6jbL/yhW3/OJf8AN17/AF5+b/8Ao733/Odv8/Xv9Ofcf/Py95f+d0//&#10;AEd79/UbZf8AlCtv+cS/5uvf68/N/wD0d77/AJzt/n69/pz7j/5+XvL/AM7p/wDo737+o2y/8oVt&#10;/wA4l/zde/15+b/+jvff852/z9e/059x/wDPy95f+d0//R3v39Rtl/5Qrb/nEv8Am69/rz83/wDR&#10;3vv+c7f5+vf6c+4/+fl7y/8AO6f/AKO9+/qNsv8AyhW3/OJf83Xv9efm/wD6O99/znb/AD9e/wBO&#10;fcf/AD8veX/ndP8A9He/f1G2X/lCtv8AnEv+br3+vPzf/wBHe+/5zt/n69/pz7j/AOfl7y/87p/+&#10;jvfv6jbL/wAoVt/ziX/N17/Xn5v/AOjvff8AOdv8/Xv9Ofcf/Py95f8AndP/ANHe/f1G2X/lCtv+&#10;cS/5uvf68/N//R3vv+c7f5+vf6c+4/8An5e8v/O6f/o737+o2y/8oVt/ziX/ADde/wBefm//AKO9&#10;9/znb/P17/Tn3H/z8veX/ndP/wBHe/f1G2X/AJQrb/nEv+br3+vPzf8A9He+/wCc7f5+vf6c+4/+&#10;fl7y/wDO6f8A6O9+/qNsv/KFbf8AOJf83Xv9efm//o733/Odv8/Xv9Ofcf8Az8veX/ndP/0d79/U&#10;bZf+UK2/5xL/AJuvf68/N/8A0d77/nO3+fr3+nPuP/n5e8v/ADun/wCjvfv6jbL/AMoVt/ziX/N1&#10;7/Xn5v8A+jvff852/wA/Xv8ATn3H/wA/L3l/53T/APR3v39Rtl/5Qrb/AJxL/m69/rz83/8AR3vv&#10;+c7f5+vf6c+4/wDn5e8v/O6f/o737+o2y/8AKFbf84l/zde/15+b/wDo733/ADnb/P17/Tn3H/z8&#10;veX/AJ3T/wDR3v39Rtl/5Qrb/nEv+br3+vPzf/0d77/nO3+fr3+nPuP/AJ+XvL/zun/6O9+/qNsv&#10;/KFbf84l/wA3Xv8AXn5v/wCjvff852/z9e/059x/8/L3l/53T/8AR3v39Rtl/wCUK2/5xL/m69/r&#10;z83/APR3vv8AnO3+fr3+nPuP/n5e8v8Azun/AOjvfv6jbL/yhW3/ADiX/N17/Xn5v/6O99/znb/P&#10;17/Tn3H/AM/L3l/53T/9He/f1G2X/lCtv+cS/wCbr3+vPzf/ANHe+/5zt/n69/pz7j/5+XvL/wA7&#10;p/8Ao737+o2y/wDKFbf84l/zde/15+b/APo733/Odv8AP17/AE59x/8APy95f+d0/wD0d79/UbZf&#10;+UK2/wCcS/5uvf68/N//AEd77/nO3+fr3+nPuP8A5+XvL/zun/6O9+/qNsv/AChW3/OJf83Xv9ef&#10;m/8A6O99/wA52/z9e/059x/8/L3l/wCd0/8A0d79/UbZf+UK2/5xL/m69/rz83/9He+/5zt/n69/&#10;pz7j/wCfl7y/87p/+jvfv6jbL/yhW3/OJf8AN17/AF5+b/8Ao733/Odv8/Xv9Ofcf/Py95f+d0//&#10;AEd79/UbZf8AlCtv+cS/5uvf68/N/wD0d77/AJzt/n69/pz7j/5+XvL/AM7p/wDo737+o2y/8oVt&#10;/wA4l/zde/15+b/+jvff852/z9e/059x/wDPy95f+d0//R3v39Rtl/5Qrb/nEv8Am69/rz83/wDR&#10;3vv+c7f5+vf6c+4/+fl7y/8AO6f/AKO9+/qNsv8AyhW3/OJf83Xv9efm/wD6O99/znb/AD9e/wBO&#10;fcf/AD8veX/ndP8A9He/f1G2X/lCtv8AnEv+br3+vPzf/wBHe+/5zt/n6PL/AC7O0exd0/J7bWH3&#10;HvXcmbxc228xLLj8lVSyxM0dE7IxRmIJVhcf0PuDPvFcr7btfK801tbQxyCa3AdI1VgDIAcgefWY&#10;H3GvcjmDmb3At7XcdwuriE2l6xillZkLLFUEgny8uth33zw67cde9+691737r3Xvfuvde9+69173&#10;7r3Xvfuvde9+691737r3Xvfuvde9+691737r3Xvfuvde9+691r6fzXlJ+ROzCLf8yWx3/u83H76D&#10;fdQanLtz/wBLGb/tGs+uKH95Cmrnix/6UVt/3cNz6rF0H/D3k7rPXPzwvt69oP8Ah79rPXvC+3r2&#10;g/4e/az17wvt69oP+Hv2s9e8L7evaD/h79rPXvC+3r2g/wCHv2s9e8L7evaD/h79rPXvC+3r2g/4&#10;e/az17wvt69oP+Hv2s9e8L7evaD/AIe/az17wvt69oP+Hv2s9e8L7evaD/h79rPXvC+3r2g/4e/a&#10;z17wvt69oP8Ah79rPXvC+3r2g/4e/az17wvt69oP+Hv2s9e8L7evaD/h79rPXvC+3r2g/wCHv2s9&#10;e8L7evaD/h79rPXvC+3oHN9SgZyNGAHipY7Nze51ngf8he+cH3h5i/Nd0P4Uth/2bRt/l67w/cdh&#10;MftxttPxTX5+f+51wv8Az78ukTUHUjSPqd9PB4u17Cxvxa9v8f8AW9wqR1lxUeXSWq5XKyaT9vGy&#10;lVVCWBuLG4P0+p/2/uyNT7f+L68VJFfnTpPSFog7FrppChiLkcE8XPFvxb/e/fiwXPmf8PWxEXGc&#10;Dj/k/wAnTXXv6VQliQpYL+ODcgf0+nuyVBJ9K4qerPg+opx/LpHV7KY5okKsxaVGKgjldQ+pC3Ww&#10;PtwaSK5P8qV6aOskqQNJ418+kJkV8CedWD2I1I1/1MbAD6/4/wBP8fekFSQPt/w9Wbs4/wCqtfl0&#10;kspaRVJjsHHmmuTxckKOObH/AGP0H+xurE4/Kn8+NeqlQaEf4P8AiukfVo4Cv9y7o8ZSN/ULkcfQ&#10;G4PI5/1vpb2oGdNQMj/B+fTcqn1p5A/bjyPR2Pg/kY4avcuPl8rJ9nVVn28WgKCWw8YcEoSSP6ah&#10;/rj6+0t6NIH2+YHz6vt+O4+VT+WOhp7WRphXTQfbtEZppbKZbqJJSCja7X/s208CzW+vtLDxA41/&#10;1eXSyVxMCy+Qzx/1fZTon2aOjSrt+pBdk1WuG4HN2HF/8PZmqAgEfOp8+koqR/q/zU6RM1l5INtX&#10;4t+o35/Fhx/T3sFa5H/F9JHXJHD/AFfLrFEfUHdnFja62/17fUE8H+g93BIPyrSv+x15E8/M/wCr&#10;8ulFiamM1McgayLZYVA4NwVFz9bf4W/2P5921ZIP+Dr1ceny/wBn/Y6FrFS+TxgFViMrRz+k3ZbL&#10;b8i1i/P9QLWv9U7oQTXhTGfl1WKtKA/b9nQgUk4gpY0pJIY3+6UBmRuQQeDfX+bWIt+fp+WzECKt&#10;6YpThTpQjaB+fn0q4A3hkMtRGJw7tSBlJZlPJCnQypYfm6n/ABJF/dlQ6dWD8+HDHD8umxICfmOF&#10;c9KKlqJJ5IGLyFpVVndwLAem1hqJYsD+Qthe3tstoJWgNccP8PTpGo4r5HrhEI3mmo3RBJHOX9Oq&#10;2m5QE/WwLfgE/Qfj3csyiuaH7P8ADTpmNRU/5OsVYJvGIkEPjV2RolBFrNwwP5Len+h/qfx7tGNT&#10;Z9B5/KuetSOE45r5VP8As0/1HqDU3ukaxuojIZVJHBOm5/V9W0j/AA+g+gt7eUkkg0oPPpiZ9Jp6&#10;5P7B+R6aWqFh1NKih3k9RFySrGwUMPp/X/D3ddRGOPz/ANR6bDVx5f5esQfWVLqyO62jKm/p44JN&#10;ze7W+n5ub+9M+njX7f8AV69OBARg19OPy9fl/wAX1HkkkhhI0XEUlzcg3LC1rHg/6/8Ahb/XtWmT&#10;w+z/AIvptWHlSv2dRkro5HKwRhiTZlIA5axJ5Fvqfx72qaMA+v8Aq/1DrxfV8VeB6zlwgKtIgY/V&#10;ApIVbXAvb6/7xc34961U+dK5+zrxz1HeRBJqXUGkPjs39fpwbmw4PuyrTJ48fl64r/l6cQBgdWPL&#10;HnX9vp6dYH88RQvIvjMmm0YI54IDC5B4+h+o+ntsjVj1x+0HrdBHwr8606xlhK8hYq6aG1Iw5twD&#10;Y2v+LfX/AB/1qOojoDX7OrxNWp4dR2hjYrJGzD7YlXEhIvbkkFQTa1yALe9R9q9w/Z6jrzGrf4Pk&#10;PPzzUev5dSpXYlliNzpBJP5vbn1XsSTz9fqf6D2y0hY5HD/V/k6cRKGg8vs/1f6vLr087wqJdKBW&#10;9LEAH6G44Nh7uaVINa4/b1YEkZx1njlhkjEwKq+giZrclSqkg8Hji1h/T6/1oOJA4/n04o9P9Q6z&#10;maYrI1hLIGPjdifoQLCxNgf6/W/+H42DVc/l508urEHI8x1iSjqWIF1eVx5oVdiDb9TDUL6SIzwB&#10;xcWvb3onw6kfZ+z1/Z02AfOnr/qyemZ5m9SeSK0rlo4jrPIBJtxpFwQOfx/T3bTqB+RJPWgO2oz9&#10;p+X2fL06SWR8ZlmDPolUhV0oDb6Fl5FiCTe/+Hv1dQp/qx68OtUp8ifPHp0kK6UETRI8ZVGMZDJf&#10;VY+rnStiQf8AYfi/u4NBT/V69ejFGIx61GONfL8ump5hDE9O6usYf6agQt7NqAAt9D9L/wC2/DDK&#10;ARx+zpSOmYVI1JodXVrltS/kj/gt+P8AA+2HFf8AD14jHTfUt+kPpLX1BlBFrccDUBzf3Sn8urR1&#10;GB/q/wBVOgj3TURAMJXCP4HlH6yxAFhc3K6b8fg8fS3uoHW2NSTQH55/1f8AFdKTqeQf3OWVpAyn&#10;JVGuQCzEEqNSkKCo5+lj+eD7dlYLTHHFPIcendJZccc58/yr0P1MJ7xkp4wRplmR2uRcFV0302Fr&#10;/Q/p/Bt7pxH/ABQ/wDqxqmfTjn/BXp9oy0dMS0UbxPqE+kn0k20lQw/1Kn/WP59R97Y+JxNP20/w&#10;nrSN4IC08/4v9jPHp+ozAYATKyxqBoXTwfqQG+pYjn62H49skH/UelBOnyzSv+X1+fT3FLH5IgXu&#10;r6dYUaW5APHDC4Uj/ffT3Dj0lMquCaYHlUjHlw+z8un9JRJ4ZCDIAxsTwRa9z+Prbn/A8D6e9UzT&#10;p5tR4E5pThjFenKlSBJGchgHW/q5t+QOPpyLG3+w92JoP9Xn0zGS54AUxT/Zp/g6ci0UcRlNyGPp&#10;I44OngW5I9P59tnOOntJpkcP+K/w9dRyARlSD5C1jybW44+v1A/2H093r6dI/Ewa8TT7D/g9fLHU&#10;ynsXjUSf27aRci5BW3OkcKfzf/bce/N8+FP59aRdRoM/6vmP8nWdpjLGyq7MI/UqPwbLb6f2bAHn&#10;+v09+006eNxUV/w+v+xXrBM8jqJZTZGOlX4NiL/jk8/8U/1vfi2kV6Z06uJwTx8/9X+x1HljhKqW&#10;kKkqBwD+ogkfgW/P+8cn8eFePTj0fjilPnxHDHSB3UiSRVUAdVmljIUtq5GlmuLAhb2/1x7qwLrj&#10;/Y/wdbU0eooBUDh9h61wfnZ0ZPjN5bn7HwSxeTJ1hq9zUruqhhDR0UaTwfTn0u0qmxdnuLkEFmME&#10;Cnp0YJJqGeGKfn1XJg9zbi2lk4MvgcpW4vJUxvHUUzkcXvoYXIdGubqQR9bj3YOVyPXq+G6MXgfm&#10;l3NhaJKKapw2XMK+KOpyFOfIB+LmOSNSw/BsP8f6+7Nca+IH2io/z9UKH1/l08/7PX3CSQtNtZUB&#10;F0Wlm5IPJu1UTz/hYD8f0FTItagdeoRxP8usn+z19uF2JoNqsPqR9vNz/S96g/T/AAsf6n3syD0/&#10;OvW9LDj/AIPTHr13H87e3Y9QSg2rGJBofTTzcqbcN/lIDAWuB/Xn3TxB6dap8/5Cn+rPXP8A2fHu&#10;SIkQ0GzNJUAs1HPqNr8n/K7fS3/Gvp70XHp1anWb/Z/O72DBYNnR/qtooZR9Bx/ylH6W5ta/4t7t&#10;4g8x/PrTA+tPyGeozfPPu23H91wxNn/yNj+eQCZ7/wC3v/X3sygDhnrXDzP2eXTLm/mP2zvHA5va&#10;eZqMNFityYuow+SajpijtFUxmJ11F3IUqxBsDcEg/X3rWGwerUPr8z1aj/Jn3nS1PV3be0amOYtt&#10;jflJuR3QcaM1jzSqqNybq+DJPA4c/wBfapRriFKijEV8/I/5+kF2QCBSvqa/6vl1dXFI1TBE93Z3&#10;YhS9v0iwAH5Fj/X/AJFUdJJFYU+08ft+316I78wMJNuTpvuXD0XpqKjYuUpqHyEKgqRQzpTt9fQf&#10;OUOocD/Ae0l0tV1eQIP7D9nSuB9LaRXz9P8AV/s9azGB797H2dGtHtXcNTj8WyJNHRSJBKil9Uza&#10;RLC2nVLM7G1rk8/T24Zz/wAWel+n7fU0/wCLPSnf5dd3q1odzwQhuVvR0jG4FvqYbD6/gA/737r4&#10;vyHWqVNPnx64P8uu+pFVW3gg0SBxoo6L8fg3gPFvqP8AD37xT8uvEU414/LrIPl7336SN4ohU24o&#10;qAi3P4NMR/sfr/j78ZfkB1rRxyeP+rh1ib5d98MNI3oQSfr9nQn/ABNr0vHH+Pvfi18h1YA9Yn+W&#10;3fIuy76mAfgkUdCf8BbVTED/AG3vXin5dVKgN9vXBflr8gF5XsGqseTeixv4/wAPs7e9+OQKY/Z1&#10;o/6sny68Plt8grMn+kTIKWABK0uPH0/I00gH/FPx794x+X7OvY4Z/b1w/wBmr76YnzdjZeUsrEXj&#10;pQQTzcWpwOT/ALD/AIj3jE8erqlPX9vTTlPkD2vuOt27kNwbwyeUqtqbhpdybeaQpH9tWwSB4KmM&#10;QoiiSN1BB5I+n093gl0uGpwI/wAPVZE1qQDQnz62z/i9vav3p0H01u2uqJKvI5frLDy5WrmvrkrE&#10;oYYauVieS0tTHIxb+0TfgH2qnILFh9ufmAeisFoTnPlWnzp0L+XlmtLETpYx6i3Frkkgji5uf6/7&#10;17abJ/4vpuhbI4DJ/b/Ph1TR869n4THbx2P2fJQ0j5HM7rpeus1XBZBOKGpoM/VCAESaWRZ1ifhN&#10;WscsUBBQSxNrNOBX+Y/4rozt2BjFeOf2V6pJbtDsTa1bWY7A733Hj6ClqpIKSOjqZY18UbGOOyXs&#10;v7aAfQWAA/Ht3xCAB5dPvg/b1J/0+9zahI3ZO62dSeXqnP1FuT+ePp/T8fU+9mQg/wCwOvKB+37f&#10;8/Xh333OOR2Vu0MDcWrJRz9b8Hkj3rxD1sYNOuA747kPpl7K3kUsdOivnBB0+n+19AfehIQa9UNB&#10;/q8v29YZO7+3p7LL2TvIgKLWrp+NIAH9sfQf7E/U3PPvYlYcD/IdbKKeP5dYB3J2yt/+MjbyXkGw&#10;yFSP6/0kt+fe/Gb16roAyBTy69L3F2exQxdgb2uyqZjJkqk3e1mIs62X+gNz/Un8eMjHzPXio65v&#10;2x2TkHWKo7B3lOjoI2SavqdPq5ZQBLZVLk/Qc3ueb+/ay2P5dOUA6dsHVRx1aThTJIo8ryzeq/qB&#10;Lc83N/8AY/63t5BXqgBJ/wBk1/mer1f5afx93p1xme0eyt4R4ymbsypopNqY/HTLK8WOdqjISTVO&#10;m6I1R93AixhmeMwvc2YE7VfCXSTxNf2Y/wAvSWbvFAOPA+vn/OnV0OGjbRIkzAKg9LpcEWsNJI5P&#10;/G/djw6LjF8Vaj8/LH+fpVxzIwUh5Cqnhm54vbm5uTx718vLz69r8PI8q+XWclXT0aWYcDULcDi/&#10;+x9249ORltIr9tDnzp1hYuLBZGJZeR/Qn8fUDn37psMSf9X+r+XUarAmugcsLC+kWvz/AI/090OD&#10;Xr1RPhan5jH+Gnp0Un5H9R7c7Q2+cXuHF0+TpYC1bSCaytBU/bVMSVVM9w8VVEJW8cgKlS1wR7Zm&#10;jaQgg0oelkDhSaA0x1rZ92fD7f21K/cVdgZ8buTGU1U9amqdKarWAtIx1pLogZ47AEiS7XDBQbqP&#10;MAgp+XRkrgjzz0QqoSSKeSCQaXjkMTJe9mU2I44+o/1vbNeqnJp1ibVGdKPcfUHn/ife+r8f9X/F&#10;9ZI5JLn1t9LG3H+9e/V610sqTF5CnpcbXPCPDkRrozqX1gStAQQGut5AR6vxz9Pby+nVgD/q+fVl&#10;fxW+Ne7c7vXaGY3gtPjdvY7M4/LjGx1EcklUy1JkijIgLLFBqQGYatTofGB6mKr4UMY8Q+mD8+HR&#10;fcTBl00wKg8M5+z5f7HWybt6hkpgnpBcIAxU2FwoBsP6XPtkg9ICv+fyx/h6EGKWcwqiuWEXJhb9&#10;N2ChiPxc6QCeLgD62HutdPn9nWpUDDND+VDwH2dOX3tSXuaiYyOWkY6iLs17sSOSSBYn829+1Mc1&#10;6RuoBpStTT7KU8+PUKeR0jdUcxhjdwoFmN9Xq4uSbA/04H9L+9oSPs6u0Y81/nX/AA9Z2l9Uer9T&#10;oIyG5BVb6V/1gWNv6f4e/Fs1BP8Al/ydaRKkGhII8zX5/s6kCQPqd21yM4LPILk2FuSQSTaw/wBb&#10;j6e9+Jjj068Yby/Z1KS+j9rSjxtwQBa1uCOOLke9V9a/Lq2g8K0Hl9v+XrzNGwYKoZlb1IeBckA2&#10;Nvrz/re9UoOmwhWgNCK1/PPr/q+XXeqK2v8ACtyAPpe4H1/p/h/r+9kmnXhKdWeBNB+Rp5D/AA/b&#10;1lRSLlRd7WAvbj8/Tgc/77k+6u+kZOP2n/Vjp5VEgrxH+r7euPqZrkFzxcXFza4FyeBf/D/D3ugp&#10;1XwtGB/P5/n1xqHMahf7LeksRf8AB/qb/j+n+xv78Mmvy6pGysCRgf5uo8U3hraWoDC0cy+XgkBG&#10;sh44ubNxb6H2KOSd/PLG8We4CoENxGzAGhaOtHXAPxIWX8+o592OT19wuW902VgK3VnPHGXoVSfQ&#10;WicjHwTBGGfKoI6ELQf8PfWXWevm48L7evaD/h79rPXvC+3r2g/4e/az17wvt69oP+Hv2s9e8L7e&#10;vaD/AIe/az17wvt69oP+Hv2s9e8L7evaD/h79rPXvC+3r2g/4e/az17wvt69oP8Ah79rPXvC+3r2&#10;g/4e/az17wvt69oP+Hv2s9e8L7evaD/h79rPXvC+3r2g/wCHv2s9e8L7evaD/h79rPXvC+3r2g/4&#10;e/az17wvt69oP+Hv2s9e8L7evaD/AIe/az17wvt69oP+Hv2s9e8L7evaD/h79rPXvC+3r2g/4e/a&#10;z17wvt69oP8Ah79rPXvC+3r2g/4e/az17wvt69oP+Hv2s9e8L7evaD/h79rPXvC+3r2g/wCHv2s9&#10;e8L7evaD/h79rPXvC+3r2g/4e/az17wvt69oP+Hv2s9e8L7evaD/AIe/az17wvt69oP+Hv2s9e8L&#10;7evaD/h79rPXvC+3r2g/4e/az17wvt69oP8Ah79rPXvC+3r2g/4e/az17wvt69oP+Hv2s9e8L7ev&#10;aD/h79rPXvC+3r2g/wCHv2s9e8L7evaD/h79rPXvC+3r2g/4e/az17wvt69oP+Hv2s9e8L7evaD/&#10;AIe/az17wvt69oP+Hv2s9e8L7evaD/h79rPXvC+3r2g/4e/az17wvt69oP8Ah79rPXvC+3r2g/4e&#10;/az17wvt69oP+Hv2s9e8L7evaD/h79rPXvC+3r2g/wCHv2s9e8L7evaD/h79rPXvC+3r2g/4e/az&#10;17wvt69oP+Hv2s9e8L7evaD/AIe/az17wvt69oP+Hv2s9e8L7evaD/h79rPXvC+3r2g/4e/az17w&#10;vt69oP8Ah79rPXvC+3r2g/4e/az17wvt69oP+Hv2s9e8L7evaD/h79rPXvC+3r2g/wCHv2s9e8L7&#10;evaD/h79rPXvC+3r2g/4e/az17wvt69oP+Hv2s9e8L7evaD/AIe/az17wvt69oP+Hv2s9e8L7eva&#10;D/h79rPXvC+3r2g/4e/az17wvt69oP8Ah79rPXvC+3r2g/4e/az17wvt69oP+Hv2s9e8L7evaD/h&#10;79rPXvC+3r2g/wCHv2s9e8L7evaD/h79rPXvC+3r2g/4e/az17wvt69oP+Hv2s9e8L7evaD/AIe/&#10;az17wvt69oP+Hv2s9e8L7evaD/h79rPXvC+3r2g/4e/az17wvt69oP8Ah79rPXvC+3r2g/4e/az1&#10;7wvt69oP+Hv2s9e8L7evaD/h79rPXvC+3r2g/wCHv2s9e8L7evaD/h79rPXvC+3r2g/4e/az17wv&#10;t69oP+Hv2s9e8L7evaD/AIe/az17wvt69oP+Hv2s9e8L7evaD/h79rPXvC+3r2g/4e/az17wvt69&#10;oP8Ah79rPXvC+3r2g/4e/az17wvt69oP+Hv2s9e8L7evaD/h79rPXvC+3r2g/wCHv2s9e8L7evaD&#10;/h79rPXvC+3r2g/4e/az17wvt69oP+Hv2s9e8L7evaD/AIe/az17wvt69oP+Hv2s9e8L7evaD/h7&#10;9rPXvC+3r2g/4e/az17wvt69oP8Ah79rPXvC+3r2g/4e/az17wvt69oP+Hv2s9e8L7evaD/h79rP&#10;XvC+3r2g/wCHv2s9e8L7evaD/h79rPXvC+3r2g/4e/az17wvt69oP+Hv2s9e8L7evaD/AIe/az17&#10;wvt69oP+Hv2s9e8L7evaD/h79rPXvC+3r2g/4e/az17wvt69oP8Ah79rPXvC+3r2g/4e/az17wvt&#10;69oP+Hv2s9e8L7evaD/h79rPXvC+3r2g/wCHv2s9e8L7evaD/h79rPXvC+3r2g/4e/az17wvt69o&#10;P+Hv2s9e8L7evaD/AIe/az17wvt69oP+Hv2s9e8L7evaD/h79rPXvC+3r2g/4e/az17wvt69oP8A&#10;h79rPXvC+3r2g/4e/az17wvt69oP+Hv2s9e8L7evaD/h79rPXvC+3r2g/wCHv2s9e8L7evaD/h79&#10;rPXvC+3r2g/4e/az17wvt69oP+Hv2s9e8L7evaD/AIe/az17wvt69oP+Hv2s9e8L7evaD/h79rPX&#10;vC+3r2g/4e/az17wvt69oP8Ah79rPXvC+3r2g/4e/az17wvt69oP+Hv2s9e8L7evaD/h79rPXvC+&#10;3r2g/wCHv2s9e8L7evaD/h79rPXvC+3r2g/4e/az17wvt69oP+Hv2s9e8L7evaD/AIe/az17wvt6&#10;9oP+Hv2s9e8L7evaD/h79rPXvC+3r2g/4e/az17wvt69oP8Ah79rPXvC+3r2g/4e/az17wvt69oP&#10;+Hv2s9e8L7evaD/h79rPXvC+3r2g/wCHv2s9e8L7ej8fy1EI+Vm1ybcbYzX/ALgSe4C+8s9eVJ/+&#10;a9t/1dHWaP3BU0+41t/zx33/AFZ62TffNnrvD1737r3Xvfuvde9+691737r3Xvfuvde9+691737r&#10;3Xvfuvde9+691737r3Xvfuvde9+691737r3Wv7/NYjD/ACG2aT/z5jHD/wBbm4vfQD7qbEcvXH/S&#10;xm/7RrTri3/eMpq53sf+lHbf9p+59Vl+Ff8Aff8AI/eTWs9YB+F8uveFf99/yP37WeveF8uveFf9&#10;9/yP37WeveF8uveFf99/yP37WeveF8uveFf99/yP37WeveF8uveFf99/yP37WeveF8uveFf99/yP&#10;37WeveF8uveFf99/yP37WeveF8uveFf99/yP37WeveF8uveFf99/yP37WeveF8uveFf99/yP37We&#10;veF8uveFf99/yP37WeveF8uveFf99/yP37WeveF8uveFf99/yP37WeveF8uveFf99/yP37WeveF8&#10;uveFf99/yP37WeveF8uveFf99/yP37WeveF8uveFf99/yP37WeveF8uveFf99/yP37WeveF8ugF3&#10;8jruOUgHQUhRW/5A5HH05uef9f6W983vfqUSc2X3nT6YfstIOu8v3MLYw+22zkilfrzw9dzvaZ+Y&#10;z0h6lmUl0vHIf8TxwAbaj9f959w8ua46yfaQ8KeeK19R0nsgW4Vl1AElQTb+yT9QeQStv+Re9+ee&#10;rVxn/V/qPSbrAysF1KocCRlNj9VHAuTwP9jyf8be90qD9v2cOnqhf2fsP+r/ADeXTNNK3kEhZmQo&#10;zxurGwBBPpYH6Ne3Ht+MUFeHTMnxHNfQcK8fX+Xp0hauQyQyNE7eMmyReq1y4tdiRYuL3J/qSfz7&#10;d0A8PUZ+X+TrSk+YoM/nQ8Ok1OJAFSQDS+p/UQBe3AIvbUBf/H/D3UL3Y+f5E+XWiailOkZmW/WT&#10;6wpUeAHT+bAk82Fv9hfj6+9qhBNDQnP86dXGKGlaD7PKlOkhk530SKh4ECzCJSQFci9mAI/1Kn8D&#10;+lvagIVwM8M8OmpJAD9gr9nn0b34XVbQ7n3bRU0Ky/cbRqahppiQEIr8Kv0YrG2nQBa2q3N7DhJf&#10;EFQTg1H+Xp+w0nhkU88+nRm+1qbxYyqeAQz1YiaS8BRC5YupRgCQTc3FrWP0A9ooKVHpUV/l09cg&#10;CgHy/wCKp/Mfy6JfnY1gYRyRoGdBaQaNIIN7WAK/pP8AX6n+vsxLMFp88Z/1fz6S4IqP9Wf2dBzM&#10;yIxA5jW5GlW5NybWHJNuf9jb24Rr86Gvp01JQknJ/wBX2dcaRwXRpnCBnAEij+trEgX/AAfz+R/X&#10;3tX1HGPX/VTpokxj/UPPpTUn22tLytZgfGyqQC9wbWsQ/rH0/qPdhQjHE/yr1tloa1FMfZSmfP8A&#10;zfs6FHAMxdZKbTHcksqK4jVgfSRGzEX0gm/9fz7uSBWpz5efVI1Csc8P+L9ehJxtQpWGOrH3Uq1Z&#10;LGnPjPq0FQ1xKNQU2/HFuPaRhVqfP/N0o48OlUDooPLHd/FreSNwdUYDkafwTdVve31Jt/T35jXt&#10;JoMeXGvTQJ9KeueB9OlDBUtGIDVKsVLKn+SuANPAtqsBf13BP05PtjQTw/2cdKCVOT15mhKsEENJ&#10;+4kajSGaSzglmLcjSPx+Sb82t7eFfiOfl5Z6b0rwH59Raqaoh4EcRhYnXMdINgfSdINxe9rW/wAf&#10;9ZRqVQK+n+ocOmJQeAzQinnin+rj011MsYkXX6kCXa3PNtQUcHkEj/Enn8+3Q1KH7a44fy6TSLnp&#10;qqE/yuRmn9OgERELywtYknm3H04H9PdmBHDhwp14ioyPz6ivVSRsqiPWoJYPe5uQRpAsfxzwOP8A&#10;W9tgnIIoPXq7ceJOPn/q8uuJJc2YOqKQSGP+B/FgCB/rfUn/AB93alDj8vXh1pf2fP0/1V6xqNF3&#10;AsyORHEbWAuSOQAObD34DTjz/wAn+rz60VL9c5pFKhkZZaoTj0kjhfoWv/Xk/n+vHvbZyueq0oae&#10;Xr1gSMHUQwlkDC59IINzxf8Ax+g/oPfiajq9aD/V6/Z1xTzrI6MAIxZrte+o2t9WubW/23Htkg+l&#10;Pz/1f6vt6eYBa5zUZP2f5/PqPNpSRCIlYvLeycKx1G4sLi7H625N+bn26ueP7f8AVXqgjD1J8vzz&#10;/PrLP5Y1OgB9SlPG3BJPFtRNxqv7acVx/OvD8unoVBBP+o/6vl1IkTTEXigdWKeM3vY2IH5A+luP&#10;+Re6FKcf8FK16dLDz64Qy6D5GRPIVP8AiSB9dNuRYf697+6kUwMDy8qH8+PTUfcK1+3rIxSQxSRM&#10;RKxKyxBCPSSLEMR9eLG17nmw96OfmftxTp+MZ/1fLqLE8Kt5ZSvmjYtBHyL3/OoG3P8AT/D/AB91&#10;TA8/Pj8h1ZgRgcPXqcyvA7zmViFQFdRVhdtNgF5ta9vp+L/Qe6l/EBrxGfX/AFft6qq1IzjpKulU&#10;y1D6RFLoMaBQptY3NiPrcE/UngX92B1/bTB+fVqBBQD0GP8Aiz0nZfKvkkJs8bhbAAksdVzx9DYX&#10;t7orCtGPTWk0JXiDw41z9vSLr2CSkvIChvw+n6f7G/Nrcj8/61gtTSePHyr+3p1AMetMj/Z/b00S&#10;qvjeXQZVf6amAJF+ByNRsBf/AGFvaeU0fBrw/wA/TgAAp1AlLKCfJquCIl444P5/SLC3BH+t7bkY&#10;moP7Pz63x6aqzyNEFU3I9XpIOo3H0PI4BP8Atre2G7zTh9gz/n6djxmn2f6v29ApvKurozIIQpve&#10;OVHZVumhtXBIsDx/W4+l7H3U4xx/zdMsKHFRx8/n/q+3pYdRGZttyuOIRmKiJxIQwH7cbWJ4P6bC&#10;5/173I9vMw008/z6dRM6q0/yj16HikDrAkg9SNAHcqCCxUetSLlhpfj+vtKNQqKYP+TpSCrDPH+e&#10;elbRyLr8elaiNpNN/wAXAHKkXCkGQfnnj8C3u+CK5Hyz/qz0yRp4+XD0P/FdKNHSnVmaNNA0sEkt&#10;flQOCR6v0HgC/wDS35oBX16pNJpGKCvH9nTvTiNZIQdPrflABpbm3Fvrb68G44BJ491IP+rB/wBX&#10;+Hp5dJwaA0ofQ0Hr/s46dYC/CBiQt1W1lLcEAC4upYfn6/0+vvYNDw614SOag/s8unCnaDUBG6aV&#10;Y3F/qbfSxP1FgR9fobfQ+/NUAnj0njXuoCeNP8PU9nIRBCFLgkm5JX1XPAuFvxzb/bD3tBqFf5dP&#10;N21Ga+df8PWYSsrcsCQASAb2uPzyb3P+29+6TmqE+nn5VB4f6v29SUlIQi/6fV+ef6X/AK3PPv3V&#10;A9Dp4f5x1Kj0RLIVAWR1UqV/odWrnnkDjnnn3piR/wAVXp9UQhqH5jiKft9PXrk5ikjEqNYFtCpe&#10;97fXg8/n/YW/x97B9cdNMoYYNfQfZ/xf8vn14BJDrl8a6kUG1jcc3PH0P++/HvRAPTwqwANMCoqB&#10;+Y+XSdytKJWbzQoGkpxZnC25udNjb8f63H+HvwWg6ZJJbVSnD+X7PTolfeXU2P3Njsj5aB5pGLMq&#10;R24uIgf1P/aKi/uwP+D1/wBXDqxDZIr5UPrjqpjsb4ZYXIq0lNicnt2rYBIq6iWIeoBABJBqRJL3&#10;4uAxHAa3084Vhj/N0qh8VKBq09MZ/Z+3h5dFryPwf7TjmeXA4vOZzH/d+BalaKKJ2Q3OoK1ddwAB&#10;6lQqSwH+BTiNeBNP54/LpRqPkPPPkQP9jpok+DnyAimRYOv8/VRPqRpWSlUra4Fwa67cEH/X45N/&#10;ewgHn/sfz6cwP29L7Y/8sT5odk0uRm696H7I3u+Elpo9wxbYx8datD95JLHRCqlp6uRInrHhcQK2&#10;lpSriMMUNmyAoqTjrwz9nr1Am/lp/Myn3hT7Bn6I7Co961eZi25S7Tr6Wnp8lJkZapqJKJKGasjq&#10;DUtWL4RGE1GW8dtQI90UpJ8LA9VUUrXGT86jGf8AY6dM/wDytPnZtaPe1RuT449k4Om65qsfR79q&#10;MxT0tMuImy1/4XHkfNWr9m2Q0t9v5NPmtdL3HvUjpHxYDpwAH/ium+h/lhfOfJ7HzHZdD8ed51Ww&#10;duZWPCbh3fFLizjqGrnekjp6eqqv4iIYZp5K+nVEYgs00YFy492OleLAV4fPqrEevSTT+X58sWY2&#10;6jyJDE2tksGSQL/j+K3vxzxx+ffhp416sQDivTtjP5evyulrFWbqnKRIkxEjpXYSWygiz2TKc3/p&#10;yeP6e7gKPPqpp5dXI/y+fiFvD45bd3hmstkpMxkeypaITYkwUsVNSRYeXKRRPHJBka1KqWdqtyzB&#10;l8YATRcMxVR0RaA1zWnl0guoxKQrf5a/tHl/l6tQpfPT0oNRRiOZQRJEt9NrXtYahc2JuOTf36nS&#10;XKDIPH50/wA3QUb8w8OWxGYpKzGfcLVxSR+Nz6HDRsoQr9Dcm/J5+n0Puki6wR00kjKQR61+3HDr&#10;WP7K+Bu/sPvGowPXkGS3HT1eYlosBjKwUUM4hSIzCP7ifIRLUSRIpUkIhYIX02B9tGAj1/Po3gl8&#10;WgJz1joP5cvyLqCy5Ha9ZhyANOtsVPc3+hCZlbcWPP8AUe6BQfP+Xl0+APP7elND/LP7saN3neoi&#10;ZYgwBpaDk2NxxnbHRYc/m/H0Pu2gUrX7OrswGa9OkH8sDtmaxlzksK+rUDjqNhwT9bbgHBXkn6D6&#10;e2SQOHVMevQtbw/kq/Jnrvb/AF/uze8eQwO1+1dutunrnNyY7GTQZWgWnoKlqmmam3PN+2sOTpSy&#10;uEZfMqEBwwWquC+jgf8AVXrXGh/1Z/1HoSt1f8J/vmfsTaE/YW9MRV7a69paSOpk3pkYdvLj3M1V&#10;U0ccFPMN4lKuuaqpZIxRwmSrNg/iCOjNWSVYm0k+maHz62wIJ/1Y6QO3/wCSl8iN17J3R2Nt2syW&#10;c2Nsiujo925+gxOPZceZKSsrlkngO5jUiD7OgnkMojMSiMqzhmVTt5URQ1cHzoeqqKmgz0g4/wCV&#10;TvNgPuexJYZjPoMQwULegMAWuNwnUQLmw/p7dFGFQevYB4/yp1M/4ai3hw0HYlRJdwNbYKFQy/TV&#10;zuAWtxx9f6e9Yz6eR9eraqf5OnKh/lMb0memWo7Llggkq4Vq5VwVOxigLr5ZQP7xHyNEpuFAJJtw&#10;fp7suaD1607aR/P9nV93xz6go+oOk+veuaTPVe5abZ2BXGR5yuhSJ55XmnqKq8CO/iWOpmkRELuY&#10;0URl3K6va0nVT7AMfIADotlYk/z8qZ+3oYqvARTIr+ssY7hgv6bsQfrwfpfn/W9+HDphgH4/Zjy8&#10;uiP/ACh6Ewnae06jDZBshi6mkz1FncdmMcqeWCpo2d45QsoMbq6lkkWw1I7AFfqGZVJXGT6dK43V&#10;cnB+3y/Z59Ui4T+XtkM32XT7OzPZEtJHkKCtyNPUJjaeOab7WVFkSJZMu4uBKpY2bTqFxz7bEdf5&#10;Y6XIwkrwxgU6Mti/5S2zpEkbI9k73jMcZdft4sUA51qoXlZSLBifr+D/AFFtFAMf6vL/AGetsRx/&#10;2OhO6g/kudfdq9lbB65btXf+An31vDFbNpcnMmGm8U+Ur6ahjkMbrSrJoao16DLGGC2LqDqFUUyB&#10;qDIFeIyB/q+3rRcDj1YBgP8AhK9UZXtnc+zK3t7sXHdZ4J5MFi+7zT7WlxWRz6ZSkwSYAQrlFipc&#10;tLnqh8eaVqx6iKoiIeH6hU4lGknzrQDy60cf6vy6LR8c/wCQl1p3f3TF0lubuTsvq7PCDMw1M+Qp&#10;MPXyw5DBUlZV1uPej/3H/vqKCdGHlBRlayuwCmwlUxl/OlacKZp6Z60z6fPNf2+f+TpX9rf8J4No&#10;9X9JY/vI9r703dtPK9sN1xRZTadVtXKY2WnOGFdHlIsvh6vKUjL/ABGCsx8kFiYp6UGSZGmihZNH&#10;cs1KgZJFQf8AZPp59XBB+fQl9G/8Jy/jf2l1j1fvzO/J/ufbmT7V3jl9j0OE29s5tyxYurxlfR0i&#10;DI12HQwUMlVDkaeqRa9aMeFtaNJEskqvSymFlUitaH8j8+H+X9h6a1Eg+WSPX/VX+XRHexP5NGx+&#10;sOxN89eZrfHZEWa2BvDLbRyBmfC+qXGVc9IJdMUEsY8xh1gLLIoDAB3A1NeKXXmmB8+ncA/Pp364&#10;/l07J2DuOly5qMjviFZAGotymi8UWl9ayKkEsEbsrgfrRwNINgfV7UicKPU5/Khp026k59K8K+v2&#10;9W1bGwNJiUSNWgQiBCUjkjbQyiMWCxuQALcWABtxwPbiOr8Okj+JSjA5/l+zj/q+fQn05djOxVtI&#10;IVWtcMAeOLen/XN72+vt2SrACv8AsZ6SAajSnD5dONEdETox/cJ1IptcBrm/9bH/AGHA91IoCfPH&#10;l889M6Bmo8/On+b/AIvqeXYEqXLKfqRwLXsDzcWtb3anVxg0zT1r59ZJiQyqou3BBP1uCfx/j/xX&#10;3ug8/wAuqSLU1zjPA8f9Xpx6iyISTeO7sRzzq4/1je1vdaA9WXJ6R+4aMVSPDJBaPSTHLze+gi31&#10;sfr+f6D/ABJ8vDrfiVOMfZ5dFd3b1lQ1CV0yUHLgPKCqsAT+Sb3+pHJP1Nvr7cBHn06jADH7eiRb&#10;8+LOxM21ZW1uxcNl62qu6yy0NNLM0lowSCdUpdrWBHNv0/j3VlXFeFePp0phk9GqaY4Z8+PQc47+&#10;XjtfeWYpKQ9cQUrZGQUUMdMJFmeZjGsKQ0sOSgmaWZvQoCnUbWBLctroI9fT/VTpTrZgCceWfy6F&#10;Wu/lM9e7IyEOK33tvLbTy9VjaXNR4rcdFW00zUlbGtRRzpFVZIOYKmCQNHIBZ0AYMb+0huAGIAGD&#10;Q/6qdXqUNBmvzp/g6EbA/DTYWy6IUO36TCVEcYWWnk/h9DHMrqSxCTtI1Qi3NwNekXa3BYe/C54U&#10;Hp03o+3OTmn8v5dGY656ux2EkhrxQ0cTxKonRJoJGRtTAMQszsCTcgkEH/be1v1Ktiv2ClOiw28i&#10;sWAqPyqP2ZPRo8fEgRQmjgApwAfpyQPybD6+/NgdVRNa+deNB64r08ICgJPFxdif63P1P0vbm3+v&#10;7oetSfLGM4OKY/1f7HXJAArAsCV/SfpYf4j/AFv9b3oNX/L1TSOsTjX5PSTe2gX/ADwP+K+7/Dw9&#10;emwCWr5U/wAv29YWdzcJ9Q2kajyBf8cq3+9+7EAUP59XCFeNflimP2Z6cYPUf3CFB+jDj6f65P59&#10;14cf83Wy2k0PUiOU6mkJH0sL/n/kVve6168zkEGg4jzpX+f8v5ddu9rqjDUVJ02NieeLD+v+v78K&#10;k5/b15RViT5Y8qH/AFfb1mCkMpuyqLMbEWPFz+PoPz/X68e/E4NM9VKE4wQf9Xr8/wCXWVdTkhSy&#10;sfoLH8fU3491Irg8Pt6UFqGlBT19P28eseooCZDpubf0+hN/9a/H/EH6+7qa+XTDsQP246ySBStm&#10;N/XcA/XSfof9he3vQJ6RqzihodVaZ4U9P+K6bpkD08oBJduCBxbk25H9bc/8R79Qef5dKEbSxpQ/&#10;mK+h/lXoQMFN9/jIKiTT5Czq4X8EO1uPxxb30q9k+aJeaeX4Z531ypJPFKxNTqEhcVqP4HT1xT7B&#10;wZ+9n7eW/t3zrc2dlEIraWC0uLdFAVQjQLE1KHzlhkNaDNceZd/Cv++/5H7lrWesa/C+XXvCv++/&#10;5H79rPXvC+XXvCv++/5H79rPXvC+XXvCv++/5H79rPXvC+XXvCv++/5H79rPXvC+XXvCv++/5H79&#10;rPXvC+XXvCv++/5H79rPXvC+XXvCv++/5H79rPXvC+XXvCv++/5H79rPXvC+XXvCv++/5H79rPXv&#10;C+XXvCv++/5H79rPXvC+XXvCv++/5H79rPXvC+XXvCv++/5H79rPXvC+XXvCv++/5H79rPXvC+XX&#10;vCv++/5H79rPXvC+XXvCv++/5H79rPXvC+XXvCv++/5H79rPXvC+XXvCv++/5H79rPXvC+XXvCv+&#10;+/5H79rPXvC+XXvCv++/5H79rPXvC+XXvCv++/5H79rPXvC+XXvCv++/5H79rPXvC+XXvCv++/5H&#10;79rPXvC+XXvCv++/5H79rPXvC+XXvCv++/5H79rPXvC+XXvCv++/5H79rPXvC+XXvCv++/5H79rP&#10;XvC+XXvCv++/5H79rPXvC+XXvCv++/5H79rPXvC+XXvCv++/5H79rPXvC+XXvCv++/5H79rPXvC+&#10;XXvCv++/5H79rPXvC+XXvCv++/5H79rPXvC+XXvCv++/5H79rPXvC+XXvCv++/5H79rPXvC+XXvC&#10;v++/5H79rPXvC+XXvCv++/5H79rPXvC+XXvCv++/5H79rPXvC+XXvCv++/5H79rPXvC+XXvCv++/&#10;5H79rPXvC+XXvCv++/5H79rPXvC+XXvCv++/5H79rPXvC+XXvCv++/5H79rPXvC+XXvCv++/5H79&#10;rPXvC+XXvCv++/5H79rPXvC+XXvCv++/5H79rPXvC+XXvCv++/5H79rPXvC+XXvCv++/5H79rPXv&#10;C+XXvCv++/5H79rPXvC+XXvCv++/5H79rPXvC+XXvCv++/5H79rPXvC+XXvCv++/5H79rPXvC+XX&#10;vCv++/5H79rPXvC+XXvCv++/5H79rPXvC+XXvCv++/5H79rPXvC+XXvCv++/5H79rPXvC+XXvCv+&#10;+/5H79rPXvC+XXvCv++/5H79rPXvC+XXvCv++/5H79rPXvC+XXvCv++/5H79rPXvC+XXvCv++/5H&#10;79rPXvC+XXvCv++/5H79rPXvC+XXvCv++/5H79rPXvC+XXvCv++/5H79rPXvC+XXvCv++/5H79rP&#10;XvC+XXvCv++/5H79rPXvC+XXvCv++/5H79rPXvC+XXvCv++/5H79rPXvC+XXvCv++/5H79rPXvC+&#10;XXvCv++/5H79rPXvC+XXvCv++/5H79rPXvC+XXvCv++/5H79rPXvC+XXvCv++/5H79rPXvC+XXvC&#10;v++/5H79rPXvC+XXvCv++/5H79rPXvC+XXvCv++/5H79rPXvC+XXvCv++/5H79rPXvC+XXvCv++/&#10;5H79rPXvC+XXvCv++/5H79rPXvC+XXvCv++/5H79rPXvC+XXvCv++/5H79rPXvC+XXvCv++/5H79&#10;rPXvC+XXvCv++/5H79rPXvC+XXvCv++/5H79rPXvC+XXvCv++/5H79rPXvC+XXvCv++/5H79rPXv&#10;C+XXvCv++/5H79rPXvC+XXvCv++/5H79rPXvC+XXvCv++/5H79rPXvC+XXvCv++/5H79rPXvC+XX&#10;vCv++/5H79rPXvC+XXvCv++/5H79rPXvC+XXvCv++/5H79rPXvC+XXvCv++/5H79rPXvC+XXvCv+&#10;+/5H79rPXvC+XXvCv++/5H79rPXvC+XXvCv++/5H79rPXvC+XXvCv++/5H79rPXvC+XXvCv++/5H&#10;79rPXvC+XXvCv++/5H79rPXvC+XXvCv++/5H79rPXvC+XXvCv++/5H79rPXvC+XXvCv++/5H79rP&#10;XvC+XXvCv++/5H79rPXvC+XXvCv++/5H79rPXvC+XXvCv++/5H79rPXvC+XXvCv++/5H79rPXvC+&#10;XXvCv++/5H79rPXvC+XXvCv++/5H79rPXvC+XXvCv++/5H79rPXvC+XXvCv++/5H79rPXvC+XXvC&#10;v++/5H79rPXvC+XXvCv++/5H79rPXvC+XXvCv++/5H79rPXvC+XXvCv++/5H79rPXvC+XXvCv++/&#10;5H79rPXvC+XXvCv++/5H79rPXvC+XXvCv++/5H79rPXvC+XXvCv++/5H79rPXvC+XXvCv++/5H79&#10;rPXvC+XXvCv++/5H79rPXvC+XXvCv++/5H79rPXvC+XXvCv++/5H79rPXvC+XXvCv++/5H79rPXv&#10;C+XXvCv++/5H79rPXvC+XXvCv++/5H79rPXvC+XXvCv++/5H79rPXvC+XXvCv++/5H79rPXvC+XX&#10;vCv++/5H79rPXvC+XXvCv++/5H79rPXvC+XXvCv++/5H79rPXvC+XXvCv++/5H79rPXvC+XXvCv+&#10;+/5H79rPXvC+XXvCv++/5H79rPXvC+XXvCv++/5H79rPXvC+XXvCv++/5H79rPXvC+XXvCv++/5H&#10;79rPXvC+XXvCv++/5H79rPXvC+XXvCv++/5H79rPXvC+XXvCv++/5H79rPXvC+XXvCv++/5H79rP&#10;XvC+XXvCv++/5H79rPXvC+XXvCv++/5H79rPXvC+XXvCv++/5H79rPXvC+XXvCv++/5H79rPXvC+&#10;XXvCv++/5H79rPXvC+XXvCv++/5H79rPXvC+XXvCv++/5H79rPXvC+XXvCv++/5H79rPXvC+XXvC&#10;v++/5H79rPXvC+XXvCv++/5H79rPXvC+XXvCv++/5H79rPXvC+XXvCv++/5H79rPXvC+XXvCv++/&#10;5H79rPXvC+XXvCv++/5H79rPXvC+XXvCv++/5H79rPXvC+XR9P5bMYX5U7YI/wCeYzX/ALgye4F+&#10;8mxPKs3/ADXt/wDq4OszPuGR6fcS2P8Ay533/VnrZC983+u6nXvfuvde9+691737r3Xvfuvde9+6&#10;91737r3Xvfuvde9+691737r3Xvfuvde9+691737r3XvfuvdUFfzT11fIPZxsT/xhvH/+7vcPvPr7&#10;rH/KvXH/AEsZf+0a064z/wB4ihbnWyp/0ZLb/tP3LqtPxj/Un/efeS3WBfhHr3jH+pP+8+/de8I9&#10;e8Y/1J/3n37r3hHr3jH+pP8AvPv3XvCPXvGP9Sf959+694R694x/qT/vPv3XvCPXvGP9Sf8Aeffu&#10;veEeveMf6k/7z7917wj17xj/AFJ/3n37r3hHr3jH+pP+8+/de8I9e8Y/1J/3n37r3hHr3jH+pP8A&#10;vPv3XvCPXvGP9Sf959+694R694x/qT/vPv3XvCPXvGP9Sf8AeffuveEeveMf6k/7z7917wj17xj/&#10;AFJ/3n37r3hHr3jH+pP+8+/de8I9e8Y/1J/3n37r3hHot2+2L7tyS3N4jEkcX0B/YjPI4uNRPJ/4&#10;j3zR945PF5n3Bq/6MF/3mNF/yU677fdeg+l5A2ROANpqIH9OaWQ/tLV6QFaTDr+gkk4ESfUEkcWP&#10;0sD/AF/4p7jYVA6nxKE0/wBVOmGpkuFv+kct/T/b3+nF/dssaV/n1atD6j5dJ6sHlJEd/SSE08i5&#10;5sfrYE/1sLWPtyKteP204062+mmRXOMVpj/V/q4pqoZ0UefWJgmmSOMem59LfT8H/A+3aVBPEVxW&#10;vTA+IHP7P8/8uk7Vg08DeRoxAgGmN76h9LsSOfr/AFP5A+p92gcKTXA9f2/Pp0qFz9n25+zpFVZd&#10;10FhLKJQISObAE3Bvzc8cf69re9Oy1qPn+3y6b7sgfl+3z8+HSSy/pjdZEC2fSqtyCSQSbXJ4Ib+&#10;g+n+w9DIWanmcjGP5fLp0iijyPn6V/4uvSYryCQGSMftKbsATa59VhcEEci4It9QOR7WrQA8cdMl&#10;iOI+30/l/l6NB8KpwO0d1LULTOs/XdXKNZPlscrh7srhgApIK8t+SeOCC67UUzx/l556WWZOcYyf&#10;zr9tOjg9pU0D0vkpEp4qiKBnmdAUfjWHUXAZ7arqefVYhvr7ZgAGTw69MxJ/D/lp0STds0ckvl8h&#10;1aF8a/n8AnS3Nrf7z7VkcCOAND65H7Ok7NQH1PqK1pjoLai808gTWyEeRTyCALC9hbkE/ke3dAbI&#10;/Ph/mr/qx0jL5wK+mK/4Oo9PK7eMMdTsRDo4uAOBwfrdRfm559qaBeA8uqvk+XzHHPn/AIelPjWm&#10;SWnb0SCOTW3F1sL3DGw5P+H+P59soCSfIfz/AD6bJ9CSf8FPToUsRVT1RkekjNzIIgIx6dJUklAC&#10;fUH+tueRYc+9SIBxr/l6cjLOKimQa14VB/zdChjIRMsAFPL91FTq04hChhIDpV3AOv6L/aF73uPa&#10;dqA+Y/w/6v59OqTilOPzp+X+qnStNTMshldhDLHqUCTks/J9SnULjUAbgD+t7H3qQngD/kGKf5v2&#10;9eFa5/l/l/ydYlkqyKkxiIiWb0LGg9Ca2No7r6bC3H0/p9B7qGHA5p/l/Z/Pp1/P/Z6czXBdZWMe&#10;d4VSyqTHcMOTpJCMWIF2tcXHtwIpGPXOePWlOrB9PlXH+rPWL7qzXZY451bUzf01i5Aux4Nvx/yK&#10;4cA0zQD5cf8AV69JmBjH5/4SeH8v59QZpqZZJDNJHFJrITxlSLAAi36v6/X/AG/09qNQHH8s9MFc&#10;Voa/6uP8+oDTuGMeoyQlbsXswvp5BJ/2r8e/MRWmaeo/2OvMukfz/wBVeoDESMFVowWfkrcWJP0B&#10;+lwLn/A2978qjryipzX+X+X8uuqksbKosyi6BiQf8fzb8/7370TQY/1f6h1ofPrGTKGLIAVVQp0k&#10;my2uSLm1/wDH/Wvx78RwHn/l6c1ivnk59adcgskkFiX9R1X41W+tv6cn/ePofp72RmvVWAGQf8/p&#10;1gESBvGrcyrpZk4Ita4YkA2v/rk29tmqClBXA62maj8/2A/5afl1wRljWNNUnk1EyXLNa4IAGok/&#10;Sx/2P+w92zTH5/Z+XW9YZvt/bw64iSXzXe7xRHjVccE3H9PV9f8AD/iPKaDyr/k6slFPEgfzPHHA&#10;/wCfrLH55kmd41VQ1iGtdrc3W5JHFv6e2pDUU/b6Vr+3p+Eca8a4Hy8upHl/apTTsZXkOqouQwA/&#10;2JJ9V7fnk+9OSPPORx8v8n8utGM1yOFDw44/2f8AP1FhlmCTmtAsUP28QH19JuWA+ov/AL0OPddT&#10;Uzg1/L/L1qJChPpinr8/8PWHzwMIhP6WRgkUZFgbs2nSE/1vz9Pz7sTT1NR6f8V0oViR6UPy6mSz&#10;0zFPuI3QhTCUPOmQ3WwCE6eSp/1rH3oEDiK+voK/bTrztnrKwSKGN2iaenBI8gv+LqQSShIubf7A&#10;e/YBof8AVX7Pl02SKD7f9XHpOVOsOXiZwBd5Be5NyL3vcKLX4Fhc/wBPeqimPsp8/XPThrin2/6q&#10;/wCTpJ5maJgkapMrEmSYKGCltTBSTfTfTb6cE3/PtmhrTH2H/Y68z0X5+dekbXGDxuURbFA6mUX5&#10;0r/r8Bhz/h/jf3YilK8c/Z15UY04Y48c/wAumj7iORyborIulA3FyOQR+LEH/W+v091CdpJ9Pn/q&#10;p04Hofn/ACr1DqP3NerTfldDfQ2IIsTcabn+v+t+fbda9OGoyek7kyEiRUtqV+NINub34PN/9h9L&#10;+260r0ojGoD8/wDL0DO7HAVpGeaJHeSJZ4lOliq8IW0sl9JuRxxY/wBfewuo1zT/ACV6YnGk4HD/&#10;AAj/AFDpVdMNO+2KghgEO4ZIQCBbiOlcghAeSgIH45H093egH7f8v+r7OtwVDVPDPzzx9aU6MFQl&#10;lk/aK+aSRHjDngC5eS9ze4aw/PFwOLe2WJYUx/k6UDHcP9VMdLNKeSCRpDG0MkYJkRxYiQqRGfSL&#10;coeLm5592JB/1eXTRBx8uPr/AKvt6f6Cab7OTU/7vLR8gXuX1KPoeCF/wBPJv71VRw/n+Xp1Rs4I&#10;x5+tD/scfn06UTEBl9JjABKEmyklvxe4F/8AY/n22+T5/wCTq0ZoKn/Vk+tP9X5dO6SIoVZPUpUH&#10;jVa9r3/B+l/p+eR703qP9VOtW7EHSeHp1JgpoVKo0vkE0wuEY2JP1FyBz/yb9Pfi1a0/1cenwErq&#10;+wY/1fz6mRwjyFE1gJIyqjG/AvyPqDYn8fQk/wBT72pqPTpic5qKEVx6/n1miRXllEpYgMfE5vwq&#10;3N/8Pzza/H+HvdOmkGqtKU9TTByPLhnqZ4HRHKh/06tBZbG1mvYn9RA4/wAeB73qrnrxi0nzrx+X&#10;AdTkhRtTp5Ctg0mr8c/Q3+lgTb/H3tTp4/6h1dFI4cPP8vStOpwETWA1SAeqQixH9Byfr/vP591P&#10;HrUmWoOH8+H+x13eIICoW+pQAxNrm9xa9/qP9h9PdiKdVkwFBp/q/wCK6jVmhvLrTyELq1gAj8en&#10;/XH++N/da1PyPW0oTj4uNfKmB0DXZOXwe09r7t3dmbphtuberdzZV1szfb4+maslMaqy6yEhJC3B&#10;NhyDyN+WetAnV9vD0qfXotm0d6y1dPS5PKw48ZFmdJJqaFDoVXa3hLMzoSqi/PJ/2HtC4KmoPp/l&#10;6NT8+PSzfeysZDHOhLObNJGAbc2v9Lnn/H6f7dsqzcfP0p/qz14nAGOujviS8WmoQhToUaBcfS4A&#10;vxf/AA97KmvD7fl/k61TyPQs9YfJ/sbqKHdeP2llcVFht51WIyW5cPlsbQ18NTWYGpetwtYPuopJ&#10;qapxlTLJJDLA8TjWwYurafddJkwwwK/Z1vVTIr5f6v8AV+fRpulqv5bfPb5EYLdm2anHZDdnX9Ti&#10;spuDsSgxuCwGG2vj6LK1GUgyOReix0GOWSGoeolh8lPVVU5j0+KeGBlRqNVgNTg/Zj/B/qHTTOZD&#10;imP5UOQerHfnZs3de1vhD3V2/S/LLeveApd17S6o+RG2o6vb+X2nBkMHV4ekamxdJBtHHNQ1eNzR&#10;oBLLSTwyzM0grmqJTIvstvrlbcGRvhqK0H5Y/PpRERNitaYFOAOK9UZYj5N9pba6z3903ht5z0nW&#10;nZtdjslvParUdBPHV1GKqYKugmWoqKaWuo5IqiniYmmmh8niQSa1W3s6aPxFAIBHEHzFc/Z/LpkB&#10;gaj8/n0Fy74rGUGWrAsBZ1uPx9P1fk3/AB/T3p4mp69bUUyQQfn/ALHWRd7VmtDFkWD+O4CixFub&#10;enn/AHv/AG/vRiPp8vt63SnTv1N8jtiUPZ8Hx1zlfkKTsTcdJLvHYlE9OwoavGJSO09PBUq5WKqp&#10;5sfX1DxyLECh1I8jNpC20o4oxyOIxXj5Vx6dJrkFPKo9Tkfy/wCK/Po5YrKGppw8ui8j/W3Hq1AA&#10;/X6W4/Nvd6Z6YaUOnl6UP59JPLmk8kyCWnKE6Ap+trXseLD6f71+fdw1DnptFqMD9leqi/lJ3r1p&#10;S9xde9V7Qy+Qj7J2F2jjdwb6jjppoYKakrMJMKdBVOkUdS1VHmIZAsZlAKNrZGVVepl1MacB0rt0&#10;AAPy49GPp96VzRCSWtnLAkEsORz9SSfacqCan9vSylaf7PU7++dY0XprnsCPr9fzf8/8a5/1vdlA&#10;4cR17SCc/t/4vpR7X7Z3XsfcWK3dtHceSwG5MHWCuxOYxraJoZdBXUrX5DKxRlYFXQsjgoSC20Vc&#10;f6uPVGWh/wBX+THVpX8vLMVPzq+T/X/TPyizec7L622n1zuOs2fs776rxFHjZI4seQmPTCT45qOI&#10;pSxl4oSiMYlupC+9m1WOJ5BgrpAz/ETX/B0xqbUFbzr8hj04HPVsG+aXZGxN2bt6s2d8H/n7vjY+&#10;1cCNkvlNsV28qrbWXxuXpUzdbRU/3vZVDDmKVKvLTxSh6VhDWfcRqQyFyVqfF1Ek14VNTXFfQ+vW&#10;y3g0UKxHqKEfzb59VF/LPvuT475LGbP+N3TPyM+GJ31QZJ+39pdv0uSpYN1wgwwYuSjpM1uHctLW&#10;UVGtTkoZTAIYCKpY2EosI7IA36ZIIBrQ4yftA+XVhXjQjhxp/s+vVIO+O/O3qrtOupv7qV2Zx+Xy&#10;VLVzbhpqWiigcSrG9VIPFkKVISr6wV8CAWXSvNyYpCqrw62Vb5H0+3/Nw6G992Ss8pp6qRERrp+C&#10;Vv8Ak3uRb37w6f6uHVitOs1Lu6ta+ivdT9GK3Fwf97NwPe1iA+Lz/ZTqsgIGP9X7PP06HnojsfDZ&#10;pdy7GOUSfc20auPNV2KdHV48fmXq5KOpLkBJEqa2krlFmJVomVgo0alGAKeQx0WzRE8Pmanhx/1f&#10;n0M1Tn6Eu8EkrLrjLKrj6hQxH5PPH+H/ABPvYFemQpWoPy/1Y+zpF5KWmrm8U8b/AG8simaWVCQF&#10;P1/SGYsAeQoJIuAD9DViVFT0siIU08vnTNfL/V59UV5b5Wdf9x927G3H1Vjc9jNsbSzNdgVy+Wo1&#10;pGrTlX0JIqpWTOYXip4GAkSnkVpLNHc6UZgTxHJPmCB86Z8/tHSynhrigoa/4PT5dH9ot11jU5Me&#10;Qexb0RqTYm5ufV/h/j7sIwuD+fThoB0/4nd+Spp1rKbI1VNUUUqVdHUwMUkimQh0lidWBR0YXVlI&#10;YEAg+66fD4fZmv8Aq8umpABT7f8AB9v+TPSsi7l7NlDUj9j75kjqtx/3umgbK15R8t5xUrlXBqPV&#10;khOqyCpN5RKquH1AH3YW6HgB6ft/4vpl5CMkEAfZ6V/bX8vz62bcL8S9v9a/y/8AqvvXpronbfd/&#10;yz7G6621vas3X2ZWmvx0FXuSkGczWZyEuUzeFw9Bj6KirJ085cC4p1qPuiZJHKL1jC4QDAfSfko4&#10;nj8qD7enVDGMMKEkVBPCp/4v7ei8fGLZ/YG4s5uDaHdnxR+IPd3WBwtRmcn1t8SMl1d/e+kyMaIt&#10;PWwUmH35g42jeC4eTyS1QBRYdINvepNBFVBNOBqMfsPTdukiNRtND/Dg1/l6fz6qv+YdXk+kvkd2&#10;dtzqrZ3evxm2Rl5aPNYLq7sGeox2ThgmoII6ksaPK5Knrsa+TiqxSTJW1kZhARZjoKIpsnEmDkjB&#10;r5V+3/Z6fli1cMefpXomh3FWVDySvkJ3mDtJLI7G7u5LuzliNbFiSSeSfrc+1DR0yOA6rXTQGnyr&#10;12u5KoOF+9mvKwKiMm3N2sQT9Sfpb3sLXHl+00/P/V6deFaV86eXTg24ctTgvBkquOcg+OSN2uCN&#10;JFje97+3RTifX7P83XiNYI8/8nRm+o95T7p2UPv6sz5DDZepwOSmClT5YTHNCGa51yGiqIWY/ksb&#10;8+3hmh/1U6L3iVWyf9X7OhnoG0OrAKPJy1/7QsbH/WI/r+P9j72ema91f9VOnw+MOFBLKY7WFj6v&#10;p9frwP8AH6+/H5dbLny65s1lAbWGb0qR+m5B55/xAsR78T6f6j1uQNj50NfzHUeWRZLPof1LpI4v&#10;cEfgkgcf737qM/7PXtOlu6tP+K9emusjDorkI6i7Emx4Fzf/AFhf6n3sCnSYHWSc8eg5yVJqjF4U&#10;CFAt+b/qP+wJ/wBuL+7nHXiWLD0p506JJkex1zFfkKjFVYNCKqRcfUQRhdUIcgMDctZ1jB5t/rD6&#10;e0rAt8Xz4V6Poowqj7OhM66773LsOKaiweE65zOSrspHV0Wb3htnC7hrqeVUAjjoRm6Kvpo11pr0&#10;iFm1+oG9ra8MLmp/bx+3/UOvPHrHlT+f+qvVrO++yvlz8jutPjjuXqLoDsPJ7h2j1RNsftfe9R1J&#10;thsJXy0ORkG32w+Rqtu1VMtHR4ZtMkcDUtJBddFPHaQhCEBlZmpppkE+dePn5evWmFFAFag0qKcM&#10;eop1X7nOiO56bNVp3bkundoZaprJa+vxm7ey+q9u1EckzGSXVia7d2PqKVA7cRrTRoossaBQAHxc&#10;Qxig/IU6beRqkDT+0V/w9Q/9lr7nqdtb73dtbJdZ72xXV+0qjsLfEHXO/Nk5+txuEpXiWfLS47D5&#10;+srpaCkMyGWWKKQRh1ZrA392a4jUVNQKjOKCp+316qC8vw0Izj1Hn9v7egt2H3FX4XcNImZyjPhK&#10;ioWkqxWLcIGOlZQWZStjbWwvx9QeB7WpVqfy8/T+fTM0YAqKDI9ejuU+QhymOoshSOk9JWUiVtJK&#10;n6XjmCujqAeQyEEf4c+95rkcMU+fSeQhRk5/l/q+3rssJC+lyVUrqDEA2vYAjgkXB/1xxz9PdaAD&#10;pOHDMAPP5fKvl/l6yWmUDlef1MPr/tvp+B+Pr79gevXgxyfyp/q/1U6wvEY5D4yLlbkggkC/5/It&#10;/t/diR/q9ethmWpPzIpXh8/n1kBDHUX1W/Vqtxfjm3H1HvZAHHptGq1G9BTiPXhw/wBR6mjTp9Y1&#10;HTZdPNifz/gP99b3Qft/ydW+2vH9v+r067aQgFWKizXuD/X/AHjm/u1a46s1a/6qV64lnLAqQSP9&#10;T9fxe/8Ar+7gYx/l/ljpwrQY/l9vUzyXH7Ydv6cc3/I44+n9OfdR1TxGBzSnl1lLkW8nqFibfUj+&#10;n15/r70BXh+VOttUmv2f5a/5OubsngIjvyQgY8Acc/S30Iv/AK3vfl1Zxg14ZH86dNqpzIAgZCCQ&#10;WB/B5/2/09t1Bx/q+XSYgAtTPlT7ft6WOypDfI0broKmOpjjsP7QKORYm49K/wCtf/H3l/8AdX3m&#10;ov8Ab2bziuI0zTgY5Gz5/wBkD+XXMz+8O5V1HZ97jjGRc2U0vBjQpPApxkD/ABgjODX16XnjH+pP&#10;+8+8vuuZvhHr3jH+pP8AvPv3XvCPXvGP9Sf959+694R694x/qT/vPv3XvCPXvGP9Sf8AeffuveEe&#10;veMf6k/7z7917wj17xj/AFJ/3n37r3hHr3jH+pP+8+/de8I9e8Y/1J/3n37r3hHr3jH+pP8AvPv3&#10;XvCPXvGP9Sf959+694R6NL8f/iRvf5IYzO1+xN39b4+q25Vx02VwW6KvJU9ciTKWhqRHS4mtiaml&#10;KOquJLh0ZWVeLxZ7ge7Vj7byxR39veOsykxywRwtESpoy1eeMhhUEinAggnrIj2Y+7PvHvpbTz7P&#10;e7XG1s6pNb3c11HcIHBKPpis51Mb0YKwbirAgEdAJvfZGf673duLY+6aE0O4NsZSXE5SnUll8kRs&#10;HjfgSQyoQ8bjh42VhwR7H2x71b8xWcN9atqinRZEPA0PkR5MDUMPIgjy6hvm/k++5G3S52jcU8O5&#10;tJWhlUGq6l4MpoNSOCGRqdykHz6SvjH+pP8AvPs16DfhHo2nSvww7U7w2LluyMJlNj7T2fiauemf&#10;Lb7rK2jSZaSPy1dRD9rj64fa0o9MkshjTWHVSxjk0RLzr7zbVyPfx7bOlzPcSKreHaxxyFTIdKK2&#10;uaLubiFFTQgmmpa5Ke1P3U+ZPdzaJd9s5rCzs4nkTxdwmnhEghXVI6eFbTjw0yGdio1BgK6WoVOr&#10;pY6aqqaeKogro6eoeGOtpPL4plRioli8scUvjkA1LrRHsRqVTcCVoXMqKxUqSASrU1KSK0OksKjg&#10;aEivAkZ6xyurT6eV41dZArMokTXokCkgMutEbS1KjUqtQ5UGo6j+Mf6k/wC8+3OmPCPXvGP9Sf8A&#10;effuveEeveMf6k/7z7917wj17xj/AFJ/3n37r3hHr3jH+pP+8+/de8I9e8Y/1J/3n37r3hHr3jH+&#10;pP8AvPv3XvCPXvGP9Sf959+694R694x/qT/vPv3XvCPXvGP9Sf8AeffuveEeveMf6k/7z7917wj1&#10;7xj/AFJ/3n37r3hHr3jH+pP+8+/de8I9e8Y/1J/3n37r3hHr3jH+pP8AvPv3XvCPR+ewv5cvdfWu&#10;x907+zu6OrKvD7Sw02cyVNia7LyVLxQLqdYEmwkETSEfQNIg/qw9wFy994zZOZb6CwggvlkuJFiR&#10;pIrcIGY0BYrcsQPWik/LrMvnT7i/NvIu03e83d3tDw2cElxKsM940rJEpYhA9hGpYgYBZR6kdEG8&#10;Y/1J/wB59z71hp4R694x/qT/ALz7917wj17xj/Un/effuveEeveMf6k/7z7917wj17xj/Un/AHn3&#10;7r3hHr3jH+pP+8+/de8I9e8Y/wBSf959+694R6Op0r8D+2+9tg4/sbaO4euMbhMlWVVDBS7krMpD&#10;Vh6SZoJC6U2IrIQrOhK2lJItcA8e4V51999o5E3B9tu4bx5UVGLQxwslJFDChe4jNaHPbx9esrfa&#10;v7nPM/u9ssW+7bc7XFBM8qKlzNdpMDDI0TVEVlMtCVJFHOKVocdFQ3ptHIbF3juzZOWko6nK7O3L&#10;X7VydRjWkenkqMfVS0kzwPLHDI0LSQkoXjRipBZFNwJX2XdY99s4L6EMI7iGKdA4AcJKiyKGClgG&#10;AYVAJFeBPHrHDmrlm45Q3S82m5KNNZXVxaStEWaNpLaV4XKF0RihZCVLKpIpVQcdJrxj/Un/AHn2&#10;Z9EPhHr3jH+pP+8+/de8I9e8Y/1J/wB59+694R694x/qT/vPv3XvCPXvGP8AUn/effuveEeveMf6&#10;k/7z7917wj17xj/Un/effuveEeveMf6k/wC8+/de8I9e8Y/1J/3n37r3hHr3jH+pP+8+/de8I9e8&#10;Y/1J/wB59+694R694x/qT/vPv3XvCPXvGP8AUn/effuveEeveMf6k/7z7917wj17xj/Un/effuve&#10;EeveMf6k/wC8+/de8I9e8Y/1J/3n37r3hHr3jH+pP+8+/de8I9e8Y/1J/wB59+694R694x/qT/vP&#10;v3XvCPXvGP8AUn/effuveEeveMf6k/7z7917wj17xj/Un/effuveEeveMf6k/wC8+/de8I9e8Y/1&#10;J/3n37r3hHr3jH+pP+8+/de8I9e8Y/1J/wB59+694R694x/qT/vPv3XvCPXvGP8AUn/effuveEev&#10;eMf6k/7z7917wj17xj/Un/effuveEeveMf6k/wC8+/de8I9GfpPiT2JW/Hp/kpFmNlLsZKWerOJk&#10;qa8ZbTT5aTDOPAMaaPUaqMsv+VW8VmJD+gRfN7s7dBzD/Vox3P1RZV8QJF4FXgFwO7xtfwmh/T+L&#10;HDPWQdn92jfr3ko89pPYCwCSyeCZbj6ykV29m3YLUxVMiEj9b4KEkHt6LB4x/qT/ALz7lDrHzwj1&#10;7xj/AFJ/3n37r3hHr3jH+pP+8+/de8I9e8Y/1J/3n37r3hHr3jH+pP8AvPv3XvCPXvGP9Sf959+6&#10;94R694x/qT/vPv3XvCPXvGP9Sf8AeffuveEeveMf6k/7z7917wj17xj/AFJ/3n37r3hHr3jH+pP+&#10;8+/de8I9e8Y/1J/3n37r3hHr3jH+pP8AvPv3XvCPXvGP9Sf959+694R694x/qT/vPv3XvCPXvGP9&#10;Sf8AeffuveEeveMf6k/7z7917wj17xj/AFJ/3n37r3hHr3jH+pP+8+/de8I9e8Y/1J/3n37r3hHr&#10;3jH+pP8AvPv3XvCPXvGP9Sf959+694R694x/qT/vPv3XvCPXvGP9Sf8AeffuveEeveMf6k/7z791&#10;7wj17xj/AFJ/3n37r3hHr3jH+pP+8+/de8I9e8Y/1J/3n37r3hHr3jH+pP8AvPv3XvCPXvGP9Sf9&#10;59+694R694x/qT/vPv3XvCPXvGP9Sf8AeffuveEeveMf6k/7z7917wj17xj/AFJ/3n37r3hHr3jH&#10;+pP+8+/de8I9e8Y/1J/3n37r3hHr3jH+pP8AvPv3XvCPXvGP9Sf959+694R694x/qT/vPv3XvCPX&#10;vGP9Sf8AeffuveEeveMf6k/7z7917wj17xj/AFJ/3n37r3hHocOgvj9vD5GbxyWydk5HbWKyuL21&#10;NuqoqN1TVcFO1PBVUdI6I9JR10hmMldGQDGF0hyXBADAfn/n+z9ubNL6+SZ43mWACBUZ9bJJICRJ&#10;JENNIjU1JqRjiRLfs17K7r747pLtO0y2sM0Vq92zXbzRxmOOWCEgGGCdteqdSAVAoG7gQAQ+3/sb&#10;Kdcb23TsPNzUFXl9o5yowGSqcU8slM81NIY3aB5ooJWiLD0lo0Yj6qPp7EHL+9xcyWMF/AHWO4iS&#10;VA4AcK4qAwVmAPrRiPn0DOduTbrkPd7vZrxonms53gleEu0TPGaEoXSNivoSqn5DpIeMf6k/7z7O&#10;Ogv4R694x/qT/vPv3XvCPRxd8/CDtXr/AKWPeuZz/X1VtIYPE5843GVeSfJeHMz0VPSr4ZcTDTeW&#10;N6+Myj7jSqhyjOQoaHNi97tp5g3r9xQxXYuPFni1vHCIdVusjsarOzUIiOnsqSRUDNMoecvujcyc&#10;kcrHm67udtezEFpOYoZrprnReyQRRjS9nHHqBuFLjxaABtJYgAgL0/1RuDuvsXbvWW1qrD4/Pbm+&#10;7+wrNwSTxUafZUNVkJfNJTU9XMuqGkdU0xNdyoOlSWA+5w5qt+Sdum3O6WR4ofD1LEFaQ+JKkQoH&#10;eNfikBNWGK0qcGGvbH23vvdbfLbYNueCO4uvG8N7lpEhXwLeW5bU0UUziqwsFojVYgGgqRK7n6d3&#10;J0Z2BlOuN21mDyOcxNLS1dTV7clqJqRlq6eOpjCSVNNSTFlSQBrxABrgEjktcl8323PW3puVosqR&#10;SM6hZgiyAxuUNQjyDiMdxx6dK/dX2s3H2g3mTY9ykt5Z4kikZ7VpXhImQSLQywwtUA5qgzwJ49CV&#10;1R8SexO4eqt59v7ZzGyqHbWxqrI0mWoc7U18VdI2MxtNlJzTRU+Nqqd1enqlWPXNGTIGDBVAchnm&#10;z3Z27k7dbfZ7qO5aa5WFo2iSJogJpngXUXmRhRkJNFOKUqcdDz22+7Rv3uly9e8y7fPYR21i9zHN&#10;HcS3CTsbW2iun0LHayoQUlULqkWrAggCjEsHjH+pP+8+5Q6x88I9e8Y/1J/3n37r3hHr3jH+pP8A&#10;vPv3XvCPXvGP9Sf959+694R694x/qT/vPv3XvCPXvGP9Sf8AeffuveEeveMf6k/7z7917wj17xj/&#10;AFJ/3n37r3hHr3jH+pP+8+/de8I9e8Y/1J/3n37r3hHr3jH+pP8AvPv3XvCPXvGP9Sf959+694R6&#10;94x/qT/vPv3XvCPXvGP9Sf8AeffuveEeveMf6k/7z7917wj17xj/AFJ/3n37r3hHr3jH+pP+8+/d&#10;e8I9e8Y/1J/3n37r3hHr3jH+pP8AvPv3XvCPXvGP9Sf959+694R694x/qT/vPv3XvCPXvGP9Sf8A&#10;effuveEeveMf6k/7z7917wj17xj/AFJ/3n37r3hHr3jH+pP+8+/de8I9e8Y/1J/3n37r3hHr3jH+&#10;pP8AvPv3XvCPXvGP9Sf959+694R694x/qT/vPv3XvCPXvGP9Sf8AeffuveEeveMf6k/7z7917wj1&#10;7xj/AFJ/3n37r3hHo938uFNPyl2ybEf79rM/X/qBk9wR94//AJVab/mtb/8AVwdZjfcTQr7hW9f+&#10;UO9/6s9bGfvnN13G697917r3v3Xuve/de697917r3v3Xuve/de697917r3v3Xuve/de697917r3v&#10;3Xuve/de697917qhj+aNGH7/ANoEgn/jD2PH/ra3B7z0+64+nl+4/wClhL/2jWnXHT+8Jj186WR/&#10;6Qtt/wBp25dVt+Ef6k/7b/jXvJLxft6wS8Dr3hH+pP8Atv8AjXv3i/b17wOveEf6k/7b/jXv3i/b&#10;17wOveEf6k/7b/jXv3i/b17wOveEf6k/7b/jXv3i/b17wOveEf6k/wC2/wCNe/eL9vXvA694R/qT&#10;/tv+Ne/eL9vXvA694R/qT/tv+Ne/eL9vXvA694R/qT/tv+Ne/eL9vXvA694R/qT/ALb/AI1794v2&#10;9e8Dr3hH+pP+2/41794v29e8Dr3hH+pP+2/41794v29e8Dr3hH+pP+2/41794v29e8Dr3hH+pP8A&#10;tv8AjXv3i/b17wOveEf6k/7b/jXv3i/b17wOveEf6k/7b/jXv3i/b17wOveEf6k/7b/jXv3i/b17&#10;wOveEf6k/wC2/wCNe/eL9vXvA694R/qT/tv+Ne/eL9vXvA6KfvWVv775hP0tHNqTSD9FRRyfxxf3&#10;zN90JPE5i3E/8vco/Y1P8nXfv7vURh5I2NP+kbbHA/ijDf5c9IeqAaYsV1+NmAMXDOTYD9Q/s/7E&#10;/wCx9gXSQKmtP8x6mFASw+3/AFeef5dMFer1ChoUKKUKOqsBx9Tb6cngc296DU/1Z6WeCAaAn+X+&#10;f5enHpklpGJXVI8WgrK6KAbrGoCgkNa5u1yeAfx+T7WCeqlSK0419f8AV/q8uk3XRtU1Uaq3ov5G&#10;QC+tU9Ui/qHICk/Qg3+n1u7GQo/z9V06snyoKjP7ekzWyrBGqzNHIW1FUAP0tqOq5Ooafp9OdP8A&#10;re9KMn7Kf4P83VKkH5eXz6SFZIYok0KTPHEGjC/jhhcWFwFI/wBh/sfdwpP+ryHr/q/b0wJdD8KV&#10;rX5f4OkhVLrZZHMk1RUMwK2LAeuRmPPJYEWI/wAb3/Hvakqw4edP2decl/IEHhkZ/wBWekdXSK5M&#10;iSIFCnyILghQACyg2v6QSfryDfi3teT5GnWnJC1+Qrg/4OjH/ChoD2/uBjqZ169qquONNQJAyeJX&#10;SSUKj88Eg3Gq1rey++fy+zp/bo+zUSeJFPlg/wCXo+Haqy1FLFXNG7SR0QBj4AW7MdQLkFrs1rC3&#10;0HPI9o43PDy/1fPpVOlKcfIY/wBXz6IRuw3qSwZCqBQbfq5AsCeQPpf8/wCwv7XoMZH28PX/AGOk&#10;k8eeJ/ZT04dBrUGQuwdSlxpZh9Lf6ofm4HP+uT7VKwoB/k/1evSBxk5+WCPL/Vw6jIzMwe5KqSfT&#10;wb2IBvyL8/T+v593LAmg889VI1ZOPUVpmvT3QzkloZoH+qhXZlKai1xYHn/ife149bdBx/w+f+r/&#10;AFV6E3F1glNiqw6WEqJAfUyqwZiBYcqV/wBe1+OBfZya+XWpKkA0pn9nQp0M9I0dKPPKFkoxM0im&#10;zfXS6kmx1LYEC35/w9p3XxD1uPPr+3/Vx6WFMuNqTBVyTJPWPY0okVQXsAGI1kswIv8AT8g/W49p&#10;SDq+X+Dy+XStsCvy/wBjpy8TpUGtp1LxCcPLE1gkY9S+gi9iGP0Kj/D3oqSM+Q/b1rUaD/Vx6xyU&#10;dPG0iLLMxrmYsAAAC3OlgCbrfjm3PuwUuKDH2/7H+rHVSPM9YBSpF65Pot6dVBABC2ANiPr6T/hb&#10;6e3kQpmo4D/N8utaQ6+Y/wAnl/k6aJ4ad2kikillUqFPA0k2FxqKlR9B9f6/4+3FPdSpr6fl1U1U&#10;dtPzPzzw64VBDDTHASsRAZiuldQ/H0JPB5Nv6+9yE6Rg4OfT0z0w41t3Yx/n6iVR/bAePQYyP8L2&#10;/tEWvyf+R+/BjWmf+L60U05/z/7HUYSKJ1nZopQFKeF+VN/zY/kW/wB79+8NiSeH509Pl14gYH+T&#10;rgJBHKBG5kGjXKgvxc8kX0r9B9OT/sPdg+nGfTP+HrwoTmg8/wDY8usIkhZkkBMjag4Btq0DkG97&#10;Xv8A7x7dP2fn1soApoTx4eWB5VA9Os8nDSKj6uA7C5va3+tY8H/G3HtOW8vOv7OJ/wBXy69ozU8K&#10;eX5Dz66VAJU1uZJT6WKEEAE8X+pI4/41+fbpB6qzAmoFP5dYZJPDNUK8rXPEekHgWHDXP9Tx9OPx&#10;7qWHDOMfbX/iunCdaj5Hic5qeOPn8us0UsRGsvNEAoYA2IGkWOoggeq3H+9n2wWx60p5fZ1YqSa/&#10;zB6ywEx+KJgAsRM4cMpv9W/B4Fm5/r+PfiKDVjJ4fZ0pElcY4fn5dcqqoM0YYxhCZeR+rUABcj6a&#10;bG31+tv8Rb3iV+Q8/Ifl/qPWq066kq6eBac2MR8IDkAC9ySeQfrf3pcGo9OJ9OPVTVgVBI+w56j+&#10;WKosY9WrV/uwW+gFgTbm1v8AYH3VTo4iv8/+L6swz/q/ydQf4p5V0wRu00ZCyaG9PLC4tw1iR7vK&#10;fy49N4Poc0Pr6Z/1HqFU1SujiLR5XHiZWP0Y31fWxuPp9Pz9fr78G8P0p/P9n5dXFDnIPr6j/V9v&#10;SQyMrQS6mCyCNAoVjcKx+tvrYcm3+9+3UKnOM9bYGtPLB/w9JCufWRNKQpa4VBypsbc/4D8/Tj3q&#10;RQB+XToA4fl8/wDVnpPvYs7XsZTq1chePwOL3On8/wDG/bKdo8vX8z1twCf9jrGFOlnaTSqLcoxs&#10;SPwFte9v9a3+PukhFOA4VJHVxV+P+x0m8rIoQSGOONpDdwSL+mwHIH05/P8ArD2nFV41/wAnT6sA&#10;AP8AKP8AV59AZutwtSI2qI7ABgkrNYEryEutil+LfW4PHu6GlRQ5/wCK61INRrXh/wAX/q9elr0u&#10;5bAV9G4UhdwS1DsrqSFSKkNyvJ0aRyfpc2+nPu0gI/MefzqOqRUPpx8snyPRjqPWxWWOKRIjGJYl&#10;P1Mbxm2rhf7LAngc/W1vbTkCgpSn+bqyKRWlTnhXhk/4elHRkCNJvHFCUcQrCF0CzCXlObAg3a1/&#10;VYgcm4olRxHVyoHE+Yp/q/b0qaQSrTEhX0sfPJMnBVQCNb2J9I5/23uslGIJI+z9n8+tfEcV/wBX&#10;+r9lMdPNKB4mRJESQ6X0m4Zv8edIPA55+n+v71Xpt2IwaCtRTPpiny+2nn05xaYyNQItpj1SEAfp&#10;IBH5JsL+7fZ02P06g+Y4mv8AKg/1U6efEZRCWLORJ5QnpJvbm93P9Rb83H+21pI4ft4dPq1F7hmn&#10;50Hr+3rOS8DAokj+jhSCCpJNxcXH45t/h9fr72D0kZfMDj/nPU2OO/qZlSVhZlVTci3Avxf6kj8X&#10;P+v79r6VmBUFK5/w9TkKRxKFb1RzhSZCP0gW1E8c2tb/ABt7oQerwUIIH8zXhTrkjSXQOECu3kup&#10;4YcE6T+b2H45B+nI9uE6xQ9MyMy0x/qx8/y/PqSsrDUxBiUn1spvYekAj6fkWNz+fe+J6aR2+Ij/&#10;ACn/ACenr59cJnJSMhEk4usgta635HJ/qPz/AI/n34GmP8PTkzsoqBX7K08+PTdWTMUCaBGDGBqH&#10;H0v9PoPoPp7o66fOvn/q/wAPW4ZNZGB+Y8/LoknzD3VSUHx87qgd4kM/XuXxkvkP1aso3pIo/qBe&#10;SWoRFB4JYXsL+6MaD5Gg6UrTVjj58PP7Oq/PjJ3hS792p9tW1EK5/H5CWCspXmLSMrP5I5NDyvMI&#10;mSQIGYaSysFJ0kC8qAntoR8x9o6eWoHd/q4+f59Grjy6mV3YIP2+Dc2BvxYgG1gP8Pzz7YVM5/l1&#10;4Gvl1i/jDRl7t6i+oEMRotY+m5vyLHge7fkf8/V6UNelr1vHtvcvYWxNtbw3Mmzdp7j3nitv7q3h&#10;UKXTEY2uyFPS12UdP7S46klkqGH5EZH59+Za5+3/AFf5utN3fz/1f5vTraK+SW/viRmvjViPi78P&#10;/mT8V+k9oZ2phTtTdVfkqvH5bM0lHQ01DFSyjamNpKWsOUiiP8SkrVdJox4RBaUvCSskrMCQSB8z&#10;nIp5EU6pqSMcRTHmP9X5dPvxF+Jey+z/AOXX8lviJtP5P9N9rtvTuPHbvrd8dd/e19Fh1Emzq6Kk&#10;r6arjgnaaql2tOY2VBGfKCCXjkszuw+qiCONGNNfLDA+n5dWs3AZipBzX9op8utcT5HdPbE6Ym2U&#10;djfI3qr5EU+7Yq+bLVfVqZRFw5o/szD95/EKaFWTI/dOacxM/EEocL6C5xZyGRBUeQ86ginHIHVl&#10;YH5+Xy6LNLlRHGVMl7XIW5JubgE2P/G/ammOtlsY68maVmAXSGU2BBIBNj9eb+/U0/4OtKcf6v8A&#10;N0SL5V9iydO94fHjuVMZDXyYbD7nxRiZiry+SlipUUyDS7LGMm7D1em9reo3dstMc/dwpx8uHyB6&#10;ZuIvEUqPl9nl9vV82JyQqIy1PMTStcxXYMDHf0MNLWN0P1HB/HuzChI6KlIUn7a0+X+r9n59c8qk&#10;kkUygmJWibxixBFiwBvfhQB/T/W96Wp62rBD6+Xz615PnDt1tlfJ1d/+lhv2B61VYJwdv4/bdNzK&#10;jDUDrv6j6RwCOfaWEfqEep/w/wCr5dGkJOn8v9no8O280s2OiKFrM7keQtcgMQRa35t7USrQ0H8u&#10;Hn1dDqGf83+Hp/8A4ja5KvdnGgeq1j/sOPp/re6ZAx04DinXQqKySVRGGkBFrajb6kkheObfn37/&#10;AFf6sdV49WD/AMtDePZe1/lxsCbqzevTvX+/spi8ltzbWb7/AFzH93Kipr6VoY8bUnC1NLVrWV7E&#10;JSBpkjecJF65ZIo3rM1ImUCtaV/KvD9vp0wSUKj7RU8f+LNPl69H6+cPx6/nB575BRbpy1L2Buur&#10;koMY208v8VMrupdr0LQwxxuKGnrslJW4Or86F6t6hqeOWQieN2QllJ7SSOJj4gNfI0qOH2VHW542&#10;YUGfz/4rP+To5/eclDtj+Uvg9nfzHs5jML8kINl7vr+i8VvCqjzW663Pw4bOptj7qeubN1cde/3M&#10;CVNTBNCtPI1HG09LKREGL4rK36eqvlTBr/LFeP2dXt/0lAc+Z4ny/n1qjVFYsrxFWJ8S3H1NtXJ+&#10;l+f9iD7PY04evn6cOrUAFQfyPn/q+0dRRXuNN2F9QIueDzzcXuP9j7e63UhQPsz9n29OVJlWjJqo&#10;UsYgYzFf/VKR9AblQCfdQK/t6o7VH+o/5v506deos4ab5Cz08UUUM+7OlaqpkddWqR8Bn6FVjsi6&#10;msm5Xb1atOkhStzq3GMt/tT/AIR0mlJKgcK/P/NX0/4vo7uX+4pglWIknUQq0pQMSCQugfQkNdhe&#10;4H+w/FwoHDpgvqGk/IV8+NfPpwrqx48F/wABpHq5KQTtHwGD6S12NyT9Bf8APNr8X9sy1mUr64/1&#10;Vp07RIqNXNOHn/KvWqph6RuuOze5duLGaWj6870yM0eoeNJqLGZWWJCFjCIF8VE2lQAoJFrKD7T2&#10;pC6fkafyHSxkBFPXq3zB5KFqXS0oIWQ2fnm/P5/p7WFdBIz9nn14MKU8vM/n0oVyaaSkfk+mtfxy&#10;OBq5Hp5/3j34jppz5VNftrxrxA8uuocyYmjZ2SPSPUSSCCPyDz/T3ZTTI+3pg6i3EUPbxOOP+r/J&#10;1s2dM/KXrj5u/wAtio+A+K7N2x1X8lMV1rhNlbRxG/K58XjtxfwDOx1dBicfkahwkrZDCYSnpqmB&#10;dRhNYVSCWCGRQU7pC8reMtD3BioxwINPPjQ/n0ogcINBritCeBrX/P0Vr4nfy0fnB078n+mu3e0N&#10;j4Tp3rTqjsPEb/3v2puHd+1f4dTYjG1UVTlKdZMZuCprGevoUmomDRrBaZlqXEBe9lvUKZUgmuMf&#10;Z5VHVPDJKn0INSa/l1D/AJ6PyN6X7e+QnWlB1JvXbHYc/X/XdRt/eW5dpVENbRJWTZSpmixq11OW&#10;hqZaNA8kqxSyxwtUBNQl8qhPZQu0rPkLQAV4HLHpU7KRk5qf8n+qnVHf8bVWK6rxlm8mgsLg/T8E&#10;C3+N7829nKjT/q4dJpV8Qg+QHD164R5VV8OmYmRJA1gT+D9Prcf09249acEUI4AjAx509fn6dYOw&#10;+ysDsPZ+R3Nn54KWmooT4EcjyVE5X9qCIXu8krcC3+LGwBPvVAP83rXpxBQcKZ/1cOhq+BXYWG7A&#10;6q3Zl6LIwT11T2nl8tlcYsuqWhjqI6OLHJPGSXjEtBTxOrH0sxdUI8bKrpXAIrSlPlWuei+4yxp8&#10;vyx/s9WDxVKOsGnTdFFlW4NgBYH/AGx/wt9PdeqMmOHAD/Uen9GFlcklSLf67H+o+p+v+v8AT3Xg&#10;McPTy9OqFChU5Ar/AJCPl5jrkJQx0Ao4L8EfUX4/x+g/w97AzWvViS5x6f7H+XrDNJy7cre11bgc&#10;f7H3qtPXpulOP+r/AA9Nk02pXD+Ilf2wQDYBQQWINrkE24P496RdIAHp16N9JNR9noT9nRUvkv3d&#10;TdGdR747L+yFfkMFTU9Ng8fVO0cE2QyFZT4vHpNInqjgFZVJJK4I0xK5DAgH3SdqCmanAp6/t6Uw&#10;KJWFPtycU4enVDnR/wAqsRhaej2Lvyc4s0ERpqHctRJK8M7+eRytSXdmpwEkUKxLL6TqKD6XBXSP&#10;I0Hp5DoxUEEg8Mefr8uriPhP87Kv4qdqN3Z1xitg9hZibZ+T2XRQbkeeooqb7+SkZquKShqYJBVU&#10;7UgC6ZV9EkikrquGXjMilRitPyz9vV2YjIHDyP5dHI7H/m89udu5iTL7v6B+Gu46oswiyO59n5TK&#10;Vyo/6V+8qt0s3o50kKAOLLxyxHtwzWp/1fMHpK7Pk1C19QT/AD1L0iab+Yp2bEYoqbqv4/Y6iX9N&#10;FiMBkaeJQfqEiXOsoDfW3+Jv7d+jQimcfZn+XTBZkapp5Vop/wCgj6/t6VNL/MZ7Rp9u7929h+mv&#10;jNtlOzOucz1Vu3dWG2rk6fKyYbOUxo8hFHXQ7hTUWGh9MqTQNLDC0kL+MD221skikZAIHAj09KdK&#10;e9KE04+QNePrXH7OqeO5e99k7SwdZjKfJUOQ3HVUs1JSYyhdXmWUBotUhQ/tIsl7kkG6m1yPa21y&#10;6/Nlr8s/5+qXGVJ9Ebh9nl+zq23oXcT5rpTqPJVBjSSr6w2/Wyx3MnMuIozpJ1G7L+bm/wDsQfam&#10;6xIw+fROQ2jGSQPPI/wZp0fLEfGvdW6Ondrdx7Vr8Pm8PVbhym298QVVRj8au3qmilxYoRU1GTr6&#10;WCq/ikWUhkj0Mmi4RiWdQaGPS6gnDAGvHBJB/YQR1uJKoc5UlfSlAPXjg1wR0cGX+WXudc3jMTSd&#10;w7aqaar7WXrqtzBxc6xUtNU7dk3DjsrYZBlqI64y0VFHGsiq1XWRoJuLMkM2qvaaZPl5GnT62HkW&#10;BJxWhpwqP5U6Djr74Ube7Wr8Mmzu4cgmOm3qNmblq9zbWjo5cW9bQ1UmLq6iGi3JlViiyGUghxqx&#10;1UlJUfdVUarC5V1DsqNENRHEVFCOAz+3PVbaETLStKUGVp/lNMjoCc78aN37S6o7G7N3JksBR5Hr&#10;PcGEx24dmYbI4fLVEdFmzJBDkpzicrWS0UaVRpoVSeBTN9yHjYrG3usriFFOckgnNBT8vPqsNqxq&#10;SR5Vr5jPz/w9AIoVFb0WItqItwbG9uPx/sPp72MgHPrjqrrWhB4ZPl/q4dcZIrFnUj9emwN/xc3s&#10;Px7ueH59ep3AE0xwz/kr16KOIFi76lMYIJ+lwLXUc8n8e61/2K9OI1Kg8PLz/wA3UiBSpDMPQCbn&#10;6c2/P197p1sZx14sAXuf1OCjE/kXAJ4P0/5F79w68AATWnA08/T9nHrLqS4UMWLMS6m/5vc3sB+f&#10;z78c8adMdxrWnEkVz5/6vPrFPZnQsADcglgfzbn6f7H6+64FB6dVoTk8cYrQD/D0/bbnSLcNJflK&#10;ineiZjYEFrOvpuTyyAf7b/D3MXsJvC7HzJAGYhbhZLcmp4uupBilayIg9KmvEdYxffC5ZPNnIt40&#10;ahpLN4L1RQEhYX0SsCwqumGWQ1FCQCvAkEXvCP8AUn/bf8a99EPF+3riX4HXvCP9Sf8Abf8AGvfv&#10;F+3r3gde8I/1J/23/GvfvF+3r3gde8I/1J/23/GvfvF+3r3gde8I/wBSf9t/xr37xft694HXvCP9&#10;Sf8Abf8AGvfvF+3r3gde8I/1J/23/GvfvF+3r3gde8I/1J/23/GvfvF+3r3gde8I/wBSf9t/xr37&#10;xft694HXvCP9Sf8Abf8AGvfvF+3r3gde8I/1J/23/GvfvF+3r3gdDh8eO5s30H2hgt+Yk1U+Ojk/&#10;h26sNC+ha/GTMv3FO1wV1rpWWEkemaONvoCCBvcTk2Dn/a5bCWgcjXBIRXwplB0sM1oalW9VJHUv&#10;+x3und+zPMNvu8Bdoa+FeQK1BcWrka1yCNSkCSM+TquaVrZF/MC6dwfZ2wts/KPrhoMnBHhaRdz1&#10;FHb/ACvEVGn7Cv0hdRnopJvDOGOtYmUMFFMR7xv+79zlPyvfzcrblVCZH8AN/odwlfEjqT8LhdS0&#10;wWBpXX1nd99P2ttfcHZbX3A2MrKEgi+qaPhPYy0MU1AD3RM+l65Ebd1BFTqr7pnqXOd0dkbZ672+&#10;hjqc5W/5dXst0o6KIeSrq5OP0wQKxANtb6Ix6nHvKHnPm6DkvbZtxuKkRL2rXMkjYRBn8TEV9BU8&#10;B1z29qfbK791t+tdks8Gd6yyUJWC3TulkOD8Kg6QficqlasOrM/nX2xgOouudtfEzqvVj6WHBU6b&#10;uaAnXT4xdMlNRPKmnXU5OQNUVZIGqMjUGWpYLjJ7E8qXHN25Tc27r3sZXNvXg8xqGcA1osQokfo3&#10;ChQVz/8Avg+5Nn7abFa+3HL36S/TxC70k6orNaFIiwpWS4ILzVyU+IETYq72D1J2L2jXS4/r7ZW4&#10;N11FOL1TYqnZoYQbW89QwWngvcW8jrf8e8o9/wCb9t5XQSbhcxQA/D4jgM3+lUVZvyB6558l+1+/&#10;e4kph2SxuLxl+MxIfDTh8cjaY0441MK+XQxZ/wCE/wAn9tY9spkuoM7NSpE0zLhKnGZOYKi6mvTY&#10;2tq6m9voPHcngAkEewfYe9vK+5SeFFuEYaoH6iTQrUmnxTRxr+dadSfu/wB0v3C2SA3E+zTsgUsR&#10;BNaXUlFFT+nbTzSE+gC1JwAT0WKeilpZ5qapp5qepp5WgqKedCjxuhKujowDK6sCCCAQRY8+5Nju&#10;FlUMpqCAQQagg5BBByD5HrH6exe1dopVZHRirowKsrKaEEEAggihByDg9LDavV/Ym+oKup2R1/vb&#10;eNNj5Vgr6jauKrsikDuCyJM9JTzLG7KCQGIJAJHHsn3XmrbtiZVvru3ty4JUTzxQlgMEgSOtQPMj&#10;oT8u+3e+83o8u07df3qRsFke0tLi5VGIqAxhjcKSMgGhpnpFeEf6k/7b/jXs78X7egn4HS1wHV/Y&#10;m68NXbi2v1/vbcm38ZLLBks7gMVXVlHTvDEk8yT1VPTyQRPFBIkjh2BVGV2srAkkv+atu2qZbe6u&#10;7eGVwpSKWeKORwzFVKq7hiCwIBAyQQMjoWbL7d77zJbPe7dt1/dW8TMsk9taXE8MbIiyMHkijZFK&#10;oyswJBCsGOCD0jY6V5pI4YYZJZZXEcUUalmZmNlVVAJLEmwA5J9nLThASTQAVJJoAB0ForRpmCIC&#10;zMQqqoJLEmgAAFSScADj0sdy9Ydh7LmxdPvHYG9dpz5yR4cJBuXFV1A9Y8RiWRKVaqniaoaNp4ww&#10;jDFTIgNta3J9s5p27eg7Wd3bziIAyGGeKURhtRBco7aQdLUrStD6HoUb77eb5yu8Me57df2j3DMt&#10;ut1aXFu07KUDCMSxoXIMiAhakFlr8Qri3F1xvzaFFQZLdmxt4bXx2VkaLF5DcWMrKKCpZBd1p5am&#10;CKOZkBuQhJA+vu+3cy2G7u8VpcwTvGAXSGaORkB4FgjMRXyrTqm+8g71yvFHPudhe2kUpKxSXVrP&#10;BHIwFSEaWNAxAyQpJp0kPCP9Sf8Abf8AGvZv4v29BfwOhl6l6W3z2LuDalTj+ud97k2TWbvo8Pns&#10;7gcXkKijihNTAtasldTU7wwNFTy6nJcGNSHNhY+wbzbztYcu286yXltDcrbySRRSzxJIW0MUIR3D&#10;NVhQYycDqVvbL2m3fne/spIts3C62+S9t4bm4t7W5kgWMzRiYGaKMqmlGJY6gUGTTq6f5J/G3Yu0&#10;Piv2VtXpTqenO4K5MLHS022KCbI5mrEOexEkv74SqydUEgheRwXYKqyOQBqPvCv229yr7eOarO73&#10;u/bwlNyWM0qw28eq1uAO2qRLVmAGBUkD066r+/PsbtPLft1um28p7QouJBYBEtLd7i9mEe4WbNVg&#10;ss8tERmarNQBmPmeqHN1bA3psWppaPe2zd1bOrK6A1VFSbqx1Xj5Jow2gyRR1cMLSIGFiyggHi9/&#10;eeO1cw2W+qz2NxDcKp0s0E0coUkVoTGzAGmaHrjpzFyTu3KDpHu1ld2TyKWjW7tprZnUGhKiaNCw&#10;BwSKgHHSh676X7O7YqKim662Nnt1GkYR1lTj4gtNCzWKrNVzGOlhdgbhXkUkcgW9l/MXO218pqG3&#10;G5jg1ZVXbvYeqotWI+YB6PeRvaXmL3Kdk2OwuLvQaO8ahYkODRpZCkatQg6S4NM0p0vN9fEr5Ddb&#10;YyfNbu6sz1HiKWD7msyOLkospDBGCQZKiTFVNasCLb1GTSFFibAgkh2L3c5d5klENpfRtIx0qjiS&#10;BmPoonSPUfQCtehjzb92fnjke3a73LabhIUXU8kLwXaxr5s5tJZ9AFMlqADJoOi8+Ef6k/7b/jXu&#10;Q/F+3qD/AAOtor5Wi/xu7qH9evsgP+sR98uvak05k23/AJ64v+PdfQp94YV5G30f9Iy7/wCrTdau&#10;vhH+pP8Atv8AjXvqL4v29fPX4HQ9dffFnvvtLHQ5jZHWOeymHqlMlJlq1qXHUs6gX1QVGSno4Z0/&#10;o0bMCeAb8ewFzB7qbByvIYb69jSRcNGoeZ1PoywrIVPyIHUzcmfdz509wLdbvatquJYHFUmkaG2j&#10;kFK1RrqSFXX0ZSQeANek32R0P2z1E8Q7F2DntswTztTU+RqESaikkW94466leejkewuAspJX1C45&#10;9mXLfPu0c3A/u66jmIGooCVkAPmY3CuB8yvHHHoi579meZvbOh3zb7i1RmKrKwWSBmH4RNC0kRPm&#10;AHqRkY6QOA2xnt15akwG18DmdyZ2v8n2OFwFLNWVc3iieaXxU1PHJNJ44Y3kbSp0orMbKpIP7/db&#10;faoWuLqVIYlpqkldY411MFFWchRUkAVOSQOJ6BOzcu3vMdylnt8E91cSavDgt4pJ5n0KztpjiVmb&#10;SqsxoDRQScAnpX5XpbtvBTYqmznVfY+FqM7kBicJDl8HkqZqyqZSy01KJ6VDPOVUkRpqawJtYH2U&#10;WnO20X6yNBfWkgiTxJDHcwuI0BpqbS50rU0qaDoU3/tNzPtLwx3e0bnA1xIIYFmsLqIzSkFhHGHh&#10;XW9FJ0rU0BNKA9CtV/Cz5O0WIXNzdO7kejaMyCGkkoairsLE3x8FVJXhueFMIY82BsfYUh96+WJ5&#10;vAXcIg1aVYSJHn/hjII/z1U6ke5+6d7g2tv9U2zXBShOlJLaSag/4THM0tfloqfIdFnnopaWeamq&#10;aeanqaeVoKinnQo8boSro6MAyurAgggEEWPPuS47hZVDKaggEEGoIOQQQcg+R6gGexe1dopVZHRi&#10;rowKsrKaEEEAggihByDg9bEf8uxdPxc2oALf7+DM/wDuwm987vvFHVzTOf8AhVv/ANWl67gfckXT&#10;7eWI/wCH33/aXL1Uzv7499x9v99d7VfXfX2d3HQJ3TuemfLIIaaiEozVbqj+9rZKakLrcal8l1BB&#10;YC495Z8v+4ezcobDtabjdxwv+7rIiPueTT9NHnRGHeh8jpz5dc2+cvY7mr3N5w5gm2Tbp7mIb5uq&#10;mb9OGDV9dPUCWd4oyR5gMSPOlegK7G6U7Q6jqoKXsbY+c2s1WxSjqq2NZKWZhcssNZA01JM6gXKp&#10;IxA5IsQfY75c532vm5S23XMc+n4lUkOo9WRgrgZ4lQOof579o+YvbN1TfbCe01miO4V4XOcLLEXi&#10;ZqAkqHJpmlOgy8I/1J/23/GvYm8X7eo+8DoW+u+ge3+14mqevuvNx7koUm+3fKQRLDRCS5BT72qa&#10;Ck1KQdQ8l1/tWuPYS5h9wNn5UOncLuKFiK6CxaSnroQM9M4xny6k3kf2T5p9yEMuy7bc3MYOnxgq&#10;xwaqkUEsxjjJBBqA3b50qOlhvP4ifIzYNBUZTc3U+4osdSQ/cVdZh2pMrHFHexeRsVUVojVfqxaw&#10;UctYAn2T7N7v8ub/ACCK2v4i7GirIJICx9B46R1PpTj5dCfmb7sPPfKEDXF9tFyI0Gp3gaC7Crwq&#10;fpJZyAPMkYGTQCvRdPCP9Sf9t/xr3Ivi/b1BfgdCRgOle3d14mkz+1+qOydyYKv8n2OawGCydZST&#10;eKV4ZfFU09JJDJ45o3jbSx0urKbMpADd/wA77PtUzW91fWkMq01Ry3UMci6lDCqvIGFQQRUZBB4H&#10;odbN7T8zcx2yXm37Rul1byavDnt7C7nhfQzI2mSKFlbSyspoTRgQcgjp666+PPcnbJqT1/13n89B&#10;R1JoqqvKxUlJHMCQ0LVldJTUolQj1p5NScagLi6LmL3F2blPT+8LuOIsupVqZHK+oSIO1D5GlD5V&#10;6OeSPYvmv3H1nZttuJ1jcxvIdEESuCQV8S4aKPUpHcuqq/iAqOuPZnx77h6eSCfsfYOZ23R1U328&#10;GTY09VRtJYkRitoZamk8hAJCeTUQCQLA+98s+4ez84Ertt0kzKKlO5JAPXRIqPT50p1Xn72P5p9s&#10;EWTfdvmto3bSstYpoS38Pi27yxhj5AsCc0GD0D/hH+pP+2/417GHi/b1F3gdDF1v8eO5e3ITV9ed&#10;eZ7cOPWY05ywWGlovIDZkFdWyU1IXQ/qAkuv9q3sHcye4uzcoto3G7jhelfDqzyU9dEYd6Hy7c+X&#10;Up8i+xnNfuXH42ybbcXMVdPjdkMBYEggS3DxRkgjIDHT506mdjfGnvDqWjfJb/62z2ExUbqk2Yh+&#10;3rqKNnAKCStx81XSxlr2AaQXb0/qBHtnlz3N2Pmx/D2+8jkc1IjOqKQ040SVY2NPkOGeHSnnj2A5&#10;v9t4Tc7ztlxBCCA0ymK4hQnhqktnmRa1oNTDOOOOgR8I/wBSf9t/xr2N/F+3qI/A694R/qT/ALb/&#10;AI1794v29e8Dr3hH+pP+2/41794v29e8DoxOxviN8iOx8VBnNpdV5yrxFVF9xR5DKy0OLjmjvYPA&#10;2UqqLzIT9GTUGFyCQCfcd757vcu8uSmC7vo1kU0ZEWSYqfRvASTSfUGlOpz5T+7HzzztbLebdtM7&#10;QuNSSTSW9oHWtKr9XLAWB8ioIIyKjoM9/dUdhdW5GDFdhbNzu06yrRpaJctAUjnVCA7U866oKhUJ&#10;AYxuwUkA2uPYm2Dm3buaYzLt9xHOqkBvDYEqTw1Lhlr5agK9ADnX2z3z26nW33uyns3cEx+KlEkA&#10;pXQ66kelRXSxpUVpXpH47D1+YrqXF4nHV2UydfOtNQ47HQvPPNIxsscUMStJI7H6KoJP4Hs4uL6O&#10;zjaWZwiKKs7sFVQPMliAB8z0F7DaLjdZktrWOSaWRgscUSNJI7HgFVFLMT6AE9Gdx3wc+UmTxzZS&#10;m6hy8VMisxiyNbiKSpsq6jajq6+CrJIPAERLH0qC3HuMLj3z5WtZPCbcELYykc8iZNPjjiZPt7sc&#10;TjrIGz+6F7iX0Pjps8oWhNJLmyikwK/2ctykn2DTUnAqegE3p11vXrrLfwPfW1M7tTKmPzR0ebpp&#10;IDInH7kLMuiaPm2uMst+L3BHsfbLzJZcxxePYzxzx1oWjcNQ+hoaqfkQD1DfNvIO78iXP0m82k9n&#10;KRVVnjZNa4yjEaXXNCUJAOK16aMBtjPbry1JgNr4HM7kztf5PscLgKWasq5vFE80vipqeOSaTxwx&#10;vI2lTpRWY2VSQrv91t9qha4upUhiWmqSV1jjXUwUVZyFFSQBU5JA4nop2bl295juUs9vgnuriTV4&#10;cFvFJPM+hWdtMcSszaVVmNAaKCTgE9LjD9G9u57dVRsfGdZb3k3dRQJVV+36rG1NNU00Uq64paqO&#10;pih+1ilQgo8uhXuNJNx7I7znvZ7C1F9Le24t2JVJVmR0dlNCEKM2og8QtSPPoZbV7Oc0b1uLbTb7&#10;Vfm8RVeS3e2lhkiRwWVpBMsfhqwHazlQ3kT0ut3/ABF+RexMTJndydT7ip8VBSCuqavGNSZEQxE2&#10;1zrjaireDR9XEiqYx6nCjn2R7R7vcub7MILa/iMhbSquJIdTeimZIw1fKhNeAqehfzL92HnrlK2a&#10;8vtouREqh3aF4LrQpNKstrLMy04tUDSMtQZ6Lr4R/qT/ALb/AI17kTxft6gvwOveEf6k/wC2/wCN&#10;e/eL9vXvA6n4vCZLOZGiw+ExeQzGXyVSlHjsXi4JKipqJpDpSKCCJHllkdjZVVSxPAHtPdX8VjG0&#10;07rHGgLO7sERFGSWZiAAPMk06W7ds1zvE8draRSTzSsEihhRpZZHPBURFZmY+QAJPShzHW2/tvZy&#10;h2vn9ibxwe5cnTrWY3buYxdbTV1RE7yxpLBSTQJUTRs8MihkQqWjcA3VrF9nzNt+4wNdW91BLChK&#10;vNHPG8SMApIZ1cqCAymhNaEeo6PNx5A3vZ7yPbrvb76C7lUPFazWs8VxKhLqGSJ41dlJjcAqpFVY&#10;fhNI25th7x2VNRU+8tobo2lUZKm+9x0G5sfVUDzw30+WFaqGJpYtXGpQVvxf27tnMFlvQZrO4hnC&#10;NpcwypKEbjRijNQ/I56T8wcl7rymyJutld2TSqXiW7t5rcyIDTUgmRCy1xUVHU3Y3We+ey8q2E2D&#10;tLObrycaCWenw8DSiFCSBJPJYRU8ZIsGkZVJ4vf2xvnNFhy1F49/PHAhNAZGC6j6KK1Y/JQT0s5P&#10;9vN59wLk2my2c95KACywoWCA1oXY0RAaEAuygnANehj3H8NPkvtTGnL5fqHcbUKU33cjYeShyUiR&#10;hSxaSDG1VXPGVUEsGQFf7QHsHbd7zcs7rL4MO4Rai2keIJIQTww0yRqa+RBofLqUN7+6rz/y/Abm&#10;52a4MYXWfAkt7pwtK1KW00zigGQVqPMdFqanKMyPG6OjFWVhYgjgggi4IPuShMGFQeoEa2KEq1QQ&#10;aEHBBHkcdKHamyt0b6zdLtzZu3cxufO1gLU+KwlPJUTFV5eQpGrFIoxy7tZEHLMBz7Lt23212KBr&#10;m8mSGJeLyOEWp4CpIqT5AZJwAejzlrlDcucbtLDaraa7uHqVigjaR6ClWIUHSq17maiqMsQOh4z3&#10;wv8AkztvDPn8p1Fnv4bHA1TKcZPjq+oREUuzPR0NZU1iaVFzqiB9gSw96eWdym+niv49ZIUa1liU&#10;kmgo8saIfybqY93+6j7gbJam8uNnn8NVLnwpbW4kCqKkmK3nllwPLRX5dWC4SJk/lT1MLIyMmIyS&#10;ujCxBG+6q4ItcEe8e75w3usrDI8SHP8A1LI+s19ihMf3dXRgQRb3oIOCCN9n49U+bc2huXeGTjwm&#10;0tt57dOZlieeLEbco6iuqmSMapHWnpopZSiLyxC2Ucm3vMLcd5tdniM93NHBGCAZJpEiQE4A1Oyi&#10;p8hXPXL/AGLlbcOaLgWm2W1xdzlSwhtYZLiUqvE6IkdqDzNKDz6xZ/bGe2plqvAbowOZ23naDx/f&#10;YXP0s1HVw+WJJovLTVEcc0fkhkSRdSjUjKwurAm9hutvusK3FrKk0TV0yROskbaWKmjISpoQQaHB&#10;BHEdNbzy7e8uXL2e4QT2txHp8SC4ikgmTWquuqOVVZdSsrCoFVIIwQepm19j7u3xkJsTsvae5d35&#10;Sno2yNRjdr0FTkKhKdHjied4aSGaRYVkmRC5AUM6KTdgCzum/WexxiW9nit0LBA88qRIXILBQ0jK&#10;CxCk0rWgJ8j0q5e5Q3Pm2ZrbarS6vZlQytFaQS3MixhlUuUhR2ChnVSxFAWUVqR02ZfA5XAZKtwu&#10;exOSwmYxs5pcjicvBJTVMEi/qjmgmRJYnF+VZQR/T2ptNxh3CJZoJFkjcakkjZXRh6qykgj5g9Id&#10;z2S62S4e0vYpbeeJtMkM0bxSxtxo6SKrKc8CAenvZnX28ew8zFt7Y+181unMyqZBQ4aB5mVB9ZJS&#10;q6IYh+Xcqg/J9ot55isuXYTcX0yQRjGqRgoJ9BU1J+Qqfl0ccp8i7tz1dCy2e1nu5iK6IUL6R/Ex&#10;ppRf6TEL8+hu3H8MfkxtTEnN5fqLPtj1gaqkbDzY/JTJGqhmaSlxtXV1UWlTch4wRZrj0tYE7b70&#10;cs7rL4EN/FrrpHiLLCpJNMNMkan8ifL1HUsb391Ln/l+3N1c7PcGMKWPgS2104UCpJjtZppBQHzW&#10;vH0PRZjBYkFGBBsQR9P949yYJa+vUAm3Kmh/1fy6Wexus989l5VsJsHaWc3Xk40Es9Ph4GlEKEkC&#10;SeSwip4yRYNIyqTxe/sl3zmiw5ai8e/njgQmgMjBdR9FFasfkoJ6FnJ/t5vPuBcm02WznvJQAWWF&#10;CwQGtC7GiIDQgF2UE4Br0Me4/hp8l9qY05fL9Q7jahSm+7kbDyUOSkSMKWLSQY2qq54yqglgyAr/&#10;AGgPYO273m5Z3WXwYdwi1FtI8QSQgnhhpkjU18iDQ+XUob391Xn/AJfgNzc7NcGMLrPgSW904Wla&#10;lLaaZxQDIK1HmOi1NTlGZHjdHRirKwsQRwQQRcEH3JQmDCoPUCNbFCVaoINCDggjyOOuPhH+pP8A&#10;tv8AjXvfi/b1XwOlbtTrvfO+5K2HY+yd3bymxqJLkYtqY2syLQLIWEbTLRwTGJZCjBS1gxU2vY+y&#10;ndeZLDYQpvrmC3DkhDPNHCGIpXT4jLWlRWnCo6EvLnIu8c4GRdosby+MQUyiztp7kxh6hS4hjfTq&#10;0mlaVoacD0n8lh6/D5CuxOXx1disrjKuTH5LGZKF4KinnhcxywTwyqskU0UilXRwGVgQwBFvZhbX&#10;0d5Gs0Lh43UOjowZHVhUMrKSCCDUEGhGR0S3+1T7XPJbXUckM0TtHLFKjRyRyISrI6OAyspBDKwB&#10;BFCK9cKLGVeTraTHY6iq8hkMhVR0VBQUUbSzTzSuI4oYYo1Z5JZHYKiKCzMQACT73PdpbI0kjBER&#10;SzMxCqqqKkkkgAACpJwBk9UtNtl3CVIIEeSWR1jjjjUvJJI5CqqqoJZmJAVQCSSABXpRbq683xsS&#10;Wjg3vsnduzZ8jG82Ph3VjazHPOkZVZGhWrghMqoWAYrcAkA2uPZdtXMdjvoZrG5guAhAcwTRzBSa&#10;kBjGzUJoaV49HnMfI28cnsi7vY3liZQxiF5bT2xkC0DFBNGmoLqFSK0qK8eutndfbx7By8eB2Rtb&#10;Obqy8g1/Y4SmknZV5u8pRSsUYsbu5VR+T79vHMVly9CZ76eOCMfilcICfQVNSfkKn5dW5V5F3bni&#10;5FntFpPdzHJSCNn0jOWIFEXHxMQPn0YCs+DfyloMcMpP1DlnpmUMIqOuxFTU8gkXo6fIS1YPHIMd&#10;wbA2JHsAQ++fK08nhLuCBvVo7hE/3t4lT/jXU0XH3QfcS1h8dtnlK8aJc2Mkn/OOO5aT/jPRZMrg&#10;8ngsjV4jN4vI4fLUExp67F5WCSnqIJBYlJoJkSWNwD9GUH/D3JtruEV9Gs0DrJG4qrowdGHqGUkE&#10;fMHrH/ctludmne1vIpYJozpkhmR4pY2pWjI6qymhrQgHp52rsDem+qmqo9k7N3VvGsoYBVVtJtXH&#10;VeQkhjLaBJLHSQzNGhY2DMACeL39ot15hstiVXvriG3VjpVp5o4gxArQGRlBNM0HRpy7yTu3N7vH&#10;tNld3rxqGkW0tprlkUmgLCGNyoJwCaAnHTFkcRXYjIV2Jy2PrcXlMXWS47JY3IxPBUU9RA7RTQTw&#10;yqskM0MilHRwGVgVYAgj2vt72O8jWWJw6OqujowZHRgGVlZSQVIIIINCMjonvtrm2yaS2uUeKaJ3&#10;ililVo5I5I2KujowDKysCrKwBUgggEdKTanW2/d+ff8A9xti7x3n/CvF/FP7qYytyP23n8ng+4+z&#10;gm8Pm8MmjXbXofTfS1i3duZtv2HR9ddQW3iatHjzRw69NNWnxHWunUK0rSorxHR7y5yFvPOPifui&#10;wvb7wdHi/R2s9z4XiatGvwY306tDadVNWlqVoekpPRS0s81NU081PU08rQVFPOhR43QlXR0YBldW&#10;BBBAIIsefZrHcLKoZTUEAgg1BByCCDkHyPQdnsXtXaKVWR0Yq6MCrKymhBBAIIIoQcg4PSuznWXY&#10;O2MJj9zbk2DvTb228u8UeK3BnMVXUlDVNUQvUQLT1dRTxwTNNBG0kYRyXjVnW6gkFFjzRt25zvbW&#10;11byzRhjJFFPFJKgVgjakRyy6WIU1AoSAcnoS7x7fb5y9aR3+4bffW1tMUWK4uLS4hglMiNIgSSS&#10;NUYsis6hSdSgsKgE9eyfWXYOFwSbpzOwd6YnbMsyU8e4sniq6CgaSQXjRayWnSnLyDlQHuw+gPv1&#10;tzRt17P9LDdW8kwBJhSeJpQBxOhXLUHmaY6tuPt3vuz2n7wu9uv4LUlVFzNaXEdvqf4R4rxKlW8h&#10;qz5dIzwj/Un/AG3/ABr2deL9vQT8DpY7U6139vwV52NsTeW8xizEMmdqYutyP23m8nh8/wBnBN4f&#10;L4n0a7atD6b6TYn3bmfb9h0/XXUFvr1aPHnjh16aatPiOtaahWlaVFeI6FHLnIO9c4iQ7RYXt94W&#10;nxfo7We58LXq06/BjfTq0Np1UrpNK0PSVqaCeiqKijrKWopKuknemqqWpQxyRyRsVeORGUMjowIZ&#10;SAQQQRf2axXKzKHRtSsAyspBBBFQQQaEEZBHHoO3FhJZyNDMrI6MyOjgq6OpKsrKwBDAgggioOD0&#10;rdq9Y9hb7irJ9kbA3rvKHHSJFkJtq4quyKwNIGMazNSU8wiZwrFQ1iwBIvY+yjdeadu2Iqt9dW9u&#10;XBKCeeKEsBSpXxHWtKitOFehLy77e75zgjybTt99erGQsjWlpcXKxswJAYwxuFJAJANCRw6T2Y2/&#10;l9u5Oswm4MPlMFmcdN9vkMRmKeWlqoJLA6JqedEliexBsyg2INvZjZ7lDuMSz28iyxuKpJG6ujD1&#10;VlJBHzB6JN12K62K4e0voZbeeI6ZIZ43iljagNGSRVZTQg0IGCD08bV6+3tvqerpdkbL3ZvGpoIV&#10;qK6n2rjqvISQxuSqvKlJDM0aMwsCwAJ4Bv7R7rzFY7EqtfXMNurkhTPNHEGIyQDIy1I9B0Z8u8j7&#10;vzgzptNjeXrRgNItpbTXLRqxIBYQxuVBIIBNK0NOmqLbebnzX924cJl5txfftiv4DFTTNW/dI5ja&#10;m+1EZn+4WRSpj06wwKkXFvapt0gSH6lpEEOgP4pdRHoIqG1106SDWtaUzXovi5dvZrv93pBM114h&#10;h+mWJzceKpKmPwwuvWCCCunUCCCK9GUx3wc+UmTxzZSm6hy8VMisxiyNbiKSpsq6jajq6+CrJIPA&#10;ERLH0qC3HuNbj3z5WtZPCbcELYykc8iZNPjjiZPt7scTjqerP7oXuJfQ+OmzyhaE0kubKKTAr/Zy&#10;3KSfYNNScCp6ATenXW9eust/A99bUzu1MqY/NHR5umkgMicfuQsy6Jo+ba4yy34vcEex9svMllzH&#10;F49jPHPHWhaNw1D6Ghqp+RAPUN828g7vyJc/SbzaT2cpFVWeNk1rjKMRpdc0JQkA4rXoXPjn0huL&#10;szsfrySu643jubrKs3xR4rdmZx1BkjjVphNEayKoyVJGsdMEhcGRvNGyKwbUtwfYQ9x+ebblnbbs&#10;R3kEN6ttI8Ebyw+MX0nQVikJLVIwNJBIpQ9Sb7E+0N9z7v22tcbZe3W0yX0cV3PHb3X0ojDDxFee&#10;FQqUBGo+IpUHiOjSfOX4z5fG9pbToOjekNyy7OpOsqSKqfr7BV1XSmv/AIrmml+5qaSmn8tb4Gh1&#10;mV2l8XhBOgJ7i32N9zYbjap5N93KEXDXshX6q6ijfwvAtgNKyOtE1BqaQF1avOvWQX3vPYS6tOYr&#10;OLlHYbk2SbVCH/du3zyw/UfV3xbW8EThpdBj1F2L6NFe3T1Wh4R/qT/tv+Ne8mPF+3rAfwOjH7T+&#10;H3yP3vi481t7qXcMmNnpvvKepyz0WM8sXBDwpk6mjklDg3TQrFxytxz7jjdveLlvZJTDcX8QcNpI&#10;jEk2k+hMKSAU86kU86dTxy791znzmq3F3Z7PcGJl1q0z29qWX1VbqWFjXiKKdQyKjoLd+9T9h9XV&#10;8OM7B2Zn9p1dSrPR/wAXp2SKcKbMaecBoKhVP1MbsBxf6j2KNh5u27miMy7fcRzqtNXhuCy14alw&#10;y1/pAdR5zp7Zb77dzLBvdlcWbPUoZUISSnHQ66kennpY08+PSRxeEyWcyNFh8Ji8hmMvkqlKPHYv&#10;FwSVFTUTSHSkUEESPLLI7GyqqlieAPZvdX8VjG007rHGgLO7sERFGSWZiAAPMk06C+3bNc7xPHa2&#10;kUk80rBIoYUaWWRzwVERWZmPkACT0ocx1tv7b2codr5/Ym8cHuXJ061mN27mMXW01dURO8saSwUk&#10;0CVE0bPDIoZEKlo3AN1axfZ8zbfuMDXVvdQSwoSrzRzxvEjAKSGdXKggMpoTWhHqOjzceQN72e8j&#10;2672++gu5VDxWs1rPFcSoS6hkieNXZSY3AKqRVWH4TSNubYe8dlTUVPvLaG6NpVGSpvvcdBubH1V&#10;A88N9PlhWqhiaWLVxqUFb8X9u7ZzBZb0GazuIZwjaXMMqShG40YozUPyOek/MHJe68psibrZXdk0&#10;ql4lu7ea3MiA01IJkQstcVFR0mPCP9Sf9t/xr2Z+L9vQe8DqyT+VzGE7/wB3kAj/AIw9kB/62tv+&#10;8bfvRvq5ft/+lhF/2jXfWdv93tHo50vT/wBIW5/7Ttt6CXtvpHtPuD5K950/XGxs3un7Xs7JQVtb&#10;RokVJA8lVIUSeuqXho4GZRcCSVTpBb6An2LOUOedq5P5a2xtyuY4NVlCVViWkYBBUqiBnYD5Kc44&#10;9R/7o+0PMfufz7v67FYT3YTc51eRdKQozNUBpZWjiUkZozg0zw6DXf3xR+QHWOLnze8+rs9j8PSR&#10;+atyuPekyVPAlwNdRNjKisjgS5ALSFQCQCbkexNsHuxy/wAzSiCyvY3kY0VHEkLsfRRMkZY/IVPU&#10;e84fds525DtmvN02q4jgQapJYngukjX1c2ss4RfUtQDzPRf/AAj/AFJ/23/GvcgeL9vUKeB0aDev&#10;YHyurOpKDA77fsqHprL43GUGLkzeGelxNTSwiCrxSU9e2PiSZCtLHLCUmPkVAwLLe8X7JsHKcG7t&#10;PYCzO4xvMziK4D3CO2qOUtGJWIPeytVe0mmD1kPzbzv7k33LSWe8ncxsk0VqkbT2Hg2csSeHNbBJ&#10;zaoGB8JHjKyHWFBqwrVR/AWIL8tOpzYi38d/95rM+y739k1cpX4z/wARf+0y36N/uaxafcnZz/0s&#10;P+7Xe9PP8w2PV8pt6kgn/cNhbf8AnqpfaH7vD6eVrb/mpc/9X36O/vvxavcK7P8Ay7WX/aOnRwvg&#10;6mn4Q/IVQLXzO7P/AHkcT7h73yavO+0n/hdh/wBp9x1k99z9NPtTzCP+Xndv+7PZdUw+Ef6k/wC2&#10;/wCNe80PF+3rlR4HQ6dd/GHvXtagiy2xOtM9l8ROWFNmKo02Po5dIuxhqslNSU8wH0ujsNXp/Vx7&#10;AvMXuhsPKkhiv72OOQUrGuuWRa+qQrIw/MDGeHUxck/d55y9xIBdbRtdxNA1dEztFbRPQVqj3UkK&#10;uPKqkiuK1x1F7E+N3dnVFI2Q391tuHB4tJBFLmEWGsokYmyrJW0MlVSxliPTqkGr+zf27y77lbJz&#10;W/h2F5FK5FRHVo5CPkkoRzTzoMefSbnf2E5u9uYjcbztlxBCDRph4c8CngNUtu8sa18tTCvlXoFf&#10;CP8AUn/bf8a9jXxft6ibwOveEf6k/wC2/wCNe/eL9vXvA694R/qT/tv+Ne/eL9vXvA694R/qT/tv&#10;+Ne/eL9vXvA694R/qT/tv+Ne/eL9vXvA694R/qT/ALb/AI1794v29e8Dr3hH+pP+2/41794v29e8&#10;Dr3hH+pP+2/41794v29e8Dr3hH+pP+2/41794v29e8Dr3hH+pP8Atv8AjXv3i/b17wOveEf6k/7b&#10;/jXv3i/b17wOveEf6k/7b/jXv3i/b17wOveEf6k/7b/jXv3i/b17wOveEf6k/wC2/wCNe/eL9vXv&#10;A694R/qT/tv+Ne/eL9vXvA694R/qT/tv+Ne/eL9vXvA694R/qT/tv+Ne/eL9vXvA694R/qT/ALb/&#10;AI1794v29e8Dr3hH+pP+2/41794v29e8Dr3hH+pP+2/41794v29e8Dr3hH+pP+2/41794v29e8Dr&#10;3hH+pP8Atv8AjXv3i/b17wOveEf6k/7b/jXv3i/b17wOveEf6k/7b/jXv3i/b17wOveEf6k/7b/j&#10;Xv3i/b17wOveEf6k/wC2/wCNe/eL9vXvA694R/qT/tv+Ne/eL9vXvA694R/qT/tv+Ne/eL9vXvA6&#10;94R/qT/tv+Ne/eL9vXvA6PN/LpjC/KHbJAI/37eY/wDcGT3Bf3i31crzD/h1v/1cHWX/ANxuPR7g&#10;Wx/5dL3/AKsnrYl987eu3PXvfuvde9+691737r3Xvfuvde9+691737r3Xvfuvde9+691737r3Xvf&#10;uvde9+691737r3XvfuvdUR/zP1B782jcf80goP8A3dbg953fdgbTsFx/0sJf+0a065Af3gMWvnKz&#10;P/SFt/8AtO3HquHQv9PeR3idYM/T9e0L/T37xOvfT9e0L/T37xOvfT9e0L/T37xOvfT9e0L/AE9+&#10;8Tr30/XtC/09+8Tr30/XtC/09+8Tr30/XtC/09+8Tr30/XtC/wBPfvE699P17Qv9PfvE699P17Qv&#10;9PfvE699P17Qv9PfvE699P17Qv8AT37xOvfT9e0L/T37xOvfT9e0L/T37xOvfT9e0L/T37xOvfT9&#10;e0L/AE9+8Tr30/XtC/09+8Tr30/XtC/09+8Tr30/ROt2tfemfbxvpGQmuwK2JVylrGzaiB/rW/x9&#10;8y/cRte/7if+X25H7JnH+Trv37IA2/Jmxp5fumwNPtto2/y+vSQrhFoERVlYzBNV7gNyQfpciwN/&#10;949hMrQY/wBXn/k6lJVz/q9fz6YpQwU+N1kuOCv/AEkq8n/jf+Htk9KqmtAT+wf6vP8A1cOk5kGa&#10;IkjkvHdl+huS/F7EW4PPu1NVPlw6rr01OT5eXED/AGOk5Wyzww3p2UTrA0umQfQsCQFNiDdfrcWv&#10;7WCGvEmmOH2D5dJ45dIqvDNa+VD+XSYqSjSvd3RpAvlFgQQApK/W/qItfi3vZBVTQ8OP2Z9R/l6q&#10;RSh/Yfs6TmQo61YrTxCJmp2dI3ZT+uw5KE8XAH+tf6fX220gSlP9R4f6uI6b0eISCPX0/b0gMgDd&#10;dRUPTExqYweD9GPqJvfkf63PB93IB7/PrwWmPJc/tx/l6SFeBLUTyTFgxYQeRbc62ILAfgBnPB5s&#10;Lc/U+1nFD+X+z06+kg6vQdD58Nq0P3NLjIJIi9bsiqYwEOLE5KiQyeQr+hQnIsWJBsDe3ul9UjPy&#10;4dO2zZqPMf5erBN9CspsRUI8NNFEYJIaiVmYs6uNKKqqSBqs39CLi5t7QrSvSt9dPL/V5dEL3bEi&#10;1TPCrrHoVnjcg2+igKb3PNybj82+g9rRihPHy/n6fZ0kfuJr8q0/2ft6Detd1cowIupbi31/r/rc&#10;+1a5+VP9X+r/AA9F7tx9aH+fUBJ0iRdUjfurYaB9dQtfn8fj8H3YxAtXzA/LpnxK1B/2eNenmN2C&#10;QPIutncK5JA5vcEBQPpb8k+7xmpOKEY/ydPXCYAOK1/Og/l0IeCSXyJp0wJPeMxrzcE2JUnWVsRz&#10;e/H6frYekyM9JqaQKY4/7PGvQm4inpYYpACR46oNM12J1Mqk29IB4FwLAC5F/aZ8/bgDp+MGOn7f&#10;9Wfs/b0vKTLRU1LEtEkqtCHjhWezFrj1DjSF/UQL3/Bv9facrnp8E0x091cFoHdWQs/JgjB9Ooi1&#10;9dgQb/hri/59u69RJHpn0/z/AODrzLUZHAj9vH/J1DMi1dleSKCSjBEclOjnXIBpOtZHIUC9/ST+&#10;RzwfehjI8jU/5PXrSuAdLfaOOaf6v+L6yU8ayU80dTMRG0pbyxrdiwI/s8ADk/k/717sF8dqj0Ff&#10;LPVq1r/h/wBR6b4o4DDMAGuhBXn68Accf7Tc3/rx7ULCaGlPT9hP2dUc0ofLqFOZXDLIR5T6ZGW1&#10;tP6Rxp/At9PdPFbVT8yOmnjDVJxTgflx6gELCroSdLNw1vxzx9TyB/gBz/tnAGB+XVHpQ+tf5/6h&#10;1DklE0iKSqAepdQN7AEG9iR9W/23u5OMf6v9VOk7rrA9Pn/sfb1EepVWeMBiiwraZbWIOo/pJ1X+&#10;p/33DMhqQK8OH246cViKsPz/AMPXUE4BVkLB1Qh+Bwo/obkf0/H/ABT3apAAP+o/t9OqmnGlKCnH&#10;gP8Ai+p4l1SJqe5BVm0jlhwQObAW49s0HEY9eJp09U5rxNPz/l1CmmdSViQmU2dWNrG3H5/IJHt3&#10;WGx5U/l+zqnhsftGP8vXUZZkLzRWmubm4IuAORY/Xnm/H9Pe1wMZH+D9v+yeryrqAr5efz/L8/8A&#10;P1j1tLoRmTVZTIpuPob24BH1B/PtspTH+o1p07o1Z+Yp/qr04Us8sVQjvEQJIyI2BU82FrC9z9fz&#10;b3R18ME4pXhn59WXV5j09PP7OuGlIJNafpZAJmb+0FbUBYE2sR9R7tUyDP8Aq/1V6sCQfyp/q/n1&#10;JqIkq4YmdXRIzruLEFbX+mpW+n/Ir+7jVwH2eVcdW+HrBM81PBUVGlWAuFReGVQf8WKtq1H8iw/o&#10;fdfhwPlx+f59Nu1RnhTpOVFPTUsk0/m0MUGuMq3JKhkBI1ADi5t/rXHujE5p+dfn/s9aNRn/AAft&#10;8/l11qvBJYa1A0ccengK3Jve5/4qPd666kjh8/Tq7yYocZFPzx/PpM5RGZNVMQ07ftGSThVCm5BA&#10;J1Em4BA/HvUXz4VP51z1o0PE8PX1p8ukPMJdXkk0sQzLPJfg3/IAAP8AaP4/p9PfjqcY4cPL8v8A&#10;VXpTTOf9X8umaYRPI5UtcoY9TH6C/wDQLz7aMen8/L50/wBjrQccPz6iSK8Q0v6ndiARYXNj9eeL&#10;/wC+HttHUfFU/wCfq6gmlPX+fTPVfvIDHIsd5NDFrkcC440E/wC9f7H3RmMZxjHDj0oEYlNcnoAt&#10;31CtUOBTvLF5r8yBSRpIIB0Hni17f7D25EhY4/1U6TyuMcf9X29K/o8o9Fk2JZpEyEz2+gMemjFr&#10;2/WCf9a3+PPt24FF1+mP8PWrVqn7f846MrRmVVm+3uJBO0NpQpVQWk5JBBb9Ok2H1NwAPaGRtdCf&#10;Wn+T06WeGUqRQHzP5/n/AIOlRHM1NJHJIrHWyw3Gnku2mw+v11AC4Fje/FrOMaDjjh/h/wA56bU6&#10;m4H5EkfL06VNHMseiNXYBwWkTSCV8hBC31AarX9QuP6i/tgxCXB/L/VXpStaEnHrT0A4fy6eKYm8&#10;bHTL9xHcWuCSQf8AbXJt9P8AbfX24VB9fLpG0nlgih/1eX+r06cYKhJbk2EwUTDTcgfT+oX6g2H1&#10;t+fp7q5pjrSQGPP5fYf29O0c7qTe0dgpcAfQhvVzqa9gf6c/j3tjqH+D/D16LSuqvD8X2npxhRZh&#10;NC7yMkqrNdAoYXIbi9hY+n68/wCHulCftHVgEpQcDmmfX/V59T4H/SSdHoHjJFz+eTzbjj/jfvXy&#10;88/y6dLGuOA8vSvzr/k65hhdrWLaizsb2I+psAeCW5H+296A0j+XTLMQdAGDn9uK9ZlmYLGVKqI5&#10;VD3vcD8f1B+n9fd/hNKdadWcgFq49PL9ny+3rJK2hXL+oCP9I4Niy83+n1Hu1SM9UCmKoOflw40+&#10;30HWGOYKhZLeME+o3vcE3FrW+t7H/ePfmbWaniP8n+xTqgkMYx/q+f8Aq/Z00VyNKHdULow1KpIA&#10;vp5/oeLH8+9aTTPDpUgVuHH88Dh6Z9Pzr1W/85cZUZXpDsjGUOhXyGLjq7ObN/kFTRZBxz6f3FpW&#10;H14uLc8e2JSKDzz1aJKMQOGB+3rXS2L2Jm+s91Ue6MItNNU0pC1FNVqGjlia2uM2GpdYA9SkMCBb&#10;i4Ow2g9LW9OrTOl/lrtPfOOFDmI5sDuARR0tZQxwzSxOXIj8kMqRyDQWb6OVYXtyBq93Xv4dUL6O&#10;PCn8ujOyZyCoMTxkGMIGjNmHpI1fkX/P5596K5zx6qX1cP2/4OPWKTOQ8GVlRdVlADEkkEc+nj36&#10;pany6vk/5+s67no6dkRn9ax67aXPp4F/0/g/6/8Are/AZ+fVD3jOQej5fD/+Zb3R8KsVvyg6dHXs&#10;1P2PVY2rzrb6xFdkdDYla5Kc0v2mSxpiZxkHEmvyqwVSgQgk0uLIXgCtXHChHnnz6ohERrWg/bgC&#10;g6IxUbtxqJEgqgFgj8RCxyfpHpB5Qkekf1P+v7ejtxGoA/CKfkBTrwmodJ/4vpkl3jhlcqawKzPa&#10;/jmJv9P+OdrXH+HvRYjA6vQjhw9f5dcP75beAANcU51g+KY82IP0T8A+9A16t4nn/q/y9EB+eu7d&#10;sZ/CdU0+MrJqmrxOWy0tXEIpUURVMNKFOqVFuxeEWC3sA2o8qPbJw4PlTrZapz/qp/xfV8/xs3Y2&#10;6un+o9xVC66vO9U4HK1/jXQolnxlDJUaV4sqyuQAL/7Tx7WO+s6h55/b0UmHw2pXzp+38j6dGGyN&#10;vBFJGeBCbK3N10yen8c2/Nx/sDz7rXqiLWp9P9jqjz+ZVtsyN1lulxIoo97ZTZ8kTlfWmVxEtUrI&#10;Fb0lRhRqvfluCBcFNpCPXzPH0yOjO2kJFKU/y1rXoPulPkXteq2djY9w5Mw57xVLV6JSVGkgVk3j&#10;A8UckY/aCHhvyb83HtWYtQ1jgfXJ9PKnWhKFbQTn7Pz+fQ1DuzYDaJHzbRFoxIo+0rDx9bcQH/iv&#10;ulNP+XpzSSP9X+x1NTv/AKvo5PKdy20LoMhosib/AJPApT+P8P8Aje2GvA/2etrgEn1/zD59SJvk&#10;11L4x/v5mCkNqJocjyUIUfSjb+1/gPdVU9VZRwr59Hp6z/nyfIvqLbC7L2L8n5sBtWnnmqkxX9yt&#10;v1RQzl5JitRWbOqp7ySMW9TOFPCqF4Kf6OMClPlxP29eGp2wT5Yx8/l0U3u7+YRjPkHv2q7P7d7R&#10;qN6byyNKlBLnGwf2DGJXd4ojTYvDY2j9JY+oQKT+T9AKxWaREla54mvHh/m688AY93ECtPzP+boH&#10;R8n+pBd13LN42j1MfsK/gWN7g0tz+fp/j+Le3yNJ60uAQfMf4R8uoP8As0fUhl8Ee531yvpiH8Py&#10;PN+QLmksOP62+n1970k9bGMYpj18v9Xy6l03yh6lCGYblkEUjImo0GQ5aQPpuPtCbWB+n+x97SMg&#10;0HVDIOB+Xy44+fXDr/5GbLyXym6KTbmUqq6hkxe7cFuWWOklTTDU4lMhAsQqYomLirw8eorxoNr8&#10;ke3oI6yFT+IU+yhr8+qyNRSR5UP7aj0+fy6vDwkkldRJVxkp44RIzcW0lSRcHm9h+Pz9QPbWkDB6&#10;TPLqOpTgAV/MkDy6ccguIgx9Q9S1Q7NDK0JS+lUCuYmYWDMWkUKVBFlbVe490cFQafb+f7erxMHY&#10;HNfy9T8v9Xr1rM/MHa42b8j924ah/wCA+/8ArOffdRrNyZqvO5takXLMV/YBsBpXVawHtJASuKcC&#10;D/k6XBtfDPl+z7ft6zbC+bGwV27T0+8KfL0GbjklFUlHTeaJgZWaNkZHH+6yoIIFiCbm/tcZAxqe&#10;qGMrmn25r/m/wdLyD5wdLhGJqdxKeGMZoHLE2/Fm02+o5PurFTgZz8+vUY5/Ly/z/wCr5dR3+cPT&#10;PJM25HcNe6ULAG5+nLg/Q3+n/G9GRSf+L/zdNiGhr/q4faOuDfOnpl4Z6Z4N1PFPD4px9koDKRwA&#10;RUK3P0v6SPejIPX/AA9XALLQ+dfT/P00y/NnpKSGnhOM3Popp/PEq0zGz3HIJqgSSPw3HHtsRxCu&#10;PT18umEtypA9P9X+r/L13U/OrqeyRw43dsiRgBR9rCOAo4JNVcccfn83/F3dSrgHhw49KdJB/LqI&#10;vzu6rAZBh94C76VUU1MT+PqTWAD/AGF/9f6e6MVbzr/q/Lra6jx449Kf5c9dy/PHrSmZpKfb+7qu&#10;W3oSSGmije4vpLiqd0F+LhG/r/r7DBT16h6KL3H8md0d1zY2kylFisThcRWSVuOxePjc6XkLIHkn&#10;kLyyOIWCWBVONWi596qCceXV2XVg/wCrz/ydWKfyis5la3dPf9NEKdsKMXthKsP6XE8RzopipALl&#10;WUz6vxwv+sVcTakPyYfzBr/g6L7qMAjHGtfyA62AaHh4SoLXXVYn/af9hx/vNv8AH3XpGSKY4/yr&#10;0rYX1NGU06WPk4B+vNvqf9b3RTpx16WpIKnjQnHqcjNephWpSyuqpZQY7kElbrY8Cw/1jz7sO3P+&#10;rPW2IUFj5DP+qnWB4hIp1E8m9l+o/wBvcH8+/Anz/wAnTIbUMdMmUMjFRoVnuzD8ELc3/Nv6f4/X&#10;iw96A9OnI28StaE+ufIAdEH+bnVVb2v0V2HtTFrFJmJqeizWHEsniWSpxORpslHTMxZUQVf2hpy7&#10;elPL5DbTcJp/L5Ef7PT1m2lqfL/N/m61Xt10bUmTyEEkbxSU9XIskDMrMjIeVLKWRip4uCQbXFx7&#10;sOAp9v8Al6O1qceWOo+z+xd07EqvuduZFaAs15w8FPNqBuCP3o5LcE2tb3pZivDqjnV0N2N+Yfbe&#10;L8axVGDrwnAORokuQrcW+3NOATbm9/8AYe3Pqj6dJ2t1fJr69LWH55dvAIP4dsy8ZIU/Z1H5/wCq&#10;z6+6+L6Dq3ghjWprw6bM58ze69zUU+Kly+IoaGqTx1EVBj6W5VkKlS08czC6luVIsT9bW9+JJFD0&#10;4YgOgv2lS5HN5qkSnCSVNXlIKCMAquqerkKRD1eldT354VfzYe3rY6XB+Y/kemp+9CPkR/L/AFf6&#10;q9bYnxkjyUXS3WNBlIwlRh9g4jFSgFDzT4+CHSGjYq2llIvYXtfkEH2ovF1uT5HP7R0ReGKaTX7P&#10;s+zo/W2O79/4TpzePRFDW0C9fb43JTbk3JjZaaJqiSsoZcbPTPHV6fLCqyYmmJRTpIUhv1vdM41a&#10;Sfw8PlmvTzINDJXDYYeZpj8qdDFN81u/arFUGNG6cbTU1DTYFKNoMXjy6PtqqxVZiZ7yU7hpYJ8L&#10;Ss4YGOUIyvGwdgdaADUiuSf28f8ACevLI8g0V4CnAeQHz6dq/wCdfyErGrJotw4GjrcjnsVuTK1l&#10;Li6TXUVeFy0Obx7Os0c0Max5OBZWWJEVxeNgYzpFz3gAjgMfsp02ZmhBbFSRX5kZ86efQO5D5B9o&#10;1k/ZNdUZikkn7bx2Mxe9SlHSAVEWHqKOooBGPCBTtDJQRXMenWNQfVfijIHTwjwrX8/9R6cSR1Ou&#10;grSh9M5/ydBLFM0gXkC/DMR9TxcW/HvY7aDqtQeHDrOCzDyKAoXjn+v+8/k/4+/ZPXnZUyfIVp/L&#10;/L1w1hfSpPIKkn+n+24497CkjHVCgHcfzP2dZkUlf1KVPqB5txx/r/n+nvSgU+fXg2oVAr/L0+3r&#10;IeNKkOVUhyo0/Qfknj/eCfduqKS5JHpT86fP0/1Dr2tb6EIKsLc3/PFv9t731fxGUd37B/q/1evW&#10;aRjJFGWuAB634/Fh9P8AX/pb3X/J158AD+kP25PXZqFpZ6WuVT5KSqjqSpP18bq3+9L/AL4+zHZd&#10;ybZb2C8j+KCaKVR/SjdXHH7Og7zRsCc0bfebZMT4d1bTWsnkdE8LxmhFKHv8uh5xlSlfjqGtAt91&#10;SRzkc8FlBI/2BNvfTTlPfP6w7Za3p4zQRu2KUcqNYp8mqPT0x1wU9yOUP6lb/uG1AELa3c8UedRM&#10;SyHwyTU5MZUmuQTQ5r1O0L/T2IfE6BX0/XtC/wBPfvE699P17Qv9PfvE699P17Qv9PfvE699P17Q&#10;v9PfvE699P17Qv8AT37xOvfT9e0L/T37xOvfT9e0L/T37xOvfT9e0L/T37xOvfT9e0L/AE9+8Tr3&#10;0/XtC/09+8Tr30/VqH8vnvnHMuT+NfYckddtnd8NTHs6HI2aDyVUcgyGIk1HiCvjZ5I1+nlMq/qm&#10;Ue8V/vB8iSVTmXbgUmtyhuCmGohHhzD+lGQAx46dJ4Keui33Kvd+F1l5E3oiS2u1l+hEorHWVW8e&#10;1av4ZQWdBw1eIvF1HRjdtda7D/l/7A7d7RyNbS5/PZ7Ky4vYsEjSCWSjLF8TiCWAYzPLeatkQW8c&#10;QYX8QvHO58zX/v8A7ht+1xq0UUUavdEU0iSlJZseQHbEpzqan4upy2DkLZfuabLvPMErrcT3EzpY&#10;qSwdoak2trU1OosS87qPhXUaiMdU0UkW6u7e1KKGurJcnvDszeUFHPXyi96rI1SRayupVSGIyfS6&#10;pHGtrqq8Zlyy2nJG1MY0CW9lbswUGnZChanA1JpxoSWPmT1yzgt9y93eZI1ndpL3db6NGkIJpJcy&#10;qlaVFEQNwqFVFpUKMW3/ACi7Yg+G3Wmw+kejaWlwGczGLlrKnPmKKSeCmjKwy17CRWSbJZOoD/uu&#10;rCNY3CKtotGI/tfyofePc7re99LSxRuqiLUyqzmrCPFCIolp2gipIqT3V6W/eC9xk+6/y/t/KvKK&#10;JbzzxO3j6Fd4ok0o0xDAh553J72DAaWwKJQgfXHzW7+2Ru/HZ/L7+3BvTDLVr/G9tblnNVT1NMW/&#10;dSISc0swUkxvEU0sFDBo9SGfuY/Zbl/e7N7eG0itpNJ8KaFdDo9ME0+IfxBq1FaUNCMM+RfvXc58&#10;q7nFeXe4XF9b6x9Ra3JEiSxE9wWoBjcA1RkK0YAMCtVJpf5i3U+1arCbF+RezaGKmj3pPT43c0tM&#10;mgVf3lE1bjK+VFOlZjBBJFK9vXeEMdQGqLvu6c23UM91y7esWNsHeEE18Pw5PDljBPFdTBlHl3UF&#10;OGQX34/bTbrq0sOdtsjCm8eOG7ZFoJxNAZreZgDQMFjZGandWME1AqJH8rEAbJ7Zt/z1OP8A/cSb&#10;2GvvTNqvbD/mhL/1cXod/wB3omjZd2/57Yf+rHVLOhf6e80/E65S/T9XTfAsAfDzu4fg7p3L/wC8&#10;vh/eFnv01ecdt/5oWf8A2m3HXVr7mSafbXex/wAvu5f92qx6paCgEEXBBuCCePeaZevl1ymEOk1F&#10;f59bGXy67Q2f0dQbK7aym26bdm+8O+S2x1ziK1ikEU2TWhmra+SQI5QUsONRRpAkbzaEZNbOnOb2&#10;i5YvOeJLnaYpmgtZPBnu5FoWZYDKqRgVFdRmJzgaakGgB7mfeQ9wNs9pILLmW4tVvL+E3NptsLkq&#10;ivdiCSaUsFbToS1UVA1HVoUrqLCm75A/LDsD5G43A4neeD2biaTbWSnyWMbbEFdFITPGImWdqrIV&#10;iyAKosUWPm5PBAGZHt97U7f7cSyzWUlxI0yKj+O8TDtOoFRHFGRk+ZPXLn3p+8ZvXvlbQWm6W9lD&#10;HbTPNEbWO4V6upSjmW4mDYplVTP20BXdC/09yj4nWPH0/R/PiZ8vN0dR0e2un8VtLAZbF7m7Cheo&#10;y1fLULURnJzUdHJoSNhGfGkYZb/Unnj3APuz7RWvN8k28SzyxvDaMBGioUPgrJIKkiuSaHrNX7tn&#10;3lr724hs+VoLKCaK53JA07ySLIn1ckMTUVRQ6QKivE8erkvkX2lkulem949mYjF0OZyG2v4f9vjc&#10;i0iQyfeZWhx762iIcaEq2cW/tKAeL+8N/brlaPnTebfbJnaNJvFq6AFh4cEsopqxkoAfkeunfvb7&#10;hTe1XLF7v1vCk8lr9NpikZlR/Hu4Lc1K5FBMWFPMDqjzfnaO6Pm93H1Tt/I4HEbVr6mqj2hG+Ikm&#10;kRaeoqfPUVL+bW2qni8j2FwQoFv65wbByxa+yGz31xHLJOoU3BEgUHWiaVUaaYY0H59cnOcef777&#10;2/NGz2E1tFZuX+krE7uPCkkEkjnWpoURWIwQadWy98djbe+F/QuHpuuNsYlJhkIdp7Ow1Vr8AqJI&#10;pqiaurfGyTVRVIHeU61eWZ11SLqJ94nch8u3HvPv0jblNIRpae4kWmrSGVFjSoKrlgFwQqg0Bp10&#10;b94OeLL7rnJ0K7Jawgh0s7GBtXhiRkeRpZdJDvQRs7nUGkcirgtXoM/hT8vN3fIDO7s2L2FjMEub&#10;xWDO58XksHFJBHLRrPT0lTBPBJJMuuOWqiKurAMrsrJddREvvV7RWfIEEF9tzy+G8vgukrBishV5&#10;FZWCrghGBBGCAQc06AX3VfvLbl7z3d5tO9Q263EMH1UMlujxo8AkjhkV0d5O5WlQhgw1BiCvbU1+&#10;/PfpTCdSdxxV+1qKHHbY7BxR3JSYynBWKlrEmaKvghUDSsJfRMqjhPMUVVRFvkF7Cc7zc27MY7pi&#10;81o/gs5NWeMqGjYnzalVJ89NSSSesLvvl+01p7dczrc7eixWu5RG5WJRRYrhXKTKoGApJSQAcC7K&#10;AFA6uZ+VXPxx7nH/AGYFf/1qPvDP2qxzHt3/AD1xf8e66k/eDFeR98H/AEjLr/q03VK/wW6Owvc3&#10;cRfdVFFkdo7Gxf8AeXL4yov46ucyLDQ0sq2IeFpiZZFJCukLRtdXIOafvpz1Nybs9LRilxcv4Mbj&#10;jGtCzsPQ0GkHiCwIyOuVX3QPaC09z+ZjJuUYls9viFzLE3wTSlgkMbCh1Jq1OymgYJpNQxBsI+Z3&#10;zD3N0DuHbnXXW2K28+anwcefy+RzMTzQ01NJLNBS0lPTRSwIsrfbs7MzMFjKBUu2pce/Zn2etefr&#10;ebcdzebwxKYo0jYKzuFVmdmZXJA1gAACrVJOKHNb70n3nL/2avLXZdihtmuHgW4mknR5EihZ3jjj&#10;REeMaiY2JJYhV0gLVqgZvj92Pifl90DXT9g7axcpqq6q2RvPEwBjSy1EENPOKimEhaSAvDVQyp62&#10;eGX9EhKhvYN9wOXJfaHmBRt0zjSqXNtIaa1RmddLUoGo0bKcAMvEZI6lH2Y56tvvKcmvJvNrCdby&#10;2N/AoYwtIiRvqQNVl1JKjr3ExscOSoPVYXxn2BL1b8/cF1/NK1T/AHV3HuXF0tU4IaanXbuZalmY&#10;WFmlpnRyBwCxAJFicnvczmFeaeQJb8DT48Nm7L5K/wBXbhh9gYED7Ouf3sTyO3t17z2+zFiwtLnc&#10;40c8Xi/dl60THAy0bKT5AkgVGerXPlb25j+iutB2UMJj81u2iyg29sRMmGMUWQyEEweVwrI+hKKn&#10;mZghV3VWiDosjN7xR9qeUpOetz/dviPHAyeLdaKamiiZaAVBFS7qBUEAkNQkAddG/vDe5cPtDsB3&#10;3wY57tJRb2Cy10C5uEcEmhBoI0kZgpDMoKBlDE9FJ+FnzO7B7b7Hretu0ZMZkp8zi58rtbK4ylip&#10;HimpAZp6SVIiqSQvTB3R9JkRoiGLiTVHLXvT7M7fyltq7ltYdBG6pPG7tIGWTtVwWBIIagIrQhsU&#10;Iocb/ur/AHpN69zN7l2PmDwXaWF5rSaGIQlXi7niYBqMpQllIGpShDag1VCn+Zr1DgsBndnds4Oh&#10;pqCo3hNUYHdiUqaFnrKeNJqWsex0tPNB5EkNgWEKMSzFj7Fn3ZecJ76C42mdmdbcJLAWNdEbkqyD&#10;z0hqFRXGojAp1G33+fbG02u6suZbSNY3u2ktrzQtPFmRA8UhoaFygdWNKkIlSejkfy8hb4wbV/p/&#10;eDMf+7Cb3Df3hjXmif8A5pW//VpesofuVLp9vrIf8Pvf+0qXon3d/wA/OyNhdw7q2b1thNpYzaGx&#10;t3V2GraHI0jzSZKsgrZv4pNPIssJhWorvMR4QrnUZGkdm4l/kj2D23ftngvNykuHuLm3ikVkkCiG&#10;No18JVBVtRVNPxVHkAAOsaPdr75e+cncz3e17Fb2aWVhdzQSJLC7vczxzP8AUMzK8egNLrpoFTly&#10;zFqCxvfmL2/8gPjZXT5PFwvQ786uj3fiIKgK70dVU4xa+hnjd1GmalmdCGsL2II0swOOewXVxyBz&#10;KqxOQ1rem3kIqBIiTeFIpAOVcA1H+UDrOLm3bbH3m5HkM8QMW47Wt3CGALQyS2wuIXUsMPGzKQaD&#10;IzgkdUF/F7p+m7u7p2lsfI+VcA0smb3O8JZWOPok800SsvKNVOEgDf2DKGHI959e6HOTck7LcX0Y&#10;Hi0EcNcjxZDpBIPHSKvTz00640/d69rI/dfmu02q4r9MC1xd0JBNvANTKCMjxG0x1wRrqMjq6z5W&#10;d6w/FTqrbdHsDbuFizGXqv7t7PxcsWnH0NPSwh55zTwvEZBArRpHGCoLyB3JVSj4U+1XIp91d1mf&#10;cJpDHGvjXDhqyyu7UVdTBqaiCSaHAoMkEdW/vEe7q/d55dtl2e2gE0zi1soSmm2gjjTUzlI2QkIN&#10;KqoIBZgSaAggR8M/mxvTt/fknWHZ9Lh6jJ5THVGS2xn8PB9szS0qGaekqYQ7RMppleSORAjKY2Vw&#10;+sMg695fZSy5QsBum1mQIjok8Uj6wFc6VdWoCO4gMCSDqBFKEGIfuu/er3T3P3dth3+OAzSRSS2t&#10;xBGYtTRDW8TpqZT2BnVl0kaSGDVBBeP5jnQ+39g7q232ftLGwYrG7+nqaHcmOo10QJlIAswqY0UB&#10;ENfC7l1UAeSF5LapG9yL93Hn24360m2u7cyPahGhdjVjA1V0knJ8NgKE+TBeCjqEPvz+zllynuFr&#10;zFtsSwx7g0kV3Gg0xi7QCQSADAMyltYFAWjL01Ox6sM+BYt8T+qQP+r7/wC9JmPePPv0a82X3/UL&#10;/wBodv1ml9ztdPtxtA/57/8Au6XvRMOyP5g+Z6t7Ay3XPVHXWxo+vdhZufbWnJLWfcVbUk7R1ctM&#10;9NUwQUqy1CylXeKpaS4nkJd2X3M3Ln3fYeaNvj3Hdru6N3dRrN2GPRGJFBQMHRmailagMgX4RgA9&#10;Yxc/ffUuvb/e5tk5e22x/d23zyWreKJvEnMLlZDGYpI0iBkD0ZkmL4kbLFerLcrRYLv3o0CrxCTY&#10;btHrmDL0eNyGktCcnQJV0hL+kJPTSSoyyLYrIgdSCB7xqtJ5+Qd87JCJLK8aNnTAbwZTG+M1VgpB&#10;BrUGh6zuvrWy94eVKSwhrfdttSVYpOKi6t1ljyKUdC6kMKFWAIII615/i91DS92d1bQ2Rkg/8Aaa&#10;TNbm8bsjNQUSGaaJXUFkapYLAGFipk1Agi/voZ7oc4tyVslxfRf2tBHDUAgSyHSpIPHTlqeemnXE&#10;77vPtbH7rc12e1XAP0wLXF2ASpNvANTKCKkeI2mOooRrqCCK9XFfLr5FyfFXZmxdq9Z7e29Fms7H&#10;NR4Ojq4m+xxmOxy06Oy0sDw63czokILqg0yOwfTpOHXtH7dD3Uvbm73OWYxxFWlZWHizTTFiO9g1&#10;ANJLYJyAKVr11A+8r73t93narCw2K2thcXAeO3jdD9Pa21sIwxEcbR1P6ipGupQO5jq06TN+HfyJ&#10;yHyg2PvfE9hYLBvm9szwY3PRUUTfY19DlI6rwF6WZpgjEUs0ci6mRgFYBdRUMe8Pt3H7YX1tNt0s&#10;ojmDPEWYeLFLAU1UZQtR3qymgIqRmlelX3Y/e+b3+2m+g3m3g+otXSK4WNG8CeC6WXQTHIXoT4Ui&#10;OupgdIbGrSKc/ld1FQdLd4bt2dh0ZNuytDuDbUbFiY6KuTyrAS3LClm8kCsSSyxhidRIGY3tTzg/&#10;Omx295NmYaopjgVkiOktj+IaWI8ixAx1y++8h7Xw+1nNt5ttoKWr6Lm1XJ0QzjVoz/vtw6DJqqgk&#10;1J6LloX+nuRvE6gr6fo8vwC6aw3andDZTctFBkdudd4obmqMbVIZIamtaVYcfDMhGhokkLzlWuHM&#10;ARlZGcCDff7nSblbZfCtmKTXb+CHU0ZIwpaQg8QSKJUcNVQQQOsvfuYe1Vrz/wA0m7v0WW22yIXJ&#10;icakkuGcJCGBBBVSGkoeJjUEFS3Si+UPzK7dzPbO7MFsDe+a2bs3aObqNuYqn23K1LJVNRyNBPWV&#10;E6BZ5DPNGzRoSESPSAurUzF3tf7ObRZbTBPuFtHcXFxGk0hmGsIJAGVFU1UaQQCeJNc0oAf/AHg/&#10;vRczX/Ml5ZbJfTWVlZTyWsS2x8NpmhYxvI701HU6nSKhQmnFakihT/JDrjvH4i7p2L31vPGRdsYa&#10;OtG0qmvpak1NZVUNPHVYetMtLTSQxyVErtRTOSjOiyPIpLlnC0ntzuPI3N0F9sFs5sJDH9QqumiN&#10;JXKTJR3DEKAJVGQCVCkUoJDt/fHY/d720vNo5xvYV3eFZxatJHIJJpreNZrWasMbKC7N4EhwWAcs&#10;p1EsXH4X9x9UdFb53HvbsjH5utrmwK4jasuFpYqp4HnkJrJbSzwCJ2hjWMOpLFHkT9LN7kf3o5P3&#10;XnuxhsdtaNV8UyTiR2QOFHYO1WqASWocVAPEDqCfupe5nLftDut3uu+pO0pt1hs2hhErR62JmPc6&#10;BSVVFDA1oWHAnpJ78+W/fG7N85ndeN7S3zt2gqMtLUYXAYHI1VFQ01L5WNNB9jBMKaXxxaVYyrIz&#10;kXkZzz7Nth9ptg2mxjtJLG2mYRqJJZYkkld9I1NrZdQqakBSoHkB0Guc/vJ848x7zPuVtu1/bRGZ&#10;2t7aCeWG3ih1kxoYUfw3IWgYuHLH4ierDe/cme6v5e2A7V3hTUdRvDD02Ky8WTjhRXNUc1DgauRC&#10;P8ytZFI0siJZC4WyAKoXHnkG3HJXuFLtVmWFvI08ZQsSNH0zXSA+ugqFUmpArkkmubXvTff66fsr&#10;BzBuaI17FHZTiUIoPjG9isZWX+ESq7MwWi1pgAAAinwLUD5YdUkD/ne/+83mPc7e/T15Tvv+oX/t&#10;Mt+sOvudw6fcfaD/AM9//drvejffOf5Lbs6x7EruuepKpNm5PI0FHuLsTduNjj/iNbUvTJDRUqVD&#10;+RoIKaghiN0COWeylV1maIPYz21tOZtuXcd3X6lEaSG0gcnwY0DlnYqKamaRmGagAZqaaco/vde/&#10;W6e3+8tsfLTiylljhutxvI0Q3E0jII4owzBtCpFGhJADEsACoDa0z8GvlX27ubuHDdWb83TXb0wW&#10;7aGv+yqM7plq6OqoqGoyAeOrsJnikipHRkkLi5Vk0kNqM/fL2r2fbdnk3SwgW2lt2i1CKqxyJJKk&#10;VCnAEGQEFaYBBrige+6R94vmbmHmaHl7erp76C8jn8J51UzQzQQSXFRIArFWSJlZX1ZKldOalf8A&#10;nDsbAbD+R+9cbtuigxuLysNFuRcdSqEihmraZJKlYkUBUjepDyBQAF16VAUAe5Q9j9+n33lu2kuW&#10;LvGZIdbElmWNyFqTxIWgr50qcnrH373XJlnylzzexWKLFFOkF34aKFRJJ4wZNIFAAzqz08ixAxTo&#10;pGhf6e5b8TrGb6foYPj0AvfvR5Fwf9L+2hcE/nM0QP8Atx7B/uE9dg3PH/LPvP8AtHk6k32Ui0c5&#10;bCRX/ks7X6/8psHVzXy574238bd3YjeuG2pjd1du7y2lFtnGy5kyLT43EY2sralpWMemRzWVWSZP&#10;HG8ZYQ6ncBFV8MvaPkS59yLSSxmneCwt7hpnEdC81xNHGgGagaFhB1ENTVQCpJHVP7yPvBY+xN/D&#10;u1tZx3e8X1otpGZiyx29nayzyliVGo65LojQrIW01ZgEANQPfvyH3n8i81gc9vbFbXxdbt7FyYij&#10;Ta0NXBE8UkpmJlWrra1zIHJ5VlFrDTcXOX/IHt7Ze3MMsFi87rM4kYztGzBgunBjiiFKeoJr59cx&#10;veb3r3b3yuba63aG0ie1jeJBaRzRqyuwc6hNPOSQRxBAp5efVlPcObqfhB8Y9g7I61pIcP2F2DaL&#10;ce7TGGnSqjpYpsrVr5PIPuBJMlPTK11giLMn7iBjjXyfZL738z3V9ubGS0tMw2+rsKF2WJMU7aKX&#10;cihdqA4NOs9vc7dX+6XyBt+07AixbjfkJcXmgFxMIVe4m7tdX1MscStVY0NRlBUlnQPy67q2r2rt&#10;OXcvYW7t5bYze46bF7kwm6K6oyEZpqydIZZKZal5TTTU4fyRCIoupQhGhmBmnn/2k2TddqnFtaW9&#10;tNFC7wywRpEQ8algG0BdQalG1VNDXiB1in7K/eT5s2HmOz+v3G8vrW5uoobmC7mknXw55FjZo/EL&#10;mNk1a0VNK4000k9CD/Mi6swmye3cFu/A0EeOpuycJLkctT06BImydFMsVVOgUKitPDNTvIALmUvK&#10;xLSn2Qfdv5rn3raJbO4Yu1nKqRsTVhDIpZFNantKuF/o0UYXoYffs9urTljmS23WzjEa7nA7zKq0&#10;U3Vu6rI4pQAukkZYAZcM5qXPRl9gw4/4b/C1e1cdiKJ+0uxcbQ10VbkE1k1GWPkxsEgJ1LT47HMa&#10;hoLgPMkgcAv6Yz3+ST3k50/dUkjCxtHkUqhoNEGJWGPikkGgNmikEVpmfuTLeD7rvtV/WCCBDuu4&#10;QwS65FJJmvCDAjAmoSCFtZjqNTq9aFjSvPE/Mj5KYncUe4x2ruLIzrV/dTYrLMk+OlBN2iahZRTp&#10;Ew4tGsZUcxsjAMMhbv2d5au7c230EKDTpEkdVmX0IkrqJHHuJB8wRjrCbbvvSc+7dei+/e1xKQ+t&#10;oZgj2zitSpi0hQp4dmkgfCVND1av25vTB9j/AAA3Vvrb+JpcHRbr24marcVRf5qHIz7iibLqpH6r&#10;5X7hixsWJJYAkgYqco7NPy5z/BY3EjStBMY1dviaFbRhDX/m1oFPLgOui/uRzTac8+zl5u9lEkCX&#10;ln47wx5VLmS/U3IBHE/UeKScEmpIBJHVeX8utQPk1giB/wAwtl//AHF95DfeKavLMv8AzXt/+P8A&#10;WEf3HItHPkR/5crz/jq9Jb56KD8sO1iR/wA6L/3m8P7NfYV6cp2P/UV/2mXHQX++JDq9x93P/PB/&#10;3a7LoX/5YCgd+busP+aQV/8A7utv+wh959tWwW//AEsIv+0a76k3+7+i0c5Xh/6Qtx/2nbd0Wn5a&#10;Kv8AsyfcvH/MbVP+9J7kr2lenLW3f88yf5eoN+8zDq593o/8vjf8cTqyTN5JfhF8OtrS7OpaGm7T&#10;7JkozkM1NCHkWvraWStqJnEqESJiqVftqeNwEEhEpjJeUNjdZ2/+vdzjOLwsbGzEmiMNQGKNxGqi&#10;hwZW73IzQFa4Wmd27Xg+6X7YWp2tI13XcTAJJymo/VXETTSO2pe5beNTHErDSDpYqauCTjoT5odu&#10;bX7Y2vXdidlZ7cGxcrlosVu+l3HI9VTwUdTII5K2KMKzwPRFhN+wAzKhj0urFDMXP3szs+6bTOm3&#10;WUUN1HGz27QgI7SIKhCcBg9NPfgEg1BFesXfZv71HM2x8yWkm+7nPc7fNMsN4lz+pHHFK2kyqAKo&#10;YiRIfD4qpXSwNOkZ8zsn1Fubuar3j07ncfm8JuzDw5bcH8OhqYEhy/kmhqrR1EMNvuIo4Z2KizSy&#10;SE2PJOvZi33fbNlWz3mJ45YJGji1sjFrfSrLlGb4SWUV4KF6Cv3rLrlvmDmlt05ZuIp4byCOW58J&#10;ZVVbwNIj4dEA1osbnTxcuTQmpPn3Dm6n4QfGPYOyOtaSHD9hdg2i3Hu0xhp0qo6WKbK1a+TyD7gS&#10;TJT0ytdYIizJ+4gYwNyfZL738z3V9ubGS0tMw2+rsKF2WJMU7aKXcihdqA4NOsx/c7dX+6XyBt+0&#10;7AixbjfkJcXmgFxMIVe4m7tdX1MscStVY0NRlBUlnQPy67q2r2rtOXcvYW7t5bYze46bF7kwm6K6&#10;oyEZpqydIZZKZal5TTTU4fyRCIoupQhGhmBmnn/2k2TddqnFtaW9tNFC7wywRpEQ8algG0BdQalG&#10;1VNDXiB1in7K/eT5s2HmOz+v3G8vrW5uoobmC7mknXw55FjZo/ELmNk1a0VNK4000k9CD/Mi6swm&#10;ye3cFu/A0EeOpuycJLkctT06BImydFMsVVOgUKitPDNTvIALmUvKxLSn2Qfdv5rn3raJbO4Yu1nK&#10;qRsTVhDIpZFNantKuF/o0UYXoYffs9urTljmS23WzjEa7nA7zKq0U3Vu6rI4pQAukkZYAZcM5qXP&#10;Vdmhf6e8iPE6we+n6Nn8Ku2R1J31terrKk0+3N4N/cncgdiI1irnQU078Mo+2rlhcsRcR+QalDMf&#10;cS+9fKv9bthnRFrNb/4zDiprGDqUcPiQsKfxaTQ0HWS33TvcM+2/OVq0rlba+/xC5qSFAnZfCc8R&#10;2TBDqIwhcVAJPQq/zG+qP7l90Q77oaXx4Ts/HDJO8akIuTolip65OOA0sZgnP5Z5ZD+D7C33cubf&#10;3zspsJDWSyfRk5MMhZ0P5HUnyCjqQ/vze239WuaU3qFKQbrEHYgGgurcJFKPQak8N/mzOfXqB/Lu&#10;6mG/O8E3hX0rTYHq6h/j7uwbxtk59cGMjZhwGRhLUryLtTC4Zbj2/wDeI5t/cWxmzjNJb1vCGRUQ&#10;pRpT9h7UOOD+Rp0j+5B7ajmzmz96zKTBtMfj5B0m6l1RwA/ZSSUZ+KMYIr0GXzF7Zk7o753LW42e&#10;Su29tyo/uVtCKAs6yQUkjpJPEoJ1GtrGklUgBmjaNSPSPYm9neVV5L2GFJFCyzD6m4JoCGkUEKT/&#10;AEECqc0BDHz6Af3o/cJ/dXnG5e3ZpLa0b6CzVdTBlicqzqATUyylmBAqyaAeA6sZ39maH4DfGfa+&#10;B2RjMd/pU3vKlJkM3Uxxyl8iKfzZDITAs6zxY/WsFLES0S64ywceXyY57DaP7+czT3F87/Q2wLJE&#10;rFaQ69Mca4GkyULyNQMaGlDppnJzjuUH3N+QbWz2iKI7ressbzsitruvC1zzuKnWsWEiSpUakBqN&#10;WqtfB/Mb5I4TcVLuM9qbky8kFUKifEZqQT4+dbgvDJRFRAscijT+2sbqCTGyNZhknfez3LV7btbf&#10;QQxgqQJIwVlU+TB/iJHHuJB8wRjrBDaPvRc+bVfJfHdrifS4ZoJ9L28gqKo0ekKFYCnZpYVqrKc9&#10;Hw+Yu0dq97/GrZ/ym2/h4sfuihxeOqc5JAv7ktDVTrQ1NJMVP7xxuSlHjkIJWIS3sh9MEezm8XXI&#10;fMtxytcSF4GeURAnCyoplV1rw8SNe5fNtPnxzB+9Fytt3vByJZ+4FlAI7uOG2klKirvbTOIZIn0n&#10;u8CZ6qxrpUScFY0Dn+VqoHY/Z9h/zBNN/wC56exH96VtW22X/PS//Vo9AX+70j0bxu//ADxwf9Xz&#10;0Rf5CKv+nzvDj/mr+5f/AHdVvudPb16bBtn/AEr7P/tGj6w/96oK85b8f+k1un/adP1Y9/KmAH+n&#10;m3/Zrf8Ayxe8cPvWNq/df/Ub/wBqnWcv93THo/rD/wBSn/vJdVV75Rf77bw4/wCYpyH/ALlze8qd&#10;if8AxK3/AOaEX/VteuenO8Fd6v8A/ntuv+r8nV8W4dz7H2F8Puguyt9YYbmj682VtLc22Nuymy1u&#10;Zfbf8Ooo5HZJFRYv4hJOXZW0eLWFZgqnA/b9svt+5w3XbbGTwTd3N/DNKOMduLzxnIFVJJ8IJQEV&#10;1UqASeuwu57/ALTyb7Zcv79u8H1Q2yw2i6tbcnE1822fSxAkq4FPqWcsVbTp1AEgA1f96/Nnsnvv&#10;Z9VsPce2dj4fbs2Xp8xA+EhrxWo9MW8avPPkJYJFOs6rQITxa1jfJ/kT2U2zkG8W/tprqSYRvGfE&#10;aLwyHpUhVhVgcY7z+fXPz3f+9dv3vFtkmzXtpYQWryxyr4KXH1CmI1UF3uGRhk1pEvlSlMk00L/T&#10;3M3idYrfT9Hv/l4djLsfv+j29VzLDiuyMPNtebyBiorI/wDK6B/Sbh2lhaBbgj983A/UsEfeH5e/&#10;fnL7XCCslnIs4oc+Gf05BnyAYOfPsx6HMX7kPOv9UuclsJGpDukD2xqMCeP9aE/aSjRjiKyZHmEb&#10;85+ux1/8jt6iGDw4zefi35jLIEVhkNf3ZAWym2SiqRf6/wBebknPsZzJ+/8Alu21Gr2+q1fNT+lT&#10;Rx/4WydBb73vIo5O55vSi6Yr4JuEdF0j/GNQl4YNZ45TX55zkn/+MmXwnxe+KGzt/bip0Wt7a7Jx&#10;rz+W4K0uSroqNHuSpIpsJST1sagEM5sfSzMIA9zrSf3R5suLC3J02FnMBTNXhiaQjz+KeRIiTwHz&#10;ABzS9gb20+7/AO3Nju16oEm8bnas1TSkd5cRwKc/77s4nuABxNRwJYFY/mV9fptzu7Fb1p4dFJ2J&#10;tiKoqJAukNXYzTRTi97MRSfaE/Q3bn+plP7tXMJ3HZJLJjVrSdgueEU1ZF/434n7OsdPv58kLs3N&#10;UG7RrRdytFLkClbi0pC5+f6Rg6HX4iCn6A+H/a3fWQhWmy+5XqajASyKl5VogcZh4/3LalkzNRNc&#10;cgowZVb6MBfd4t7gc4WOwxmscIQSgE9pk/WmOOBEKL6ZwSPKYvuzRx+y/tluvOE6hZroyyQEhQXW&#10;Ctrap3cQ1y8lOIo9Qp8yifDfuvq/pbsHdXYPaVLn8rmKvD/YbdrMXTx1k0c1VMz19Q5nnh0SyRoq&#10;eQMWKySL9Gb3LnvJyXunOu3wbftRijjWTVMruY1KooEajSjVAJJpSlQp8h1jT91r3U5f9rN5vd65&#10;iW4luJIRHbSRxeO4eV2edzqdaMwCjVXUQzDgT0jd+fLfvjdm+czuvG9pb527QVGWlqMLgMDkaqio&#10;aal8rGmg+xgmFNL44tKsZVkZyLyM559nOw+02wbTYx2kljbTMI1EkssSSSu+kam1suoVNSApUDyA&#10;6CnOf3k+ceY95n3K23a/tojM7W9tBPLDbxQ6yY0MKP4bkLQMXDlj8RPVhvfuTPdX8vbAdq7wpqOo&#10;3hh6bFZeLJxwormqOahwNXIhH+ZWsikaWREshcLZAFULjzyDbjkr3Cl2qzLC3kaeMoWJGj6ZrpAf&#10;XQVCqTUgVySTXNr3pvv9dP2Vg5g3NEa9ijspxKEUHxjexWMrL/CJVdmYLRa0wAAATn4b/ILtHZ2+&#10;+t+oMBmqOl2Jujsem/jOMkoqWWST76SCCp01MkTVEeuOJQNLDTa4sT7mP3k9v9q3mwvN4niY3UFm&#10;/huJHCjwwzL2ghTQseIz59Yxfda96OYeWt32zle0mjXb7rcU8aMwRs58cqr0kZSwqFHA48ujg/OX&#10;5SdzdI9s7e2p13uGgxOEyHXdJuGqpqrH0VWzVUuSy9M7iSphkdVMVJENIOkEEgXJvD3sd7XbLztt&#10;Mt3uMLySJdyRKVlkjARYbdwKIwHGRs8c/LrJf72n3heaPabmO227ZJ4ooJNthuXV7eKYmV7q8iJ1&#10;OpIGmFBThgnzPRY/5dXTWA7I7Uzu7dz4+HK4jrPG02Ro8fUqWhbKVs0i0Mkyk6XWCOlqJFRgQZFR&#10;jwhBk/7xXOk/Lm1RWlqxjkvXdGdTRhDGoLgYqCxdASDgEjz6gD7jvtZZ868w3G6X8ayxbVFFJHG4&#10;qhup3cROwrQhFhkYKQRr0t+HKH76+Y/c++eyM/U7X33urYu08TmJaDbWD2rW1GPH29NK8cc1Y1K8&#10;UlVPUAeSUSs6KW8aqERR7O+QvZ7Zdi22Jbq1gup5I1eaWeNJe9wCQgcMFVeC6QCaVJqT0Fvef7zv&#10;NXNe/XJ26/u9vs7ed47WC0mkt6pC7IHlMRRpGkpqZXLIK6QKKOjvdJ7hrvmP8TuytmdnINwbx2a0&#10;9LhNxyRqalqlKI1eIrCyqD90k6vBMUsZoAVckyuTCPOthH7O82Wd7tf6VvcaTJCCdAQyeHMmT8BU&#10;hlrXS+QO0dZa+1G8zfeh9uNy2vmACe8tDJFDclR4hlWETW02AP1FeqPpp4iAhj+o3VWHx6AXv3o8&#10;i4P+l/bQuCfzmaIH/bj3lP7hPXYNzx/yz7z/ALR5Ouc/spFo5y2Eiv8AyWdr9f8AlNg6ua+XPfG2&#10;/jbu7Eb1w21Mburt3eW0ots42XMmRafG4jG1lbUtKxj0yOayqyTJ443jLCHU7gIqvhl7R8iXPuRa&#10;SWM07wWFvcNM4joXmuJo40AzUDQsIOohqaqAVJI6p/eR94LH2Jv4d2trOO73i+tFtIzMWWO3s7WW&#10;eUsSo1HXJdEaFZC2mrMAgBqB79+Q+8/kXmsDnt7Yra+LrdvYuTEUabWhq4IniklMxMq1dbWuZA5P&#10;KsotYabi5y/5A9vbL25hlgsXndZnEjGdo2YMF04McUQpT1BNfPrmN7ze9e7e+VzbXW7Q2kT2sbxI&#10;LSOaNWV2DnUJp5ySCOIIFPLz6APQv9PY+8TqGPp+rHv5YCgd+busP+aQV/8A7utv+8cfvPtq2C3/&#10;AOlhF/2jXfWc3939Fo5yvD/0hbj/ALTtu6n/ADM+TO9sB2jubqzqXO5PrrbO2co8+4KraMrUFZk8&#10;1Vn7zIVc1ZTFKuwlm8WkSAMUZmupQKn9mfbSxvtrh3Td4kvJpkAiFwBLHDbR/pxoqOCnBdVaGlQB&#10;mpJt96n373fZ9/ueXeW7iXbbW1kLXL2bG3mur2ak8shljKyAAyBaBhqIYmo0gKn4KfKjsDNdk0vU&#10;HZu5cpvbB7zoqqHC1+6J3rKqmrYKd6jxPVVBkmnpqqCGSMxyM1pDGUIBdWKvfX2s2+z21t32yBLa&#10;W2ZDIsCiNHjZwlQq0CsjMralA7a1rgg++6D94bet23xeWd/upb6C8jlFvLdO000U8cbS6Wkk1M6S&#10;Ijijk0fTQgEglN+ZPVeG6l793dt7btLHRbdykdPunCY+LhKeKvj1y08YvZYoatZliUcLGEX8e5a9&#10;m+a5ubNgt7i5JaZC8Erni7RGgY/MoVLHzap6xt+9N7b2vtzznd2ligjtp1jvIIlFFiWcEsgFcKsq&#10;yaAKBU0qBQdHx+VAB/l89BD8fwfY/wD7zcnuBfaxqe4O6H/hm5/9pg6zE+8ElfZTYB/y7bB/3b+i&#10;U/AtQPlh1SQP+d7/AO83mPc2e/T15Tvv+oX/ALTLfrEz7ncOn3H2g/8APf8A92u96eP5g6g/KPeh&#10;I/5c+G/91VL7Rfd7anK9v/zUuP8Aq+/R199mLX7gXZ/5drL/ALR06N98IgB8JvkEB/zuN1/+8lif&#10;cQe97V522r/mnY/9p8/WTP3RU0e1nMA/5ed2/wC7RZ9Va9M7cwe7O3OstsbkdY8Bn9+YrEZjWdIe&#10;nnrYY5YtVxo8yMY9X9ktqsbW95Tc57pPtO0XtzbCssVrPJH50dY2INKZ0kVp50p1zz9qOXbTmPmf&#10;arC/IFvcbhaRTV4NG86KyVqKawdFfLVXNKdWufP7sDvrrbI7JxnVk+4NndXU21lkqcxsyFoESuin&#10;miNHPUU6f5JTUtFHTmGMGNG8kn6wgCYo+wGwbBzJHcy7qIri9aeix3DBiY2VW1qrnvZ3Lhm7iKDh&#10;XPRz75XOnOfI01jDy4biz2pbXVJPZRFQs6O6+G7op8KOOJYyijQran+LSAoFfH3540+39p712d8k&#10;W3v2jic0sVPhGpaehrpvtp4qiLJUtdLW11A8kMimExC8pF5gSg0Ajn3B9iG3C7trzlsW1jJHqMmp&#10;5Y11qyNG8YjilAYd2r4RheOeog9mPviLs23Xu2c9fXbrFNpWApDbzP4UiSJPHMZp7cshGjR8ZzIC&#10;QNI6rWrFozWVRoVmFCalzRiosJBFqPjDgM4D6LarMRe9ifr7yVgdwi+JTVpGqnDVTNMDFeGB1gXe&#10;wQmaQwBhFrbww47xHqOnVQsK0pWhOfM9RtC/09u+J0m+n69oX+nv3ide+n69oX+nv3ide+n69oX+&#10;nv3ide+n69oX+nv3ide+n69oX+nv3ide+n69oX+nv3ide+n69oX+nv3ide+n69oX+nv3ide+n69o&#10;X+nv3ide+n69oX+nv3ide+n69oX+nv3ide+n69oX+nv3ide+n69oX+nv3ide+n69oX+nv3ide+n6&#10;9oX+nv3ide+n69oX+nv3ide+n69oX+nv3ide+n69oX+nv3ide+n69oX+nv3ide+n69oX+nv3ide+&#10;n69oX+nv3ide+n69oX+nv3ide+n69oX+nv3ide+n69oX+nv3ide+n69oX+nv3ide+n69oX+nv3id&#10;e+n69oX+nv3ide+n6PF/LvUD5O7aIH025mP/AHCk9wd94h68sTf81rf/AKuDrLn7kUWjn63P/Lpe&#10;f9WT1sMe+enXazr3v3Xuve/de697917r3v3Xuve/de697917r3v3Xuve/de697917r3v3Xuve/de&#10;697917r3v3XuqLv5m6au+tpHSD/xiKgFzb/nc5/3nP8AdlNNhn/575f+0e165Gff4j1c4Wf/AEpr&#10;f/tN3DqujxD/AFC/7x7yKqesIfB694h/qF/3j36p694PXvEP9Qv+8e/VPXvB694h/qF/3j36p694&#10;PXvEP9Qv+8e/VPXvB694h/qF/wB49+qeveD17xD/AFC/7x79U9e8Hr3iH+oX/ePfqnr3g9e8Q/1C&#10;/wC8e/VPXvB694h/qF/3j36p694PXvEP9Qv+8e/VPXvB694h/qF/3j36p694PXvEP9Qv+8e/VPXv&#10;B694h/qF/wB49+qeveD17xD/AFC/7x79U9e8Hr3iH+oX/ePfqnr3g9e8Q/1C/wC8e/VPXvB694h/&#10;qF/3j36p694PXvEP9Qv+8e/VPXvB6IzuN/JvPc6+kO2bqhqf6W+4IAHP0/5H75lc4z/U7tfSfxXl&#10;y3+9TOf8vX0Ae2FmNv5Z2mAEfp7ZYx08+y1iX/J0xVLNIokZyuksrqoBNiCosOB6vz/xPsOhior/&#10;AC6HxHCtPTAyP9Xn0nJmEYEjpHHoUsVU8D6i54UfQ/W309+r02ADx9PU8a/b0nKt3LVEsej9yG8T&#10;OSFv+4bqQPVcm/FiR+fdzQ49BX5n/Z6qyEKSM1/lxGMdMLDxmUEWAKeIqeDe2o2INhzxbi9+B9Pd&#10;whagGcn8uqp2rn8s0/znpM1DxlFtG8c7udTPwALE2JHOj6Af4W9uOAMVJ48D1VJa0NMGnHiD9nAf&#10;z6S1WBJNDT3kVUiaV3LCwKA2P6baQA19QPBub29tFCpzQ5/ZnpQhp+eKeefyHp0iM6Lx1KROjFpE&#10;0KjCzFfq50gDTpawIH1/pf2oKrTUTw9Kfs6TGZgWQClKcfPz6R1UZUVlWZUiqY/DJ5/oCpIcK4sy&#10;GzajyT6gbC/LZiAYEZz/AJurr3rQ+mSfI/yp0NfxFaml70VGikWY9f1kkrggRt/ltOLIDdlPksR6&#10;jwLWuSffr96ocen+r+fV7SkTBR518/8AV6U6sQ7CNMcXpEccwemdo2AHpaPTpL8tr4kPB/obHm/s&#10;ugPn0smYGgzk8f5f5eiSb2STzqvpdlK6iAVuCoNyouCLhRf+o/x9rkpSvCmcfs8z0iuTXBFOHHHr&#10;6U6BitqC00iLGwbSbMBfj6fT8/g/8j9rE4epr/n+XSFl1edOH+X1/wCL6bPuP1QuVez2ErqNV/wS&#10;97iw/H9fbmojyx0n014enn070k5IkBVjGVV0dT9Te/PFmsT70rAkgfnn/ZPS2RAEJFD8/t/zf5Ol&#10;tgaqpMkssMaw6yFKkNYEA/pDFrXHBvf6/wCt78Fxn/D0nKFxU8agelc/Z5V/w9ChiaiUQxP4opPL&#10;P46mJl54sC4txpIuOQP95PtnTqNOn0XTT+f8uhVpp6KSk88TQsZY9U6iwBb8oumT9Sk2F7nVz+be&#10;0qjIqacc/t6e0V8z0+hnmpo48g/EcUficDSXACgqH9JJta9h+PalaMMcTx+VP25/Z0xqJrxND/q/&#10;2emGpM8LxVNVBI8rysacyB1Cg2JuONd7/k2NufdTQUHHA4evp8/9WOtaR+0/sr+eP9Q6zVMJnSmZ&#10;p6bRURa9KEgq1+UfkhWFrgD8fX3eLvqDw9KeXy/Pr0hCD/L5/wCH5+vUN0DII1k0JBNJE/ANwNNi&#10;G4IubgH+vu3xYIp+VPn/AKvy68yEUyP50yfP/VjpslnnE7h3DgDxeEGxuBwb25Nh/Tk+2kyfz/L/&#10;AFef2darQV+XHz9f9Xz6gNJH+tV1KrFirm/qIsRe9xa//Gvd9bd1T5+nz61oXyyT8614f5+uE0rM&#10;kYUGOMsQUIubfXgH68j3UTUqT/lH+U060YsAVp+w/wCQV/ydMk1SAQFBUAlWUWI1Lx9SL/Q8D/E8&#10;e3VOrI/1cOkxUrUemTT5V/znrk1QKgKxsjEaWMll/r9SOdB4vz9f9h7cPaP8FevK3iDOK/6vl1wW&#10;ZtQgLgkp4+BcKeCD+ocC3H0P09sVFPU/7B6upqSCeFBjy4f6v59ZhWfnW7M37Ot7EMCeQB/QD62P&#10;196XyNKZ9P8AZHSiHuFRWoxnHH9v+XrFU1qQNDGhX1Lcgfgk3NhqHJJ/N/6e76ck/wAsf5urqNRo&#10;Tw45J8/tH+qnUwrI0IlEqSxgiUJIBrt6SwUgc8g3vfm492jUEaan7QetrHryf9np4JiqYaeGSW+s&#10;GZI5bEIf1D6MCW5/Ngbfj2xIlcH/AFf4OnEGoUP+z+fWKeCaIyQGRqhVGoOo0mxF2sUIGqwt9COf&#10;pfn35VoPnnP+qnXvDB/bX9lOszLFFHBEfSywLPHH+osWGq7hiLt9B9Lf4G/vyM1aH5Zp/n63oGQK&#10;CuP29QqxX8oid/TNI2kF2KNaxIYsSQQeNI4H0590jbWc+X+r/V+3rzEVC5qa9N+R1y07+RorU7qt&#10;mF7KTyALqb+kDk+6rmoPp/g/1cOvMvkOFaf4emOUyorq88DEkeARMbcmy6j9f9gL/wCB+t7/ABUN&#10;Dj+Z/ljqquEByKE/6q/5+kzX6xLIAS7ADyqpJUsfUdPF/wA8/n2oVPXz68tK1/YfLpGVM7FjaRyE&#10;Qu0VgAxFyBYXN7i3+vx7o/YeJznH+XHTqMWrjh5+uOmhmkDc+rU1rD6A/X6W+gt/t/bbLRTn/VXq&#10;gYs9MfmSMfLj+XUVnYa7soKE+pvoCOfrcf0t/tvbFAPn8646fPy/1HpPZaYNDZnV11gsVAN/6H6/&#10;W4t/sP8AYe22XFeOfX7OnwPL9uOPH5joAN0OTJKsSIgViulb6jZfqb3NiCP9jf8Ar7fWq/5SK9JD&#10;nj+z/J0qejpyZa6CJnQxLNUESn0nmljYgfUy6TYG9iPqPz7cc+In5/z6rA2kkj1OOjUUTu60Lxl5&#10;auOojVgBrXSQykmxB1EWvx9bi/tGyjBwM5oeliNpBA40r9vnTzr0sKQFmSPyCZZHYtpFvqmnkhmZ&#10;T6Rax/N/8PbLVY1HAcelQA8yK/Lp8jfxgU8DL+kF9Vm5Hptf9RK/Qgnk8E8D24qkrj5/6v59J3Ar&#10;xqK+Z8zn8/8AN0/k+WeNQ0rfVKlibFxpGn9P6TyRxbngH8+6g+fXmj4Alc04+v8Aq+X7OnaIeMKY&#10;QpkkZUje5JZWILWtyRpHFuL6foBb3YHVX/B1pqR0B4nieGR+fTnTyOCwZNKOQxZx6tPqBF7DkXH9&#10;Qfz7rWp/1fPqjJoQ086eflj5cf5dSV0I8rSMVS6tG9rGxUix5UN+P8Bwf6W8anh1UssQFRWoBr+3&#10;j/q9PTqYtQZOQXBR9KggcC9zYfm9zf8A1/8AD3tBQmnWo218c/7PH/P10rMrF5PGVJsY1AH1sAf6&#10;25At9PeweI/nTp6VaMOHlgH1r/l+XUuJ1upWJEGr95xqve315LAC9/6W549+1kZ/Z006gGo4efz/&#10;ANnrNG2tyWTQ+nmQXtp/oL/Xkc/097eQuM5/LPVNVcUpXzNQP8J9M/aOpqpHOgGhv85YKSb3P0+n&#10;J4Nv8fdS1OtoC/lnzrX9uPsz1Aqaa5tpdlEZAje4vbUfrybED3avlXp2QaMDh8v+K/l0V/u/ai53&#10;bGRMi+SxOmJQzGzKFLAWIb0jgEEc+2GGo0PDhTy6tDIEHnwHA1/w9a63yE+PxwtQ2Z21jTSzfaa6&#10;vGUMM/hkCKqgwIEcrJpBuP0sefSbk6aOnTtvKZPi/L/VjokVXBWY6aWmqqeopZ4nKSQVCvG6sOOV&#10;YKQQRxce2hUY6U16x/xWvjYFaqqBNwGV244/JuLcH37WfU9eIHp1IGczIiaBctkft5ZFkkgE8njZ&#10;lDqjFNWksokYA2uAzAfqPvQY+vWxjrH/ABivAK/e1hEn6gHbj6W/tfS/1/wHuwc5z1XSB5D9nWN8&#10;jWkXapnbgDlmP+9n+vvwc+vXgRwx1xbIVdxqqZyCbE6j/vPPI911E+fW6ddGsnUlUqJjHq9P4Nvp&#10;cgMbcf4/7H36pPn17j/s9eWrn0spkYAf1P8AT/ivvZYjz6sTTqZX1ktRiSZJCzR1ieKQ/qUFZLi1&#10;9Olifra/H1AuD4ksOvcetqv+X/XHO/FzpTKyOdX90p8aCeW/3HZasxqg+qwGiiHP6v6839rpfIj+&#10;FfPz0jopdgCarmp/wnOf9X+U9tVS6qeRi6teALqdRcG45JH0AP14+l/demUY1waf6v8AVXqqX+YR&#10;t+kn6dq8xIQv919+4LNqCdQX7nIU+JkLu19CJBlJBqPHIv8A0KeRWJUjyr/MU+fS+GUBtOeH+oev&#10;/Fda2ks7Bn0PJpsD+om/++t7bJz0tJ8geoplLEgm/Gr68f8AI/6+6nptjn16yLMwW7swJT8f7f8A&#10;Pvderlvt6x+eZiEDMVXkEk2/r/jbn3rrfHrOk8keskgq66GVr8/ng3HINv8AiePdget8DnrpJmB1&#10;FRJzcBr2F+fwRx71Wh68cHrGZHuxBsLg+n+n/GveuqUPy64+RgQLsvP1ubfT8/63vY62OP29ZVnF&#10;r3JcEaXvwLfX/XJ4sb8c8f01Xqpx0+YrNZDDz0eUxlfJQZGmqHNNWwsVaMPFJG9iCpuyOV+v0JH5&#10;9qraQowI45/wHrTr4i0PA/txnrdi2HnX3NtLC5mGKWlp89gKTLFIx6AlbTidVD3YOqLLpv8ATjj2&#10;ouDodh8z/h6J0Uv+zPlTzz08NA7Y+SkZJmKXjRgoI0r9QBp+jEEi1uDx7oRUdVU6T50FPLz/ANX8&#10;uqTv5kOBko969MbuR6syPjt47UytTKh0Fhjoq/Hx621qA0kNVpQ2LgsUF0YhDIDG2DxXz+R/2ejO&#10;CUOOHA8P2ceqGXYK/qaxsOTx/X/H3ojpWwP+r8uuHPNiPp9ffuvY69xf6ci41f4X966110Txze/9&#10;R9P9gfez1ojPXdxcMeLX/V/sPfutAU/M+X59Y3kC/wCuR+P8foffgK9WA6jeWUtYsBySlvp/sfeu&#10;qkV65xTSGQXuQx4tf+n+v9ffuvcejAdL9PZztLduMwSwVVBj6ioRKqqlhqApVrGwdUawK/n8fUDm&#10;/tbbW5mqeAH7T03LN4VKg5H+rj1sh/Dfo/bHSGyqjbu18fI1dmKmPN7pyB8k0lZWeEwrd39a08Ea&#10;lYowAqMXewaR/bzARgDgAT+3AP8Ag6Lp5GOa/wCenH+Vc9WK0cNkhe0noTysqi9/qw5/H/Fb+6Up&#10;0mJHE+gwOnua8cqPAuqRh49R+gWxHFvqQB/t/wA+6VJHWmQnAPzr05q5fSrvr1nTaVvoLfm3+v8A&#10;737169OOvhrWoJpkA+dOs0UkbrCZAyqoYEpY/nj6/wCJ92UUweqp3D5/Mf5K/wCrHTZWSmOV3IDo&#10;jaQFUEWtc3PA/H9Le/HPDqqfpn/V5f8AFdBdueggrqKsppkDRTRNE4IH5DL9bH88X97pmvW4TrII&#10;J4nP7f5fPqob5EfDzYG8qncGcbDVGNzUryVp3FikaCaR/HCkhchJIKklQb+VH02LCxvfYhD1zTh0&#10;uFy0Zp5DBHn6evVVfYvw93dgElrts5MZ2jSPySUlTTVKVQCpdgv28FQkrEg24jsLDk3b2wYS3Dpd&#10;44ah9f2Y9T0WfKdbb/xLtFUbL3ZL45TG7wY6tKi39sloFsnB5/p7ZKEdbJBGD+zh02Js/dxlRE2n&#10;uVjI2hf8hqvr9LWEX1v9R794bDyP7OtBx0OPX3x37B3jkYqWWmbb8Gnzy1GXpq2Mqq6mIRDTBWkI&#10;QgAuvJXnn2sjty9akCn+rHXnuQgzn9nVpnxk+Jm2ts7mo8rWLk89l4quGfFZSuSaFKV9Hjdo4EZo&#10;i7CYssj63jAOggkt7eVRED65GfT/AFf4ei2a5MmP9jP8/wDUOrtevsAmHwtPQ65WdYhGXLHjSB9b&#10;rc3t9Tb3RjXpJpqM8fy/yjoSvGYkeLyqiMoQRrp9difUCRqBBN/Sf9e/ulem5pTGaUx/hNT5/s6m&#10;037joSSEKXaOQC5Yfk3vcWH+35/w9+J6qrNwBPnSuR14aS8gIv4ydKkcG9wLWtc8ce/cOta9RANc&#10;ZyOOD8/2dcWtosw+r208XHF78gix+n0+tveiD/q4dOSKGFP9Xn1mpSNDRrzZyCr+o2JPJv8AQn63&#10;/wBf3ognryAoSP8ACf8AV/q+3qeCOI1QgtYa+bcgf4/197Ax1QqJXp5gf5f9n8usapqZhayycKeS&#10;ef6n88/09+009c9OIdQp9o+WDTrKjsoBW4a5/wBh/j/sfelNOvISCa8Ps/2fs6kB7RsLElhzb8Ai&#10;/P8AS2r3vH7f8vWzKqLqzkkY/wCL65IqiRyONBIsLAcEfS3++t70Mcaf7PSYVC19T9v4aef+qvXJ&#10;gUClwZDa8hXj9IubfX/ffX34+n/FdeaTxBpOM/5aenz6jeZaiMnSfUNJF+SL88/1/wCI91bH5f5M&#10;9abVFXI4Z/mOhr69n+62/wCEot8fWy0a6rE6eJVJvz/uyw/1vedn3e96bc+XxCxzbTyxAVzobTMC&#10;c+sjKP8AS0HDrkV98vlddn5wN3GrBb+0guGNKL4qarZgDSnCBGIHm1TSvS58Q/1C/wC8e5yqesT/&#10;AAeveIf6hf8AePfqnr3g9e8Q/wBQv+8e/VPXvB694h/qF/3j36p694PXvEP9Qv8AvHv1T17weveI&#10;f6hf949+qeveD17xD/UL/vHv1T17weveIf6hf949+qeveD17xD/UL/vHv1T17weveIf6hf8AePfq&#10;nr3g9e8Q/wBQv+8e/VPXvB6Vew/JBvnZk8JaCaHdeOlimhOl0ZayEqysLFWUi4I5B5Hsp34a7G5V&#10;sgwTAg5BBjbB6FPI6tDve3upIK31oQQaEETxkEEcCOrTv5qEk3g6Nplkk+2ll3LPLThjoZ4xgVjd&#10;kvpZ0WVwpIuodgLBjfFr7rKDVubUFQLMA0yAfqiRX0OkVHnQenXQT+8LkcpsMYZtBbc2ZQTpLKNv&#10;CkjgSodgDxAZgOJ6r6+MdZRYr5CdO1teYoaVOwMdA0smkKrTTrDGzE8KFkkUkngfW4tf3kD7nQSX&#10;XL24JHUt9LMaDiQqlj/IHHn1hp93y5i23nbZZZyAn18CVNKBpG8NSfTucZ8uPRt/5nuHrE7f2FnJ&#10;ImOPyHWyYqlkYekzUeUyM06gnglUr4SR+Lj+o9xL92K7RtnuoAe9LwyMPPTJBCq/zib9nWR/3/dp&#10;lTmTbr018OXbBCh8tcF1cO/50uY6/l1Wp4h/qF/3j3kpU9YHeD1c78v4k2r8HunNoZcxxZpKTaWB&#10;Wjk9MnmoMIxqSIyNQWLwFWJsFLKpN2UHDL2hY7rzxuF3DUx6r+XUOGmW5GnPz1VHrQngCR1R+8vC&#10;OWfaXaNruSBOE2e1CnDeJb2dXxSooIiCTQCoBNSAeP8AK5AXZnbCiwP958cSot9PtJ7H/Y2P+297&#10;+9F/ubY/80Jf+ri9U/u/V07Nuw/5fYf+rHVMzQFGZHi0urFWVgAQRwQQeQQfeZYauQeuWbW5QkEE&#10;EGhBwQR1dF8GKKopfh33BLPA0MWQz+5aujc2tJGNu4yAutvwJoHT/XU+8L/fOZZecNvANSkVmrfI&#10;/VzNT9jA/n11V+5/ZSWntruzOpAlutykjJp3INvtYiR8tcbL9qnqlvxD/UL/ALx7zRqeuVHg9XGf&#10;zS11YDpvgG2YzXB/5Y473h191s0uNw/5p2//AB6XrqD/AHgya9v2b/nou/8Aq3D1Tn4h/qF/3j3m&#10;LU9cvvB694h/qF/3j36p694PS+6piA7R62OhRbf2HN+P+djTeyHmon913n/PLcf9Wn6GvtrFTmPa&#10;v+llY/8AaVF1fh87hq+Kfagte/8AA+D/AOHJh/eBHsT/AMrXY/8AUT/2h3HXYj73w1e3e7D/AJ4P&#10;+7nZdU8/CaooKD5RdTVGRijanfJV9HGHVGAnqMPkaelNm4BWpljIP1UgFfUB7zC964pJ+V79Yya6&#10;ImOSO1LiJ24f0VPyPA465lfdPeK09wdoeYVXxLlBWh75LG5jTj562Wh4g5GerrPkt8iYvjlt7bm4&#10;6vZldu6iz+ZfCOaSrSkFPKIGnj1s9POHMyRyWFh+gnn3hV7a+3Z9xria2S4WBooxKNUZk1rqCmgD&#10;rShIrx4jrqx76e9SeyFjbX81nJdx3E5tz4cqxeG/htItSyPXUEagx8J6Kfhv5lI3HVPQ7e6B3dna&#10;6OA1T0eGyIqpVjVlVpDHBi3cIrOoLWsCwF7ke5YvPu1nbk13G628Sk6Q0kWhSxBNKtOBWgJp8j1j&#10;ttP36E36Qw2PL1/cyBS5SCYTOEBALFY7djpBYAmlKkDzHROvmd37kO8qnruDK9Wbj60rNpwZSYQ7&#10;mZzJWR5BseqtGslHSMqQtQOL+oEuQLFTeYvZnkBORlu2ivobxZzAKwgUjMQlqDSSQVYSj04edesX&#10;/vU+703uw+2JcbTd7W9ot22m7qGmW5NsAVDRRGim3IJyCW8qHq435Si/x17lH1vsGvFv+nR94de1&#10;n/Kxbd/z1Rf4eunfv+K8k72P+kbdf9Wz1Xr/ACs6mghzHdFBJHGMnVY3BVlI+ldQgglyqVIDfqAM&#10;lRBcDg2BPKr7yE+9LFI0O3SAnQr3KsKmmplgK44cEb5+nE9YU/3e0sUVxvkRA8Ro9vdDQV0I14Hz&#10;xpWRKjgcV4DoznyD+bdH0D2FJsLI9Z5TcBOGpc3SZiHIx0qTRVPkX0xPRzG0csToTqNyp+n09xj7&#10;feyT8/7eL+K8SL9R4mjMJcqyUOSJF4hgeHA9ZA+8/wB6uD2a3n9z3G2TXBMEVwkyXCRq6SF1wrRs&#10;cNGy1rxHQaYX+Ypk9yU0lZt34379z1HDOaWarwtW9VGkgVXMbSQYmRVcK6kqTezA2sR7E1793WPb&#10;WCXG8WsTEagsiBGK1IqA04NKgivyPQH2n76s2/xmaw5Z3O5RWKM8DmZA4AYqWjtmAajA0rWhB8x0&#10;XLpzsB+1P5iWB39Nteu2bPmp6+Go23k21VFLJRbKrMfIsxMMDa3elLkGNSurSbkEmReceX/6q+3c&#10;tgJluBGIiJkwjiTco5QR3NgB6cTWleoH9tOcG9wfe+33hrWWyadrhWtZv7WFoNimt2D9qGpMRahU&#10;EVoejL/zO8dV1PUWxK+KmeajoOwljrJlsRGZsdWiIsPqFcxsNVtINlJBZQY1+7HcJHu91GTRmtKq&#10;PULLHWn2VGONM8AaTz9/qxluOWLCVFJSPcl1sOCa7a4C19ASKV4VoK1IqQ34B4eqrvlHsOspodUO&#10;Dx2ayle6j9ET4euogxI+gM9ZGtzx6rfUj3O/v7drByvdIxzK9uifNhcRSU/3mNj+XWHv3NdplvPc&#10;CwmjFVtor2aT5I1nNbg4/pzoPz6PZ/M/ydHH1P17gpEhavyPYf8AFqZmI1iGixtbDOFGk3UvXxaj&#10;qFiF4a91gv7sNq7btdzgnSlp4bemqSaNlrnjSJqY9cjzy9+/7exry1t1oaeJJuYlXPdohtbhGoKc&#10;KzpXIoaYNcCx/L4Gn4ybWFrWz+Y4H/UfN7Cf3g/+Vmm/5pW//VpepH+5iunkCyH/AA+9/wC0qTqk&#10;35AxA99d2nQpv27uU34/53Nb7zX9vyf3Dtv/ADwWf/aPH1yh954q84b7/wBLnc/+02frYP6pFvi7&#10;1sPpboPDi3/ku03vn1zV/wArTef9LW4/7S367Ue2opyDtQ/8N+x/7t0XVSP8tvI0GN+Q9VS1ccP3&#10;Gc67yeKxbOBcTpU4+tYpwTq+2o5hxY6S3Nrg5a/eQtpLjl1XQmkV3C7/AOlKSxivy1SL+dOubX3F&#10;LuKx51kSSmqfbLqKKtP7QTWsxp89EL8PKvRhv5puJrKjFdK5pIdePx+Qz2LqZiD6ZqyPEywL9Let&#10;KGY/UH08A82jz7rV2iS7jAT3ulq6j1WMzqx/Iyr+3qav7wnapbi12O8UfpxS38Ln0edLR0HCmRby&#10;eflgHNCjfAPD1Vd8o9h1lNDqhweOzWUr3UfoifD11EGJH0BnrI1uePVb6ke5c9/btYOV7pGOZXt0&#10;T5sLiKSn+8xsfy6xs+5rtMt57gWE0YqttFezSfJGs5rcHH9OdB+fR6v5n+Uoo+quvMDJHA2RyPYJ&#10;y9LIxXyCCixtXDUBQVuUaSvhLEEAEJcG4KwZ92G1kbdbucE6EtBGw8tUk0bLXPGkTUx5nh55d/f+&#10;vol5b260NPEk3LxkyNWiG1nR6ClaVuErnB01BqKDz8ERp+KfVYta38c4H/hyZj2Avfb/AJWu+/6h&#10;v+0O36l77oI0+3e0j/nv/wC7ne9UH9rRA9o9knQpvv7MG/H/ADsan3nvyqT+67P/AJ5bf/q0nXHf&#10;3KirzHuv/Syvv+0qXrZN+Pwt0L0kPpbqLbQt/wCQai982vcD/kvbl/z33n/aRJ13S9mBTk/Yv+lN&#10;tn/aFB1Tz/LWqKCk+QeUiq44zUZHrTJUeLYqpKzrW4uoYqTyp+2gmF15sSP0k+8wvvJxSS8vIUJo&#10;l5Cz5OVMc6j7e5l4/bxp1zK+4hJFbc6TLIO6TarlIqgGji4s3NPQ6EfIzSo4E9WSfJj5ZU/xuy+1&#10;sbX7AyO6qfdONqK6lyNLXR0iI9NKkcsGl6WfWyrLGxIIsHHH5943e2ftO3uRDPJHdJAYHRWRojIS&#10;HUkNh1oDpI/I9Z2++/3iovYy4tIbjb5btbuOV0kSZIgrQsistGjepAkU8fMdAFhP5j9TuY1I238e&#10;N7bgNEENYMJXGr8Xk1ePy+DFSePXobTqtfSbXsfY+vvu4Ltmn6ndraLVXT4sfh6qUrTVOK0qK04V&#10;HUPbP999uYdf7v5c3G58PT4n08vjaNVdOrw7dtNdJpWlaGnA9V8fLvt2q7s7Pxm5q7YOY68rcRsy&#10;l21U4HPsWqWMdXX1i1Da6aldVkjrlVQUPCXDEEAZBe0fKC8k7Y9sl1HdrJcPMssQogrHFGVFHcEg&#10;xknPnSnWFP3mvcaT3U5givpdvuNteGxhtWt7mvikrNcTByDHGQGWcAVH4a1oeiteIf6hf949ylU9&#10;Y7+D1bF/Kzq6GHMd0Y541GRq8bgq2lcKlxBTy5WOoGq+sAyVMPAFjYaiCFvih96WGRodukB7Fe5V&#10;hU/E6wFflwRvn6efXRz+72mjiuN8hI/UePb3U4+CNrxX+fGROGMZ4Dqtbs7DVWE7J7Aw9fAI63F7&#10;2yuPqkIHEkVdOjW/qCV4P5HPvJPli7W9220mjNVe2gZT8miUj/D1gr7jbXJtnMG528wIePcLxGHz&#10;W4kH7PT1HUvZXUHZHY9JlK/Y2ysxuaiwjqmWq8ZGrR05dWdfKxZQt0Rjz+ASfbO9837by26R31zH&#10;C0lTGrkgvQgGgANckDpTyl7Wb/z5FLPtFlPdRwELM8YXTGSCwDFmWmAT9nR1PhX8euvtybW3z352&#10;/jky+yevlq/ssBOmunnbH0QyGQq6qEEGpjpoHRYoT+3JIXEgbQF9wt70+4O4bbdW2wbO/h3N34eq&#10;UGjqJZPCjRT+EswJZviUUpStesqvup+ymy71t99zlzNGJrLb/G8O3ddUL/TQieaWRP8ARFRCAiHs&#10;ZteoNpADhkP5jW58FU1NJ1P0/wBY7O26JRHSUeQpp5JWhQMI/IuNqcXAjeokKFZUuVBb9RYg+7lb&#10;Xyh923C9uJqVZldAoY0rTxknYjHEkE8ccOl24/fkv9rdouXNm2yztgQEWZJHYxrULVbWS1RTmtBq&#10;C1IBPHoyffnY2f7D/l9vvTcmKxGPzW/Bi5sjR4VJYaWP/fxwzxyQxzTVMn7qUqM2uViWkZrj6e42&#10;5B5cg5f9wPorZ5HjtfHCNIVZz/ijIQxVUGC5AoowAPn1OvvNznec6+zDbpfRRRz362TyJAGSJa7l&#10;FICgd5W7hGpNXJqxNfLqv74IxhflZ1WdKi38c5Fv+ebzHuf/AH2P/IUvv+ob/tMt+sK/ugx6fcTa&#10;T/z3/wDdsvenj+YDGG+T+8zpB/3D4b62/wCdXS+0f3fzTli3/wCalx/1efo5++jHq5+uz/y72X/a&#10;OnTP8EYwvys6rOlRb+Oci3/PN5j2s99j/wAhS+/6hv8AtMt+ib7oMen3E2k/89//AHbL3pUfzDYw&#10;3yWzp0g/79fE/W3/ACq+yv7vJpy1F/zXn/4/0JvvuR6uepf+eK0/463RHfEP9Qv+8e5wqesRfB6F&#10;34/RAd9dJHQot27to34/53NF7CPuAT+4dy/54Lz/ALR5OpK9mIqc4bF/0uds/wC02Do6X8z5A3bf&#10;X50g266H1/7Wdf7hf7sJptN3/wA9f/WGLrK37/6a+YNs/wCle3/aTL1W7jJIqLI4+slh8kVJWxVM&#10;iIFuyxyKxAvYXIH5495H3KNNG6A0LKyg+hII6wW2uRbK5hmcErHLG7AUqQjhiBXGQPPq/j5j/JXf&#10;/QWK63zfXmK2dncXvCXIRZKr3LDWVCKYY6GahNMaOvoQBNHNOzFteoImnTZtWA3s57a2HP8ALeQb&#10;g9xE9uIiiwtGhOoyq+rxIpfhKoBSlKmtcU7I/ef98969mrbbbvZYbKeK8a4WZ7pJpACqQPD4fg3E&#10;GGVpS1dVdK0pmpHKL+ZT8hsjWUmPoNkdUVldX1MdHRUlPjs08kssrBI440XPks7uwVQOSSAPc4zf&#10;dr5et0aSS5vlVVLMxmtgFVRUkn6XAAFT1iTaffq52v5UggsNoeSR1jjRba+LO7kKqgDcMkkgAeZP&#10;QPfLLtLvnsqfYlN3n1zjuv6jARZKfbcFJj8hQPUpWmhWqd1yFdWmRYmo4gpTQAWfVquNIv8Aablb&#10;YeW1um2K8e7EphExaWKUIY/FKgeFFHSviNWta0FKZrGf3kefOcueG29Obtti25rcXTWojgngMomN&#10;uJC3j3E+oKYUpp00qa1qKHb+aaLm/hV0vk8Volx0GS2tlHZLaRTybdr4I/0XTiWojFr2B+hvb3Cf&#10;ssTZc67jFLUOUvkzx1i7iY8aHgh6yz+9fF++fa3Z7m2oYlm2qckHHhPt9xGtNNR8UqedPnw6pj8Q&#10;/wBQv+8e8zKnrlf4PVx2KxFXif5X9fDWNNrrsLUZWGCX9McNTuvywrGPxHJGVl/4NIx/PvDm7u0u&#10;/c9ClO2REJHFmSxoa/MGq/Yo66jbVtcu1+wMkc2qr2s0wU/hSbdGkSnyZWD/AGseipfy8kVPkvgS&#10;Qqk7Yy4X6cn7Um3+2HuVvvDVPLUv/NeD/j/WOf3I00c9Rf8APFd/8cXpNfPCE/7NX2kzR8OuDZGY&#10;fUf3cxC3F/qLgj/XBHsz9iG/5CtlQ8Pqf+0u46Df3v4D/ribqSDkWBHzH7tsxj8wR9o6GP8Ali0N&#10;Qe796V6U5+0p+qqqjnqFtpWSfL4Z4kP5u608hH/BD7Bv3nJlGyW0ZPcb5GA9QtvcAn8i6/t6lD7g&#10;tjJ/Wu+nCnw02mWNmxQPJeWTKPtYROR/pT0WX5YRg/I/uI6Qb71qeTb+ie5N9pz/AMhvb/8AnmT/&#10;AC9QT95SPVz3vR/5fG/44nViv8yemXN9PdQbqxMA/gK7j0w6VUCNMhjDPSDShKKvipmHBKg2AJuP&#10;eOv3bZDZbxuFrKf1fBzk5MU2l8mhOXHHPWb/AN+23/enK+0X1uv6AvBSgA0rPau8fCoApGRjFaAH&#10;h1TXT0UtVPBS01OZqipmWCCGMAs7uwVVUfksxAHvMmSURKXY0Cgkk8AAKk9ctrexe7kWKNSzuyoq&#10;jizMQAB8yTToRt0dYb+6ly23ZuxNmZfa/wB7Vfe0FPlY0R6iOlkhM5jUsbhfIoubC5tfg2Dm18zW&#10;HNsUy7dcRzaV0sUJIQuG01x8j+zoe797e717Y3dpJvtlNah5BJGsmjVKsDxl9IDHhqAzQVP29Xc/&#10;Mf5K7/6CxXW+b68xWzs7i94S5CLJVe5YayoRTDHQzUJpjR19CAJo5p2Ytr1BE06bNqwl9nPbWw5/&#10;lvINwe4ie3ERRYWjQnUZVfV4kUvwlUApSlTWuKdXPvP++e9ezVttt3ssNlPFeNcLM90k0gBVIHh8&#10;PwbiDDK0pauqulaUzUjlF/Mp+Q2RrKTH0GyOqKyur6mOjoqSnx2aeSWWVgkccaLnyWd3YKoHJJAH&#10;ucZvu18vW6NJJc3yqqlmYzWwCqoqST9LgACp6xJtPv1c7X8qQQWG0PJI6xxottfFndyFVQBuGSSQ&#10;APMnoHvll2l3z2VPsSm7z65x3X9RgIslPtuCkx+QoHqUrTQrVO65CurTIsTUcQUpoALPq1XGkX+0&#10;3K2w8trdNsV492JTCJi0sUoQx+KVA8KKOlfEata1oKUzWM/vI8+c5c8Nt6c3bbFtzW4umtRHBPAZ&#10;RMbcSFvHuJ9QUwpTTppU1rUUJ94h/qF/3j3MFT1jF4PXYj0kMqgEG4ItcH+o9+Jr1sREZFf29XPd&#10;hFPlh8F8fvNY/wCIb963phksiQGlnNdh4xBllYglya7GuavT6rs0NxcBhhly+D7Uc9PZE6LW8OhO&#10;Cr4VwdUXkB2SDw64oA32ddU+dqfeO9o490UeJuG3IJnpVn+psl8O5GCT+tCWlCmtS0dRUAhO7UkP&#10;xT+ClZuQWx/YvcrefGcBJonykJjoiLur/wCRYeJqpSF9FRJpK2JYmG6p/rq89LbfHabdh/NWEDVf&#10;gCO+ZhHxygrXy6JOW3P3cvaJ77+z3LeO+LykWS8TTF8RBrDbJ41KdshIIySanNtT02P3FgMhWIv2&#10;lDmqWsqrgH9uKeN34sb+lTx7yw3OJ7i2ljT4mjkVc+bKQP5nrnBy3LHt+42s839nHcwSP59iSqzY&#10;88A9W1/zR8ZUV2B6V3DTAT4mjyObx8tTHZozJXQ4uems4JU646GUr/UAkce8S/uu3Kwz7lbth2S2&#10;cA4NImnVsfIyrXro/wD3gu2SXllsl8mYY5b2JmGVLXEdrImeGVtnp6itOqevEP8AUL/vHvMGp65j&#10;eD1c6kSbQ/lhRUmaMdPLk9rStRQy+kyHMbmlqqMIpBLkw1SycD9AL8KCwwyZjvHucWhqQk66iM0+&#10;nslR6ny7oyPtoOOOuqMMI5V9gxHdkKZbGQoDgsb/AHJ5YgBQ1OmdWx5AtgAkBB/K9VU7H7MFlUnZ&#10;NOQBbkCvjv8A7a4/2/sX/egqdusv+el/+rR6jL+78XRvG7f88cH/AFfPRIPkHAV767t1RaSe3Nxv&#10;6hY2bMVjA8/gggj+o59zf7fNXYdtof8AiBZ/yt4+sR/emArzjvtQR/u43M5xg3sxH7Qaj5dWO/ys&#10;KGoipO8K5oGSkqajblJBPxpaSBc48qC3N41qIyf+Dj3jj96aZWfbY69yi7YjzAY2wB/Mof2dZy/3&#10;etjJDFvs5UiN322NWxQvGL5mH2qJUJ/0w6qr3vEP76bv9Cn/AH9GQ5Nv+VuX3lTsZP0Vv/zQi/6t&#10;r1z051irvN//AM9t1/1fk6tk+Ui3/l/9CrYcYfZHH/kuSe8Tva4/8xA3T/mpuX/aWOujfv8AJX2X&#10;2Ef8u+w/92/qnPxD/UL/ALx7zFqeuX3g9e8Q/wBQv+8e/VPXvB6edu5jIbW3Bg9zYd/tstt7L02b&#10;xlQhKlJ6WZJ4WBUhhaRAeCD7R7jZR7pby20wrHLG8bj1R1KkZr5Ho12Hc5+XL633C2Oma2niuIjX&#10;hJC6yLwIPFRwPVwPzR68HyB2x8buzNmUpnm3nlsftMtCyP46bcSRVNKZWIWwopo5VdjpCNI3kC29&#10;OH/sxzD/AK391vG2XpoLeOWfIIq9oWR6cfjUqQM1AFK+fTz70vIg96bDlnfNrVmN5Pb2tUIOmDcl&#10;SVGaoGImRgSaaS7agPIH/wCY/ufHY7I9U9I7fWOLC7B2smUmpUsfGZUWhx8DfQBqejo2YAAXWcH+&#10;lhj93Ha5LmO+3u4qZLqcoG9dJMsjD/TPIB9qdRf9+jmGGzl2jlOzAWGxthOyCnbqH08CfIpHCxpT&#10;hID6dCj8hMZVfIn4YdN9kYunkyW6MFWYumrdLB2eaokG38kpJuwEmVWF7k3VVu1xdgFvb65T275z&#10;3HbZSEglWZlriioPq4vQYiLD5k49OpE96dtl98va7Zt6tlMl3C9mG0muqSVht1wM1IH1GliScBat&#10;5npJfPLKUfV/UHSnxuwM6mOgxNPls6IuPLDjoftKaR9XJFbXNUTEWHrhB44Hs39h7R+aN43LmScZ&#10;aRo4q/haZvEYD/SRhF+xugz98TcouQOWNk5GsmwsUcs9PxRWiCGMtXP6sxeT/TR/l0HPwr+PXX25&#10;Nrb5787fxyZfZPXy1f2WAnTXTztj6IZDIVdVCCDUx00DosUJ/bkkLiQNoC+xF70+4O4bbdW2wbO/&#10;h3N34eqUGjqJZPCjRT+EswJZviUUpStegL91P2U2XetvvucuZoxNZbf43h27rqhf6aETzSyJ/oio&#10;hARD2M2vUG0gBwyH8xrc+Cqamk6n6f6x2dt0SiOko8hTTyStCgYR+RcbU4uBG9RIUKypcqC36ixB&#10;93K2vlD7tuF7cTUqzK6BQxpWnjJOxGOJIJ444dLtx+/Jf7W7RcubNtlnbAgIsySOxjWoWq2slqin&#10;NaDUFqQCePRk+/Oxs/2H/L7fem5MViMfmt+DFzZGjwqSw0sf+/jhnjkhjmmqZP3UpUZtcrEtIzXH&#10;09xtyDy5By/7gfRWzyPHa+OEaQqzn/FGQhiqoMFyBRRgAfPqdfebnO8519mG3S+iijnv1snkSAMk&#10;S13KKQFA7yt3CNSauTVia+XVXPxijA+Q3TB0gW7FxfIt/wArUfvKH3OP/Ie3H/nkm/44eufX3e4q&#10;c77If+khb/8AH+jRfzN01d9bSOkH/jEVALm3/O5z/uL/ALsppsM//PfL/wBo9r1Pf3+I9XOFn/0p&#10;rf8A7Tdw6GX+VnXUi0vc+Jukdd9xg8iqHSC8WnKRMVAOoiJwNX4HkX+vsG/elt317dNxWlyn2NWB&#10;v5jh9h6lX+73vIxBvdrwkEljLmncjLdJjz7SufIah69BPX/zKPkJja6sx1Xs3qKKroKuSiqozQZn&#10;0yROUdf+L/8AhlI9iyD7tfL9yiyJcX5V1DKfFt8hhUf8RfQ9Rvfffp5126eS3lstmDxO8bj6e9w6&#10;MVYf8lDyIPSy2r84vmFvnGZHM7P6b2PuTE4iQxZTJYfDZ6eCnZY/KyyyJnSiFYjqNzwvJ49ku6+x&#10;3J+xSpDebhcwySCqJJcWqs4J04BtanOPt6FfLX3rvc/nG3kutr2Tb7qGFisssNnfukbBQ5DEbhQE&#10;KQT6A16IN8fogO+ukjoUW7d20b8f87mi9z57gE/uHcv+eC8/7R5OsM/ZiKnOGxf9LnbP+02Do6X8&#10;z5A3bfX50g266H1/7Wdf7hf7sJptN3/z1/8AWGLrK37/AOmvmDbP+le3/aTL1Wh4h/qF/wB495LV&#10;PWBHg9e8Q/1C/wC8e/VPXvB6sX/lkJp763adIH/GIq8XFv8Anc4D3jr95o12GD/nvi/7R7rrN77g&#10;8ennC8/6U1x/2m7f0Wb5UY+ei+RfckVTD45JN+V1YoccmOok+4ibkA2eKVWH+BFuPcl+1c4m5c24&#10;oagWsa/mg0kfkQR1Bf3jbF7bnnelcEE30rj/AEsgWRT+asD+fT78N8FX5n5LdTw4+nZ3oc++ZqnQ&#10;cR09HSz1Ezu3AVSkZUXPLMqi7MAUPvHepZctXzSGmqIRrXzeR1RQPXJr8gCeAJ6NvutbRNuXPu0C&#10;FSfDneZyOCxxQSuxJ8higrxYhRUkAjT/ADKMjT5L5CYyliVTJg+tcbiqo3B/cetylaOP7P7VYnH+&#10;x/PsF/dstmt+Xnc8JbyZ1+wRwR/4Yz1KX37rpb3nSFF4w7VbRNkfEbi8m/47KvRiPlIt/wCX/wBC&#10;rYcYfZHH/kuSe479rj/zEDdP+am5f9pY6m/3+SvsvsI/5d9h/wC7f0S34IxhflZ1WdKi38c5Fv8A&#10;nm8x7mn32P8AyFL7/qG/7TLfrFL7oMen3E2k/wDPf/3bL3p4/mAxhvk/vM6Qf9w+G+tv+dXS+0f3&#10;fzTli3/5qXH/AFefo5++jHq5+uz/AMu9l/2jp0br4ULp+Fff4sBfMbq+n/hp4r3EXvWa86bV/wA0&#10;7H/tOn6yU+6Wmn2u38f8vG6/92mz6qExONyuQyVHSYKhr67LyTBqCmxMcktS0iAyAwpCGlLoFLek&#10;XFr/AI95e3dxFbxs87KsYHe0hCoAcZLEChrTP2dczdr266vriOKySWSctWJIFZ5Sy91UEYLVFK4y&#10;KV8urLti/wAwnuPrZKDbHc3Xz7lkpKRAK+vWfDZl4TdUmnWaCSCqPpI1iGEyEEvIz6mONO+/d72f&#10;mQvdbNdeCGY9qlbi3DcSF0sGXjw1NTyAFB1nvyl99HmfkQR7fzXtjXDKi/quJLG9aPIDuskbJIe0&#10;jUEj1UNWJqSYzadL8UPnFhNzUdB1/Hs7feKoUnra2KjpaHKUxnZ1irIqmhYw5KBJVsyz6ragGjTW&#10;jGOt2k5s9j54XkuzcWrsQqmR5YX0gEoVkGqNiDUFKcMMaEdTjy9D7dfe1tLqOLbxaX0SKZJPAit7&#10;yLxCwSRZICVmQMpqHLAVAZF1AmlTdu16vZ+6tzbSyIjfIbW3BW7crmQAAzUNTJTSkC5sC8Rtyf8A&#10;X95p7Tua7xaQ3cddE8Ucy1/hlQOP5N1yj5m5dk5Y3K72yY1ktLme2cjALwSvExAqeJQ+Z6T/AIh/&#10;qF/3j2YVPRJ4PXvEP9Qv+8e/VPXvB694h/qF/wB49+qeveD17xD/AFC/7x79U9e8Hr3iH+oX/ePf&#10;qnr3g9e8Q/1C/wC8e/VPXvB694h/qF/3j36p694PXvEP9Qv+8e/VPXvB694h/qF/3j36p694PXvE&#10;P9Qv+8e/VPXvB694h/qF/wB49+qeveD17xD/AFC/7x79U9e8Hr3iH+oX/ePfqnr3g9e8Q/1C/wC8&#10;e/VPXvB694h/qF/3j36p694PXvEP9Qv+8e/VPXvB694h/qF/3j36p694PXvEP9Qv+8e/VPXvB694&#10;h/qF/wB49+qeveD17xD/AFC/7x79U9e8Hr3iH+oX/ePfqnr3g9e8Q/1C/wC8e/VPXvB694h/qF/3&#10;j36p694PXvEP9Qv+8e/VPXvB694h/qF/3j36p694PXvEP9Qv+8e/VPXvB694h/qF/wB49+qeveD1&#10;7xD/AFC/7x79U9e8Ho7v8vWPT8mdtkKottzL/S3/ACpP7hH7wh/5DM3/ADWt/wDq4OstPuUR6efL&#10;c/8ALref9Wutgv3z867O9e9+691737r3Xvfuvde9+691737r3Xvfuvde9+691737r3Xvfuvde9+6&#10;91737r3Xvfuvde9+691R5/MujL97bTI/59LQD/1sZ73nD92j/khT/wDPfL/2j2vXJn798Xic32Z/&#10;6Q9v/wBpu4dV4eFv99/yP3kP1hT9N/q/1Hr3hb/ff8j9+699N/q/1Hr3hb/ff8j9+699N/q/1Hr3&#10;hb/ff8j9+699N/q/1Hr3hb/ff8j9+699N/q/1Hr3hb/ff8j9+699N/q/1Hr3hb/ff8j9+699N/q/&#10;1Hr3hb/ff8j9+699N/q/1Hr3hb/ff8j9+699N/q/1Hr3hb/ff8j9+699N/q/1Hr3hb/ff8j9+699&#10;N/q/1Hr3hb/ff8j9+699N/q/1Hr3hb/ff8j9+699N/q/1Hr3hb/ff8j9+699N/q/1Hr3hb/ff8j9&#10;+699N/q/1Hr3hb/ff8j9+699N/q/1Hr3hb/ff8j9+699N/q/1Hr3hb/ff8j9+699N/q/1Hr3hb/f&#10;f8j9+699N/q/1HqvvLyGXdW4pCWDHLVQ/cHNhKSpH1P9Of8AiffMHem8W8nf1mlP7Xbr6BOVYvA2&#10;y0QY02tuMeVIkH+EdJypaUa1RuImBvMOLXBaxtz9Pp/sPZepp+XR6wZaUpxHH0HH/Vw6YK54kDKH&#10;uyxki/NzYkAcH6kAf1+vvwYio9af5evMQB+efs6Y5WQwKzWJaU64zf8A1IJP+F72Av8AjgcH24r6&#10;MGh8+qEsT2/6h02VCxmmB0SSMyqr6VBIYaQdRsGu5/x5+nA497iAbj/Ly6c7kzQmv2Y8vP8A2ekX&#10;VSKusyPIjtPrUAEBQA4Ori17MPybm9rj28+l1JHH161KumhA8818x/l6SJeMJMsaGOpk0uwbgFVb&#10;9xgNX6jq4t9fz9B7TMprU0p8j59VRta0oR8sen2npI5/TN4FQwidGKj7nVp0gsW5AJ1XI+tibccD&#10;3vQxFFz58eHShQopX0/z9I3L+p6lCAwYlC3OohQA1+fS2oN9LfUe1gIAwM0FP9Q6ZkRKEHj8jx+z&#10;z/Z0M/xUlFP3HiZF8qB9vVcUji4ZgCLIxNlszKraT6vo5A+oSyyrIhrx/wBnq0CaJABWnD58KZ6s&#10;k3slI2BqTCsL1QDIGjGo6l0sSWS6KCAbtcE/S/0HsvjNWHCnn0tnB0kUNTjJxxHz6IlvYyyywSD9&#10;pxHwzgqxF7EWIubWv/sRz+PZkgI9KA/5OkkgDYFafP8APoFMg1QZppAQELkabCxHP4I/p7fyOH8/&#10;T8s/t6RGMMDXPy8xXpplXWfOujhgriIG/wBPqFt9b2uf63/Hu6ghvkD65/zf5eraAfKhNc086Hp2&#10;pZYGX/PvGSAhRvqdV/xpPF/6WPI9qdNTn8+kuk5zU1+XzrxA6XG3tbOJpGilWmmW+orqIOsngWDW&#10;sB/xv21L3Up/mHn08Fah/wBnj0L9BJGED0irKKiFA0ahGCOdV735Q3P1v/Xn2mdiv2145pSg4f6v&#10;Tq8ZrjzwKeh4eXS4w4jpII5aiCsp/JpVzKf21a2lL6nIVHLLa31vzz9NirLnieH+o9VcmM0/b5/6&#10;uHTx5WrlNXJJojQuTEAFWJi1uFILafSfrfixv+felouG/wBn86dbqWrQH/V559OptS5p1pvJM6Ue&#10;gMrR+pAWBHOkMVFgLfQ+6l9VKE49aVx07H9op/q+XUM/azq6x1UugOJGaG17m9j6kJ5A5/17f19v&#10;Q8ak5p1ScUFVNP8AB/g6ZWqZKYTwQySSU7rpqmu30BPC6dIJsT+oG9wPbokweH+r/VTrwoBQV+3H&#10;WOKSMqkqu8bTWA1gBgpQfXUPSwA/2/I/xTHzoKU4H/V9vTRbNDU+VKD9vDpmnlLawp48ujgWJsbt&#10;ewF2sPr7cXCE5+Vf9nraoD2kCvyx/qP8/wCfWP7hYwwcEaGvHG6m5uBc2/oLn3RFLj5+fp/LrbEE&#10;Gv5fy/zHqE8qqoD3EUqF2MS3Pl4H1IJ0kE3t+R/X2pFCfsH+r/B0lrjH+o+v+r06wSsoQOJnL/21&#10;JBBXlSDxx/sCLH/Y+9OCw/Mf5+q+Ia6fLjTz9OoHkBVCXVFcEppJv+CbnkWuP6+2iv7K/P16uqhv&#10;9XA/6v5dTUqEZDeQa1UBTwDfUxPHB/SRzb/iPenPr/qx8+lUTggnIGPSg/2OskBhdZfI5LMdJLkf&#10;Q3+hPJAv9P8AH6fT3rVwI9P5dULmvbTJyeP7P9VOpSS01O1NNdfI1vuCQfqDpsoHPA/H/Ee7p8P+&#10;r/B0sjBT86f6v59SYZpYaw+K5MMZDKRfRbSbknkcA35/1/dGB+30r/q9P59aqTwwa1Pzz/qp1JYp&#10;NAksXnRvIyuCRYgAG6i5JsBz73n8/wDV69eQahwpnFfy+3rJFUSQzQyPNPLDoAEQJJGkqbECxC8k&#10;AXv+Le22L+WPX5jpxDorxrwx/LrDVCOU6Zp2ZTJ5BFINNuQWPCD/AFP+3H9b+6ooY0p6/wCrj0yx&#10;+yuOodTTU08BjpWh+gSNJDblhawH9Cb3B93PafT9n+r7OvGIUJznh6fl0mJg72WWNV8elAsNk4Q3&#10;JHK3uOP62/p72MZzx+fTINcY4eXCn+odJ7Lv/k7ul1VakRCMkj+ze/BuxuDc3P059vV1Dh+3p5Bp&#10;x+z/AFf6j0hXb1s3jeM3/bIBAFib3v8A0t7rqBNDXz/b1s1xSo6bpxxJocv6Ppfj+vNuCP6/4e2Z&#10;aCnHj1dVDEkefr5jqA8/pu7aubF0/B/oAbAg3+ljxf6e2SdOF4H16cClv8Pn0nMqVW+pRpAADk2P&#10;JB5Fx/sOP9791XJzj9tP5V6dLdv+o+fQCbrkeOVlikZvIGeQqTc31C1xb62/2/59vIQQT5/PpIyg&#10;mhJx9v8Ak6f+lk1ZasVgDIaGaVdNyV9VNZhb6WPAv9P9sfejXSa8M/t4fb/sdaRO8N50+3HRt8ex&#10;Epp0QpCoVPJHpHq+sQ1MbmM2IZfzwLXAsmA1V4U/wg9KjpjUYIbhWhoKn/N0raGSngjjIWaKJZAl&#10;fDGo5uW0kKLjTZgDawv/ALUPdWx1aE1BJqD6AH/B/qxWvSkpAsmuWkRlSNlaJ0HKj1OdStdQout7&#10;i9wfx73QD7enas5x5DPr/Pzp060nnAk0emdjI0hYMBqOsJrLjUGEQT6cX+v596EZKg4+fSdp/iT/&#10;ACVHrxz/AKvLp+iMZJeUM0R/aXUzahchb8MAGuP9vyefeq061GA5qwNMcfPy8+PU+HRpjIQJNr1k&#10;LYD6X1EE3L8H6fm1vdRx+XTk61ArxNKUpx/w1H+bqY3hmXxsZ3ElhJ49WvWLsLEWsAL/AO9e9mtc&#10;cPL/AFfn02UNMCp+da/z+w9c4ANcZCSjU5Mj+pbgcgi5Ucj+ot/vPvbY6pHUfDx+df5U/wAvUgoV&#10;80iwvLAf6rc6hYEX+t+P6/6x59+4dOM5ZqGpFaUzx/z9SY2ZfWFCjxqqA8Wsb8gcXC3t/j7tTpqM&#10;aqjj9vl59T4JGMIdjL478LL+r6kc6v8AE/n8e6ig6tIGcaq49BX1/wBXHqarMTGrhgC66wLXHHP0&#10;v/Xi3+x596GcdOCTSan5f7OOPEdY3jbxm7FRygBHIAuvJtc8fXk/7f3vI4/b8um2JY5NBw+f8/8A&#10;V5ccdI/cmOhyFHJTNGsqPcMDcXXi9/wfpx/jb8e/Mtc9Xgo1Q3yp/h+zon3a3U+PyaGoajilLReO&#10;byPaxsiqW0IPSB/vQ49vxPQVNcfl/g6tcNpbsrU4/ln/ACZ6KBn/AIf4ffFZ5q/aWFq8ejeJshlH&#10;RXKkkSpTSCM1KKASVYBRfkOWXhueeKlfPP7enY1cUqfT/Vw6TC/y3OpndfNh5YpNRLJS5es8Vibi&#10;3kUt9P8AjXtGrofL/D/nx0q/b1Yn/wBA7vWVH0J1t35m+2ejdq7e7P2bU7q23FvffeVxyyVFBS/c&#10;VeGMcuCjebLmRJKaKlpZ52NQhRpAo1nUsiqSAuRnzzw+fz68KgjhTPQIdFfyWek+4tv9ubxmqa3F&#10;bc6goMJVZ2jpMlnqzKzjP5CfGUs9DQYfA5qoqqWkqI1NXJoQQLLE5LKzWpLII11EedP9VD1pmFPn&#10;/nxn5evWH5E/ySOvfjrmNmUm4MdX5TD9m9d4vtPr/M4zLZYLVYrKK+inq0yOLxVTTZWiaI/dUzwR&#10;tB5ItRbWPfrdxK2k0FciuBT5562Fxmn86dGn7V/4Td9cbD2X27u7Abu2ZumbpjbmM3hurbeK3lV5&#10;DLT43L0VPk6Sso8VS4OOvipxjpJZmevWjQpBPNEZYInk9+8eNa1rg+XHry1r/g6Dj4x/yDek/kHs&#10;jK74hyqUEWP3M+1I8Pkc9ncc6z6MZIs8uRqcC+3zCXyIUQpkvvZfTHBSSSlFeryBU1U/1ftr1tjS&#10;nzx0UPf38qTqbrneO6tjbi29nqbObV3NXbbrjLlMlCrPQVU1JJLDHU09LN42mgYAywo9uGRGBUaW&#10;ZGH/ABfW27cH/OOpm2P5eHx2wtLWVuV66G81iCSQ4WuzeYKs7OYiyJBkMfqMaPqs0lv1GxIAD6uO&#10;Pl5daLAcOHVmnXm29p4Db22sHsXB0m39nYvb9P8A3cwlFCIIYKWQJKiLCBdC+rXIX9bOzNIxkZz7&#10;VgUHRPIdbHIHmP8AV/P8+hKqYCI6hm1NTaCkURB1X0gg8C3B5ABt9OD70B69VegyK+RP2/l0A3aW&#10;zaHeG2cvi8niaLKYzJQkVuOrIhJDIjpoeOaGRGR1cOQVIP5vxe/gB59eWdkYBQPOppn16qgHwt+N&#10;G4Oz9x7Hr9nS4DJY7aeL3TTY/H5GvpIXpqyfJUchUCocFo5qBCwRV0+UFmbXZWZQqZAr0bxuadwo&#10;fyOPyJ6WR/lvfGsAldtZWQixUDOZO1rctxKPqf8AePbBlT0P+r8+rhq9cj/Li+M+vSNoV9rkXOey&#10;9788WFV/X+g/4p78WFK0/wBX7etasfPo6fw5/lFfy6+9+x8H1L2hQdw7f3bvfJRYfY9Zs7cTQ441&#10;AgyFRPFkJq6OvnjaYQU8dKUiKtM7pIQGQhsMWDUAwK59Plnj1YuPn/q+3oQeq/5V38t7ujtjaXTX&#10;T9H21tbavZVBW4Wpftzc09DlKzK0WNzWTx8EkOMaqxapPk6eggpXmpBO/kmjhcSFJETW88k6E0pg&#10;4IocH59eZtIGfUf4KcR/qx0jO+P5JHxt6P6on39nOuN543L0Xyj3H8ezjtx5nP0y1lHjKWKqxudx&#10;lPMtFNX42s01CnIxO9LIVjWOJL+pyWYxhK0yKn140/yefy68h8Qmnlj86A9GHw//AAnv+Eeb2Pu/&#10;5FU+Yk/2VvbvTtLv6j3hHvbIDMNmzjMrHkNt1FEaFrZeh3FRUtO1J4E1w19KsFRUTTM0W5ZxEpJy&#10;aVFMg/s49UDkuBQafM/6v83VW1P/AC7vioVBqdiVDftjzN/H8+Ax4P8AYyAsRY/S3+xF/dhITmgz&#10;9vp/h6sGyQafLyH86dZB/Ly+KIFhsGo9UzOGOfz+oIQLD/i420rb/X5PJ978Sv8Aq/z9a4+ny6EL&#10;afw0+NXV8M26Ns9VbX3HuGAiKjx+95ajOUnjl/alZaXK1M0AlVHuHFmFj6vwX45aEeWeP5f6vl17&#10;jg1/L/V69WiYpsZmcRj6/DhosVkMfBl8XZSqmnqUWWI6QG0jwhbqOQbj/WVZ/wBX7eie51Etpxw4&#10;+p4/yp/l6kVdOhjnjgjH7h0JMwNrkAMb/lRzyATcfke9jPVANGf2HPReO7essJvjblRiMzgsVnaC&#10;ouzY7KxRzwmQk+sRyI4DgHhgNSj6Ecn34qG49PQyFD2j+X+rHVVGB+Knxpj7nyOx96dc0EVUmw4N&#10;3UlNTVeQigZZKuaiuiQ1sakjwsSDHa/q1FvonZhUgAVFPL1/4ro0Riw/1f6vLoxdD8NvilSgJD1T&#10;tKeEAKjVUKzta/JLzh3LcDkkn+h59sOzN6DjTH+brzPQ46tR+I38rr+VD8idpbGwObxm0tod443s&#10;iKbsbaW5ZcPh6DIbLhrIfv63C1VZiJ4ZMnHRVqFYWrIpiKOrkWmZYw0tWDDuBxTP20+z19eq+IDg&#10;A1qM+RFRXz9K/mOnbtT+VV/K6250R3t8hOucL1purY2VOyj8V6GWpwk2dkfJV8UG56fcuFOMpa+n&#10;mxyrUpGjpG0awuzmbTqZI8x0IRqqSAcUxX8vLp9BUsDwpj14H/L0w9Vfy2/5XvYfxu3Hvyu662Ht&#10;DvVaXce1OtdgbgrNpYqh3PmaWnoq7H1FBBki1b46OCqkilaorKCOpqVSmo46ubUjP3LNF8Hpw4+f&#10;z60SENMgcM0oa9J/4lfy7f5XPaO48h1N8itn7W6m7Vwe8adaXKUcW2abA19AZqahqsVPkJsbmoDk&#10;lrZkeB08FPJSmWU1cgQFdxuWFT6ZGAa/nT+X5dNs9DT5/l0B/XPww+FnZffbbH2P8eugqLY+9d9V&#10;UO1a3uJaHEJisDHPWVEctfkKWvp4YqhMSgM3jepDzxiOBZC6pK5FWSMtkH8v+L/Z04WC1z6fzx0s&#10;fmL8GPgb172RUN0N8e9qYPrejzU2NwW58qNvVk+Tkp6ejX7imWhraysp6f7uOqeI1FPRO0Lw6k8g&#10;KozayuzNqrQAUx1YsNIpWuany+XRdtudWdT7frIp8TiabFiOVZXjpWcIStiA0Y1Ifpb6Xtxe1rKF&#10;kYef7B/sdMMob8+jIYPL7KxdLAlJVxUTRx6Nc5CgNYE+o/QC5C3/AAbAe1sbaqa60/1evRfNbkGl&#10;DT9vp6dDxj5E+2jkRxYqrRuDydajn+rXJ9P14sTwffmNcdFyqdZpU5+f+x58Opg+4fUqrfSpKkfX&#10;UObE/wBAfdgF0/OvypTpS6g/D+z/AFfPqXHCQVbUA7INQNhz+TYALxf/AFv9h7brX/V/n62p1Cvn&#10;5+Wf83UhHaFFN1c3K8er/H6Hk8f097w32dN1ZDVcH1P7OmyqieSRXUroVgNLE8EEnj6m/PH4t72K&#10;dUcsRjjw+XDppytBTu80jKWGlVZfqbEDiwH1uf8AXHvQrX8urKQKE8KA8M5/4voL81gYMlTGKSm1&#10;pJruDyLEHhdQIAva/wDh7uPl0yGLPU1qSacKY+z5dF+3f1fhYFllrqGlVXQQ06QSKCWIW9woC2Fg&#10;bn/Wv+PfpJKGvH0r/sdL4GZzp8jWpHHh/h/ydBzF1RsmRWlyhWFrlFhgmTR4eCfJrjb1n8kGwubW&#10;49pHuGqaf4P8/RisaqKcR8+lBjujOsMqwlxW12yqxP4oTSNUS2NuFT7c6VINybWP559+a545Py4Z&#10;r1eMKeHD1A8vz/zdKebq7ZO25Xp2wuXwFTMoDpOaiIuqaWFhUXZl9asbCxupPBB96jnYkAmtOqaQ&#10;wpTH+z0tdp1mzNrVcbSyVMSyrqkZgjOW0ELosAoQsOb88e3/ABSag0ycU4HpFNABwpjj604dGJ23&#10;mMRnqPViK2OUaysiIwEqAcgMq3ZbkX/1vbnp0lJ8MGp/Z6Vx6dPVV6j6WcuE+gvxyf1WH1t+f9uf&#10;6eAp0l0FwSaZAof8/XKikaOFXQjUWIIc3FiebC9/p/vN/wAe/dOoFeLuPnSlfzH+TqYkiypGyXUN&#10;Jptfkm2ofRjbi9r2/wAffj1R0J40+Xrg9c3ijZyjAWP67EjiwI5P+PvRJHV1qak+g/wnr1LbyyAy&#10;qgVQBf8ApwefSfqSf8P9597bA6vRXFG/n8+nSQKTdWZQDcH8iwt/T6/8R7qTXz6ZVQD2/DnNTxqR&#10;69dhtSRsSAeSFX6i/wDrf1H15PuzUxx/1cOqoAoJH+x+XXAiVnZrDQVH1uTf/eeLe9DHEdOyEsQR&#10;8/8AV5nrNCzj1xOU1gozAkcfm4H1Btf3vhx/1HrztTFPPzpn7M8epIYBvTcWisRHcXP5NvoQfp/v&#10;uNVz1QDWpJ9Tjzp/MDrCJGEjBQzRkc2A1cC3J4NyT/vuPd2QAV4/5Om9OlTWtMcK8Pz/ANXr1zZd&#10;Tr41Mam14iACfryAfqObf488e2iNI/1f6vLqqtgkA1wKmmfPNfl/g6ErrCrRMpl8aXCGopI6uONh&#10;b1RP43sTYXPmTgX/AMLW95J/du3kW93d2bsqiWJJVBIFWjfwwBU8SJRjiafLrB378HKzbltW3bmk&#10;bM9vczQMUBNIp4vFq1AcKbbDEgCp41qBr8Lf77/kfvMHrmj9N/q/1Hr3hb/ff8j9+699N/q/1Hr3&#10;hb/ff8j9+699N/q/1Hr3hb/ff8j9+699N/q/1Hr3hb/ff8j9+699N/q/1Hr3hb/ff8j9+699N/q/&#10;1Hr3hb/ff8j9+699N/q/1Hr3hb/ff8j9+699N/q/1Hr3hb/ff8j9+699N/q/1Hr3hb/ff8j9+699&#10;N/q/1Hr3hb/ff8j9+699N/q/1Hp92vNBjtzbdyFZJ4aOhztJWVcti2mKKojeRtKBmbSqk2AJP4BP&#10;tDukLXFtNGgqzRSKowKlkIAzQcT59HfLLx7duVpcTHTHFcwSO1CdKJKjMaLUmgBNACT5Do+fz27v&#10;6u7q/wBFH+jTdH95P7tfx3+Nf5FkaPw/efwb7b/i4UlJ5PJ9pL/m9WnT6tOpbwN7C8i7ryX9d+84&#10;PB8b6Xw/1YZNXh/Uav7KR6U1rxpWuK0NMvfvie6vL/ur+6P3FdfVfS/X+P8AoXMOjx/otH+5EMOr&#10;V4L/AA1pTNKitekBqKWeGqpppKepppVnp54TpdHQhkdWBBVlYAgjkHn3kJJGsqlWAIIIIIqCDgg/&#10;I9YWW4e1kWWJirowZGU0ZWUgggg4IIqD69WyUffnQfyq6sxuwvkPlTsHfuDQSUW60TRA1UqCL76k&#10;qfHLDCKkWNTSzhEb/dbnSjx4nz8gb/7Vbo9/y9H9Vay4aCtWCE6tDrVSdP4JEqR+IZIbpFae8PJv&#10;3iOXo9m51lG338IBW5+BPGUBPGikKui6wf1IZKDiFJChlYdp9IfDLprPUm+d4/IPA9mJhJv4liNt&#10;4aSjqo3nhOuE1FPi5shNUlWUFUYwxs1vJqS6lduvOvOfOUDWNntMtmZRokmkWRCFbB0tOsSrUHJ7&#10;mA+Ghoeibln2l9rPa68TeNx5it9z+nbxYbaKWCZfEQ6lLx2jTvIQQCqnSpNNQIx0WL5X/I+t+Q+8&#10;KOTG0tXiNibXSWm2vi6th5pWlK+avq0R2iWonCKqopYRRqEDMxdmk/2o9tU9vbNhIyyXU+lp3X4V&#10;C10xoSASq1JJNNTGtAKAY/8A3jvfCT3r3JPp0eHb7TWtrE575GemqaQBiodgoCqK6FFKklieXxN+&#10;R83x23fk5cpj6rMbJ3ZDDS7loaAr9zC1O0hp6ylWR0iklhE0itGzIJEc+tWVT717se2o9xLNBE6x&#10;3MBZoWauhg9NSOQCQDpBBANCOBBPVvu3++DeyW5TG5jeawvBGtykZHixtGW0SxhmCkrrYMpK6lPx&#10;AqOjC7oq/wCXLubK1++aiq3/AEWQyWRaurtl4SDIQRyySDyyuqtTmnhjkkuCkVZGFZjoVI9JEebX&#10;b+4+2RJYqtqyIgVbmRoWKgdoGH1MQKZaJqgZJNazdzDP7HcwXMm7StfLLLIZJLOCO8jV3buYgeHo&#10;UM1ahJkAJNAFoehb2D8xui26h7C2fVNTdYUcUeT251lsSnoMjVOmKfEUyU8lRV0VHUUxqazKS1ck&#10;hkl1qz/uO4tNIE9/9m99G72l4uq9YmGa9ujLCgM4uHLBUkkRtKRLGFCrQgdoHwiSOTPvP8oHl7cN&#10;ukK7VGv1NttdgtvcysLQ2kSozvBDLHrknaZm1PUV7i39o1N/hb/ff8j95jdcufpv9X+o9WQ/PLvb&#10;qjujEdbUvWu6/wC8c+AyOTnyyfY5Kj8SVEVEsJvX0dKJNZifhCxFvVa4vjh7D8hbtyZLeNuUHgiV&#10;IRGfFhk1FDIT/ZSPSmocafLrOr73/u7y57p2e2xbFd/UtbzXDyjwLqHQsiRBTW4hhBqVPwkkUzTq&#10;t7wt/vv+R+8j+sFfpv8AV/qPXvC3++/5H79176b/AFf6j087cyc+3Nw4HcMESzz4HM0uZhgc6Q7U&#10;s6TqhNmsGKWvY2/ofaPcbMbjby27GgljeMnjQOpWvlwr0b8v3zbBf21+ihmtriG4VSaBjDIsgFc0&#10;qVpWh+zrYNg+Qvxe7r2JV4nc++Nlw4TcGMVc9tTe1bFjJ05SQwuKiWmZpYZVBV6d29Sh434B98+Z&#10;Pbzmjkq/WW1tbkyxOfCnto2mU8RqGhXwQSCHAwSGHXaKL3n5A90Noe3vtwsBb3MQE9pfTpauBUEq&#10;wleM6lYAhoycgMjcD1Uv8kG6W6/7S2NmPjDW46Cj2/QU+cqa3D1uQr0jy9NXyyxP56+oqHJWKOI6&#10;Y38dvxdmvlp7bpvXMG13MPM6uWld4gskUURNu8SgjTEiDiWyRX9g65x++S8q8j8wbddcgPCq2yJc&#10;O8FxcXKrdxzllq88sh+FFqqtpp5VJrYbhfk/8Zvkj1yu0e5qjF7Xr6yKJs3t7cbz01PHVxg2qsbl&#10;EKoiq9zGWljmVSUkQqSXx5vfa7mf223H6vZledFLCOaEK7GM/gkiNSTTjRSpIqCDSma21e/fIXvn&#10;sn7t5meG1eRU+otbtnhjWVfxw3AKigNSh1rIAaMtCay9j7i+Evxbos5ktm7427kctkqULW1uJyAz&#10;+SqIlIaOjhajMsMUZkAYqPErNpaZiEQqzvm287+6LxRXlrMkaN2rJD9LCjHBdvECkmhpXuIFQoya&#10;qeUt59qfYCG4n2q+tGklUeI8N1+8LmRQarGvhNIFWudI0gmjOcAiqb5Jd1V3fvZ1fvR6OXF4alo4&#10;8FtfFTMGkhoYHkdDMQSnnnllklk08KXEYLBAxys9tuSE5B2xLIMHkZjLO4FA0rAA089KhQork0rQ&#10;VoOdXvx7pS+8u/vumgxW8aLb2kTGrJAjMwL0NNbs7O1MCoWradRtI75+Xvx23p012VtPbXYf8Sz+&#10;4NpVeMxFB/Cc5D5Z5UsieWoxkUMeo/2ndVH5I94u8hez/Mey7zZ3dzaaIop0eRvqLVtKg5NEmZj9&#10;gBPXQT3c+8ryTzRyxum3WO5eJcXNlPDDH9HfprkdCFGqS1RRU+bMAPM9VWfHjubK9Cdl43fFHStk&#10;8a9O+G3Lh1fQarHzsjSojX0iaKSNJYi3p8kahvST7yo9w+SoufdsexdtD1EkMlK6JVBAJ/okEq1M&#10;0JpmnXPL2Q90J/Zvfo91jQywsjQXUIahlt3KltOaa1ZVdK41LQ0BJ6ti3nuz4S/KfHYSu3pvPBYv&#10;LY2ArQ1OcrjgMlSIx1yUsslU0dNNHqBNrzRhiWhe7EnE7Zto539rJJI7K2leNzVlii+rhkIwHAjD&#10;MDT/AEpphhig6N808w+1P3greCXdb22SSIHw2uLg7dcwgmrRsZWjVlqOFXWuUOan1f8AJX4vfGnr&#10;o7T6krsXuepoVmfFbd2tLJVrU1rgBqrIZRtcREjqvkk8kj6AFhjKIqr6D205p9y9x+r3ZHgDaQ80&#10;6iPRGDhY4sHAJotAK1LNUknd575+3/sTsn7u5dkhuTGHMNrZuZvFmIy81x3r3Gmpy7NpFEUhQBX3&#10;8Pc7ld2fMnZe685P9zl9xZfcmbyk4uA09Vgs1NKVBZiq63OkXNhYfj3kF7w7fFtPJtzawCkcMdnE&#10;g9FS6tlH50GfXrCz7tG7XHMnujZbldtqmuZtznlIrQyS2F87UBJoAWoBU0FB5dW//JPc3VGA2JjM&#10;X3Vizkdgb43VBs3JVGmRhRSy0ldW09c3g/ylBDJQBfJD+7GXDi6qwOIHtrte7bhfvLsr6Lq2ga4Q&#10;VA8RVkijZO7tNRLWjdppTiR10x98N+5c2faIrfmqLxNuv7qOylYhisLvDPOkp0fqKFa3oHj70Yhh&#10;gHoEusct8JfjlictuLZPYW0Xqc3TE1tf/FFy2Wenjs60iUsBkqoI9ahvGIUaR9JkLaE0Dbmaz539&#10;xpY7a9tLikZ7V8AwQBzjWXaiMaGmrUQBWlKmsWchX/tT7I2015tO42IadaySC8F5dtGvcIwiM8ii&#10;oroCAs1NVSBSrr5V9/VHyE7CTM0NNVY3Z23aVsTtHG1ukT+J2D1FXUBHdFqKuRQSqsQkaRR6mKF2&#10;yi9qvb4e323+DIyvcTMJLh1rp1AEKi1AJVATkgVJY0ANBz7+8X7xt7070txCjR2VqjRWcb0DlWIL&#10;yuASA8hUdoJCqqLUkEk8nw/+T/RfVnR2C2dvvfP8D3HR5fI1VTjv4ZmKnSk9XJLE3mo8fUQNrRgb&#10;ByR9CAePcHe8HtdvvNO+S3lha+LC0cKq/jW6VKoAcSSo2D8vs6y0+7T7/co+33KNtte7X/gXMcty&#10;zxfS3stBJO7r3Q28iGqkHDGnA0PVYXb2Xxm6e2e0NzYKq++wm4uxM3ncPW6JIvNS1mSqainl8cyx&#10;zR+SGRW0uiut7MqsCBk7yhYy7XtNlbTrplhtLaKRahtLxwojCqkg0IIqCQfIkdYAe5d/b8w8x7rf&#10;2jeJBc7lfXEL6WXXFNdSyI2lwrLqVgaMoYVoQDjq4HYPy9+O2E6I2VszJ9h/bbkxHUmN2xkMd/Cc&#10;4/jrqfDQ0ksHmjxjwPoqEK61dozbUrlbH3iDv/s/zHe79c3sVpqhkv5p0f6i1FYmuGkDUMwYVU1o&#10;QD5EVx1015J+8ryTs/KVhtdxuWi5g2i1tZY/o79tM8dnHEy6ltWQ0dSNQYqeIJGeqZtibv3B11vD&#10;b2+NsVK0ud21kkyVBI41IxW6yRSrcaoZ4maORbjUjsLi9/eZW+7LBzFZy2N0NUUyFGAwRXIIPkVI&#10;DKfIgHrlzybzJeci7pbbvt7Bbi1lEkZIqpwVZWFcq6lkYYJVjQg56uuwvyd+L/yQ2FHtTtqpw+3K&#10;mvWI5na28pJKSGKqW6ioosspihVFcsY5RNDMiH9xEBN8Kb32v5o9t783e0rJMF1eHPbgSMycdLxH&#10;U1SAKrpZSfhJ66tbV79cge+Oz/u/mJ4LYyBPHtL5zCiSjAaK4qi0BqUdZEkUZYJXrltbePwi+L1D&#10;mMjsjdO2KnKZGm01ku2q+TcORqkDBkpY5YZqmKFC4B0F4YtQDym41e9bpsvO/uhJHHewTqiN2iaI&#10;WkKGlCxDKhY086M1KhfTrfLvMvtR7AwTTbRd2ZklUeIbW5bcbmUA1EYZJJtIrTt1Ile5vXqqf5Jd&#10;85z5Cb9bctXStidvYmmOL2ngGZXNNTFtbvM62ElVUyeuRhwAEjW6xqTlZ7b8gQ+31h9MjeJLIdc8&#10;tKB3pQBQeCqMKPtJyT1zs9+Pd+696t4+tkQw2sCmKztyQTHGSCzOQaGSRhViMABUFQtTYp8UflV0&#10;J1p0DsLZO9d+fwXc2F/in8Txv8LzNT4/uc1kauH96kx09O+unnjf0SNbVpazAgY7e6/tRv8AzLv9&#10;1e2Vr4kMngaH8e2TVotoY27ZJlYUZSMgVpUYoes1/u6/eE5O5D5N2/ad13DwLqD6vxYvpb2XT4t9&#10;czL3Q20iGqSK3axpWhoQQKlN/VtHm9971zOMn+5xuX3bksnj6nSyeSCorJpYn0SBJE1xuDpZVYXs&#10;wBuPeWmwWz2VjbQyjS8cEKOtQaMsaqRUEg0I4gkenXOLna4h3jer+7t21xT3t1NE9GXVHJPI6mjB&#10;WFVYGhAI4EA9XX9Q/Mf437W6m6v2znexvsc3t3rvCYLMUX8Iz0vhqqPG01PUReSHFyQyeOaNl1I7&#10;I1rqzKQThTzf7Ncybpu17cwWeqKa7uZY2+otV1JJM7qaNOCKgg0IBHmAeuqftp95zkbl7lzarC73&#10;Lw57bbbG3mT6PcG0Sw2sUbrqS1ZW0spFVYqaVBIz1TF1dv7O9T7/ANsdg7e8cmT23kBVrSzFljqI&#10;XRoammlKEMI6mnkeNiOQGuOQPeZvNHLsHNdhNt9xUJMmnUACUYEMrCvmrAMPs65de3fOF37bb1a7&#10;1ZAGS2k1aGJCyxspSSNiDWjozLXNK1pUdXLZfub4ffKnZuLxHZGexm36yCUVcGO3XUtia3GVToFk&#10;NPkSyUkiMOCRI8UihTLGGUBcNbTkvnH2rvHm22J5VI0l4EE8cyA1GqMVcH/ahga6WoanqNuXud7Z&#10;/eE2uO23y4hgKkOIryU2U9tKQAdExZEIzQlXZGHxLUUGbAdt/Dr4rbQy2M693Lic3U1M33dXSbWq&#10;v4zkMnUKrCIS1sbPSqkasVW8kcMYLFV1u2ul/wAo84+6l5HLuEEkQA0q06fTxQoTmiEBiSRU9rM2&#10;KmgFHNm9xfbH7vm2SwbLdW8pZtbpaTfXXNzKAdOqVWdAAMDU6xpU0FSa019t9h5nt7sXdPYebiSm&#10;rNx5DzxUMTF0pqeKNIKWmRmsWEFNEiFrLrYF9K6re8yeUuW4eUdug26A6lhShYihd2JZ2IHDUzE0&#10;zQYqadcu/cznS59zd8u97ulCPcyArGCWWKJFEccYJOdKKoJoNTVagrToOPC3++/5H7EfQE+m/wBX&#10;+o9Dz8ce6Mj0H2bjd6w002Sw89M+F3RiIGCvU0E7I0gi1MqeeGSNJYtRCl0CMVVmIAfuNyTHz7tj&#10;2RYJIGEkEhGElUECtATpYEq1M0NRUgdTH7F+6M3s3v8AHugRpYHRoLuFTRpIHKk6asF1oyq6asEj&#10;SSAxIPZ2P178PvkpuOTsrDd84frHO5yFKncmNzz0lIJplVIzI1Nkp6HxVRUASNFLLHIR5FBOt2gn&#10;lzf+cPbW2G2zbXJexREiF4hJJpUkmgaFZap5gMqkcD5AZgc98k+2Pvte/v6Df4NsuJ1U3Mczwwa3&#10;UKupo7poSslAAxVmVqagDliz7m7s6L+OHSu4eoOgM7Ub73ju6CaPM70CKYIpKqL7WeqkqDGkcskV&#10;Oumlp4RJFGW8kkhbWJlm18j797j71FvHMEQtbe3KmO2qdRCNrVQtSQCxrI7UZgKAUppLt+91uUPY&#10;rlW45a5MuDf3t2sglvAAyI8yeE0rSaQjMqCkUUYZVNGY8daI+FnyK2BsXbW7+l+3n+z2VvGoqKyl&#10;zFQsslKpraSOirqGrECtPFBVQxKUkX0oxk1lA2sHnvT7cbhvlzb71tA1XNuEVowVDnw5DIkiajpL&#10;KWNVOSKUrSnQQ+6r727NyjYXfK3Mh8Oyu3keOZwzQjx4lhlhk0Asiuqgq47QS+orUHp8zPxz+E22&#10;aqTdlf8AI1cxtZJGyMGzdv12OrshJHp8iUeui81WpY2S7wxPb0s6MC4QWXuJztuai0j2cxzkBDcS&#10;xTRRA1oXpJpTHHDMPMAig6N9y9jPabYpDuM3MYmtQTKLK3uraedl+IRfoB5s/D8CvTBYNVunzuL5&#10;N9L9pfE7KbExdQm0N5U1TS0+1uu4KTINHT0WNzcaUMTVq0klAW/gUayP++o811B4ClHyd7Yb3ytz&#10;Yl9KDcW7K5nuzJDV5JrYmQ6DIJKeOSo7D20Pz6NPdH385W9w/bqbaLdxZ3oaJbXbRDcERwWt+ghU&#10;yrC0NTaIHI8QAPVQcUJOfijvTa/Wnf2wt7b1yn8F2zhf4p/E8l4Kip8f3OFyNJD+zSRT1D66ieNP&#10;RG1tWprKCRMXuvsV1zLsF1ZWSeJNJ4GhNSJq0XMMjd0jKooqk5IrSgzQdYu/d15m2/kPnLb923WX&#10;wLWD6vxZdEkunxbG5hXthSRzV5FXtU0rU0AJDj8vN+bS7R703LvLY2X/AI5tvIY7GwUmR+3qabW9&#10;PQQQzDw1kNPOuiRCLsgBtdbix9pvaLl+85X2KGzvo/CmR5iya0egeV2GY2dcgg4P29GX3mObts9w&#10;ubbjdNom8e2eG2RZPDliq0cKow0zJG4oQRlQD5VHTd8Ud6bX607+2FvbeuU/gu2cL/FP4nkvBUVP&#10;j+5wuRpIf2aSKeofXUTxp6I2tq1NZQSFPuvsV1zLsF1ZWSeJNJ4GhNSJq0XMMjd0jKooqk5IrSgz&#10;QdFv3deZtv5D5y2/dt1l8C1g+r8WXRJLp8WxuYV7YUkc1eRV7VNK1NACQ+/MXsHZ3avd2V3fsPMf&#10;x3btTgsfRw5D7eqpdUsEGiVfFWQ0840txcoAfqCR7QezvLl7yrskdnfx+FMssrFNaPQM1Qaxs65H&#10;z+3o7+9BzltfuNzU+5bPN9RbtbW8Yk8OaKrxqwYaZ0ifFeOmh8ieiteFv99/yP3KXWPH03+r/Ueh&#10;E6hy+M2t2z1fubO1X2OE272JhM7mK3RJL4aWjyVNUVEvjhWSaTxwxs2lEZ2tZVZiAQ7zfYy7ptN7&#10;bQLqlmtLmKNahdTyQuiirEAVJAqSAPMgdDb20v7fl7mPar+7bw4LbcrG4mfSzaIobqKR20oGZtKq&#10;TRVLGlACcdGZ+dHbPXvcnYW0M71xuH+8WLxezBia6q+0rqTRUffVc3j0V9NSyN+3Kp1KpXm17ggR&#10;p7Gcobjydt1xBuUXgu9z4ir4kUlU8KNa1idwMqRQmvy6n773XuNsnujvFldbHc/UxQ2ZikbwZ4dM&#10;hnkelLiKInDA1AI+deiReFv99/yP3NvWJf03+r/UerQOt+9+mu8ekKDob5G5afauW21TwwbW3ydf&#10;jY0iGGhqPMqSrBWQU7mGVZ18M8WpvIJHsuMHMnIW9cj742/cuRieOYsZ7bFR4hDOumqlkZhqUodS&#10;NQU0ip6D8je73K/u9ynHyhzxMbSa2VFtr4khW8FSkUgejhJkQlHEg0SLU6qtpHewOn/iP0du3F9k&#10;7p+SO3+xhtydM/t3buCghkYVKHXSNUR4+rycs00EqawhWnCyBGlCpw2t/wCbubueLR9ttdnms/GB&#10;immlZlGg4cKZY4QqsDStXqKhanhXkr2v9tfaXco9+v8AmW23L6ZhcWtvCsblZFzGXW3lund0YagK&#10;RgNpLAAZKd8ou9J/kD2U+56ajqMZtrD49cFtbHVejzLTJI8rzz6CyieolkZmAZgihE1No1GWfa/k&#10;Me3+2i1Zg80jmWd1rpLkBQq1odKgADAqamgr1jj94X3bb3o3366JGitIIxBaRvTX4YYszvpJAd2a&#10;pAJooVamlejP/HT5G9W5/p6t+N/yIaSj2w1M1BgNzaZDEKczfcwQzPAkktLU0NUBJTTlWisESXSI&#10;/wByMPcX233Xb94XmTl0BpqhpYajUX06GZQxAZZFw6VDcSta9uQPsh738vb3yw/I3Ox0W2gxW9yQ&#10;3hmLX4iIzIGMckLgNFIQUoFDEFe9M1nxs+Juz6qPce4/lXi9z7WS1bHtTadNTVGUnjADimeeir61&#10;opJf0EtSwlb8mOxYGUPuPzZvCm2ttikgnPaZ53dIFPDUFkijBA44katMVrToP3HsL7bctS/XX3Nk&#10;N1ZrRxaWqwyXciih0F7eedgW4H9CMivFaV6Fjf3yu6f398V96dfUdXS7P3LPTHBbN2FDRZNxFjKH&#10;J05xsUlYlJJQCZsdTqWvOFD+km/JCmwe0+8bBzVbbg6tcQg+LcXRkhGqaWF/FIQyCTT4jmnbWmep&#10;K5y+8Vyvzj7f32zRSLZ3Lxtb2W3iC6Oi2guU+nUyLC0IYwxqT+pQHtJ8+q4eqOws71F2DtnsPb6R&#10;T5HbtaZzR1BZYqmCWN4KmmkKm4SenldLi5UkMASo95Hc18twc3bfNt9xUJMtNQoWRlIZWFfNWUGn&#10;nw8+sFfbfnO79s96td7sgGktnJMbEhZY3Vo5I2IOA6MwrQ6TRqEjqxvf/anwW+RFTR7w7KO99kbx&#10;p8QsFa9DT1QmqPEFKUjyUUGQpKgoSyxTOkLFOJHQBETHLYOU+evbxWs9t+mubcyErqePSuqtXAka&#10;F1rgsoLCvAHJOc3OfuF7Q+9bx7lvxvbO8WEK5SO4EjhciNmt47iJ6EkI5CnTxZcAOvRvyf8AjD1R&#10;u+t2fsrHV2wurv7t1Fdlt6bgpq6uyWbzYqaBKFXSkhraqGmpqNq0qGCRFnNo4Wt5UvPHtdzRzXZr&#10;eXrrdXvjIsdtE8UUNtbFJS5BkaNWZnEVaVag4sPhX+1Pv97f+3W5Pte0xPt+0/TSSTX08VxPc319&#10;4tuIgREk8qokRnprCrU4VPx12/IDceD3v3R2Ru3bFd/E9v5/c8+RxNf4pofLC+nS/iqI4p472+jo&#10;rD8j3kR7f7VPsmy2dpdLoligVJE1K2lhWoqhZT+RI6wj9697s+b+a9z3Pb5PFtri5MkMmh01oVUV&#10;0yKjjIOGUH5dHq6c+RHT3afSEHx6+RddUYI4yhhxOE3a4fxSQUpBx8oqVWY0dfRKoj1Sp4ZI1AZj&#10;reMwVzl7c7zytvh5h5dQS63aSSAU1BpP7QaSV1xuTWinUrHAwD1l97X+9nLHuJymvJfO8htzHEkE&#10;V21RG8cNPBYSUfwpogoWrjQ4AqTqZOse0+kPhz1BuHE9ibl+ReD7Bo8FULnMNtbFtRVLSVFOUmgF&#10;XT4+aunm0uBaJ0gV3GmT0B0Nt2515y5wt32622iW0aUGKSdxIgCvVW0NKsSjFe4FiBkZoem+WfaX&#10;2u9s76LfLzmODcFtmE8FrHJbykyRkOmuO2aZ3IIBCFUBbDYBHRUflV3y/wAg+yBuDH0dTjNqYGgG&#10;D2rQVoQVBhDtJLVVGgsqz1UrXKBmWNFjQMxVnaV/avkD/W/236eRleeV/FnZa6dVAAq1pVVA40BJ&#10;JNACAMcvvFe7/wDr0b4LuBGjs7aPwLRH0iQrqLPI+kmjSGnbUhVVRUnUSafrfvfprvHpCg6G+RuW&#10;n2rlttU8MG1t8nX42NIhhoajzKkqwVkFO5hlWdfDPFqbyCR7LFnMnIW9cj742/cuRieOYsZ7bFR4&#10;hDOumqlkZhqUodSNQU0ipyJ5G93uV/d7lOPlDniY2k1sqLbXxJCt4KlIpA9HCTIhKOJBokWp1VbS&#10;O9gdP/Efo7duL7J3T8kdv9jDbk6Z/bu3cFBDIwqUOukaojx9Xk5ZpoJU1hCtOFkCNKFThtb/AM3c&#10;3c8Wj7ba7PNZ+MDFNNKzKNBw4UyxwhVYGlavUVC1PCvJXtf7a+0u5R79f8y225fTMLi1t4VjcrIu&#10;Yy628t07ujDUBSMBtJYADJTvlF3pP8geyn3PTUdRjNtYfHrgtrY6r0eZaZJHleefQWUT1EsjMwDM&#10;EUImptGoyz7X8hj2/wBtFqzB5pHMs7rXSXIChVrQ6VAAGBU1NBXrHH7wvu23vRvv10SNFaQRiC0j&#10;emvwwxZnfSSA7s1SATRQq1NK9Fv8Lf77/kfuR+oI+m/1f6j17wt/vv8Akfv3Xvpv9X+o9WZ/y2N6&#10;11NvLfHVtZSSZDb26NvncRjMQkigqKNkp5TMCdKw1lPU+N9QYM8cKWGo3xm+8nsaPZW26IwSWCXw&#10;a6qMySAuNP8ASRkqKUoCx8h1nz9xPmqa33K/5fkQyW9zb/VAaQyRywlYm1f0ZUkCmtQSiCgqaoT+&#10;YH2bHu3tai66wjLBtjqrHDDrSUtlgORnWOSqKRqERVpoRDTKtvQ0Uuk6Xt7Pvu/crnadpbcZ8zXz&#10;mTU2W8FSQlSakljqcnzDLXI6CH30efBzJzDHsdqaWu0xiMouEN1Kqs9FFBSNBHEMdpWQA0PRB/C3&#10;++/5H7nvrDX6b/V/qPVpXUfyW6j7W6eh6E+TMs+MXHUUONw28grsksVKtqKZp0jneiydIihBK6ND&#10;Mo/cN3dHxb5u9st45U3g79yyA+tmeS3qAVZz3qFJUPE5NdIIZT8IwCOh/tr78cte4/LI5P58YxaI&#10;0iivDqKSJEP0nMgVzFcRgU1sCj0qTVmQtmJ+NHw22nkaPc+6/k3gt27appErBtjG1VAaidRZ1iqV&#10;x89ZXGNvpIkcEMn1XUjfRTd+5XOW6xtbWmyywTEFfGdJdCnhVfFSNK+hLsvnQjot2z2E9reXLhL/&#10;AHDme3vLZCH+lS4ti8gGQsgt3llI/iVURjwqOgu+XnyloO50wvX/AF3RVOH6u2tKk0BmT7eTITxR&#10;eGBjTK2mCipIiVp42GsljI4QhEjFPtF7VycmGTcNxZZL2cEGh1iJGbUw1H4nc5dhjFATkmP/ALzH&#10;3g4fdJYdl2RGi2q1ZWqQY2uZEXQn6YI0xRgnw0Yaie5gpCgAf8de6st0D2RRb1oqL+LYyoo3wm5c&#10;Nr8ZqaGZ43cRvcqk8UkSSRlgRqTS1lZj7HHuJyRFz9trWTt4bhhJDJSuiVQQKjzUhirUzQ1GQOoj&#10;9jvdO49md9TdI4/GhdGguoNWkyQOysdJrQOjIrISKEgqaBiejr7+3Z/L57fzeR7D3NW792zubICO&#10;py2KxlLWwSV8x9LPIkNPX0KzhQPKyTwh7BrvIXJhTYNn9wuUIE262W1mhSqxu7xsIl4gAs8UhWtd&#10;IKNThQCgGWHOXMPst7mXb71uL31vdSBGmjjiuo2nelKsI45otYAGpldNVK1Y1JEjoP5e/HDZEm7d&#10;oUFM3VHWWGjx42RBW0eRr6/K1cjZD+L5KukoafIOkkkaUSKs0jMFX0ta8cQb5+9n+ZN7FveSH669&#10;kMv1JWSGKKCMCLwY0ErxAgEyklVAqcivcw29ofvLcjcqG72uBf3RtduLcWAeC5nnu5mNx9TPKYI7&#10;ggkLbhRIxagwfwJUPuiaDI7m3FkKOTzUddnauspJbFdUUtRI8baXCsupWBsQCPyAfeXe1wtb20Mb&#10;ijLFGrDBoVQAjFRxHl1zT5mePcdyu7iE6o5bmeRGoRqR5XZTRqEVBBoQCPMdWCd8d7dUb0+InU3V&#10;22t1/wAS3ztnHbXgzeE+xyUPhfHYV6SsH3NRRxUcnhqCFvHK4f8AUmpefeP3IfIW7bLzdf7pcwaL&#10;WZ70xS+LC2oTXIkTtSRnFVzlRTgaHHWZ/u57u8uc0e2m08vWN34t/bQ7Sk8HgXSaGtrPwpR4kkKR&#10;NpfHa5DcVqM9VveFv99/yP3kf1gr9N/q/wBR694W/wB9/wAj9+699N/q/wBR694W/wB9/wAj9+69&#10;9N/q/wBR6t1+I/yx6g2f0zh9i9v7mTE5fZ+dnXb6VeMyNeHo2kFXSzpJRUVWkctPPPLGuoq6Kiae&#10;LWxG92/aXeN43mS+2eEyR3ES+KVmhipIB4bKRJLGSGVVY0qCSa9dLfu3/eO5a5Z5Wg2nmS78Geym&#10;kWAPbXNxqg1eLGwaCCYKUaRkAJDAKKYp1XP31v49rdv7935DLPLj83npBhTUXDDH04WloAVYKYya&#10;SGMlbAqSQbm5ORfIfLv9VNntbBgA8cQ8SlKeK9XkyCa97HPmOsIPeXnAe4/M+4bwhZopp2EGqtfp&#10;4gIosEKVrGisVoKEmtTUk9nwm+TXVfWfWmd2H21uKHCJRbsGe2yJsfka4SJMkMjgfY0dYsbUtZTC&#10;VC+hg8gZCSt1gr3s9sN15l3OK/2mEy6oPCmpLDFQqWA/tZIyQ6PpNKii0PHOXn3VPfvl7kLYJtn5&#10;juRB4d2Z7WttczhkkCOf7CGYApKhcFtJqwIrTBNvk/2fD3J3VvDeONq2rNuipTCbVlMckQbHUSiG&#10;GVYpgk0YqnD1BWRVcNMQyIfQsye2HKrcnbLb2cq6ZqGScVDUmkOphVSVOkUSoJBCihPE4vfeC59T&#10;3R5qvNzt3L2wK29o2lkrbQjSrBXCsPEbXLRgGGuhC8AZb4WfIrYGxdtbv6X7ef7PZW8aiorKXMVC&#10;yyUqmtpI6KuoasQK08UFVDEpSRfSjGTWUDaxGnvT7cbhvlzb71tA1XNuEVowVDnw5DIkiajpLKWN&#10;VOSKUrSnU9fdV97dm5RsLvlbmQ+HZXbyPHM4ZoR48SwywyaAWRXVQVcdoJfUVqD0+Zn45/CbbNVJ&#10;uyv+Rq5jaySNkYNm7frsdXZCSPT5Eo9dF5qtSxsl3hie3pZ0YFwgsvcTnbc1FpHs5jnICG4limii&#10;BrQvSTSmOOGYeYBFB0b7l7Ge02xSHcZuYxNagmUWVvdW087L8Qi/QDzZ+H4FemCwardPncXyb6X7&#10;S+J2U2Ji6hNobypqmlp9rddwUmQaOnosbm40oYmrVpJKAt/Ao1kf99R5rqDwFKPk72w3vlbmxL6U&#10;G4t2VzPdmSGryTWxMh0GQSU8clR2Htofn0ae6Pv5yt7h+3U20W7izvQ0S2u2iG4Ijgtb9BCplWFo&#10;am0QOR4gAeqg4oa9epN0Uuwe0Ovt65CGWox+1934/NZCGAAyNTwVMbzeMXAMniDFQeC1gePeQnNu&#10;0Pv+13dlGQHnt5Y0J4BnQha/KtK/LrCr2y36LkvmHbt2nUtFa3kE0oXLeGkgL0FcsFqQPM0HVsnf&#10;m0vin8mcjguwKv5F7V2pkMTt/wDgjBchjkkmpI5p6uJWx1fLT1sc8ctTLayan1BNGpR7xN5C3Xmv&#10;20jl29NonnSSXxP7GYhZGVYyRJEroVIRfOgpWtD10d94eWPbn34nt94n5jtLWWG38Dtu7VWeFXeV&#10;Q0NwySKytK9MAnVTTUDqtj42d35HoDsuk3fFSzZLAV9K2E3VhomAeehldH1REkJ9zTSxpJGTYNpa&#10;MlFkZhkn7k8ipz/tjWZYJKrCSCQjCyqCKGmdLAlTThUNQlQOsFPYf3Xm9md+XcVRpLaVTBdwgjU8&#10;DMGDLUgeJGwDLWgPclVDkg4vYvU/xD733FkOy9qfIfA9X1W4Cc7ubb+4IoRqqXOuqeGmrqzGzRVU&#10;zsS6RtUI0upoVZSB7hzl3mrm/kS3TbLvaJb1Yv0oZYixogwgLRRzKUAGCwQhaBiCOsnuefbX2094&#10;L59+2/mO32t7k+PdQTiMapDmQrHcTWzpI5NWCmRS9WRSD1l3l3r0n8f+i8x0f0BnZ977k3LT1VPn&#10;95RxlYElrYlp6yseZkSOaoalURU6U/kjiVVZpS6evWy8h737gb7Hvm/xC2hhKGK3JqxWNi6IFBJC&#10;6iWcvQsSQFocP80e7nKfstylNynyZcG+urlZVmvFHYrzqI5JmkKqrvoAWJY9SoFXU1V7q+OocvjN&#10;rds9X7mztV9jhNu9iYTO5it0SS+Glo8lTVFRL44Vkmk8cMbNpRGdrWVWYgHILm+xl3Tab22gXVLN&#10;aXMUa1C6nkhdFFWIAqSBUkAeZA6wl9tL+35e5j2q/u28OC23KxuJn0s2iKG6ikdtKBmbSqk0VSxp&#10;QAnHRmfnR2z173J2FtDO9cbh/vFi8XswYmuqvtK6k0VH31XN49FfTUsjftyqdSqV5te4IEaexnKG&#10;48nbdcQblF4Lvc+Iq+JFJVPCjWtYncDKkUJr8up++917jbJ7o7xZXWx3P1MUNmYpG8GeHTIZ5HpS&#10;4iiJwwNQCPnXokXhb/ff8j9zb1iX9N/q/wBR694W/wB9/wAj9+699N/q/wBR6OZ8G+0thdO9s7h3&#10;N2Nnv7vYSu67q8FS1v2tbV6qqXJYioSLx0NPVTLqhpZW1FAg02LBioMNe+PKm4c4bTFbbdF40q3c&#10;crLrjjoiwzoTWV0HF1FAa54UB6yi+6Vz9s/thzHc3+93H00Em2zW6P4U81ZXurOQLpgjlYVWJzUq&#10;FxQmpAI3dk5H4tfLDdWYz2T7KfpnfWMydTgabP5KkeXFZ3FU1TPHi8gyVJomhqWoli1rNNTSpfxG&#10;OQIpQD8uWvNXtPaxwRWX7xtXRJTEkgE9rO6KZY6p4lVD6qFVdTTUGBJBl/nu69vPvH3815cbn+5d&#10;whklt0uJYybS/tIpXW3mIlMFHMWklXeGRa6GVgqlV31rkvib8OqLPblx/ZtL3L2PW0Jx9JJttIJv&#10;2yFc01I1NJVUdFHNKgM00lU7FQqqGK6HIuZLTm33ieK2ksm26zVtbCYsucjU4cI7kA9qrGBWpNK1&#10;Au5Eu/bf7sUFxfQbom87lJH4atbeHKxXDeHF4TSRwqzKC7vMSQAM0Cmsfs/fue7W37ubsDcRRcpu&#10;XImsemiLNHTxKqxU9LEXJbxU1PGkSX5KqCeSfeTnLHL0HKlhDt9v8EKaakAF2JLMxpirMSx+Z6wD&#10;9wub7v3I3m63q9oJbmTVoBJWJFASONamulEVVHrSpyejyd8d7dUb0+InU3V22t1/xLfO2cdteDN4&#10;T7HJQ+F8dhXpKwfc1FHFRyeGoIW8crh/1JqXn3B3IfIW7bLzdf7pcwaLWZ70xS+LC2oTXIkTtSRn&#10;FVzlRTgaHHWW/u57u8uc0e2m08vWN34t/bQ7Sk8HgXSaGtrPwpR4kkKRNpfHa5DcVqM9Fm+KO9Nr&#10;9ad/bC3tvXKfwXbOF/in8TyXgqKnx/c4XI0kP7NJFPUPrqJ409EbW1amsoJEme6+xXXMuwXVlZJ4&#10;k0ngaE1ImrRcwyN3SMqiiqTkitKDNB1AP3deZtv5D5y2/dt1l8C1g+r8WXRJLp8WxuYV7YUkc1eR&#10;V7VNK1NACQ4/Lzfm0u0e9Ny7y2Nl/wCObbyGOxsFJkft6mm1vT0EEMw8NZDTzrokQi7IAbXW4sfa&#10;b2i5fvOV9ihs76PwpkeYsmtHoHldhmNnXIIOD9vRl95jm7bPcLm243TaJvHtnhtkWTw5YqtHCqMN&#10;MyRuKEEZUA+VR0Yj4xd7dUdd/GTt3rzeG6/4Ru/dGRz8+DxH2OSqPOlbt/H0NMfuKWjnpYvLVQOl&#10;pJEK6dT6UIYx57nchbtzDzPYbjZweJbwJaiWTxYU0mO7llbteRWNFYHCmtaCpx1Nn3fPd3lzkbkT&#10;d9l3S78G8upr94IfAupNaz7fbQIdcUMka6pI2XucEUqaKQSRTrfeOR6237tHfmNhjqqzamdp8ylH&#10;MdKTrE4MsDMLlVni1IWAuoa45HudOZNkj5ksLiwlJVZ4njLDipYYYeuk0NPOnWIfIXM03IW9We8w&#10;KHe0nSbQTQSKpo6E5prQstfKtfLq0vs9fiX8wF2/vOq7gouqd70eIXF1sW4npaRhCrySinq4656a&#10;nqHheR/HNBUkFW0ktZVTFrlgc2+z5lsl29r62aQuphDyDUQF1IYg7KGAFVdOIrjJPQv3Ai9tvvML&#10;b7pNvMe1X0cIib6h4YHCAs/hyLcGNHKFm0vHIRmlTgCPsDeHxc+Gu3d31+0Ox17g7Ez8Ao4xhxHK&#10;j/biQwwJLTa6OkozUNrmc1Ekkg0GNX0KPbm/7LzT7y3NvHd2f7vtIjqPiVUjXSrEPR3fSKKNChc6&#10;iKnpnk3mP29+69Y3k22bmN43C5UL+iUl1eEG0IGhrFFFrYs7GRmYU06tKjonXxX2pL3P8nsDW7pp&#10;6XK082ar+wt1Q1cInhmaPy1ZWSKUurxT18sSMHuNLm+o8GYvdTdByVyxKlqWQiOK0gKtpZdWmOoK&#10;0IKxqxFKZHl1jD93jlw+6XuBBcbgqSgzXO5XaugeN2BaWhVtQKtNIgo1cHzPF9+c25toZXuCbZux&#10;NvbZwOD69pmwldJtyip6QVOTkKyVxm8EUOs0jKtOA2rQ8UpU2c+0PsbtV5bbOL2/mmllu28RRNI8&#10;miEVEdNbNTWKvilQy14dHH3u9/23c+Zf3VtNvbQQbahhkNtDHF4t0+lpdXhqmrw6LGAa6WWSh7j0&#10;S7wt/vv+R+5o6xS+m/1f6j17wt/vv+R+/de+m/1f6j17wt/vv+R+/de+m/1f6j17wt/vv+R+/de+&#10;m/1f6j17wt/vv+R+/de+m/1f6j17wt/vv+R+/de+m/1f6j17wt/vv+R+/de+m/1f6j17wt/vv+R+&#10;/de+m/1f6j17wt/vv+R+/de+m/1f6j17wt/vv+R+/de+m/1f6j17wt/vv+R+/de+m/1f6j17wt/v&#10;v+R+/de+m/1f6j17wt/vv+R+/de+m/1f6j17wt/vv+R+/de+m/1f6j17wt/vv+R+/de+m/1f6j17&#10;wt/vv+R+/de+m/1f6j17wt/vv+R+/de+m/1f6j17wt/vv+R+/de+m/1f6j17wt/vv+R+/de+m/1f&#10;6j17wt/vv+R+/de+m/1f6j17wt/vv+R+/de+m/1f6j17wt/vv+R+/de+m/1f6j17wt/vv+R+/de+&#10;m/1f6j17wt/vv+R+/de+m/1f6j17wt/vv+R+/de+m/1f6j17wt/vv+R+/de+m/1f6j17wt/vv+R+&#10;/de+m/1f6j0db+X9GU+Su3Cf+eey4/8AVJ/cKfeB/wCVam/5rQf9XB1lb9zCHRz1bn/l1vP+rXV/&#10;nvALrsf1737r3Xvfuvde9+691737r3Xvfuvde9+691737r3Xvfuvde9+691737r3Xvfuvde9+691&#10;737r3VJP8yVSe8tqEW/5lPQ/+7jO+82/u2GmxT/898v/AGj2vXKf788Wvm20P/SIg/7TL/qvjQf8&#10;PeQlR1hh9Of9X/Fde0H/AA9+qOvfTn/V/wAV17Qf8Pfqjr305/1f8V17Qf8AD36o699Of9X/ABXX&#10;tB/w9+qOvfTn/V/xXXtB/wAPfqjr305/1f8AFde0H/D36o699Of9X/Fde0H/AA9+qOvfTn/V/wAV&#10;17Qf8Pfqjr305/1f8V17Qf8AD36o699Of9X/ABXXtB/w9+qOvfTn/V/xXXtB/wAPfqjr305/1f8A&#10;Fde0H/D36o699Of9X/Fde0H/AA9+qOvfTn/V/wAV17Qf8Pfqjr305/1f8V17Qf8AD36o699Of9X/&#10;ABXXtB/w9+qOvfTn/V/xXXtB/wAPfqjr305/1f8AFde0H/D36o699Of9X/FdVrPOpy+Yf9bPkJ2i&#10;kckBv3OBexFzbj8n3zAvD4ksh9WY/tJ67/7UDDbxIfwxIPsIUY4dQazQ6JKi2VGMkiob2uLAG5H1&#10;J+v4+v19pa9GKRMM4/2K8P8AV+fSXqAyFWW7J/uqJBc+kMbFv6uz2UXNrE8X93U4qOqPUUx6fLz8&#10;/wBnn01FklOuZGXmRHpn5JIKheQSRxcf1F7c8e6n/Z6cBCZNKkgAYqP8/DpgrixkkjHkYyG1xdgq&#10;pZzyL6TpN+Lcm34v72B/s9Vk1a9IrT7Kj/LTpKVdJD5pZ7MZHqA0gNwAFDAElmFzqtcW+vB459uB&#10;j/g8vT8utlq8anjg9JOsWPTTkkxGTlpLkXUrpJuxXSDq4HF/oPd3oRj8/mfz6qBVqj51AHHH+f8A&#10;1U6R2V8U1QY1meKantApZSQQFVw+oEhvQy8ckagfyCbxMYBqArXB+3r2kTHQ2DxpTpEZVtFRDRpE&#10;bOfVKV4jOoOdRI4LMSL35Ivf2+CpTPGmDnqskQMg0/srxp/LH29C18a6hqfuTb6AL5p6CtolrASr&#10;BY45agEHTY6mh06dVze/I+qN1WNT5kj9nT8FS1QKAE+mTSn5/n9nVmW65XqcZVs6y1HmuKkOpVdD&#10;BjJcngerSePpYcjj2kAAxj8uPShiZCCARkV/b+XRHd+lYpdCjW2lDdR+n6X+gIAItz/Xj2Y261U1&#10;H8/L9vSWdgTxr+R6AvJNrlJawOnUGP5t+P8AE2/33PtSM4/n8+krsF4/5umeMIsZLTGOQDmP1Mf9&#10;e4uSbH/H25TTSg/P/UOmGaoC5rjOPP0z/qPUuh8VmEgEhazwu34Km/0JAtbj6/7D25rNeqDTQk5H&#10;rSlePn59CDjmjp0R/IzozAXpx6bAte/qH9bfQ290Defp/PpTTHGnz40x+VehU2xkaKOGeoeHRGdM&#10;LGQhrFB+oazf1g3sBxax/HujUeuPUj/Uem1pGak1rStB9v8Asmnl0I0Ro6yRaqn8f2IIE5jYkKAA&#10;mphxwSpK/W9uPaWhNAD6YP8As9OVBqfX08/2dOlPk5JqqphCQMIjpSJmRS4a4F10ccc/kn/XPvaK&#10;AxJ+3qjOQPngYzT+XTVDVsJ3kllkEbSPEQoZuWBAACAnn6A2H+w91xwp5V6tlfz/AJf6v9XHrhPX&#10;xRxOjRzCnE+srIpTUTf1f6o2P9f6/T3pSSMY4efXgeJ8vnjz9Pyr+fTfXzzeCZYoljikA8K6/X9Q&#10;WFtN7gn+vP49vagpHA49fmf8/V0kCjSfT7K/8V1EeTRXRzPKz05gUFmAMd7XAHJvb+th+R9Pe5FF&#10;T/Lj0nY5waf5606w100SSLP4mUFdOlhcN+okj6gX+nu6imDnz8vl1QygZ/Kma/b6/wCbpqNUEjZm&#10;kOtAAzAE2uf8AbfQf8T+L2rmvVXIGPnWv5fLqJ90hmkkWRkQKuhfWbkD8AiwN/6X+o97Wp4/5D0n&#10;ck8Mfb5/t6aq2WWZi4qVEUjhTDYkgH+vpuLfkfX270oC1xSp/Pj/AIPn1ghlkRlDBHANo2VgVNrj&#10;8fpuptyP9f8Ar7akwPl1UrpFa8cfZ/xfTn5qf7dtDlKokiKLgkj66iVZhpB/1zz9B7bPHq6jH5+W&#10;fzwaddU03lZEmlELI9nYhrEDT+VS1ze9j9b8n3qlOHTqjPnw40p6dPcEqrKJGiT7dT/miVuPqDp1&#10;WJNrE2N7fX3qQ+YH2f6uB6ft9UhrWn58cVx07fcpKlMSkrqHLLfUCRq4vxf/AG/1HPv1R/qr07Wv&#10;WWGsSqCwmPk6wnA03It/RR/tr/4+9MRx8iP8BHVY85r8q/b1jA8czI85VkILKD+lBbgAN9P9t7To&#10;2o/4P838+vO+g8PT/V/LqPWppgVIaqEeVh5RKQp/Wtl9VyQLnke3QamvH5eX7f8ANXq5ZaAHz4Gv&#10;2eX+o/s6TSyfZJW/cVSwXtpBGplC6gQAfVd1b68EX/Ptxs/5v9X7emzHUH/DjP7D/hp0zVOXSSSM&#10;UcEn2sUDwFZByZGUqjgMG/A+l/8AH8X9+KkedK/6vz6qq0HoB0nquqYUc0ja1eKrUujWJAYOLj6+&#10;nVbgcDj3dTQep4db1UFRn+fSRlVjI8yORGfWFJH00j8ajYm3tokDiPz68qg1884H7PSvTZO4F2aa&#10;MF/QdJF+b/kfXn8e/ONYp54rw6uoHof54zWnHqDJKqFow0mom6yG4sRfiwJ5/wAfxf2mkI/D/qr/&#10;AKvz6UICrZ6ZcxKUSz6mYsNIW4P+ueFI4v70ahqmv+GnVwNQoOPHy/yV6APd2pJbuhkIVizkWFrH&#10;/CxA/wB9/ipibWD/ALHp0kfsNP5/Pp66RZP4/XiRi5GKmeBAgPrMtKAS17rwT9RpvYX5uG3roNAc&#10;f6j1aEDVSuejh0EsbU8MIk0ohHlkk03UXIDOt2JJJuLkkH03FyfaNG1f8V0qcA6gGzTGK0p9vSno&#10;pXanWMOHil1JLJBxrb1MiMFA1adOq5NrDnhR7thRT1pT7f8AiunvENKgH+XSgoxMphUTNoDxXstg&#10;TzYah9dC8fkE6r/S5qYyVr9vTQepoOJNT/qz0oYQh8pKiRVOpnU6lI5v/tJDWt/xU8e7MeHTYbyy&#10;fXp5hqDIFkHkZUch47C5s/0+vNitjf63/PvWnqwIOfM0r50x1MgSYodUejUSEBHqMb2ADC3ot/vd&#10;wDx78Svl/wAWeqSgihA8yT5caDp4hSOFonbSuhREAWtpJS+okE2Dcgf7b/AaViD+3rQIetBmvqc9&#10;SI5Y4nTUisUBYS2Vr6xYWBvz/S1/qPpx70uanr09FIVR+fHz+f2f5PLrpZlchNDOgkLaLsCxFxYL&#10;awuv+Pv1KcOHVFGk18/T86ZPl/q8+pWlCq6Wa5l8ha914sbfq+h/1re/Gvp15eI4g/8AFfPp4gMa&#10;2LKkYa4SVrMAOL/W9+R+f6+9Dh/l6ecgUxg1wafLjnroKpcTMLqUCsWH5vx9L2FhwR+Pp7vg9JlW&#10;hqafy88/8VTrlJKggdA4eRWMnOo+m17hSpF9X4+v4/w91r5Z/wBR6dNGPGpP2niPSlMcf5dJrJeZ&#10;1ZmjRkjVSpBAJ9AX6WB/VY8/0v8AT3UkevTqVpw4fIZ40/4vPRRfkLvJtvwdaYulkeBt3dmRYKoi&#10;p9IPggwuayzM3p1CP7nHwDjTdmALadSN52B7fWv8qf5+rW0YLV4DiB/LpHx7ibSgjrCXWMNMZGAI&#10;tYabEEG9r/4+2REFr54Pz6V6aHj1xfcL62tUyNcm3+2+hNjb/W/x96EVOI/n1Vcn+Xn1JO66mWKK&#10;jkqqiWGlDPBFLJdIy51uVQ3VNTcm36jyfdWQnFccPy+3rwBBPEZ/I/z6ELp7t7C9Zdi7c3zuLY23&#10;+0cTg3qjV7J3SlHLRVy1NFUUoSZa7HZSntE8yzLqppfVGunSwDrswagR6j8v5f4erUI+f58B0e+P&#10;+YT0RUN5P9kD+OSlQb/c43Zz6dWm7BpOvv7TCxvb6D6k2CNrHR/kxX1+fWifI0/b1d3uHZXw16U+&#10;CA+QfyZ+J3xj2h2ZunrSq3XtvYNFtba8WZE2TjpqXC4mknh2/i6hK+D+JUArZY6VDjnmcSF0p/K6&#10;KYmI6V7icADzPD58OJ9OnENcn/ZoOtQ6DN/b+GRpvJVxxeIzqRqN0Kk6rahqYkkf0JB4Ps7jjotD&#10;6fz/AOL63Steu482KclYZGh9WvSllANxcmwAvwB/re9aQfL/AFU6bx5/6sdPeNzcjz6HqCVAuAGB&#10;B4N7WH1H/Ee22T060zfs6yfGDu+p3vvHvbq/OUdTDlemt40UWOyUkqOtVi85HVV1EixxwxNE1EsB&#10;jIdpS6sj+QXKKrtj4qV9DT09fWnp0hnjH2V4nP8Aq8+jwNUJNHr1NcqW0m45IPIvbmx/1/r7dFaV&#10;6YBNa8fs/Z8vt6TNfUQIH8upy0+kambQeTZWfnhuBexseLe6SPpUmnAHrRQOa+pzxPnTgafbj8+t&#10;e3pfvje/bPyLfe29aSbD5XIbYm2pFhy0DtT09LDDWxRNLBRUQmDyrLOCYg4Mui7Io91RxKpI/wBR&#10;6NFUqAOJFcnP+fqyqDccrrEzVDH0Kki35IAsAfSPxx/sP9j7T+GTx6uor8+pP8dcuSs7lBZtN7C4&#10;Av8Aj6k/763uwjqKEevp/n62B1wOcWZZIrqwNvMrlSCDzYixv/sffljANevFM0+fz8utgL+VVsD4&#10;w9jfGzvaWTq/pPvr5l4XLZKXrrqftmXELUVdCMTRviziqbcUeQw7xPXGr1VQoTomUQ1kiQmKT2m3&#10;AtGo0en2Zr8/l00lAxB+VB+Vf9Xp0IW1us/mfLvuXHZn+U10fmcNDlkhlwmXwXTOLxlPS/dJG0UW&#10;fi2jIKqnEK6PLTiSXw/vLHqUJ7RRhXUGTJ9NNafnjqx1r8Irn1pg/kfsr0S/+cT1D8YOkO+9oYf4&#10;5w7KxOTyu1Zq/tfYOz6yWsjwNfFUKlD5DLWVcVA1bD5FSggjpFp0gWYwAVKk1thqk7SNIwRWtDn/&#10;AGP2dO0AGeqjf4xdgQwVRyVuOeR+dP8AX/e/ZuIwP9Xr1QoD12dx+ST6MQqMAgbSCSCAL6R9P9b3&#10;tkH+r/V/qp1o8acMD+Z/yU6mUeX8oETSlAxZmAYEqLiy86b8j6g/T/XPv3hD/V/xfWytOh2+OvaY&#10;3Vtfdu26tDDlesN/1mxTJrUh6d6HG5ujnASKMpGaTMpCAfIdUDnyNfhQpBQeuQfyPRbdJRj9mT6e&#10;XRjBWRfbRRMQyowaymxA+vP0/r/X3sjy6aXC08x/kPH/ACfz6Arvbe+S2r1J2pubb8RbPbW64zu4&#10;9vwKiEy1lBjKyppFVJIJomd54kCq8cis1lZGW49tTSeGpPVrYCZq+n5fs4ft6oU+OvZ3ZfY26Nq9&#10;l9jbrr91ZfNVmY2YmSnp6eJVjoqGCshp1jpooqeNFBkfSsakuzOblmb3aM5HqVrX1oT/ALHRlop9&#10;nyFf8H2dWYHKyTxwPDOVsBqUkC5BPPF7XH+HvwWnl1Z6UPl/xXT7DmTZVeR1NrPcm1vpzYf0/Pum&#10;nTw8/wBvXmUafl69SGzLFbKXBF9Pj0seFP6Q2kaj+LkD8Ege9RRVYauFRUn0/b00xCgitT6Clan8&#10;+tpPuKo250r8Ito9mfyo9ibb3TJkOxKzG9idvdf4PHbp3FioIjV2ORo8zQ7myrwCTxx6nnjFHAYZ&#10;10U89wV3rOk6D8BPcRkfDjyrk+eKH7eroFKY/mMjP2/s6Cn4Gd1fK75K9jz9c/Lj42v8pNg1DUtF&#10;kNzdjbG2xhaPakVXkKSirK15ztKEVk8NFU1EhpBUpUNEkhjUBWdFEiROtaiueGT/AIcde+E0Gfy/&#10;nU9V1fzTfjDt34hfJyo2dsaOKi663vsuk7C2LjYZKyU4ynnq8hj58W82Rq62qqHpqnHPIJGmIaOo&#10;jsqWKhJZTnUYj5UI+w6v8Gk/8V06YsavKtP8H+fqtA5liAurgBhzb/b3tz/h7NBGf8Hn1UD5fz6i&#10;vlmLRmOV1sQWv+V5uOebfT27QD/V59Xp/q/1f4enulycEkYjZnIYBuLnnkmwH+3/AB9fdaZqf856&#10;qR/q/wCL6N50NuqPO7Fallmepq9q7gq9qz1Ezf8AHHxVkEYJAAWCjrYIwLm2jTfiwVumkKwPEV/P&#10;+fRVIO5h88n7eHHobacqrtzdS2ppGbgg6SQOTwf8P+N+2+I6alUKOHDj6+n+qn5dSZDoLNKheH6n&#10;QfwD/QWP9P8AiL8+9lq06aBpg5zXhw6wr+8I3gBd2uw1Agi3pN1YC3/FLf19+YU49eagNT5/4c9Z&#10;wLtJc6PRrVnFzcfW31+n1ve3PunXhIKUpwz5ef8AP8um+sREpJKgKXmUk+oadVwf9VYG1/pY/T/b&#10;X6pHIumnE/Z0i5dHgd5CQ+groVeQTwNI45t73WvW2csCKkfl1X/vDsej3Vu7NS4nIvU4jHvT0VEV&#10;YFbfaU88mlQOP3ZWvyeR9bWASU1HUfQ9HNsmgca/MdCN0x272717vKhn6MrK1t/7tEWzMXRY3BUO&#10;4K6qmraqlNPSUGPrcdky1bPWxQLA0EQqGfTHG3rKtYUcY/1eXTzyKP8Aiif8A6tdxnWX83LesEWS&#10;3l8ie0Oo55oVhbFb07dq9tVIXTa42ptzM1OXpSGAUwLi1qdTBUgaxsXSGNTQn9mf8o6bRiRXh9v+&#10;rH7OkhvD4f8AZG8quGs7y+U3yA7DzdA0iQTbf6p+QfZMiPKsazCkyW4NoYegWF1ghBlWqRJvEitx&#10;CpGln0ZUHyzkfnSnn1uhpQnP2V/4vpPbV/l1bV7N3liOv9q9zfJPC7x3FTVybWk7P6Hy22sLPXUt&#10;FU1kNFWZWr3bLLj/ALxqfxJM1JIFkKh1DkIfJcvQn0PA0B+zptyoI1BjU0GDSueP7fPquLf2L3Z0&#10;d2nv7YORydd/H+tN75rrrK1dC0sPlqMPkanF1E0Y5YQTyUpdByNDLz7Xwz+OuoY4g19Rjz+zq8kY&#10;pQj7Psx+zo7Gys/T712pt/c1OzBcpQap1LKCJ4ZHp6hTpKg6KiFxcKPpcAe1jKUx8qj7DnopZSuc&#10;flnh9g6dhG8UkutSiIxszA+oauBci/P+PP8AsPehnh1VlDJQj58adPEY1ohVQy30tzcngG4+v1/P&#10;IH5v7rmvy63IQ1KGlPLJr+3rqzTxhhHd9VyZLL/h9efdhjps5wDQmmf29dKiq51IoYkEq35vcn6A&#10;35PH9BxwOPfq46bRSppX58OOc/5Ps6c3b6Gx9f0/wH0/2Nrf74+6hgP9Xy6vHUDOeJwf+K66vdH9&#10;IPJ0gfX+0ODxa3+v7sST00Fox8ieHnT1/b10LgKALlfr9Ob3/wBVYcD3rVXp2OpJr8snH+z+3rtd&#10;OohgG51EC/8AUgHkD+nvXxcetNSp86fLgft67ClNS6r8WJ5tfg/Xn8f8V/x9uL2jIPyPl1c1XI+y&#10;nU1dDIq3AP8AqbXNzfi/1N72H+v+PfjxqeHXnIoSf2cf29dvG6mPTdSr2Oo8EEHj6n6k/wDEfT3V&#10;jXhjpIZNVD9vEAeuaivr5enUuirP4XlMVkQ8kcdLkIZ6lUJu0aOjyji4sdP5H9OPZ5yxu7bHuFvd&#10;VNIponehpqRJEcj89PDoKc+8srzbs93t50l57WeKMtkK8kMkSkZGQX+R4+vRuwhPIIIPII99K1cM&#10;Kggg5BBwR1wye0aMlWBBBIIIIIIwQQRgjr2g/wCHvdR1X6c/6v8AiuvaD/h79Ude+nP+r/iuvaD/&#10;AIe/VHXvpz/q/wCK69oP+Hv1R176c/6v+K69oP8Ah79Ude+nP+r/AIrr2g/4e/VHXvpz/q/4rr2g&#10;/wCHv1R176c/6v8AiuvaD/h79Ude+nP+r/iuvaD/AIe/VHXvpz/q/wCK69oP+Hv1R176c/6v+K69&#10;oP8Ah79Ude+nP+r/AIrr2g/4e/VHXvpz/q/4rr2g/wCHv1R176c/6v8AiuvaD/h79Ude+nP+r/iu&#10;vaD/AIe/VHXvpz/q/wCK69oP+Hv1R176c/6v+K69oP8Ah79Ude+nP+r/AIrr2g/4e/VHXvpz/q/4&#10;rr2g/wCHv1R176c/6v8AiuvaD/h79Ude+nP+r/iuvaD/AIe/VHXvpz/q/wCK69oP+Hv1R176c/6v&#10;+K69oP8Ah79Ude+nP+r/AIrr2g/4e/VHXvpz/q/4rr2g/wCHv1R176c/6v8AiuvaD/h79Ude+nP+&#10;r/iuvaD/AIe/VHXvpz/q/wCK69oP+Hv1R176c/6v+K69oP8Ah79Ude+nP+r/AIrr2g/4e/VHXvpz&#10;/q/4rr2g/wCHv1R176c/6v8AiuvaD/h79Ude+nP+r/iuvaD/AIe/VHXvpz/q/wCK6M18Os5hNr/I&#10;7rrO7lzWI29hKH+L/e5jOVMNJSw+XBZSGPy1FQ8cMfklkVF1MNTsqi7EAxl7x2M+6ct3kFtG80jf&#10;T6Y4kaR203UDGioCTQAk0GACeA6nn7sm42vL/PG23l9PFbwR/Wa5p5EhiTXYXSLqeQqoqzBRUirE&#10;AZI6PN/MB7K643p03trF7P7A2RuvJ0/ZtHkJ8dtvK0FdOkCYrNRtM8NLPLIsSySopcjSGdVJuwBg&#10;z7v3LW47LvM0t5a3MCGykQPNBLEpYz2xCguqgkhSacaAny6y1++XzvsnNXK9rb7ZuFjdyrukEjR2&#10;13BPIsYtL1SxWKR2ChnUFiKAsBWpHVP+g/4e8wKjrmj9Of8AV/xXXtB/w9+qOvfTn/V/xXXtB/w9&#10;+qOvfTn/AFf8V17Qf8Pfqjr305/1f8V17Qf8Pfqjr305/wBX/Fde0H/D36o699Of9X/Fde0H/D36&#10;o699Of8AV/xXXtB/w9+qOvfTn/V/xXXtB/w9+qOvfTn/AFf8V17Qf8Pfqjr305/1f8V17Qf8Pfqj&#10;r305/wBX/Fde0H/D36o699Of9X/Fde0H/D36o699Of8AV/xXXtB/w9+qOvfTn/V/xXXtB/w9+qOv&#10;fTn/AFf8V17Qf8Pfqjr305/1f8V17Qf8Pfqjr305/wBX/Fde0H/D36o699Of9X/Fde0H/D36o699&#10;Of8AV/xXXtB/w9+qOvfTn/V/xXXtB/w9+qOvfTn/AFf8V17Qf8Pfqjr305/1f8V17Qf8Pfqjr305&#10;/wBX/Fde0H/D36o699Of9X/Fde0H/D36o699Of8AV/xXXtB/w9+qOvfTn/V/xXXtB/w9+qOvfTn/&#10;AFf8V17Qf8Pfqjr305/1f8V17Qf8Pfqjr305/wBX/Fde0H/D36o699Of9X/Fde0H/D36o699Of8A&#10;V/xXXtB/w9+qOvfTn/V/xXXtB/w9+qOvfTn/AFf8V17Qf8Pfqjr305/1f8V17Qf8Pfqjr305/wBX&#10;/Fde0H/D36o699Of9X/Fde0H/D36o699Of8AV/xXXtB/w9+qOvfTn/V/xXXtB/w9+qOvfTn/AFf8&#10;V17Qf8Pfqjr305/1f8V17Qf8Pfqjr305/wBX/Fde0H/D36o699Of9X/Fde0H/D36o699Of8AV/xX&#10;XtB/w9+qOvfTn/V/xXXtB/w9+qOvfTn/AFf8V17Qf8Pfqjr305/1f8V17Qf8Pfqjr305/wBX/Fde&#10;0H/D36o699Of9X/Fde0H/D36o699Of8AV/xXVnHws3N1j0x1b2b2pufeezYt65Knmp8JtGfJUq5O&#10;Slx0TyxQR0PlFV5MlXPpAEZukUUgIUkjGL3q2zc+c91stqtbe4NshUyXAhcwB5mALF9OikSCvxcW&#10;YUrTrPz7q+9bB7W8vbnv+4XtkL2YOIbNrqIXRhtUZlQRahJqnlYgAKaqqNWhxWzmcpkdwZjK53K1&#10;BqspmsjPlcjUve8k9RI0srn/ABZ3J95KWVrFt8KQRAKkaLGi+ioAoH5AdYKbveT75dzXtyxeWeWS&#10;aVv4pJGLsfzJPTboP+HtTUdF305/1f8AFde0H/D36o699Of9X/Fde0H/AA9+qOvfTn/V/wAV17Qf&#10;8Pfqjr305/1f8V17Qf8AD36o699Of9X/ABXXtB/w9+qOvfTn/V/xXXtB/wAPfqjr305/1f8AFde0&#10;H/D36o699Of9X/Fde0H/AA9+qOvfTn/V/wAV17Qf8Pfqjr305/1f8V17Qf8AD36o699Of9X/ABXX&#10;tB/w9+qOvfTn/V/xXXtB/wAPfqjr305/1f8AFde0H/D36o699Of9X/Fde0H/AA9+qOvfTn/V/wAV&#10;17Qf8Pfqjr305/1f8V17Qf8AD36o699Of9X/ABXXtB/w9+qOvfTn/V/xXXtB/wAPfqjr305/1f8A&#10;Fde0H/D36o699Of9X/Fde0H/AA9+qOvfTn/V/wAV17Qf8Pfqjr305/1f8V17Qf8AD36o699Of9X/&#10;ABXXtB/w9+qOvfTn/V/xXXtB/wAPfqjr305/1f8AFde0H/D36o699Of9X/Fde0H/AA9+qOvfTn/V&#10;/wAV17Qf8Pfqjr305/1f8V17Qf8AD36o699Of9X/ABXXtB/w9+qOvfTn/V/xXXtB/wAPfqjr305/&#10;1f8AFde0H/D36o699Of9X/Fde0H/AA9+qOvfTn/V/wAV17Qf8Pfqjr305/1f8V17Qf8AD36o699O&#10;f9X/ABXXtB/w9+qOvfTn/V/xXXtB/wAPfqjr305/1f8AFde0H/D36o699Of9X/Fde0H/AA9+qOvf&#10;Tn/V/wAV0Y346d+f7L5lN4Z+j2hFubPbi25/d/E101d9qlADJ5nkaL7KqNWrzRwMY9cPEVtR1ArH&#10;PuLyD/rgxW9u9x4MUM3iyKI9ZlxpAB8RNBClhWjfFwxmc/Y/3f8A9Zae9u47IXU9zbi3ikafwRbj&#10;UXJK+BL4gZhGStU+Clc1BfK6qrMlW1mRr6iSrrq+qkra2qmJLyyyuZJJHP5Z3Ykn8k+5BgiS2RY4&#10;wFVFCqo4KqigA+QAp1Ct7JNuM0lxOzPJK7SSO3xO7sWZjjiSST1F0H/D27UdJvpz/q/4rr2g/wCH&#10;v1R176c/6v8AiuvaD/h79Ude+nP+r/iuvaD/AIe/VHXvpz/q/wCK69oP+Hv1R176c/6v+K69oP8A&#10;h79Ude+nP+r/AIrr2g/4e/VHXvpz/q/4rr2g/wCHv1R176c/6v8AiuvaD/h79Ude+nP+r/iuvaD/&#10;AIe/VHXvpz/q/wCK69oP+Hv1R176c/6v+K69oP8Ah79Ude+nP+r/AIrr2g/4e/VHXvpz/q/4rr2g&#10;/wCHv1R176c/6v8AiuvaD/h79Ude+nP+r/iuvaD/AIe/VHXvpz/q/wCK69oP+Hv1R176c/6v+K69&#10;oP8Ah79Ude+nP+r/AIrr2g/4e/VHXvpz/q/4rr2g/wCHv1R176c/6v8AiuvaD/h79Ude+nP+r/iu&#10;vaD/AIe/VHXvpz/q/wCK69oP+Hv1R176c/6v+K69oP8Ah79Ude+nP+r/AIrr2g/4e/VHXvpz/q/4&#10;rr2g/wCHv1R176c/6v8AiuvaD/h79Ude+nP+r/iujn/AZCPkjtwn8YDLfT/qCk9wv7+n/kNzf81Y&#10;P+rg6ym+5xDo54gP/Lrd/wDVo9X3e8COuwPXvfuvde9+691737r3Xvfuvde9+691737r3Xvfuvde&#10;9+691737r3Xvfuvde9+691737r3XvfuvdUqfzHkVu8Nqk/8APqaEf+tfOe81Pu4tTY5/+e6X/tHt&#10;uuXP32otfNdof+kTB/2mX3Vf3iT+n+9e5/1nrDvwPl/g694k/p/vXv2s9e8D5f4OveJP6f7179rP&#10;XvA+X+Dr3iT+n+9e/az17wPl/g694k/p/vXv2s9e8D5f4OveJP6f7179rPXvA+X+Dr3iT+n+9e/a&#10;z17wPl/g694k/p/vXv2s9e8D5f4OveJP6f7179rPXvA+X+Dr3iT+n+9e/az17wPl/g694k/p/vXv&#10;2s9e8D5f4OveJP6f7179rPXvA+X+Dr3iT+n+9e/az17wPl/g694k/p/vXv2s9e8D5f4OveJP6f71&#10;79rPXvA+X+Dr3iT+n+9e/az17wPl/g694k/p/vXv2s9e8D5f4OveJP6f7179rPXvA+X+DrxjQAk/&#10;Qcn/AH1veml0gk8Bk9XjtDKwVRUkgAYyTgdVbYyESzVU7KQWqHFyQedS/hb3N/6e+ZMj680Neu9M&#10;SFVCjyAHr6dY6mWQlmVXj1MQQLN+ni5NrAW/x/P5t7b4dOopP2fs/wA/SbkiMFgpWQx28axBiODr&#10;sSSeCb/n68f4e3U4FT/q/wAPp1ZnCmvzH+ry6baypeQgqqMEbTMoOkqWFyLuSDx+RcX4/HuqGhoe&#10;rmhBYCnnU16Rc7R06PTxRuHqXsj312U6bg2FhwSALE/1JP0fKFsDgB9nTRJANfOhP+r/AA9MFTKk&#10;iTusUvhZi1wpH9QWJJ/skk8fni1vfhHoUMafkc59etVq2P8AVX06SuQYlYELrpgAWDVdmCp+ljpC&#10;6lBtfj/XPNvdNVFo3nwx8vt6dc0yBkcft/n0jc0I2p/HaMtI2tnYspuXLF+bKI3PC8E3uDbgn0df&#10;9Xn/AIPTpkOQNeQfTB/wV9f9jpGZIxyfcwRqQbRQiMkh2LsNJCnmzhgwP054BtzZGNKDyH+yOrlx&#10;TuPxU9M/8VXoUfjpV+LuDZkOvVS1UuSLSppIUNiK9kuSR+pgqhf13YE8X9p5ZSwocf5+HSmBQpAz&#10;/L7fQef+qnVnG4o5JMLUrSvEzlGSJHuBpZDpJYgKL2sR9eb+04FT6H/V8+lBPhjHAU+3oku+EdXe&#10;RhHqk8YYxXK8fQck/wCufze349rErTy/P/V8ui9pCO4fl/qz69AHlWLzCy2W2m/4sOPrf6AfX2ui&#10;zU+p6QT9wBofyr+fkemCQslSY3LEIuvUApANvobEfT2pDUFft6T6ivpkf7H+TqdHUholRpUX1KVT&#10;jix/297f778+22OeB+fSgJ+0nJx61x0tKBtF/K4V1/H4KtcHnj6W/HPtphpxWv5jp0IEB/1f5+hC&#10;x0U89GVV6Nf8l8kN5NJKnV6W1Aix4PHPP14924cfl/qx0maPNfLzrwI+X/F16XeCyqRwpSyY+tWi&#10;nkWOXSGvG4A1EMUOoaiLi30HH1v7ZZS3n+X29OKcedPX7P8AV/q8lVBURCrQKHkTkUM6BrrpHo1J&#10;p+rWXgn8H37uJzj9n29OGME+teoNS0SJOGgqWIqNarOCup1JNxp+tuLi/wDrX9s4rk/LqzqTTz/y&#10;Y+z59RhmnCxQxxgVBco0MllAAUEep2Ui4/rc/T/H24pFDX/Vn/Y6rp9ePy/P/P1KrhJEqykwSO+l&#10;W5KhQCoupI9YCm9wObf43938MVr5elemWcpQfLJ9P5dMOQqIvtpFjmYq4EQUoSAB+b2HJA/JIF/z&#10;x71TUa/5vs9f8nW5pBTH2fz6bKmriNKYUKMitp1pc82sDYsBY/1v/sP6vKjAj9vSY0/wV/1Z6ZYp&#10;ioJE8bKzWJAuOAObj63vb/Ye76ajP7Orkg1Nc/4esK5aZJpnhcK0i+BknRV1D82vILc8ckf7D3tl&#10;AAqP59WVTkD9tPL8q/6vPqM0oapSVG1FlF7cDVe5+vNgf9fj3sEFfs8vPq4jEjE/6qevXNZZiXDL&#10;GqsFAbnmxH9fz/xv/W97Ofn/AMV1YRCgIOa1r6n7Pz6lUxWmSZjrYoQQ8gsvPH1Xi4v/AMa/PtuQ&#10;1of9Qp1YLUivmKEU48f9XHp0p2MtN51WCZpJ2UorEH6AC3IDGwtx+fbBY8B/g9c/5erUC1AB+zz4&#10;U+fp04maBnprxNqUNKkmr/XJuhCm50/QfS/txSQMfZ5f5+tMxB009K9TfvmkhLD8IdLxi9/UL/Xg&#10;cX+vth2JIz+30NOn6gtUAj+f+r+XTdT17wlivoUSKZJVseTYBLG4u3H05tc+/SHtrj061GDSlOvZ&#10;TK6II0klW9TVIzx6bNpCFRc/QXVv6f7H+ukGsen+X+R61KDjFaf4OPUWpllk/bhhAgaC8LOfp6bn&#10;1HSP9bggnj3aMBSc/l/xXV2HD06ZP2aceecTKkt0dwOAGYG5BK/W1vxyfbjOQMUwR/q49aPea/I0&#10;z6/6vXpO1kwqmuJQWVyxCraxFzySTf8ApwPbakny4eVa9b8MUpU541p/k6ZJKtYZSfHrKiz6yQDc&#10;/wCFrEX/AK+76ig9PP1/zdVppGPLH+qvTG0zCOVUV3ufWwUhb3+lz9P9j/vPuvhkKRxx/gr04ooK&#10;ev8Alx00yukamP1q5Gu3BW5/of1H/evdAnr5j8+tmqtQeX+cn/V8+ozVKiRdLXUHUjG3BPAJ5/4r&#10;z+P6UQgAn+XVwQSP9XDpM5WcG6vE7q7Aro+t7D6cm/05/H+xPvTJgefrXFOqhgR6en+o/wCz0Be6&#10;JZGq2ckupjOngDnn/EXPt2IUH5/6v8PSaVteflXpU9LHRvGby62ilwksaS6Tb0zU7P8Ap54ijf8A&#10;qb/g+9yuwFFHHH7ftPTlnQtQn7MccdG7pWSNSgVh4vAkjMVtIVUsDGLgkIUs/wCQxA/xBaEpSnyH&#10;7OjBm0io+Z/Mmv7BXpRYnwUxdIHemRV8iRujMHB1L6WaxLHU9uAARzcce1Mq4BAoOHGvWg51UJrQ&#10;V4f5q/5fs6UaEOqLGSrNMlV5ZLc21BgRewAJF/oRb6cgmi1AxwyP2/8AFdNSDU1fPBzw+3y6VFDV&#10;yTgRI8aolrOSpuCSxK2IuxN7jkfS1r8ULluvIDkkfOvEcP8AV59PdKiJ57BlRrLLKwNtIvciwNhc&#10;A3NrfQ3JAPgagD9nV1Yktw/1fl6fb8+nrU4PnmJBjLatWkWS1mH0C6QWFje9/wAkC3uuft/1fZ1V&#10;CHBriuOHoD884PWcMXUNDoOojQSR9CoYf4W/Ub3/AN4t7uBq6aY+GSFoRivH0r/h6ll2fxmU6Sin&#10;xpHYhlYnkX5uxvYX+tre6FcU9etR6mbUPL0+dfX7evRuPIVtpvLrjU+oDVYfggn9R/2Puw6ue1xT&#10;j1LjWQMvACIbXH6/6fS7D6fm1r+9BvXHTdDkY4/zHTtFNPCRHJGIvGNSGQMSSTyLAgjg/wC9cfn3&#10;uo6c1McHt/bn+R66kYJoTgC4bxi/0H0FySxuDxb6/wBb+9g16ZMY48Pn8gT86fs6ilpReNQg1p6b&#10;3tqJ+jWBIH+8g/4e/aDTV/m/z9bDgDRj7a4P+XpIZ2pjpKWdmI/aicnkLYkBhckEG5+n05/PujDz&#10;PT6MzAgfKv2EH/VjqlX+YD8gJdtb36gwlDSU9U+3J17Gq1f/AHYrtXYuCKN7aQrJ93qPr9RT9Giz&#10;N6g5p6f5c/5OlNshOfWvn9n7eHr089Udwbe7I21R5mgmjjqJY0hylAzDXTVRVfLCw4NtXKNwHSzD&#10;6kBzSSKjh0/qCmnnjz6Gla9mNg1lI0sCAfoPwQePdGPl1Vcf6vn1jeqfVclWDni/1/qTxxz/ALH3&#10;75/6vTrQUL9tf9ny66WtcDnSyo/BH4/H+xv7959bJABoD1cf/Jx+HGD+XHe+5c72LDlJ+q+ltojI&#10;5ehxry0zZDK50VtFiqBquIxywxxxpW1jtG2vXTQxP+3MwKK5m8BSeNT16JNZ67/nO/MKL5JfKSt2&#10;Bts0D9a/G6oyXXO38lS2aTI5mSWmXdFc0xXmmTIUMdDTIpMZWhaqR2FXpVPZQaj4h41ovzpxP88f&#10;Z15n1N9n/F9VBrWvLwoUonqVza/ptbgcfUf4+zULTr2sHH+rPWFayZ2K2jIkXUGP+v8A4W5sfewK&#10;Gv8AxXVZAHU6s/Z/xfTjT1siPqkUKVB0lfze39ePewaGvW3JpjJ9OFegW+P26FwHzs7uws1O0UG8&#10;uu8LuVat3X1yUUeBx0MaoVXxozTz6jc8qPoLD25avrV1HkxNfyPSeVKkN6ihH2/5f9VOrjqaoirY&#10;kpyDIHh8xYXCn02PIH5/17j+lh71XpF5U/aOknu6mgGDysZVhJNBIhBbi4+nABJt9fx9Pz9Pfj1o&#10;N/gz/L5da+dXiodm/LfK4qn4paTcdG9PrPqKVW06OO5XVKSRNJIAA3N1P0FvaezQ6dI+fl/q9ejQ&#10;GoBIP5/7HR68fXB1BMmm3pQaebg2tz+ePbrIQaenl14SUHn/AKv9X+z0ooWiNrSDWpuYjYEnSBxc&#10;3vz/AMa90pTp0ZH+frjNMsTCSNfFrbU4a7H/AGkE8C4B/AHu1Sf9Xz6bei4P2enH7f8AJ1sj/wAl&#10;Ls7atD8bflx1J1p2Vsfrf5h78r56rqyff9TTimrYzt5KXbzUdBWSCKubH501pq1jhnkRKmneaKaE&#10;JF7Ld3SSWMeEM0PEedT/AJMfz6vFQMSfy8sYr0Du5/h//Ouk7mzW9P7nzbk3nNuBMlD2dtyq6wjx&#10;FeY6vy01fSw1lRCsFJrRJRDUUcdUsenywN6wU1iVSMCQEMPiz5j0p6/PqkqGQ4qOPCnD8x0O/wDO&#10;63N0dVdVdD4nt3emP3V879o9cUmJnpet6lXxEFU9btr+9EmaoY2kGMpqmL+KS4kSLBLMyuLFY41R&#10;gAyzAr5H08vOv5Vp04rAABuJGaev/F9ayTZVSsjXQlbkqTwBfnnj/ez7ENf9X+o9aYUz/n6zU9dy&#10;SioFT1Nc/Un/AHni3vYGodNkcRx9KV+fqB05Uld+6GkF9TMB/ZA4/Jawsfx/xv36nl04g/wD/L+X&#10;Tl8a85Q4j5AfIHbWQrlpZt143ZW8dv0TC5nmNBm8bkCHCMdMVLgYGsSBq1WAuSfRSdpWnAk1rxrT&#10;pNcjHqP8Gfy6sKmr4WppKbXc3/URYfggi9vxb26AKV/l0gKgmg/zf4SOgq3LT02Yo8jQVqyiky9L&#10;V4uuVFIJimjZZAtjq1MrFVsV5INx9QmugDGwNaU6fgNCPKhI/aP8v+oda5Ww3yPRGwJNuZgUtRnd&#10;i9nyVWVjjY6FOSwUTQamCuFRoMgtri7OCAbA2YtJQ2h/kwocedf8nRnSmB/q/b1aLj8mGhFgrAPf&#10;0H/E2IuObjkD2sky1fsH5Dpv4BQfM8D0/wAWTRFDa0IVeNX+I/w+vJ96Bxk9a1eQrTj1K/jNPoVS&#10;RfkA/X6n8i4/s+9g9XZsVHHH2V4dXZ/yodr76ym2u4t1fGH5e7P6X+U9Iy0GH6K31iNvVNLvKgjp&#10;0nx5jyOZkqaqBHqjV08zUFI0lIwp5agmKeM+0t5IUGF1Ch+R60V1tqrQ/wCHy+fz6PZmutP53Hee&#10;46LZnyJ3t1l1N0niczBLu7eE0/XRx1fjncQZKoxn2NLkM28qYqepkjFSmLQgHUYpNGhAkkRAZg1Q&#10;a6aj7fLy6pOhcUB41FTSg8vtr/Lquf8And/KXqfv35SbfxvUm5sRvfAdW9bxbNzW8NvTpVY+qys2&#10;Qr6+qp6CrhaSmrKeigqII2niZkNQZ4gSYSTSwt9UjSkGhCqPnpLmv/GulEslRpHkSf26f83VML5S&#10;5jVChH1sb8W5/wBYn2bAZJPn/k6YUBT/AJesYriGcMqAXJjXnkX/ANe/+8+7k+vVzTP5fy/4vpo3&#10;V2ht3rfC/wB4d2VUVFRCWOlpYr2kldzpAjB/VZbsbXsAb+6MSPz4cOtjPDoXv5fHdOH391/2MkdX&#10;GdyU3Z1XuTcWJKqj00WXpaZcdYXF4jT0DIGtdnhlJ/qTN1DRIy/w0PyNf8ta9E0uoSNUHjUGhyDj&#10;/JTqzHHVyNCjBRZgdSpdjpP44v8A1/Fz7S1p1phq4fs+X5fLp1BZNKJLrSVtVgBw4/AN+Rz+ef8A&#10;b8ayf+L/ANjpKsmok04A+o65R3pmEip6gLOf9Tf6X/17f09+z1oESAYyST68MfLrIxHkk5U6kMYK&#10;/k8f4ixHFhx/X3WpIr+fTtNI/wBXE9NNfUxpG0YKFvF+gXNgWIP/ACED/wAi93XqolB8jwrw6JZ8&#10;xu2sl0n0F2n2Tt6Cnnz+DwUdLgmqkMkSVWQrqHGU8skY9MkdNJWLKQbBhEVJ9XtmaURAV8yAOnbS&#10;PxCAQaAGvlShoOqB+lPksevqqv29vg07YPK5FchJlAjLPSztBHFqaGGFvLTyLDEp/S0Zu3qVmKe0&#10;r5eXn0ekYx5dWJ9U/IrE0ed2f2H1zvTEQbj2duag3jtfIU/2tRJS5HG1MVVQzSUlUksbGGoiRjFU&#10;QsjEaZEZDY3Sq8PPqpxgn59Hn7B/mGfLDuevqMl2b3TNu6fJQGCXyYLadErRGx8YGM2/QkAFR/tY&#10;tyxufadbVRn58Ok8i1YZxnOPWucf4Kf4Oi8Ve6q/IyJLWzxzsGLpKqoOTZTwiqCfx9P9h7ulqjcB&#10;/M9bcUWh8s+X+yPPoZOvO9uyut8gmX2Xur+AZBNDJkRR42oMfj5X9uto6iE6VLfVD+b34tsW6qKU&#10;+fE/Z69UOCDQ8TTP+cDyr0VH5EfJ/bWJzec3DvDckG7N87oy8uXysOO+0Wolqp6gy1M08FIkNNSB&#10;mdjoWONb+lEA+lTECNI9fXpWP1RT/VwHR5/g/vf+8/xv2LmJ4Y0kyGRz1VNChbTGW3JmGSMHSpsE&#10;088/X6m3s0vUClKf77j/AOOjokWgZv8ATN64ofs6tT+KfVu1/kHvLePVmclydJu3K9U5/I9U1eNq&#10;Iokk3Lj6WOtx0FXFJDKJqWSnhqfMqlWK/pKMuoNSJSAuOKkE/MYH+E9VUiWQIRxBK5HEVI4V40+X&#10;HoReh/jzHndk9zZre/U2+tw712TtHG7n6+6/ySZTFDKRfxKCmz8gipqdclWT4ygnSZIqdr3uHRtS&#10;2bl7Iwy0JL6WH9EgU8/t/l1UxLIWrXC1UZya54egp0O8fxm+Mj4DqncPZtV2N0Nju8sNnqegqN5V&#10;KGbamW2tlEQCoSsoaA1OP3Ji5m0NPBqp6pYhFKyzhV9Kve0UXcRRgcCopkcSARX14A9O2oSWJWkB&#10;WtRQ1xQkj0Pn1O3f8DNsLgsZ1dtLclBjfk/g+v5uzszTZKuWTF7rx8uVz+MoKbDRs9qWumkoKD7Y&#10;l9EkVbqlQutx55fFYY7V0g0BqDQVJ/Ov2dX8Ps8teSBXBFSBT9g+2uOiYfJzYuxur+++y+tNhR1s&#10;e09m5SmwlC1fUGoneoixlCchJJMyj1fxJqgaQLIF0j6W9sRSmarEUGo6fs4dMTQrbkaRkAA1qfme&#10;gQLseAE03u125vYi4/ryfbta06aZNWD86Z6iTXYqpDaTe9rf8UJHvQI6d0lcH+Y/4rrKmtbLdbab&#10;En6nm5/Frc/6/vRr1VSMkfn+Q/1cOuyQxUIrKmkHUT/tx+De3/I/b1BQCtTXpqJiBpx6jIP+DqbF&#10;ojkDIbluEPPHFjf8fn/H/Ye25F01H8x1aUdtCf8AJX9vUyU6gSzqQTYsv+w/r/gf99b3o44dJ11A&#10;ADhWtc8f5f4OPUWTxrFLECXLKfT9PqP6/wBefe69XBLmtDUUGM/tqR0bHZdemZ2rg68j9yShWCe1&#10;v87CTBL+BYGSNrf4e+hXt9vI3rZbOcU/sVjb/TxfpN6cShNPQ9cbfeblc8sc07lacR9VJKh/4XcU&#10;uEGeNFlCk+ZB6U/iT+n+9exlrPUZeB8v8HXvEn9P969+1nr3gfL/AAde8Sf0/wB69+1nr3gfL/B1&#10;7xJ/T/evftZ694Hy/wAHXvEn9P8AevftZ694Hy/wde8Sf0/3r37WeveB8v8AB17xJ/T/AHr37Wev&#10;eB8v8HXvEn9P969+1nr3gfL/AAde8Sf0/wB69+1nr3gfL/B17xJ/T/evftZ694Hy/wAHXvEn9P8A&#10;evftZ694Hy/wde8Sf0/3r37WeveB8v8AB17xJ/T/AHr37WeveB8v8HXvEn9P969+1nr3gfL/AAde&#10;8Sf0/wB69+1nr3gfL/B17xJ/T/evftZ694Hy/wAHXvEn9P8AevftZ694Hy/wde8Sf0/3r37WeveB&#10;8v8AB17xJ/T/AHr37WeveB8v8HXvEn9P969+1nr3gfL/AAde8Sf0/wB69+1nr3gfL/B17xJ/T/ev&#10;ftZ694Hy/wAHXvEn9P8AevftZ694Hy/wde8Sf0/3r37WeveB8v8AB17xJ/T/AHr37WeveB8v8HXv&#10;En9P969+1nr3gfL/AAde8Sf0/wB69+1nr3gfL/B17xJ/T/evftZ694Hy/wAHXvEn9P8AevftZ694&#10;Hy/wde8Sf0/3r37WeveB8v8AB17xJ/T/AHr37WeveB8v8HXvEn9P969+1nr3gfL/AAde8Sf0/wB6&#10;9+1nr3gfL/B17xJ/T/evftZ694Hy/wAHXvEn9P8AevftZ694Hy/wde8Sf0/3r37WeveB8v8AB17x&#10;J/T/AHr37WeveB8v8HXvEn9P969+1nr3gfL/AAde8Sf0/wB69+1nr3gfL/B17xJ/T/evftZ694Hy&#10;/wAHXvEn9P8AevftZ694Hy/wde8Sf0/3r37WeveB8v8AB17xJ/T/AHr37WeveB8v8HXvEn9P969+&#10;1nr3gfL/AAde8Sf0/wB69+1nr3gfL/B17xJ/T/evftZ694Hy/wAHXvEn9P8AevftZ694Hy/wde8S&#10;f0/3r37WeveB8v8AB17xJ/T/AHr37WeveB8v8HXvEn9P969+1nr3gfL/AAde8Sf0/wB69+1nr3gf&#10;L/B17xJ/T/evftZ694Hy/wAHXvEn9P8AevftZ694Hy/wde8Sf0/3r37WeveB8v8AB17xJ/T/AHr3&#10;7WeveB8v8HXvEn9P969+1nr3gfL/AAde8Sf0/wB69+1nr3gfL/B17xJ/T/evftZ694Hy/wAHXvEn&#10;9P8AevftZ694Hy/wde8Sf0/3r37WeveB8v8AB17xJ/T/AHr37WeveB8v8HXvEn9P969+1nr3gfL/&#10;AAde8Sf0/wB69+1nr3gfL/B17xJ/T/evftZ694Hy/wAHXvEn9P8AevftZ694Hy/wde8Sf0/3r37W&#10;eveB8v8AB17xJ/T/AHr37WeveB8v8HXvEn9P969+1nr3gfL/AAde8Sf0/wB69+1nr3gfL/B17xJ/&#10;T/evftZ694Hy/wAHXvEn9P8AevftZ694Hy/wde8Sf0/3r37WeveB8v8AB17xJ/T/AHr37WeveB8v&#10;8HXvEn9P969+1nr3gfL/AAde8Sf0/wB69+1nr3gfL/B17xJ/T/evftZ694Hy/wAHXvEn9P8Aevft&#10;Z694Hy/wde8Sf0/3r37WeveB8v8AB17xJ/T/AHr37WeveB8v8HXvEn9P969+1nr3gfL/AAde8Sf0&#10;/wB69+1nr3gfL/B17xJ/T/evftZ694Hy/wAHXvEn9P8AevftZ694Hy/wde8Sf0/3r37WeveB8v8A&#10;B17xJ/T/AHr37WeveB8v8HXvEn9P969+1nr3gfL/AAde8Sf0/wB69+1nr3gfL/B17xJ/T/evftZ6&#10;94Hy/wAHXvEn9P8AevftZ694Hy/wde8Sf0/3r37WeveB8v8AB17xJ/T/AHr37WeveB8v8HXvEn9P&#10;969+1nr3gfL/AAde8Sf0/wB69+1nr3gfL/B17xJ/T/evftZ694Hy/wAHXvEn9P8AevftZ694Hy/w&#10;de8Sf0/3r37WeveB8v8AB17xJ/T/AHr37WeveB8v8HXvEn9P969+1nr3gfL/AAde8Sf0/wB69+1n&#10;r3gfL/B17xJ/T/evftZ694Hy/wAHXvEn9P8AevftZ694Hy/wde8Sf0/3r37WeveB8v8AB17xJ/T/&#10;AHr37WeveB8v8HXvEn9P969+1nr3gfL/AAde8Sf0/wB69+1nr3gfL/B17xJ/T/evftZ694Hy/wAH&#10;XvEn9P8AevftZ694Hy/wde8Sf0/3r37WeveB8v8AB17xJ/T/AHr37WeveB8v8HXvEn9P969+1nr3&#10;gfL/AAde8Sf0/wB69+1nr3gfL/B17xJ/T/evftZ694Hy/wAHXvEn9P8AevftZ694Hy/wde8Sf0/3&#10;r37WeveB8v8AB17xJ/T/AHr37WeveB8v8HXvEn9P969+1nr3gfL/AAde8Sf0/wB69+1nr3gfL/B1&#10;7xJ/T/evftZ694Hy/wAHXvEn9P8AevftZ694Hy/wde8Sf0/3r37WeveB8v8AB17xJ/T/AHr37Wev&#10;eB8v8HXvEn9P969+1nr3gfL/AAde8Sf0/wB69+1nr3gfL/B17xJ/T/evftZ694Hy/wAHXvEn9P8A&#10;evftZ694Hy/wde8Sf0/3r37WeveB8v8AB17xJ/T/AHr37WeveB8v8HXvEn9P969+1nr3gfL/AAde&#10;8Sf0/wB69+1nr3gfL/B17xJ/T/evftZ694Hy/wAHXvEn9P8AevftZ694Hy/wde8Sf0/3r37WeveB&#10;8v8AB17xJ/T/AHr37WeveB8v8HXvEn9P969+1nr3gfL/AAde8Sf0/wB69+1nr3gfL/B17xJ/T/ev&#10;ftZ694Hy/wAHXvEn9P8AevftZ694Hy/wde8Sf0/3r37WeveB8v8AB17xJ/T/AHr37WeveB8v8HXv&#10;En9P969+1nr3gfL/AAde8Sf0/wB69+1nr3gfL/B17xJ/T/evftZ694Hy/wAHXvEn9P8AevftZ694&#10;Hy/wde8Sf0/3r37WeveB8v8AB17xJ/T/AHr37WeveB8v8HXvEn9P969+1nr3gfL/AAde8Sf0/wB6&#10;9+1nr3gfL/B17xJ/T/evftZ694Hy/wAHXvEn9P8AevftZ694Hy/wde8Sf0/3r37WeveB8v8AB17x&#10;J/T/AHr37WeveB8v8HXvEn9P969+1nr3gfL/AAde8Sf0/wB69+1nr3gfL/B17xJ/T/evftZ694Hy&#10;/wAHRyvgZGF+Ru3SB9MBlb/+ccnuG/fl68uS/wDNWD/q4OsnfuhxaOdYD/y7Xf8A1aPV8XvBDrrb&#10;1737r3Xvfuvde9+691737r3Xvfuvde9+691737r3Xvfuvde9+691737r3Xvfuvde9+691737r3VM&#10;P8xaMP3ZtckKf+MWUQ5/7W2c95nfd1NNkn/57pP+rFt1zF++nFr5ptT/ANIqD/tLvuiDeEf6lP8A&#10;bf8AGvc91PWIX05/1f8AFde8I/1Kf7b/AI179U9e+nP+r/iuveEf6lP9t/xr36p699Of9X/Fde8I&#10;/wBSn+2/4179U9e+nP8Aq/4rr3hH+pT/AG3/ABr36p699Of9X/Fde8I/1Kf7b/jXv1T176c/6v8A&#10;iuveEf6lP9t/xr36p699Of8AV/xXXvCP9Sn+2/4179U9e+nP+r/iuveEf6lP9t/xr36p699Of9X/&#10;ABXXvCP9Sn+2/wCNe/VPXvpz/q/4rr3hH+pT/bf8a9+qevfTn/V/xXXvCP8AUp/tv+Ne/VPXvpz/&#10;AKv+K694R/qU/wBt/wAa9+qevfTn/V/xXXvCP9Sn+2/4179U9e+nP+r/AIrr3hH+pT/bf8a9+qev&#10;fTn/AFf8V17wj/Up/tv+Ne/VPXvpz/q/4rr3hH+pT/bf8a9+qevfTn/V/wAV17wj/Up/tv8AjXv1&#10;T176c/6v+K6jVqiKjq5QEBjppJAQP6IT/T/D2g3WYw2szg/DFI37EJ6N+XrH6i/tozwa4hX9sij0&#10;+fVUuIkZXrBJ5AwmeQRnjSdSXFrCx1XP+x984EXVjhjz67kaStT8/LhWv2ddVboT6DJZPVKFAVGD&#10;L/ZYEk/Xn6WP9fbdK9XLaCV/P/LTH7Ok8NZLLJZP2jIW9XIUMSBc/q+n/Fefboahqc/Z8+thNak4&#10;/wBgdNEkflSaU3VArzKApJPi4tcMt2cH6EtyOPz7ozUNf9X+Dra0CkGpHlQYGOk5UQRTyRv5PBpC&#10;sgXQLkW4JIIH6QTYEi5PN/bsUjCvn5efz69KgUivA/4OktKNdLHKJYljmRx4I+Qp1ALe551fqtYA&#10;8/Ue20ZqlTw+fD/D1Q0AxSvy449f8nSNrCA0im50ILym36C9iBxY3tzbSORx+PesnB/b1YkV+RzQ&#10;Hy/n0jsyrzQ1EQS6uqwoyel1CukgZXCt+oEgi1rXt7eUhRWp/l/gr9vVNOs0GB6H9vSOyIKya9RD&#10;oqO8mldYKqlrj6ho7cAsdItb6cqFIKggUxw+zqkihfTH2fZ0uujHMHbmy6aMOomrqiNWA0+K+Nqt&#10;LDknlVC2Jtqb63t7L2Fcn+fTkUmo1oa+X2UB4efVo+ZmqKfFVR86SrDFdlKLe9jYAC2puDYE/wC3&#10;9sr0tnJC1FCPMf7H+rh0TTsNdMqGmZ/t5tNmZQASAL25cA8fQH/E/WwMIGVxRv8AAP8AY6Qzx4x+&#10;XRdK+QmWcFtCohdL/wCNyQtz+T/j/tvb9KedBxwaZ/2a9JEq4zwGM8Ok1JK95HLm7ryb882vb/H/&#10;AJF7dV644in5V9OmXAA4f7Ar1nppUBs7RswYXMlibXP05Fj9PexKDT86/l06O0V8+Of9XHpb4yqk&#10;kVRMYZCsbO7LyONQUcAabar/AJubXuOPemVSagj7a/Z1sDSKf4STX9vS/wAXNJop1adv8pgKxpCF&#10;bSAwQKRwRcWIIP0P0+nvwanGnDra+hpT5/lw6E/C1Imhlp2XQscvjvIFDFlUFmV+GLNYf63H9fbR&#10;WmR8v8nD5dbRdIyR/g65rmZIE80FHLVNTyArBT6mf6kc8sfT/QAc8e9jJoft/Z6dXUnhj8uPrn9n&#10;Tqa9ayGJrxVI5kEiSAOC4T6qikFj/iTa/HPPtqRdTDyP7OvBgcAfb9vTOZ45ZqhZKY03gcRiR1BZ&#10;jYHUHbSbFSBfn6W93daCuK4/y9Ma6E1/afz/AOK66qckHjEkslo6XUpiLC+lQLEMeTqA/Nvp+b+9&#10;rVs/n8snz6aZgzCmf9X8+mSrylG8v2iObGBZGdTGLM1iVAFxwD/rj/YD35Vpmnn1Z1BUevGg/wA3&#10;TFUyMg1Ru1hIsZX6jk21FQQP9a97e1eWH+oU/wAPTC99fLP8v9R/l02mpvTeh/tgkmkxJpZ/wdQ1&#10;WOk3/wBuDb3tKNXNfz/4vq6DRlh8vn/k6wieK0Ltq5Fn1EFvx6jf8/X/AF/enFTQ/b8vLp4ZHnwN&#10;PKpoPTrtpRGNSSLIRzGA4+o+g9IBP0/3m3P19tEgVznp1j4fD7MeQ6k0lWsskQdwWlZVCM1grE/g&#10;f6/+8E2A4s75eX5fKvVkjFMfs9OPl07iQeJ4yC3mfQ6GxvwANC8WN7f7H205rxHl5/b9nWtBNM/8&#10;X/LrnSTaAaYaqdopf22bggm1jpPFwTf3TSX4f6uH/FdWWOma1NRX+f8Aq8+pMlQbn0TSzEGOlCEq&#10;FNyhLaeSCeR/Qe2asKU4Hj5/t68wBJJ+Qx1xoqxhHJCsjkRqAxkYekX9RPB+h/J/2P197lWp9PTi&#10;PT5/5+rZIxiv+r0x+3rDJK0bRMhWalnqI/LIjEqpDWBNgVFrE/W/+uBb3XDD7f2jqiFmNT/g6z1z&#10;xEwNURpLC6kJOhHpC6R9Strgf4j/AF/bqduFHDq0leOf9X+r7OsEtU9PTxSSu8sZXxQxAEcXAsXD&#10;jgawLgfQHge23ahPkflnrYGqny+2n+r06bK+skWmHkloqjwadMcf0JuptJ6iWIA/w5v9Pb7R+vy/&#10;PHW6Y+3pMS1LPb9tYfJIbFFC3JH0v9SP6c+6adOR69UDEVrXHTLWN6miGtnIv6AD+QSSeSTx/Tj2&#10;8oD8fPq6nUK9Ms8rBVsaiIuOVBOm973ccfW/+xt7oj9taEk9X8+mZnYysGkudJtJKeLf4D6Hj6H3&#10;WThTFfUcePVV7iK4J8j88/5eox1IsjaGkQEEygGw59I/oPpwP979s9p8uHE+vV+k1kqm8ZdNWoMC&#10;pY/QcAgDm3Jvf3tV1Z/b01KfSnQH7hnMk7CLXIsZJNxzq5P0XgDm1uOfd1B4fM9JHqOAr0qOpZ5E&#10;3O/LKIcdUSqikj/UXC3vq1KSOf63/wADqRqAkUr8/t/1H7OnrUUcgmmDSn+r8ujbQVBqPGEDw3uw&#10;VfUw54I1aibD63JuSDf2WtVDTOD/AJ+jJO4gHGDw/L18ulnj3VyLxSyKYtQJUlY9Lsy3YMGW5Rri&#10;+kgkFSCfdy54E8T/AKuPXlfUpan+emPl869KCk0zTPA5kCJT6vKtkOpjq0pbhlCsLX5uDe/192Um&#10;Ica1JOf+K6qDrP5ft4YPHpU0UMVM8YjkijWOxYzcg2HkN7m63D6GseAoP6rn3Svyz8uqozUJ9PLN&#10;KkVoP835dPsFRFZqcSFTIHU3KtcKS2mx+g4AuOTx+ffkzTy60ildQOa4/wAPy8unCCR5HDTGaoWS&#10;SzQKgPpYMfEQCBa4FyQTcDj3pu0Vyfs6uDig+3/Jx9T6/s6d43iR0UR6Uf0+HSo8elQACfxxx9P8&#10;OfelqQKfnXppyCaHBoOHDH+x1nSVGCBoxExKBC1jYFvSTqA9I+vH05t/X34kefXkjJBKkChpxOeu&#10;MalXk1OpKyaQqix/snXqJJCg/i1h70zYGDwH+DpyJQWJY/Z60/l9n8unZHbXIw0F0UKVsArXb6rb&#10;6m4/2xHvenGem2fupQceP/FU6kRvJLKSzmRhyz1NrfQjiwH4I/23v1NXWyx1Zp9h4efyxw/b1lZQ&#10;Ss0o9atpFzZbAmwAtydIHu1a8Om2ND6U8jnBzwPUSWRjpYK6F7SanFrc/QEWsbC9rf48+9ajw6sY&#10;AAG860oeg23okgoq1nlUw+PyhYh9QApsxvcjn+v+8e/FKVFa/wCx06XzQDPn5Dh+f+DrXf8A5lWM&#10;qYt/bB3KodqOv2dNtwKkWhImoauSrjBdbr5JzkpSoJ1WiYi4HpTKmk19f8nS6PtH+Cnz/wCL6I11&#10;n3RvPqquqJsBJS1VDWvG9fh8oHeFzG6kSRhXRoZigKa1PKn1BiqaXVlKY/w9bdA3249M8f8AV69W&#10;pdWfJHZm/MHBXZDI4jbWSeX7efHZXIUaOsmn1FNciO0ZIupKA2IuPz7uqhuHWsDBx0K47C2c1mXd&#10;+3HDJr0pX0jFeBwV8vB555/B/p7rpPD5V/y9aOaf4f8AV9nWBew9p/uL/evbq3JKl62lA4/r+9xf&#10;3vR8utFl4V/wdCt138uewOnafLQdTfIveXVUWfWBs8vWG88ht/740plFK1WcRk6I1H24qJhEZC+g&#10;SuFtra6eaATYYf5OrDt4HoO8l3BgsvXV2Uy2+sZmcxk6ybLZTJ5PJwVFTV1VRI09RUVM81TJNUVE&#10;8zNJLI7M8jszuxZifbyw6KAcBwp/xXVGAFTgca1+z/V/g6ip2ls8IxG6duROt/22r6QEj6kgea+g&#10;r7uQf9X+rj1QLQ1/w1/2f9WesH+lXaMWkf3p20G+v/A+k/SLXHMtwf8AiL+6gHh08uf59cx2/tIA&#10;yncmBt9AgraQ3/4KPOP9f6/19+IpjrRox/zHhj/V/Lor9L2ZR03zn2Lk9v5CCup93bf2/sarqMVP&#10;G6M1VnqHyRs0Ujq8qIEBW5b6XFrD29ZIQ7jGVJz+Q6ZucKD8x+zPWwzgqlilOiABVOhja7f7UL/0&#10;v6bW+vHB91wOkVD6H5+vDPTRvFi1BklW8flcRozE3XkA21awb/ngH/eR70cdNxk0pgZAPrx61/vk&#10;1PT7D+Uc+66qsRaJqfaGayD3WIrHUvksZK9tccQVYsUtyWAFxc8+lqCQqSRj5fl0bplaZ9fnx6Gj&#10;C917FqKOKqg3LgPHM/lQVNfRAoCdV3tUNY888/g8n26xLnV69VrmlP29PX+mrZaVBkk3ttQKrW1P&#10;kKFVv9f1ioFwB/X8+6sCR1bVXH+rh1M/07de1ETpLvXZsZQXU/xSgBvqC/moufrf/WHvTGg62RqF&#10;T6+f5/6q9OG3flJhOv8AP0m4tj9v02ztxUB0UG59n7jjx9bBezloq+ir6aphva10dTcD8i/vYI60&#10;Ps6MFD/Ny+SWPolx9N87u51p4v2l8vZWUkYIF06lllzbzAAfQ6+DfngH2me2jY1I/Yadb0k+ZFMf&#10;8X0WneHzBxPYOdl3R2X3PV793DUAQV25N3bjizOUkjH6ddZk8nNVTKpckB5bD1WPJ97jhSI1Ufb+&#10;zr1ADw6RY+RXVt5/9/dt/QsZbTJkcaC3F7L/AJUdRb/H/D25XrRJ4UPWSH5MdYwOQu48SzX1L5K7&#10;G2sSAD/wLINj/UHi5/FjYY68cEceHl8qdZV+UPWzvI3948OrJcaVrsaF4Oklf8qt/j9B9f8AAe9/&#10;n1uv5dJ7pbvnFbm+dHWK4PVLgtx7Pq8DlpTLGXnnx2G3TV0fiMFQ0UimorlVdV2b6AXIHu0S6Qwx&#10;3ZB9KD/Y6ZnjquomlPIUz/q8vn1evGwmpo5zHHaaNAGdRcEhR9AAObH/AG/0v7sB0VPJUkZ9a0A6&#10;SddNDRUktZUwrK9NUyLpYKQ2qNgHKsoUAOAfpb8W9szCqkH/AIsf6uPSm3ap4YxxzmuPIda8ny2W&#10;npO6O+8ZRUCY+hztLtLdVBi0QRxjRj6TGTyQxgaf10YuVUjUz6jqsAWQjQAcmlQaY49GzEceHTzs&#10;75k7OfFUoytDlqWuip0SrWSWj0mRUUMYzJVI5UsG+oB+n+wNmYPnpoih8/8AV5dKWT5l9dxBw8eX&#10;lMS3VYZsf6rC9gBVi9+eL/X/AG/vRIHp/l61oZR9p/Mfy/LqJJ83OuI1LfwvcTMOBoNAb24vb7/j&#10;j6fX6+6lgPMeXWtVQMHPH9h49KPan8x6g6/y8W5dgZbtLY+5YIzDSbi2Vkhh8jGpILLHX43LU9XE&#10;Db+w4vx7rUNx6sfkPsz/ALHQp5P+dR31nKRsXk/kT8x8jQRKYjRZDsbcskMiGPQ6PG+5mSWNkbSy&#10;uGDKSGBBI9pzbxk1I/nTrxrTP7B0XSb53bJk8kz7Y3NLNI/lneaWk8kjOxLux+4Yu5uWJP1JJP1v&#10;7UAKgoMegxTrZHl9vUE/O7aEYVk2huGVeWUvPShrfWxAkazH6fq/2/v2oHrXhkcP5n/Y/wA/XTfP&#10;Lbc1hQbFzUs/Kr99WQKl/wCt0Vzb+gtyfyPe6hhTrVGGcfP/AFU6AXtXufc3c7xzZeWPAbbxsgXB&#10;7fpSzeRjw00rOyiZlUG7gEISFVQGLe6hNWCfy8+t5Of9X+r/AFfLo/H8qTG5mp3F8gsxHWtSYekl&#10;2xRTwOr+OrlWkz90RuIzJTiaN3HqYCRCbAqSugbSjjiKinSa8HcoqPOv2eXV9eImkhSJQhaNSVZ2&#10;H1A4uPwRxxzyPbNPLpGqiOreX+r/AFU9Olev7hiK+hXuyEE3F9JF/qL2+n+PvROnpPIAAfIH/L64&#10;/n1NdSiEO2sOR5GX68fS3+35v+LW/wAd1r0wrFiKCny4fz/IdcWiJF0IX1eo/wBAedXIPqAt7rWn&#10;+Dq7EmlP9Q/IjpkrANc0XiRSS0SyyLf9TMeG4NgTcfU2Htw4Apn/AIv/AFHqzLUYHlT5dFE+WnV1&#10;L2x0p2DsGtq5qGHPYhYVqo49ZhqKeanq6WcRKU8qw1VMjtGWGsKV1pfV7S3MfiAfIgjpXZNQ5/hz&#10;X1x1qqdwbTzmzN0VuDztJFHkaelhmmloFmNPIkkSNG8TTxQuVBYIW0W8isova/vxYeXRwjg8K/6v&#10;s6DnD7u3Pt5gMHncvhwHDlcfUzwg2YNysciqTcDm1+PdfEI68y6uI/4robML8pu5MTTxoN0pXLSM&#10;DEMlBBI9ieRr0LI4t/qmP+wub38So60UDH/V6dLqP5r90RRgIu23QnTFJJRysRfV+RUBS3N/oRcf&#10;Q292WQrkY68Y1alf5+nTRmPlh3tm4ftJ981WOgZTHKmEhpKRuQQf3oKeOdeDYWcHj6/W+y5PVWgB&#10;9fPz6Cmr3LnNxVstfm8pkcxXyMWaryM0k7sTdj65GZvz72gJOBUn0FerVEdP8pp/PP5dbM3wdw+U&#10;wXx42FhZK2oSdYZq+WJtSBGrayorTF42BceMz6XF15DfS/swvl7gAeCqP2AdEtQAcDuJNftNf8vV&#10;juwt3br2Hn8du3Zefze2N0Yh5BQZ3A1EtLUQ+WNoZtEsLI4SSCV43UnS6MysCpI9py/bp9RQ/PNf&#10;8n+XpqN1VuHcuOOeH+z0KmP717qgyhrYu1d9Q10EU0EdZjspVUzeCfSJ6aQ0zw+aCYxoXhk1xNoU&#10;spKghsnH7OqsSM1PnwArSn+r+XULenYvYG/KfGwb13rundNHhllTD0Ofr6qop6XzOrztS08srwwN&#10;MyjyGNVMhVS5bSoFVJVqjB9R+f2dJtRkxUnH25r8qDrPJ272vJuGj3hL2V2LLuvGYeDBUW5znMqc&#10;hDRU0v3EFHHWmqNQtLDP+4sOvxrJ6wurn3YVSvz4449PayxFa1AFKen+x0g8vn83ujcOS3DuHKZH&#10;N5zMVj5HL5fLSyVFRUzSnVJLNNM0jySMxuSxJ/x/Huq0UCgx8unB+oSxNfz/ANWeszW0iwJI+h4P&#10;+9AH6/4+914enVdJU1Jx5cPt660qyBiDrL2vew+h4/17c/7D35lHl020rITU6jSuftA/1fb1wF2+&#10;tjYWFif9jz+bH34igrx/w9NyMVHEZ8h8+siPqC6ogmlQCB/UD+luP98Pe1qP29ejbt1Cla8fQU6m&#10;xohXTYowT9TcD/jXvZ6vqL0rTJH5YPHrJFGhQhmcLc6SzX503HJtc397btI+zP8APp1h4YoPL8+s&#10;RVRIUU6yI9Z1ck/QD/WJ/H/GvbZPSTUWbBGaVIyOjGdMVZqMBkcY684vKMYdf/HOoUSgAckfu+Q/&#10;0JPH595e+wO6tc7XNamv6ExK5wEmGqgHl3K5+dft652fe/5XXb99ttwjx9Xa0fBqZbdyhYnzJR4x&#10;6gL8x0MXhH+pT/bf8a9zvU9Yk/Tn/V/xXXvCP9Sn+2/4179U9e+nP+r/AIrr3hH+pT/bf8a9+qev&#10;fTn/AFf8V17wj/Up/tv+Ne/VPXvpz/q/4rr3hH+pT/bf8a9+qevfTn/V/wAV17wj/Up/tv8AjXv1&#10;T176c/6v+K694R/qU/23/Gvfqnr305/1f8V17wj/AFKf7b/jXv1T176c/wCr/iuveEf6lP8Abf8A&#10;Gvfqnr305/1f8V17wj/Up/tv+Ne/VPXvpz/q/wCK694R/qU/23/Gvfqnr305/wBX/Fde8I/1Kf7b&#10;/jXv1T176c/6v+K694R/qU/23/Gvfqnr305/1f8AFde8I/1Kf7b/AI179U9e+nP+r/iuveEf6lP9&#10;t/xr36p699Of9X/Fde8I/wBSn+2/4179U9e+nP8Aq/4rr3hH+pT/AG3/ABr36p699Of9X/Fde8I/&#10;1Kf7b/jXv1T176c/6v8AiuveEf6lP9t/xr36p699Of8AV/xXXvCP9Sn+2/4179U9e+nP+r/iuveE&#10;f6lP9t/xr36p699Of9X/ABXXvCP9Sn+2/wCNe/VPXvpz/q/4rr3hH+pT/bf8a9+qevfTn/V/xXXv&#10;CP8AUp/tv+Ne/VPXvpz/AKv+K694R/qU/wBt/wAa9+qevfTn/V/xXXvCP9Sn+2/4179U9e+nP+r/&#10;AIrr3hH+pT/bf8a9+qevfTn/AFf8V17wj/Up/tv+Ne/VPXvpz/q/4rr3hH+pT/bf8a9+qevfTn/V&#10;/wAV17wj/Up/tv8AjXv1T176c/6v+K694R/qU/23/Gvfqnr305/1f8V17wj/AFKf7b/jXv1T176c&#10;/wCr/iuveEf6lP8Abf8AGvfqnr305/1f8V17wj/Up/tv+Ne/VPXvpz/q/wCK694R/qU/23/Gvfqn&#10;r305/wBX/Fde8I/1Kf7b/jXv1T176c/6v+K694R/qU/23/Gvfqnr305/1f8AFde8I/1Kf7b/AI17&#10;9U9e+nP+r/iuveEf6lP9t/xr36p699Of9X/Fde8I/wBSn+2/4179U9e+nP8Aq/4rr3hH+pT/AG3/&#10;ABr36p699Of9X/Fde8I/1Kf7b/jXv1T176c/6v8AiuveEf6lP9t/xr36p699Of8AV/xXXvCP9Sn+&#10;2/4179U9e+nP+r/iuveEf6lP9t/xr36p699Of9X/ABXXvCP9Sn+2/wCNe/VPXvpz/q/4rr3hH+pT&#10;/bf8a9+qevfTn/V/xXXvCP8AUp/tv+Ne/VPXvpz/AKv+K694R/qU/wBt/wAa9+qevfTn/V/xXXvC&#10;P9Sn+2/4179U9e+nP+r/AIrr3hH+pT/bf8a9+qevfTn/AFf8V17wj/Up/tv+Ne/VPXvpz/q/4rr3&#10;hH+pT/bf8a9+qevfTn/V/wAV17wj/Up/tv8AjXv1T176c/6v+K694R/qU/23/Gvfqnr305/1f8V1&#10;7wj/AFKf7b/jXv1T176c/wCr/iuveEf6lP8Abf8AGvfqnr305/1f8V17wj/Up/tv+Ne/VPXvpz/q&#10;/wCK694R/qU/23/Gvfqnr305/wBX/Fde8I/1Kf7b/jXv1T176c/6v+K694R/qU/23/Gvfqnr305/&#10;1f8AFde8I/1Kf7b/AI179U9e+nP+r/iuveEf6lP9t/xr36p699Of9X/Fde8I/wBSn+2/4179U9e+&#10;nP8Aq/4rr3hH+pT/AG3/ABr36p699Of9X/Fde8I/1Kf7b/jXv1T176c/6v8AiuveEf6lP9t/xr36&#10;p699Of8AV/xXXvCP9Sn+2/4179U9e+nP+r/iuveEf6lP9t/xr36p699Of9X/ABXXvCP9Sn+2/wCN&#10;e/VPXvpz/q/4rr3hH+pT/bf8a9+qevfTn/V/xXXvCP8AUp/tv+Ne/VPXvpz/AKv+K694R/qU/wBt&#10;/wAa9+qevfTn/V/xXXvCP9Sn+2/4179U9e+nP+r/AIrr3hH+pT/bf8a9+qevfTn/AFf8V17wj/Up&#10;/tv+Ne/VPXvpz/q/4rr3hH+pT/bf8a9+qevfTn/V/wAV17wj/Up/tv8AjXv1T176c/6v+K694R/q&#10;U/23/Gvfqnr305/1f8V17wj/AFKf7b/jXv1T176c/wCr/iuveEf6lP8Abf8AGvfqnr305/1f8V17&#10;wj/Up/tv+Ne/VPXvpz/q/wCK694R/qU/23/Gvfqnr305/wBX/Fde8I/1Kf7b/jXv1T176c/6v+K6&#10;94R/qU/23/Gvfqnr305/1f8AFde8I/1Kf7b/AI179U9e+nP+r/iuveEf6lP9t/xr36p699Of9X/F&#10;de8I/wBSn+2/4179U9e+nP8Aq/4rr3hH+pT/AG3/ABr36p699Of9X/Fde8I/1Kf7b/jXv1T176c/&#10;6v8AiuveEf6lP9t/xr36p699Of8AV/xXXvCP9Sn+2/4179U9e+nP+r/iuveEf6lP9t/xr36p699O&#10;f9X/ABXXvCP9Sn+2/wCNe/VPXvpz/q/4rr3hH+pT/bf8a9+qevfTn/V/xXXvCP8AUp/tv+Ne/VPX&#10;vpz/AKv+K694R/qU/wBt/wAa9+qevfTn/V/xXXvCP9Sn+2/4179U9e+nP+r/AIrr3hH+pT/bf8a9&#10;+qevfTn/AFf8V17wj/Up/tv+Ne/VPXvpz/q/4rr3hH+pT/bf8a9+qevfTn/V/wAV17wj/Up/tv8A&#10;jXv1T176c/6v+K694R/qU/23/Gvfqnr305/1f8V17wj/AFKf7b/jXv1T176c/wCr/iuveEf6lP8A&#10;bf8AGvfqnr305/1f8V17wj/Up/tv+Ne/VPXvpz/q/wCK694R/qU/23/Gvfqnr305/wBX/Fde8I/1&#10;Kf7b/jXv1T176c/6v+K694R/qU/23/Gvfqnr305/1f8AFde8I/1Kf7b/AI179U9e+nP+r/iuveEf&#10;6lP9t/xr36p699Of9X/Fde8I/wBSn+2/4179U9e+nP8Aq/4rr3hH+pT/AG3/ABr36p699Of9X/Fd&#10;e8I/1Kf7b/jXv1T176c/6v8AiuveEf6lP9t/xr36p699Of8AV/xXXvCP9Sn+2/4179U9e+nP+r/i&#10;uveEf6lP9t/xr36p699Of9X/ABXXvCP9Sn+2/wCNe/VPXvpz/q/4rr3hH+pT/bf8a9+qevfTn/V/&#10;xXXvCP8AUp/tv+Ne/VPXvpz/AKv+K694R/qU/wBt/wAa9+qevfTn/V/xXXvCP9Sn+2/4179U9e+n&#10;P+r/AIrr3hH+pT/bf8a9+qevfTn/AFf8V17wj/Up/tv+Ne/VPXvpz/q/4rr3hH+pT/bf8a9+qevf&#10;Tn/V/wAV17wj/Up/tv8AjXv1T176c/6v+K694R/qU/23/Gvfqnr305/1f8V17wj/AFKf7b/jXv1T&#10;176c/wCr/iuveEf6lP8Abf8AGvfqnr305/1f8V17wj/Up/tv+Ne/VPXvpz/q/wCK694R/qU/23/G&#10;vfqnr305/wBX/Fde8I/1Kf7b/jXv1T176c/6v+K694R/qU/23/Gvfqnr305/1f8AFde8I/1Kf7b/&#10;AI179U9e+nP+r/iuveEf6lP9t/xr36p699Of9X/Fde8I/wBSn+2/4179U9e+nP8Aq/4rr3hH+pT/&#10;AG3/ABr36p699Of9X/Fde8I/1Kf7b/jXv1T176c/6v8AiuveEf6lP9t/xr36p699Of8AV/xXXvCP&#10;9Sn+2/4179U9e+nP+r/iuveEf6lP9t/xr36p699Of9X/ABXXvCP9Sn+2/wCNe/VPXvpz/q/4rr3h&#10;H+pT/bf8a9+qevfTn/V/xXXvCP8AUp/tv+Ne/VPXvpz/AKv+K694R/qU/wBt/wAa9+qevfTn/V/x&#10;XXvCP9Sn+2/4179U9e+nP+r/AIrr3hH+pT/bf8a9+qevfTn/AFf8V17wj/Up/tv+Ne/VPXvpz/q/&#10;4rr3hH+pT/bf8a9+qevfTn/V/wAV17wj/Up/tv8AjXv1T176c/6v+K694R/qU/23/Gvfqnr305/1&#10;f8V17wj/AFKf7b/jXv1T176c/wCr/iuveEf6lP8Abf8AGvfqnr305/1f8V17wj/Up/tv+Ne/VPXv&#10;pz/q/wCK6OJ8E4wvyJ2+bKP9wGV+n/UG/uHffY/8h2X/AJqwf9XB1kv90qLRznAf+Xe6/wCrR6vT&#10;94MddYOve/de697917r3v3Xuve/de697917r3v3Xuve/de697917r3v3Xuve/de697917r3v3Xuv&#10;e/de6ps/mHIG7p2wTb/mV1EPp/1ds37zH+7y2nZZv+e2T/qxbdc0vvlRl+Z7U/8ASLg/7S73ohvi&#10;H+H+29zx4nz6xK8E9e8Q/wAP9t794nz694J694h/h/tvfvE+fXvBPXvEP8P9t794nz694J694h/h&#10;/tvfvE+fXvBPXvEP8P8Abe/eJ8+veCeveIf4f7b37xPn17wT17xD/D/be/eJ8+veCeveIf4f7b37&#10;xPn17wT17xD/AA/23v3ifPr3gnr3iH+H+29+8T59e8E9e8Q/w/23v3ifPr3gnr3iH+H+29+8T59e&#10;8E9e8Q/w/wBt794nz694J694h/h/tvfvE+fXvBPXvEP8P9t794nz694J694h/h/tvfvE+fXvBPXv&#10;EP8AD/be/eJ8+veCemjcA8OBzcq21RYipkW4/KwuR/vXsm5jm0bfdEHhbzn/AKpN0JuSrUy7zYKf&#10;O9tR+2eMevVVWJVXgqqj0gmpk0pGNIHKgKAPooH/ABX6++eJOaddpFk/1fP/AIrpsrLmSzSKNTMN&#10;H5VVB/VY88AfQL7vo019B/nHXpWJpqz8/wDVxp0ySvHGPS1xqAS/F3Avbn6ek/7Hmx/pUgqOnAtS&#10;KEnPUGYM0TSQLqmuRIuo+m9yXA1AXA0/g34+vuoq1OtkGMkj8v8AP+3pH1kq/vFRaN4UlhCavU+g&#10;FtRW1wGAP4Fjzxz7WRRqRUtT/MetNIWrqoeP+cf6v8HSZqHiqIVlkmkSeScNPHGwAvcljcLweLgE&#10;nn8Ej2noB01TzJ/mMf5vz6R1UAxkZ3CmFBDpABU6fIUYKOP1cN9SQVBIsp97A1Vx056dxPD/ACev&#10;+TpL5OMGKOOIpJLJIZJCi2sTdgXQG5sraV5H1J5590Y06si6mpXPDFK8K/y/y9I2scpJNGrcftyS&#10;VAJAubFSRfgxn1A39RNvxb2rSEt3qtQONOHDpPIQDRvPzpX/AD9KLpepam7Z2lKsdN/xf2gjq3UE&#10;Kr00in6ngXJAW4+o+v59IKrkcBw+fVoiagDz/bx6tBqqtnp5NRkiMd3d1ZtRJUi5BuQAfobfU2Bv&#10;7LwKnH+Dz6XkmNaEfz40HRSeyZXkVXkLo8ukNG3BuCtm+gP6QR9LfX8+31FekjMWXOTw+3z8qcP9&#10;XHot+aKB2vY2NrD8WH1/PJ5/4j2tAofTHpx6Q17c/wCfpMl7BZDMunyaLMebWIAtquR/Tj/W93Ap&#10;XH+alP8AP0wxrwOK/b5nrKs0BZY0RoXUAlwSdX5Fhp9PH+P+8297UiooMev5dOI3lWhzX/V/q/n0&#10;p6Gogjq18EnDKFCXstuebEA3vf6Ef71722SajHH7cdOk1/y9LCkr5TqWaOLxqyxxSRkkqCL3/U/q&#10;/wAOPpyL+/MQRT8+mlWjEngRTpbQVAeKhqmWojpVYQ1MlPqOg6lXW7BHIZyw/A+n9Po0WKig4+mM&#10;f4a9KCopnh+37B0o6nIVMEsckNVUzrHUPNHKE0awA9x+jkHV9B/T6e7RoKkVr5HrSltWkjHqfP8A&#10;zcf9Q6nZDIGlpleNbljd0N/ULfTSoVjZrHjkf4e7eHU0rj5evVT3YI/lx/1f7HTP/HpnhUTqIo2v&#10;GsRYpqAIYHn1cf0P49+MVPPPkeP+XpOatUDPmBwPkKflT/VXqNUVahEM2o04dkjVXuqhdN/WA2rU&#10;TcXP+C+7FdI/L7On4a0ofy+dek5Lk42rZpZJ/t9btC8xOqylbKqiws1rAEc/7f22ANXz+zh/q49N&#10;lqCnl9tPPqDNkCNEBAMUrCQzKCWNrkEvZj+PpcXufr7dU1qDU9WC+a9Q5K1jKznQoYBVQ3sLC/Bv&#10;e/8ArW+vv1dBAHDOer6Qa/6v8vUNai2kSyuSHISU35va1xzcD/Yf6/vzdxzx6bjQHhwPnn7Ouazq&#10;SJPIHkIusi/kf4EfQf090WnHh/nH+qvVlGaZ/wBXl1NhrfOS0xRPGCxBIY6r2vxyv5PtwGqjP2dK&#10;FWncPyPT5R1p1tFNL6WQlHNyTp9QuR/Rh+f9h9PenbrdK/6uPTiMoKorHVMlkAgikuQWVfSo1Dkc&#10;fi9+L+6qdf8ARz6dbpjrlSmWPXTmcx2RjSxunMgKsQA3H1PpB/HuqgKD55/y9bABOcdYqWritLOV&#10;jjRon+4jBvqWxsG/2oW4Nr3+nJ96Kal+2nVKUPWItHS0jLRs9WksoDRSE8X4JVjbUQQP6kX/AAPq&#10;woop/L5+fqOnCc/LqS7L9kvjpnkqZo7VEDknQoWykXX83P8Arf7b29HqNOFKeXn8uPVWb09f9Xl0&#10;wU71uuSGmWpdlcGyuSLfWxtwRYH6W/r7bPEgjj6cB+wdeP8Aq/Z1hmlC+QQNGS7BAkoAa35uzW1f&#10;T+nvYkLcfQ/4P9X2deBr0wvNKYW8RADODIp9INubm5H0v/vPuxbUvEV6950of59NU0+osgBV73do&#10;2vf62P0NuB7sKCg/2OvN2iv+ry/z9MtRM7uQ0nqYMbsFvx9BewIv9Pr7uARkdeBr02NO7qBpTUoA&#10;NhzYccfgDT/h/vfurCvn50p+3qi18uotTVGARlG0jgsFJIH+w5B/p/UX9tj/AAflwI68z4qPz+XS&#10;cyMom5ilWMkeo+nmxFvrb8f717uq4oTTphxnAr5f5egVy+p6hmCaA7BWXVwLXBIv/X/bXv71Sg9e&#10;mzwHAHH+D7elR1VME3PTwzRrKslNIBK7G68Lc8GzekEf4XuLEC1ZDRDT9v29WgJ1j/APs/Po32JE&#10;t3mtIl3js0pZlsdXKK5Ki3GuwNyfVz7LkBT/AFcOjWR9WaYoePnwA6WdIivEsLSTsQ6+O2pFILcr&#10;osEZAfVf6BuTyD7s791aCv2dat31jzpXJyCOn+iVZCkT0rCSFy/nLG6aHKpp0hR61IbksOOBa/uz&#10;NqyePD0/Pq1A1QCTkn51+z519P8AD0qqVJJY4Imd1C6yvkXUbsoUWNhbSUBtyPwwtx7owCnjw+f+&#10;Hpphj/BXP7D/AKq9PkToiwIsZVLp+LIpUhiwXTxYg/mx+pv7rWo62ilu2p4+flxIwfy/b09ULRhn&#10;jjqf8oC6is4BKhuCiqBGCpVWCkhuRe5tb3UVYZ9et+GY2oPMfzz5V/w9Tp1VERg6BifWvAsbHm30&#10;9Vr2t9bke90r/qPWmRsjzqKjHGlT/q/ydSEeMRrIwZWKgL4yCCbDTYqpuDcAc/6x97KEZ8hx68sp&#10;AI4H08h/qP8Am6xOyrGrgsGkYIVY8KW/JuLEj6c/72L+7nIp007GM4rx/bnqbHJJ5CSVI8RCsg/p&#10;cg/UnU1rfX/Ye6E9PrFTNePoMeWP59OKhHK+YKlMwLSM3q5FgBZbG1z/AE93Uhzn0x+3qsgpgjAz&#10;nz/wcK9R1lJa5gkKayEVibfWwI4Bvwfe0ANNRp9nSbxNDFQKj18sn9nl1l1yHREV1CU3KDjg3Ngo&#10;/rb/AHn3QrU9PiUr517uFP5/7HSSz9MJ4aoMrt5kZZENx+Utc8MRe35/pyOPeqdXLjuznyP+yB5f&#10;b1WT8p+o6Tfu1sli62jqZqaakWPzQRr5YXDI0csBNwssUgVwdJDWKkFSw970UBHVlnagK1rXP+qn&#10;VEPbnTO4OuM5LTUtJmsxgWjLw5aWlIMZQapIZzCWVXiSxMjLGH9RVfS1k7qy/Z0sSTWKn+fQHtIV&#10;JCMSDYkg/wC+/wBv7bJ6cB64meRhy99PqFzz/sOffqk9aqeuvPJyfI5tyLn6EfT/AHv36vWgepEU&#10;glOmepaNWW5blvp9BYH8kn/fH3uvr1cdYpKi7+ln0g2Cu1/9vwPzz71q+3rxPp1ljqIgNTQ+Rj6S&#10;rubfT8adJFj/AI/T/b+96q/8X1oE+nWGarDOCqRQqoCkRlzc3+p1s5uf9gP8PetVerV/b1JqcnV1&#10;0/nnkQuUCfspHCthew0xqiDknm3PvxYnqtel71juWu2z2n1Jn4f3Fw3YuGzFmX6/bZOlmI1BWcX8&#10;YB08mwNiQPaiFyHWnmR/hHVJz2Gme0/tp1usbfxzUFJT+RtNVBdfGAn1vyAVBFhzzyOCP9Z5sE16&#10;LPFLVPl6V+Vft6gbnVJ8dWRjTPKiXpV1W9WpGAUXsCdI+v1t7rXz/b00jmU93DiD9v8Aq/y9a5v8&#10;y3DVGD7B2/kmppY4Nz9cS4r7uQBUmfEZKnqURQP7cS5WQnV+GGn8+0jAhjX06M7ZlUUBr/s/bnqp&#10;1pypF2C8fj6cW/px7rU9PknrCatgQoJsef8AD6f63+Hv1evA0PXD7hmJFxYfn/ev99+feut8OuRl&#10;JUMpLXuh/wB79+68Ova2Easv1vpYH/fD3vrwwevNI6EXsQ3IP9P6/Q+9da67hqCsiuyxlVYMA3IN&#10;vwRyLH3sdbGOpL16yFysEFOTMZE8d/8AiSQB/hb34nrxOOHXH7iV+bFiPpyP+JB97BJ68Grjy6Hz&#10;4556fB/IL4+5lJJRJS9r4SNiNTExHJ0kUsQCqzWaCRlsBchrAH2qtjqdfnUftFP+K6pOgkQ1r/qz&#10;1uF4OP7inhilhaKNKcAsVK2ZQtvUQB9LG3/Eg+3CadE1OH2elMjH+TqJk8b5FnjeI+KamaJJGBAX&#10;62I5AuQfr/vhUio6dQaTTI+deH7B+XWv789NpvtTvvFVjRVcGK3T1VFhBVopWKSfGZQ1jIrx6g0g&#10;SuQsvFlVWAJvZAR4ZIXhg5/2ejFZKr5E/Kn+z1ULUvpkksSQJCAP8Ln3vp3geofmccg2I40/0/2P&#10;vfXieuHllOgXuWJuvH+wHvXW6dSZFmik8cymKQL6lYWIv9P9uLe/dVApx6465bAKQwvc3+o/x+vv&#10;3Wwfl14yuLKCnJsPp+bD+v8AX37rZHWZSRZgy8H82/3r6+/da4U6eaPLS01XHURxwftS+aIVCK+m&#10;1yAw0qsg/FnBU/ke3A563WuPKv8Ag6Hbrfam+O5dw01DiKeurYqajdKjL+NPtKOOJCUgXW9LTJqc&#10;6UiWQEXLBSAT7UIjSHHWndYskj/i+tj/AOKnVe3ertj4Xau3sXU1RSqbI5Gpm0R1FbXSxj7upqJf&#10;EVDkIqpxpjjREW4T2pnbT2gYHr/q/wAHRfGqzNqrn5A/Pz6PdjYEpkiMKPKY47IWa+pfrfgDn/H/&#10;AHj22ACK+fp0lY6SaZyf2cP9npUKoAVWDMdAJ5sQP6/1AP8AX3WtOm3lK+VfX1/wdTlDFVupHJZk&#10;JPP0HOokn8H/AA96BC5Ofy/zdNO5B4V/yH8vl12bG6MCoK8Ob2BHFwP7Nr/717qW8x69aKaTUV49&#10;Q6qJftdUiozqNRj+n0uOdJ+n4P8Avfu1c4/1HpwlVUnia1xwPD7fPpA7kxNJkaCtp2/bM0bJeIXB&#10;/HA+gFvpa3vdMdeQAZOPlX1Nf+K6rH+SXx1xO8sdMlXiqmaOejFOtVTBfNCpBD+JyxZB6AxuCGNh&#10;za3ugiU5P+rP+o9GAn8LAz51Jrjz/wA3VQ/ZPwyr8LU1cm1cnmJ3MkkkOJyVPAWIKFktVGopo1Vn&#10;Gj1KSPqxNj708AOQf5dPpdh+OP8AUPl0VPKdOdp4maphr9h7gDU41M2Oi+9Sx/STJRmdOf6arj/Y&#10;e2TC3Gn+Xq5nVjQEft/z8emdOuuwmcRf3E3ldmCnVi66wv8AkkwAKP8AEkD/AB918Nj5HPy634oH&#10;Egfn0MWy/jh2Rn6gmtwlbiaWNF1yy/bNLdhfStO1UkzkjglVNjYfXgrEtHHEEdVa7QfCQ3nT5+nV&#10;h/x1+JOKxU38ayuKzFbmEjZIJsxAggQNFpkCQsAoL67qxY8cKTyfayOMQ8Mn/Y6S3EplUHh8uI/z&#10;Y6vH6t2pS4TBUdF9u0AEEd7hrX0HUbhiBc3vzY/iwPtmaTxGyfsHSZHFCD65+eAfL7aefDocoYoq&#10;eIrGy60iBLFTx+nVexFza59sfI9JCyo2DmoofUYPy+3qQDoqYyDJZhZtRsLA8MARfm/P+8/T3Y5F&#10;OtIC2QfypwHU15LkoW1An9fIH0HHFv8AH8+2zXj/AC6fiiCU/wBR64KpZw4Yut7rHdfoDYte35I5&#10;Fv6f7G3HpkDS/wDn8xXy4f5eoTiVZlYt6WJBjJFiTqH+vf3tR/q/y9XCBiSa1zj/AFf6vy6eIgih&#10;WW7MFPCm2o/Vfpze4/3k396bjTpsMTg9o+X8/LrnPKIomkWFSym7KfqfoP6ccH+n497FCemgCq5B&#10;J/h4Z/4rPUcNpcLEZHUnS7G44v8Am4/of9f3rhx8unTGPIfz4ddrMwlI0gxIuppWI+oIXSRx/r+7&#10;dVZdIK/P7PKvqfSnUmM+SzOSjFrkG555uf8AYfX/AFve9Rp/qp07EBmpzj5fIcfl1KGtVCX16edR&#10;Wx1X+g/qQDe9j9fdAKn/AC9ONGrE8KfzJ/4rrJIbxI7s4KXCBv6/0PA+tve8ZpnpOG0tpUeYqePS&#10;36xzb4nfWNoknEdHuST7WuViQGeGCo+3AX+plmFr/Uke5T9n99fad4ih1aY7htDipoWEcoThx7nH&#10;+x1A33kOU4uY+W7i60hprOPxImABKqZoGlPEf6HEa08h58Oji+If4f7b3mr4nz65feCeveIf4f7b&#10;37xPn17wT17xD/D/AG3v3ifPr3gnr3iH+H+29+8T59e8E9e8Q/w/23v3ifPr3gnr3iH+H+29+8T5&#10;9e8E9e8Q/wAP9t794nz694J694h/h/tvfvE+fXvBPXvEP8P9t794nz694J694h/h/tvfvE+fXvBP&#10;XvEP8P8Abe/eJ8+veCeveIf4f7b37xPn17wT17xD/D/be/eJ8+veCeveIf4f7b37xPn17wT17xD/&#10;AA/23v3ifPr3gnr3iH+H+29+8T59e8E9e8Q/w/23v3ifPr3gnr3iH+H+29+8T59e8E9WrfEZQvxG&#10;7vH9cpuX/wB5nG+8Vvdxq83bb/pLP/tNm66B/dwTT7eb0P8Ah25f92y26qp8Q/w/23vKnxPn1z88&#10;E9e8Q/w/23v3ifPr3gnq0P8AltoF/wBM9vz/AHd/+TvvGD7yLav3d/1F/wDar1nj9yVNH76/6l3/&#10;AGv9VoZuIHM5c8c5So/H/N1/eStjJ+jHn8Cf8dHWEG8wn6yf/mtL/wAfbpr8Q/w/23tV4nz6LfBP&#10;XvEP8P8Abe/eJ8+veCeveIf4f7b37xPn17wT17xD/D/be/eJ8+veCeveIf4f7b37xPn17wT1atiF&#10;A/lwSr+P4XXf+9jUe8Vrtv8AmI4P9OL/ALt6ddA9qT/mCjD/AITcf93eXqqnxD/D/be8qfE+fXPz&#10;wT17xD/D/be/eJ8+veCeveIf4f7b37xPn17wT17xD/D/AG3v3ifPr3gnr3iH+H+29+8T59e8E9e8&#10;Q/w/23v3ifPr3gnr3iH+H+29+8T59e8E9e8Q/wAP9t794nz694J694h/h/tvfvE+fXvBPXvEP8P9&#10;t794nz694J694h/h/tvfvE+fXvBPXvEP8P8Abe/eJ8+veCeveIf4f7b37xPn17wT17xD/D/be/eJ&#10;8+veCeveIf4f7b37xPn17wT17xD/AA/23v3ifPr3gnr3iH+H+29+8T59e8E9e8Q/w/23v3ifPr3g&#10;nr3iH+H+29+8T59e8E9Z6ajaqqKeli0eSpnSCPVwNTsFFzzYXPuklwIlLEmgBJ+wCvT1vZNcyLGt&#10;KuyqK8KsQBX9vRhu+fjfmOgqDZD5/ceLzeT3e2S8tLh4ZRBTCgGPtpnm8ck5latP1hj0hAfVrIWP&#10;OQ/ciHn2S5EETxJb+DRpGBZ/F8Xiq1C08MfiatfKmZk92/ZG59oorE3VzHPLefU6lhRhHF9OLfg7&#10;kF9RnP4EoFHGuHT4YRhfkr1seOP4x+P+rBlfaX3mevLV5n/lH/7SoOl33ZYivPG2n/ns/wC0C66d&#10;Pm8gb5FbuPH/ABa8T+P+rbTe03si+nl2D/Tz/wDV5+jL71EZbnO6P/CbX/tHTopXiH+H+29yz4nz&#10;6x18E9e8Q/w/23v3ifPr3gnr3iH+H+29+8T59e8E9e8Q/wAP9t794nz694J694h/h/tvfvE+fXvB&#10;PXvEP8P9t794nz694J694h/h/tvfvE+fXvBPXvEP8P8Abe/eJ8+veCeveIf4f7b37xPn17wT17xD&#10;/D/be/eJ8+veCeveIf4f7b37xPn17wT17xD/AA/23v3ifPr3gnr3iH+H+29+8T59e8E9e8Q/w/23&#10;v3ifPr3gnr3iH+H+29+8T59e8E9e8Q/w/wBt794nz694J6XfWG56PYnYmy95V1NPW0e2Nx0uaqaS&#10;k0iWRKeVZGSMuVQMwFhcgeyLmfbW33brmyjYK00LxhmrpBdSKmlTToXcg75HylvVlucys6WtxHMy&#10;Jp1sqNUgaiBU/M9GC+VfyH253/8A3D/gOBzWD/ul/FPu/wCMGBvL9/8Aw7x+PwyPbR9k2q9v1Lb8&#10;+4/9qvb245A+q8eaOTx/A0+GHGnwvGrXUBx8QUp6HqYfvBe8dl7v/QfRwTwfSfVa/G8Pu8f6amnQ&#10;7cPBNa04inn0ULxD/D/be5d8T59Y4eCeveIf4f7b37xPn17wT17xD/D/AG3v3ifPr3gnr3iH+H+2&#10;9+8T59e8E9e8Q/w/23v3ifPr3gnr3iH+H+29+8T59e8E9e8Q/wAP9t794nz694J694h/h/tvfvE+&#10;fXvBPXvEP8P9t794nz694J694h/h/tvfvE+fXvBPXvEP8P8Abe/eJ8+veCeveIf4f7b37xPn17wT&#10;17xD/D/be/eJ8+veCeveIf4f7b37xPn17wT17xD/AA/23v3ifPr3gnr3iH+H+29+8T59e8E9e8Q/&#10;w/23v3ifPr3gnr3iH+H+29+8T59e8E9e8Q/w/wBt794nz694J694h/h/tvfvE+fXvBPXvEP8P9t7&#10;94nz694J6Uuzdo12992bd2fipqOnyW5sxT4Winry6wJJUSLGrytGkriNS12KozW+ik8ey3ed4j2S&#10;0mvJdRSGN5GC0LEICSBUqK4xUgfPo95Y5Zn5r3G3223ZFkuZkhRpCQis7BQWKhjQVzQE+g6Envnp&#10;Cs6K3ThNpZHO0mfr8ntSHctVU0UDQwxNNWV1KIIzI7PKqrRh9ZWMkuV0ALqYN8h88Jz1ayXccbRK&#10;k7QqrMGZgscT6jQAD+0pSp4VrmgG3u37VS+1G4QbdLcLcPLaJcsyIURS808WgamJYAQg6iFy1NOK&#10;kEfEP8P9t7G3ifPqLPBPXvEP8P8Abe/eJ8+veCeveIf4f7b37xPn17wT17xD/D/be/eJ8+veCeve&#10;If4f7b37xPn17wT17xD/AA/23v3ifPr3gnr3iH+H+29+8T59e8E9e8Q/w/23v3ifPr3gnr3iH+H+&#10;29+8T59e8E9e8Q/w/wBt794nz694J694h/h/tvfvE+fXvBPXvEP8P9t794nz694J694h/h/tvfvE&#10;+fXvBPXvEP8AD/be/eJ8+veCeveIf4f7b37xPn17wT17xD/D/be/eJ8+veCeveIf4f7b37xPn17w&#10;T17xD/D/AG3v3ifPr3gnr3iH+H+29+8T59e8E9e8Q/w/23v3ifPr3gnr3iH+H+29+8T59e8E9e8Q&#10;/wAP9t794nz694J694h/h/tvfvE+fXvBPXvEP8P9t794nz694J694h/h/tvfvE+fXvBPXvEP8P8A&#10;be/eJ8+veCeveIf4f7b37xPn17wT17xD/D/be/eJ8+veCeveIf4f7b37xPn17wT17xD/AA/23v3i&#10;fPr3gnr3iH+H+29+8T59e8E9e8Q/w/23v3ifPr3gnr3iH+H+29+8T59e8E9e8Q/w/wBt794nz694&#10;J694h/h/tvfvE+fXvBPXvEP8P9t794nz694J694h/h/tvfvE+fXvBPXvEP8AD/be/eJ8+veCeveI&#10;f4f7b37xPn17wT17xD/D/be/eJ8+veCeveIf4f7b37xPn17wT17xD/D/AG3v3ifPr3gnr3iH+H+2&#10;9+8T59e8E9e8Q/w/23v3ifPr3gnr3iH+H+29+8T59e8E9e8Q/wAP9t794nz694J694h/h/tvfvE+&#10;fXvBPXvEP8P9t794nz694J694h/h/tvfvE+fXvBPXvEP8P8Abe/eJ8+veCeveIf4f7b37xPn17wT&#10;17xD/D/be/eJ8+veCeveIf4f7b37xPn17wT17xD/AA/23v3ifPr3gnr3iH+H+29+8T59e8E9e8Q/&#10;w/23v3ifPr3gnr3iH+H+29+8T59e8E9e8Q/w/wBt794nz694J694h/h/tvfvE+fXvBPXvEP8P9t7&#10;94nz694J694h/h/tvfvE+fXvBPRvvgzGF+Qu3yLf8WLKfj/pjf3EHvk2rl6X/mrB/wBXB1kh91KM&#10;rzjAf+Xe6/6tHq8f3g/11S697917r3v3Xuve/de697917r3v3Xuve/de697917r3v3Xuve/de697&#10;917r3v3Xuve/de697917qnr+YJGH7m2yT/z7GiH/AK1c17zC+76wGzTf89sn/Vi265v/AHwYvE5m&#10;tj/0jIf+0q96It4V/wB9/wAj9zprHWKf03+r/UeveFf99/yP37WOvfTf6v8AUeveFf8Aff8AI/ft&#10;Y699N/q/1Hr3hX/ff8j9+1jr303+r/UeveFf99/yP37WOvfTf6v9R694V/33/I/ftY699N/q/wBR&#10;694V/wB9/wAj9+1jr303+r/UeveFf99/yP37WOvfTf6v9R694V/33/I/ftY699N/q/1Hr3hX/ff8&#10;j9+1jr303+r/AFHr3hX/AH3/ACP37WOvfTf6v9R694V/33/I/ftY699N/q/1Hr3hX/ff8j9+1jr3&#10;03+r/UeveFf99/yP37WOvfTf6v8AUeveFf8Aff8AI/ftY699N/q/1Hr3hX/ff8j9+1jr303+r/Ue&#10;veFf99/yP37WOvfTf6v9R694V/33/I/ftY699N/q/wBR6S2+QINk7wnDaTDtbIShjxbTSTG9/wAW&#10;t7IObJAu13hrwtbj/qy/Qw9vbXVv+2D13CyH/ZzH1UvgzP8Aw2UqTC0lQ7LI5/sllOkjnSCBYN/s&#10;fqbe8AG49dgwwYUp554cOHl1gqZFMBUxt5iShk/N2uuoni2i9zz+LfX3ssfn606cCE1yAQRn5/5O&#10;mFi4n1SKrKsocQiwIKpwxI+o5P1/I+n09+NdH5/b69XQKp/lgU4/Ifb03ZDRM480alvLxp+oVlBU&#10;DhCWsbgj6fQH35QfL/B14sBUGtc+v7OkhUVckZkSPVFGzkysBwCDqUFLaWAJtcnnmwNre3ASBp6T&#10;NL4QLHgPQY/1f6j0mawqq1JYQuShVZANJMkYtG4suoEaTYC4BIJtYH3VGCtqPz/wdbiY0+Xl65Pp&#10;Tj0mauKNoEjSjCFoWKg6dXkIUBrKWKk/QD8H+lrh2VyQV+f+fpyJtBpilPWnSWroVlKxTt9siRDU&#10;z2DF1IjJW7IeNOkm4vY/Xn2njND14jUxKgUPy8/2fLy/ydIfI6HkIeAvK8pWGONwWgYaCyCxHqNw&#10;Bb6AKRYWstVw4JUU6o60ahyf8H+r+XXPq6qEHY2052qOGzlNTSWAHpLJ6xbhxcAWH1Nz9Ln3qUag&#10;S3GnD7D8v2datVK0pnyrjj/xXVq1XkFShrUhCwmanIdla+sj6N9OA1zYf1+thz7QKP8AY+zpZIMY&#10;/wBXAeVfn/sdFU7C8cssbRlCjQqoa4NvUPqTb8j/AB9qVPD/ADcOmJGNOGf+K/Z0WbNEic8MP6C3&#10;FrX9rW4fmP8AL0jdP+L869J2raNpm8MbJGkY0gMbjixvzYG5P5uPe8gUr/xf+rHSQ1Oaef8AIZ/2&#10;aU6xxzg6AjNquLXB/wCJHNvp/j73pNR/Phx/aevMQtR549cf6vUceniKuQQSCzt6xHrtwAeTe172&#10;vcf7H6e3Wzw+zHr1UEf5Qaen+r7elXi66KNaMvrSzLZ1LAaSV5OnlbWv9Pbb9tB5+fz6UVEgFP8A&#10;UfXpVz5COM01QxRYouZI0s6ygNcFWtdSQQDcAmwJ/wAE6MRk/wCTpSW1AEUx+df838v5dP8AJW0t&#10;SlLPASsMcwkEd9DfkWKpcPpN/qSOP8fagEHJ6Z1auHGvGvl1Imr41mDwzGOnaU+NF/stfVwpIsxQ&#10;WJH9ByePddQT86dOhzwPD1yf8NOujlIIJY6k6qstG8cikAW9QI1M/Cn+lr3/AK+78aEf6q9UNBWn&#10;+Cnmf9XHpnqpIy80v2pjec60YMSqCwtyP1WBv9P9792BHn1saipqfs+X889JqokiuyI6lpB/nA3J&#10;P11aPr/Z/wAP629sH1pU8PLh1VENP9nrFLVPUSKFaYxx3MolUrci/FhqPH1ufp/h7v4fp5j16uYz&#10;5YHTe9QSWAJfUb6QbrwBxxc3/P0/2PurJUUGP5/6v9Xp1oIK9RzWPHojaVkVZAPGObcC/wBbf763&#10;u5Wop00qEnjT/UMfyPUuGrBmUmVPA4IUsw4bmxP1tYj+v192VaCnz/1f4en0XrKlawmYSA3UAPKn&#10;JJ4I4C/kA/Ugfj3WoJ/1eh6cUEcT/Lp6++MkZRZCI1PEbcC5B5Fx/j/hf3UmhqeIB/PrZ6zx1UIj&#10;0vIeF5Aa1msPqQQPp/j702RU/wCr/B17p8+41famqkjqqSP6xq30UG9gSF0888Hn/X90ADCtPT7e&#10;vaST5dYqoIyWhk9U0mtLAhSouzAObK114I+t/wAHn3bAAB6qDqzTrOZtMUQeILFFL5nUWIbkfTSC&#10;ARb/AG3+PHtsro/zV9Or11Z67q6imeOmmhR5UBbyoDynN7fqJKnn+n+t7cB1UpSnWuoTZidYvS5j&#10;SNCmpFAJFrEEBAdQ/F+bnj3aVRk8Kf8AF9e49MpjqIi8pqC6KglCSt6hexupYkk2J/I49pHoa06s&#10;or/PpM19WTYRyTvY+SRRyCL8n6n6fX6f7b28iUFGB9OH+bqpYHgRUcfOvrj5+nTXLkJWXSrtG0Yu&#10;jE2NiRxY2B/P5P8AxPtwKF/zfy8+qsQRw/Lh1BJJWV3uzBbI7G+kgC503P8AtiP8fdxQA9bB4CnU&#10;WWSNgxCjg2tf6/1Nvxz/AMR7YBJwf9R6oTSmn/Y/wHptqakFDEQSoZm0kWBFrCwtc/7b3sJTPqPz&#10;/wBWeqvLTB4/y/wdJnIzMqGMtpVn1GO4X8D6Fio/H9R9SP8AXscjjX+f+HqskvngfnTP7OgmyWky&#10;yNMiswJjJJHH1v8AT6/8a9+BqMdNMwHxf6uPSq6wjDbqp3VxEkcE7aGCsX/bI06SbhTe/ItxYjn3&#10;YEKM0pn/AAdatzqbgc+XHz6N/GX8lEsRYaYlar5JI1Rq6XU/pcEWIS97sWPHJR/q+zo8lQAA+n7f&#10;8PS3xwlmcM6NKtQxkjjcca0VkWQAi2ofpUgX1HixufbdanHDyz/k6e+Amv7eHT9DI8BZXikkKukM&#10;sIjDFU9Rb6/pY3+o9Q/Bvf3d8gAHI/1evVAQSfQ4B4fL5V/KvSnpamOdQ5YUrzKS4muSPT9dNvQz&#10;fSwAN7fn3amkU414eXTZkVh3Upnj/s9KGJmkhTUrNLCfJckMTpkB1BCdNnAuLXNjcgHj3WhXz60s&#10;Y4+RoadT4ZdDapnc6YdIkkdnKj+1ZnPpW35uB/t/e1z01OCij19a8f29SNHmfVCxKyqqlVFyLKW1&#10;Lz6g9wbg2H9T7sSR8PSYFqVP5k8f9WOpwlKBpCwkDFCxMliAgUchjcWAsLXHH4t78V1Z6qCc54/5&#10;P9WOvCOZhHIGRlaQISCCSL+q/wDS/P1/H+HvXHpxSCa+RIFK18x/m6m0gUyE3aMLeVFNr3HIUANb&#10;mwH1t/rj3stjp7wiAQPn+dPz6nuzaJC4llcEFY3urAnj6H/AH/D/AGPv1PTqrV091a+vpw+Y9OpM&#10;UbvFIo59N7tYAAAmwJ+rer6D6f15961DryRHh6j9g/P7fy/PrGIwJF1v6gwLxsCG8dr3P5AINre/&#10;B64/PrwTRxNe4L+WP8nTLlI/PGBCttQdObWa4uG4JsBp44vz+Pei1errGEIrQ1r5/n0De8NrNX0B&#10;jeCJm8XjYyFrcsWuR+QQAvI4+o9uRmh61IKngCaeuf8AUeih7/6dSpleVko6aJyWLG4sWQkWHlVn&#10;+jEADnkAfT3uQ5x+3q6LqXzBBB4V9eirZ34Uba3rW/xer2TjWashDPkKr7jEzyuxbW8sNHOskj3s&#10;C0+mS1uOSAlDqwz/ALPSldQAIIAzjH+r8uky38u/a7BtGAxCyPYJ/l+WshsbsdVUL882tz9P9fZe&#10;MHh9v+H8utoGHEj7PTrmP5dW1OL4fGKFBWU/dZU3PHPNYLE2PA4F7g8e9NLFwCn+fW1BHE+fp5dS&#10;Iv5c+0n4GHxhANxqq8qpItwD/lvAW/1/PvQki8/8vWzUef8Aq/Z10v8ALo2hGkkTYLGzzBiFm+9y&#10;y8/i6CtP0/2Puwlh9P8ADw6qVY8GA+VAesEv8uvbksSrHiMVCQgWSoNXlSSw+vBq/wA8fn8fTn37&#10;xoT5H5DP+HrRDU4ivrT/AGOvH+XTtBk0rh8ZDMFCeQ12WIZh+p7NWgDXbhfov1HtsvGeAP8AMH8v&#10;Xry6gTU48uHShpP5e3WwdVqdn4+WNCzyWyeZBe4AVbrXak0m54+vF/rxssi5I/ynq4NfPo4fQPxc&#10;6A6oqcH/ABLq7af97arNxy7d3Rk/LmGpKsVMD0UNI2TlqJKGrWRUkjmhVCTCW13Au4kiyGi8QOHm&#10;f9WOmJA2R9uSafL+XVkOoUamFQQUhLLJa+m7aiL+q1zfi/1P09ueX+z0X6QuAOGeHAfZX59MNeoq&#10;bAkG4YaT/XgcXsbt/T+v+t7seHWl+f8ALy/wdFW+QXTuO7M2lXYPJ4jE5mhkh4ochCJLy8GNo1ax&#10;V1K3VwVKtYg3sfdStf8AZ6fhkAP24oMdVhUHwP653TNmJqDFbfg/hecnw9bT/dZBHiqaQhKiExR1&#10;YRAHNuDbj6e6syClR6cPl0tFePDj8z1mX+XLtPxMkseG1n6Ffv7Cw4sfvVJa4vf6kXFyPq00qKaU&#10;z9n+r9nTpJ/2aDrin8t/afkVmq8OgEhaTVHXEaSSQnNff6cA2v8Anj3Qyq1KL/q/1fs6qak8fLOP&#10;PqZ/w27sY6GFVikAX9xVjriL6jZh/uTA+h5H045+vu3ipQ460Kk8T9lOpkP8trYaKHavxjFpAAwp&#10;qsjSdTMP+Lt/iB/sPx9PevFWlKH7adX4V4/6h/q+zqf/AMNw9dtZlXFW1AFvHXAfq9V1/idgSP8A&#10;bXuPoPbfjrSlP5DreqnH/B1kH8uXrRJIkmp8TIbvISwr0BDXMZ4yZHpVhYfRrC/t1bhMdvzpQdey&#10;PPj9nXSfy7esHkctBiymjUoVch6Tze1skCQBa/44v79rU+X+DqusHGcU/Py/1enUyl/l39VEhJUw&#10;lhqPkeOuU2JuoNsjqJHPP5H+29+Eqj8P8h1atcZ+zz6NT0j0D0z0TX4PMUWyNlT5PGZaF03fBRQt&#10;kKHyWpTURVNT5qqFAszNIY5lIjD8MRpLsU6sRigOK+X8vt6ZmFVIH+qn/FdWYpAgleQRKX0GKNLW&#10;aw5HFraRb+v+w9qXjrny/wBX+qvSBn1NT/J/sfy6astCZIhGEUozXZOPUoDWa5sbEkcD6259tDt6&#10;pIa1pTGB9maf6s9Fd7f67x+6sakWZwuLzKGaNJaTK00FQr6bvGwgl1xlksebXA5v9QKlA2f9Xl1Y&#10;XKRgV+fCp/1eX2dVeU3xB6n3XuzdeDm2ztbbVbhGiqJMcuLWISU9d5GgmhaCaAKg8TxjR+lkYAqy&#10;29tgU8vM+nl9vRpC5kFQD868el1S/AfpOHQZMBt6pPjCsWirCCeBcg1zKTx/ifz9efdGb+j/AC+X&#10;+rHVi1OneP4LdGpLIo2jtVXB0o0cNQrD8HSy1YKmx+twf8b+2xJUcP8AB9v8utaulVgP5fHTW8c7&#10;g9r7d6qwm4dz5rIRYjC4LA0tdPXV1RUS6IaeCmpZ2qaqeWR1RFVXc8Kv4A14ofAH8x1sPUdPW/f5&#10;anXXUu4DtHs3pCPrncpo0yy7e35isnja1qWd5FgqEp8jJDO1O5idUkC6GKML3BAp9SpOnAIwRjqx&#10;PDpRbM/lY4HsPaW6d/7B+P7bw2VsiKWbeG6Ns4evrKHFpDS/dzNXVVPJJHTrFSfvOXI0x3c+m59u&#10;tOqLUgD51HVdXl0F0Pwx+P7ghNibJqG4djCklgBcjhKgqAeP9c8H8+9CUE1A8x+XWtQP+r06m0Pw&#10;36VopEq6TZ2z4KuJgyVH2ZY6gQf0NMy2B5v9PdmlMZx6euetnjQn+dehg2z1su2JIaegrsIMTS0g&#10;pKLFUlJHSrCo1MSHiVi1y54P5/PtyOYjOfTH7em5FDYP+X/J0cXZs+3YI6ShjrKGmWIRp4lYx+SU&#10;tI5didFiNSoASQdFxyxX3cSa6jzz0hljZeGB6+n+XoYqWGVIPDHF61HLkc2CC/1B+trcH8+3ePSb&#10;SentfXFFIg8UjFeWHItZiCT+P6j6f4e6itc9UJoDX5DHH+XUxGYxqpax1kM0Q+nFxfheD/vfvdK4&#10;p+0gf4etBamvpjrzymzkNcqwQEWF7L9P6C55+t+b+9AVFD03JqLAjH5Vxj/D1g1M8ZAVyBGwMfHI&#10;ub8Xtbn6+/EV/b1aumgJz+yvTTUIslOjJSaZGYMHAJYX5ANhYc2H1sSPqfditPTq2ARXz+XDoOdw&#10;7cXJvIs0cemSERr5FJKfk8Lyb2B/2Huw9erKykmmMV8uPD7egR3V1lTSl5ZBQpBFcu86EKBoPIFz&#10;e4Uk8C1v8fetQGT9vW6azxFeHpnoBn60xNb54qbGY8uyiKmqiGj+g5fQpLN9L3YXP44sfdGulU1F&#10;ceVacen47JiBrOfs9Oo9P0hQOUR8th4wZB44hRq7cNq0XaRW1Pa1/rzf8e2jdtXFf29Pi2UVLZ4n&#10;h8+PRlts/Bz5HUWH3J2TRdadl1e0NtYWqzeXyeR2nkaSmp6GKJaiat+4qIS1RTUlMRJM6K6JEwkl&#10;ZEIb3aW/MYqcfmDT/D059OAeGacaef8Ag64YCt29RmmTJx0VLV09EKaolp0J8koZ7s0YSIRMEAuL&#10;E6iQeRc3inLjUPxZ/wAv+XpFLCSaVrk4p5/Zn06MVtyrxNbRJUUFbSVUf6P2Xsw9NgrR3DIQP6gE&#10;/X3smvDpLTwwdXE1Pn6U9PQenSnjlDa5CiRRhy1yTfiwAIC/X/eT/sffgOm2DH0Hl/l9Py6hvVQa&#10;lLEixu4/qf8AE3uAD/sOfe+txtUnFOBOeNT/AKv8nU9LlVPqljck3UEgWsPxc/UfW3+HvwFer44f&#10;7PUyOVYyWKftsPGGYhbWP14uT/X/AIn3oinGhp0xKNdOFMGuKVz59Y2tJcIW/wBoQX4FrXGm/wBL&#10;3496pXp5aodR4UIxXFepUYPhaES6XUWaXT9Cb8gf4+9NnP8Aqx1Vn8zxPqTwx1mQCIKJXZlf1agC&#10;39R9Cfrx78goM/5P8nVCPFU141HD/YPz65imNRMVpqiOW0l1QnxEgGwvrKrdz+NRI/PHPvfHp4mg&#10;r/l9P9X+x1CIBLt+iREJaL6+occ2+pv/AIe71qNP+r9vTSOVah8x+df9WPTrKkylz6jq4Frf7A/6&#10;3+xt7qTUU6sBkj0pT5ft6dBOn7rWLswGlPx9LcH+tz/Qe/A0GeqoorQeoNPTB+f2f4OsodGhQEIZ&#10;ArDx3Fxc/Qj/AF/9j70Tnp9HAY4+3qNFO2Pq8blYw3mxddHkFaOwYmKVJR4yfobL/S39R7W7fdtt&#10;1xFOhIMciSAjiCrBsV86jop3jb4t5tJrNgpWeGSFg2QVkQoQQOIof546sVg8FTBDUQOJIaiJZoZF&#10;vZlcBlYf4EG/vobb3SXUayoaq6hlPqrAEH9h645Xe2PYyvBKKPG7I49GQlSOPkR1l8K/77/kft7W&#10;Ok/03+r/AFHr3hX/AH3/ACP37WOvfTf6v9R694V/33/I/ftY699N/q/1Hr3hX/ff8j9+1jr303+r&#10;/UeveFf99/yP37WOvfTf6v8AUeveFf8Aff8AI/ftY699N/q/1Hr3hX/ff8j9+1jr303+r/UeveFf&#10;99/yP37WOvfTf6v9R6XHWuxZexN+7U2TBU/ZtuPMxY+WrtqMUJJeeUKSAzRwq7BbjUQBcX9kfMu+&#10;Ly7YT3pGrwY2cLw1NwUV8qsQCehXyNye3Oe72m1q2j6iZUZ+JRMs7AVyQoJA8zjo/vZuZ+NvxmzF&#10;DsTF9HYfsrcMWKiqszW7rkil8azEtGXlraLII1VIqhyIYIo0RlCsLlFgDliy5k9zIWv5dzks4jIy&#10;xrArLUrg0EckRCitO52JIJI8zl9z1uHJPsfPHtMGxwblcCJXme6KPpDkkannhuKu1NRCRqoUgAj4&#10;RKxPV/Rfyl623PuXr7Y46z3/AIGSWM47DkCD7oxeeniaGMRUc1JV6SiskUMkbBrKFAEjV3zPvntb&#10;uUNtuFz9bayhTrk+LRq0sQzanV0rUgsysKZqah+x5C5U9+tkub3aLEbZfwFxohoEEujWilU0xvHJ&#10;TSCER1NaAAUavrq/AYvcXZnXe38zTfeYfO76xGGytHrkj8tNVZCngnj8kTpLH5InZdSMrLe6sCAf&#10;eQfNF/Jt22XdxC2mSK1uJI2oDpdInZTRgQaEA0IIPmKdYdcibJBvO+bdZ3K64Z760hlTUy64pbiN&#10;HWqMrCqsRVSCOIIPViHcnSXxk6PyuN3vuLb1dJg5scMft/rjF1ldPJk8nHLJJU1VTNWVcjpSU9O8&#10;ClRKsd2OpHZlSTHbk3nbmbneJ7G3lUSh9ct48cSiGEqAqKscYBdmDmpUnGCACRmb7j+1nIntbPHu&#10;t7bOYDGI7fbopp5Dc3KszPI7TTMQiIYxTWEydQYlVZo65378UO48xQdc5Xo3EbJrsuZMfga+ljgB&#10;mlkB0xvX0SUtYlQ9v2i+tQ3pDqSAyzmPYea+ToX3GLc5LlY6PKpLdqjzEchdCo/FShpmh8kHJnNf&#10;t97k3KbLPscNlJNqjgdY4xrZge0zQCORXNOwtUVwGBpUpvyS6Th6T7Dfb+Oq6iu27l8eud29UVdj&#10;MsDySRPTzMtleWnliI1ADWhRiAWIEte23Op5224XEqhZo3MUwWuksAGDLXgGDA0zQ1Hl1jt72+1a&#10;+2G8m0gZntpoxPbs9C6oWZSjEUqyMpFaCqlTxJ6Ez4u/HHAdi0ea7J7JqHpOt9qPL5aYSvAKySmi&#10;FRVGaZCJIqKmhIMjRsrsx0q66GPsM+6PuNPy68e27YNV5PSjaQ3hh20LpU4Ls3AEEAZINR0OvYb2&#10;Ss+co5t73xiu3Wpbs1mMTNGviSF2FCsSKe4qQxOAw0mq1yPfvxRSpk27S/HDGVu1Y5/Au4I4KKDI&#10;PGDYyp+2KzkcqHrFYi2rQeAR2/IPNbKLlt4dZyK+EWkaIH0OdH2kRkelehXee7Xt8shs05cie1Da&#10;fqBFbpOy8NQqok+Y1TBj50PRrevtnbG2p8dO1qjrXLT5bY28sVnd37f+6LNNTRzYKGjmo5mYBzJT&#10;1NFIpDepRZXLMpZop5g3i+3XmKxXcoxHc2721vLpppcrctIHWmKMsinGDxAANBP3J3LO08u8nbo+&#10;xytLY3sV7eW+okvEr2KQtGxNCSjwMM9w+FiSCTSh4V/33/I/ebGsdcvPpv8AV/qPXvCv++/5H79r&#10;HXvpv9X+o9Wb/wAuVAn+mO35/u9/8nPeMn3jDX93/wDUX/2rdZzfcvj8P98f9S//ALXukBkc/wDG&#10;fojN1u2Knrw9171oMhIN2bgzJiXHxVetmlpaSnqEqYXWnclGvDyy2aVzcIfW238zc9wLcrd/u22Z&#10;B4EUYYytHQAO7IUILAVHdwOFHmGL7deRvai6ksZNu/fV6kjfV3E2jwEl1EtHGkokUhCSp7OIoXY1&#10;AF2u6i6F+SHUWa391ftWDYu6sXFV6aTGItKsVdTxrO1FV0kJ+zeCeMqY5I1UqsgYEESRewjBzdv3&#10;txu8dhuk5uoHMfc5LlonJXWjsNYZTWoYmpFM1DdSFde2/KPvXy9NuuxWi2N1GJaLEqxaJ41D+FJH&#10;GfCZWGnSygEBgQQQy9VWxUjzSRwwxvNNM4iiiiBZmZjZVVRcszE2AHJPvKlpVQEkgACpJwAB1gDH&#10;ZNKwVQSxIAAFSScAADiT5Dqx2XqjpP4wbBwe4e4tuJ2P2VuYFqLazyXpoSqo00aI37PhpQ6rLPKk&#10;rNKwWFNJJGOK81717n7hLb7PN9HZw/FPTvapIUkjuq1CVRSoCirGvWax9vOVvYjaILzmS2G5blc/&#10;BbFqxqQAWVVbs0R1AeR1cliAgoepHXmb+M3yTzM+wsp0xi+rt0ZKilk2/X7WmiiEjwoZHWJ6SkoI&#10;vuEhQyBJaeSN1V7nVYM3zDY8y+20Iv4txe+gRlEqTqxoGIAqJHlOkk0qrggkeXB7k3cuRve24baL&#10;jZYdrupEcwPasiaiiljpaGKAawqlgrxspAaucEjfa/WuR6q39uLY2UlFTJhqofZ1yrpWppZkWalq&#10;AupgpkgdSy3Oh9SEkqfc5cqcyxc1bfDfRDSJF7k4lHUlWXgK0YGh8xQ+fWKfuDyJNyBu9xtUx1+C&#10;w0SUoJInAdHpU0JVhqFTpaq1NOrBcUg/4bplT8fw2s/97Cc+8fbs/wDMRQf6cf8A3b16zD2yOnsy&#10;V/4VP/3dpOiVfGrZG2d/917L2lu7Hfxfb2W/iP8AEMd5qin8ngxNfUxfvUs0M6aJ4Ub0uL6dJupI&#10;M1e5W93GwbJc3dm/hzR+DofSrU1TxIcOrKaqxGQeNRnrF72R5TsebuZ7Lb9xi8a3l+p8SPXJHq8O&#10;0nlXuidHFHRThhWlDUEjo2/a3WPxr+PG66ncG49r1W6GzaxNsbq+jq6l6eCCGnijq67I1FXNLM/m&#10;rPII0ZpIwB6Y3OrwRHypzNzL7h2q29tOsHh6vqb1o0DMzOSkcaxqANKUqQFOckY1ZG8+8h8j+zl+&#10;17e2r3RmC/Q7YksjRoiRqskszTOzHVJqChmZQB2oxrocuvsz8WvkhVzde1PUOM613NUUDvgarBpT&#10;U8kxhVnfw1VFDTa6mKNTIUqInWRQ1yxFim5gsuaPbdBuC7g95CHHirIXcLqIA1JIz0Uk0qjAgkcO&#10;PS3k/ceQveqRtnfZ4ttuWjJgaFYomfQCx0SQJHV1A1FZFIYA/FQjohfbfV+S6l39ndj5SZatsZKs&#10;tBkEXStTSTKJKecLqbQzxmzrc6JAy3Nrme+UeZ4ebbCK+iGnWCHQ5KSKaMtaZoeB8wQfPrEf3F9v&#10;5/bzd59rnOvwyGjkpQSwuNSPSpoSMMPJgRU0r0G3hX/ff8j9iTWOgR9N/q/1HoR+o+tqntXsTbGx&#10;KSpNEM3WsK2vC6vBSwRSVFVKFJCs6QRNoUkBpNK3Gr2G+buZE5V26a/YavCUaUrTU7MEUfYWYVPk&#10;Kny6G3t1yK/P28221I2gTOfEkAr4cUatJI1K0qFQ6QcFiB59Hq39uX4x/HHcLdc0PSGP7DzmKoYG&#10;z2T3OKapZXqIo6mMGWvp6tXneGRHbxRRRoHCp/aVYK2DbOZvca3/AHjJubWkUjN4SQ60BCMUOInj&#10;ooIIGpmY0qfInLDm3euRPZe7/csWxx7hPEiGeS5EUpBkVZFq1xHLVirKx0KqKGAHmo5ZbqfpDv8A&#10;6R3N2p1ls9+u9zbYhrjPj6NtMD1GPp46yWklgjLUzpNTSKYpYkicPIusEKU96tOa975A3uHatzuB&#10;dwzmKjtlgkrmMOGIDAqwOpWLAgGnEHre5e3nKvvByvc79sdn+7rq2WesadqGS3jWVo2RCYyGRhpd&#10;FRgWFeBXognWuxZexN+7U2TBU/ZtuPMxY+WrtqMUJJeeUKSAzRwq7BbjUQBcX9z9zLvi8u2E96Rq&#10;8GNnC8NTcFFfKrEAnrEPkbk9uc93tNrVtH1Eyoz8SiZZ2ArkhQSB5nHR/ezcz8bfjNmKHYmL6Ow/&#10;ZW4YsVFVZmt3XJFL41mJaMvLW0WQRqqRVDkQwRRojKFYXKLAHLFlzJ7mQtfy7nJZxGRljWBWWpXB&#10;oI5IiFFadzsSQSR5nL7nrcOSfY+ePaYNjg3K4ESvM90UfSHJI1PPDcVdqaiEjVQpABHwiVier+i/&#10;lL1tufcvX2xx1nv/AAMksZx2HIEH3Ri89PE0MYio5qSr0lFZIoZI2DWUKAJGrvmffPa3cobbcLn6&#10;21lCnXJ8WjVpYhm1OrpWpBZlYUzU1D9jyFyp79bJc3u0WI2y/gLjRDQIJdGtFKppjeOSmkEIjqa0&#10;AAoxW/iltfq3enZR2V2ft2POU24sZIm3Z3ra6j8NdTgzeO9HV0utamBZAAxY+RI1QXdvcpe6257n&#10;su2/W7XMY2hceMPDjk1RP21/UjemliDimCxPAdQJ937l7YeZt6O2b9bCdbiJvpmM88OieOr6f0ZY&#10;qh0DcanUqhR3HpKfIrquDqbtfcW16Cnkp8BM6ZnbCu0j2oaoFo4xJKzSSfbSB4CzMzMYiSxJv7Nv&#10;brmk82bTDdSEGUVjmoAP1UwTRaAahRqAADVQDoP+8/t6nt9zBcWMClbdtM1qCWakEuQtWJJ0MGjq&#10;SSdNSSTXrH8eerqftftjbG1a+CSfBLM+Y3KsbSJegpB5JYzJGRJGKl9EAZSrKZQVZTZhb3D5oPKm&#10;0zXcZAloI4agH9WQ0BocHSKvQ1B05B4dN+zXt+nuBzDbWE6lrcFprkAstYIhqZaqajWdMdQQRrqC&#10;DQ9Kz5Vba6t2d2U2zOr9vJg6XbmPSHcMy1ldWeaumtMYwa2pqdApoWRToIu7SBhdR7Kfarctz3jb&#10;frd0mMjTOTCPDij0xL21/TRK6jU5rgCnHoQ+/wBy/sPLe9/uzYbYQLbxgXDCaebXO9H0/ryyU0KV&#10;HaRVmYH4R0N2wukuqeoOpaLujvrGy7kyOfhhm2psgM6qfuYzLSxPFqi8tTNCDLL5SYoIgbo0osQR&#10;v/O26837s2y7C4hSIsJ7mgJ7CFcg0aihu1dI1O3mF6lTlD2r5f8Abfl5OZubYjcyzqjWtlU0/UUv&#10;GpWq6pGXvfWdEag9pYZnbK7N+MPcG5MZsDcvx/2/sIZ2YYXBZ7BzRI33En7dMs8tFSY2aOWZ2Cq7&#10;GceQqHupLBje+WOZ+T7Z9wtt2luvCHiSxSKxGkZbSJJJgQAKkAJitM46V8rc78i+497Hs99y/bWH&#10;jt4ME8LRqS7dqBmgitnVmJoDWQaiAxIyCv8AyG6Vl6T7CqdtRVM1fgchRrmts5Cot5HpZHeMxzaL&#10;L56eWN42IA1AJJpUSBRKHt5zovO23i5YBJUYxzIK0DgA1WudLAgjjTK1NK9QL7ye1p9sN4ayRmkt&#10;5EE1tI1NRiYldLUoNaMpU0pUaWoNVABfhX/ff8j9jrWOoo+m/wBX+o9GP6ByXx+xkmWTufaue3Fk&#10;6jJUX91JsPJVxrBYyibyinyVCp1SGIjUsnCm1uQY29wLbf7kRnZZ4okCSeOJFQluFKa4ZeA1cCOP&#10;U3ez1zyfYtKOZrWe4maWD6RommUJTVq1eHcwg1Yqe4NwP52TfKjK/H/Gf3E/06bVz25vP/FP7rfw&#10;SSrj8Gn+HffeX7XJY+/k1U+nV5LaGtpudWN3tZa8wXP1X7inihp4Pj+IIzqr42imuGXhR60pxFa+&#10;Wa3v3ecn2n0P9a7We5r9V9L4LTLop9P4urwri3rqrHSurgaUzUgvxjO3pvlzt6p2lSz0O1ps/uSb&#10;bNDVFzLDj3xWYNHFIZJZnMkdMUVi0jsSDd2PqM++5onTlGVbtg04isxMy0CtKJ7fWRRVFC1SKAD0&#10;A4dYjexi2b+4tvJt6MlqbjcjbIxJZLc2t54SsWZzUIVBqzGoySc9Gb+RlP0R172jlt+9nYet7I3d&#10;umio327sOmbw0tJSUtNFRtVV0hcK5qJoZBGGWQWXiIkGRYx9uZN95h2tLDbJFs7eBpPFumGp5Hdz&#10;JojFMaQwrShz8XkZ495oOUuT99l3ffYX3K7uo4fprFTpiiiijWIySksAdbK2moYYwlQWHLq8/F75&#10;Ox5faS9Q4vYO5MbixVwx4VIKSZqZZFRqimq6GKnWaWCR0EizxMSHXiRdenXNA5o9sTHd/vB7qF30&#10;kyF5FDkE6WSUtQMAaFGHD8JpX3Io5D98lm28bRDYXMcWsLCscMhjDBdccluseplYrqDrnUMMuqlc&#10;XZ2w5Oud/wC69kTVP3h27l3ooasixlhIWSCRlBIVngdGYfgkj3kfyxvq8x7fBfAafGjDFeOlshh9&#10;gYED5dYU8+cnNyVvF3tZbX9PKUV+BZCA6EiuCUYEj16Nb0P0F19Q9cZDvvvMzSbMpI3lwO3YmkQ1&#10;Qjm+3WWZUaKSVqipHip4Q6q5OuRvGR7ijnzn7cJtyTYNip9Q1BLMQDoquqgrqACr3OxBI4KNXWQX&#10;tL7P7PabLJzbzVU2ahmgtqsviBX8MMwUqzF3GiJAwVviY6SOnXEd7fF7cmVotsbi+N+3NtbXqKoU&#10;a7mo3p/uoUka3mqftaOkqgiEgsVqpWRLlQbaSku+ROZ9tia6t94mmnC6vBYPoYgfCuuR1qfKsagn&#10;j69GW2+6vIe93KWF5y3bW1q7BBdL4XioGNNUnhRROADxImcgVIrw6Cz5UfHui6V3Liq3bU1TU7J3&#10;ZFLNhxVP5JKWeAoZ6R5AbyRhJUeF2szKzKdTRM7Cr2r9wW50tnS6AW5gKiTSKB1aulwPI1UhgMA0&#10;IoGAEe+/vs1F7ZX0UtgWayuw5iDnU0MiU1RlvxLRlZGOSKg1KliVXwr/AL7/AJH7lXWOoA+m/wBX&#10;+o9e8K/77/kfv2sde+m/1f6j1YNsLpLqnqDqWi7o76xsu5Mjn4YZtqbIDOqn7mMy0sTxaovLUzQg&#10;yy+UmKCIG6NKLHHzf+dt15v3Ztl2FxCkRYT3NAT2EK5Bo1FDdq6RqdvML1mNyh7V8v8Atvy8nM3N&#10;sRuZZ1RrWyqafqKXjUrVdUjL3vrOiNQe0sMztldm/GHuDcmM2BuX4/7f2EM7MMLgs9g5okb7iT9u&#10;mWeWipMbNHLM7BVdjOPIVD3UlgxvfLHM/J9s+4W27S3XhDxJYpFYjSMtpEkkwIAFSAExWmcdK+Vu&#10;d+Rfce9j2e+5ftrDx28GCeFo1Jdu1AzQRWzqzE0BrINRAYkZBX/kN0rL0n2FU7aiqZq/A5CjXNbZ&#10;yFRbyPSyO8Zjm0WXz08sbxsQBqASTSokCiUPbznRedtvFywCSoxjmQVoHABqtc6WBBHGmVqaV6gX&#10;3k9rT7Ybw1kjNJbyIJraRqajExK6WpQa0ZSppSo0tQaqA3XU3xm6j378Z8JvPM0MWD3VWQV1dmN9&#10;S1mQtS0lBnKtKmcUn3X2GqPF0rIuqHTqAd+bt7iLm33L3bYeZpLKBjLApiWO2EcXe8ttGVXXo8Sh&#10;lcE0atMDFB1kV7d+xfLnNvJEG5XUYgunWd5r4zXH6UUF7Krt4fi+DVYIioqlK0Zs1PSHxvdHxJ2l&#10;VNgMR0Cdy4CJWoJt1bhWlqq6dL2epjhrlkZHflkIlp3UWAWL9KnlzyXzbu6fUTbr4Mpo4giMiRKf&#10;JS0VAQOB7XB8y3Ehqy9y/bvl6T6O32D6m3FUN1cJDLNIK0LhbjUwJyR3RkcAqcA/fIX499X5Lqmm&#10;736XibF4g01PkcjhojJ9tNSTypTGWGKZi9LU0szASxg6CBIQqsl3Qe3nuDudtuzbFvR1yVdEkNNa&#10;yKpehKijqyjtbjwyQcGfvJ7N7Df7AvNfLK+FFpjlkhXV4UkLssepVc1jeNj3qO2gbAYZZ/i10703&#10;3V13vPCZzbiR9lYJpYqTcK1+RRhDWxP9hV/aR1i0rmkqUdHXwlCqxa9TSH2s90+cN45K3G3ngmrZ&#10;y6S0XhREao2HiJrMZYa1IIOoGpalAOi32F9tOWfc3Zry2u7YDcoC6rcC4uFOiZW8KTw1mEZMbhlI&#10;8MqQq6qlj0RPLYWswmUyWGycD0uRxNfNja+me945oJGilQ/4q6ke52tLyO+iSaI6kkVXU+qsAQf2&#10;HrE7cdnl2q4ltZ10yQyPFIp/C8bFWH5EHo5Xw/6F2b2a29t19kYz+JbP25SJj6aGWpq6SM1b/wCU&#10;TTNNSTU8lqOmjGpTJptOGKmwKw17wc+XnLP01ptr6LiZi7EIkh8MdirSRWHexwaV7KAjzyX+7h7Q&#10;bZzx9buG9xeLaW6rEimWWFfFP6jsWheNv00UVBan6lSDQEAThsXsXd/fe3cRhcD9j15uDtDHYWjw&#10;JqKtycXPkoKYo1TJOawPUU7FmYS60ZyEYaVsO7y6vdo2CaaaXVdxWU0jS6EH66wu9QoXRRWFANNC&#10;BkGp6ifb9s2rmLm63t7W38PbrjdLaBIPEmJNq9zHEQXZzIC6EknVqUsQpFB0LHzG6p2H1XvrbGG2&#10;Fg/4DjchtIZOspvuqyq1zmsqoteutqaiRf241GlWC8XtckkJ+znNV9zVYzzbhL4rpPoU6I0ovho1&#10;KRog4k5Ir1IP3kvbzaeQt0tbfaIPAjktfEdfFml1P40i1rNJIRhQKAgY4V6EX44/H/YPavQXYeer&#10;tqpk+wqLJ5jB7TyprcjCEqEw9FUY/VBDVx0j+Osqb+uJgw4cMvHsO+4/P9/yrv8AaQRzlLRkt5Z0&#10;8OJqobiRJO5oy4qieTCnlQ9DL2W9nto5/wCUdwuprQSbgkt5BazePcJSQWkMkNUSZYzpkl/EhBGG&#10;qMdOOU64+F3W+BzW2tzbuO7eyKLD1VOaqObMyQplBC3jRP4RGtFEIqiy6J5H02ImNw1ktrzHznzH&#10;cR3Ntb/T2bSIdJW3DGHUKk/UEuarmqAV/D5dGV/yN7Y8k2stjf3X1e4pFIpcPeMouQpoB9GBEul6&#10;DTITTg5qD0U/o3pnKd1b6pNqUE5x+OggOT3DmShcUtHGyq7KtwHnld1jiUkXZtRsiuRLPPPOUPJV&#10;g1241uToijrTXIQSK+igAlj6CgyR1jx7Ve18/uduqWETGOJVMtxNSvhQqQDTyLsSFQHzNT2g9HM3&#10;ruX4n/HrKtsfE9R0PZ248Uvhz1dn/t6tYpTYmOWeuiqYjVKD60gp0jj4W4fWqwxsu2c1+4UX101+&#10;1lC+Yli1xll9QsRQ6fQs5J45FCcnOZ959vvZ2f8AdVvtEe53EQpO84imCMc0Z7hZBr9VjjCrwwag&#10;TNubH+OXyu27uCn2RtGHqfsrEUzVqUuPAjhUOQI5TBT6KSqoWlKxyaYYpoifSFDKXa3HfOY/am4i&#10;a+nN/ZyEKWepY0rUanq6yUqRVmVvOtDRRs/KfJX3gbK4Ta7Rdq3KFS4WMBFXURRtEVI5Ii1FaiI6&#10;VxpqC1cG5NsZPaefzO2c3Tmly+CyU2LyEHJCywuUbSeNSMRdW+jKQw4PvJDbdzh3a3juYG1Ryoro&#10;f6LCufn5EeRx1hNvfLtxy9eTWN0umaCR4pF8tSEg0OKg8QfMEHz6sxl+MnQn+gvrrsXO0ku0ootr&#10;YTd+/wDcdNWZGaergmxiSVFNTU8tTPSxz19fPEq+OFSuorEASqnGZfczfv37d7dbsLgme5t7WExw&#10;qqMsxCszKisVjjViasa0q3mes4z7Fco/1V27ebtDaAWtleX9ws1y7yo9srOiI0rorSyugGlARUhK&#10;Gg6DPA96fEmmqRt2f4701JtmZ0pW3FXxUtdXqitZZpBJ5KtPwZPFVM5FxZ+FImv+RubZF+pXdy0w&#10;q3go0kURJ/CKUQ+g1IAPlx6Bm0+6ft3DILNuXkS2JCfUSRwzzhQaBm1FpB6tplZjnDcC1/LH45bN&#10;2JhMF2l1kzwbS3DWRUtZiPI80MLVcT1NLVUckjGUU0yIVMbFtDFNB0tpRV7Te415v08u17pmeJWZ&#10;ZKBWYRsEdXCimpSa1FKitcipLPvCeye28q2sG/bFVbWd1WSEMXRDKrSRyRliWCMAQVJOkldNAaBA&#10;/D3q/Y/aXZmc2/vzC/x7D0exanM01H9zWUumpjyGMgSTyUdRTym0VRIuksVOq5UkKQf+8PM97ytt&#10;kVxYS+FI10kZbRG9UMUzEUkRxxRTWlccaV6B33cOQdr583yez3eDx4UsZZlTxZoqSrcWyBqwyRsa&#10;LIwoTTNaVAoMO88d8XfjpuzP4fI7Hl7T3ZU5STIQ4GaZjjsHQys0lHQO9VLUGep+3ZGdpUnc3B1R&#10;ggODtmuOaPcW0imjuRYwBAhlCjxrmRQA8gCKuldQIAUoPkfKTuZLDkL2Xv57eaxO6XbStILdm1W9&#10;lA5LRxEzPJqfQVLFxIxqDVRQERto7S+Nvyv2zuSl2xsOj6w3ziIFkK4iKKmNOXVkp6mOKj8NJW0j&#10;OmmVWiRwb/oZ0kYO7vu3MntRdQtdXTXtrISP1GZ9dDVlJk1OjgGqkMR9oBUDPl7lzkj7wNhcx2Ng&#10;m2XsIB/RRImjLAhHAh0xyxkijgqCD5KSrEIa+P44/G2an2duLYyd1dmUcMUu8K6qkVcXR1DKsv2l&#10;Mk6SxsI1kswMDMbDysjEwxi63bmP3IBvLe6/dtkxYW6gEzSICV1sVIIrT+MAfhBHc0d3UXJXsky7&#10;beWI3rc0VDeSOV+mikIDeGgkDLgNw8Msca2B7FFGLqzoP5Qdb7j3L1XtEbB33g1kH8OoUFMiVZQz&#10;QwTU0BNFLS1YQrHJEqOnPC6TGQu3NO/+2G5Q2263H1VrLTvY6yY66Sys1HDpWrBiQfnUHodr7f8A&#10;KHvvslxe7DZjb76DUAkaiILNTWqOkZMTRyUorKAy/KhU1cGAAkG4INiDf/ivvKQOD1gOban+r/Z6&#10;sF2F0l1T1B1LRd0d9Y2XcmRz8MM21NkBnVT9zGZaWJ4tUXlqZoQZZfKTFBEDdGlFjj5v/O26837s&#10;2y7C4hSIsJ7mgJ7CFcg0aihu1dI1O3mF6zG5Q9q+X/bfl5OZubYjcyzqjWtlU0/UUvGpWq6pGXvf&#10;WdEag9pYZnbK7N+MPcG5MZsDcvx/2/sIZ2YYXBZ7BzRI33En7dMs8tFSY2aOWZ2Cq7GceQqHupLB&#10;je+WOZ+T7Z9wtt2luvCHiSxSKxGkZbSJJJgQAKkAJitM46V8rc78i+497Hs99y/bWHjt4ME8LRqS&#10;7dqBmgitnVmJoDWQaiAxIyCv/IbpWXpPsKp21FUzV+ByFGua2zkKi3kelkd4zHNosvnp5Y3jYgDU&#10;AkmlRIFEoe3nOi87beLlgElRjHMgrQOADVa50sCCONMrU0r1AvvJ7Wn2w3hrJGaS3kQTW0jU1GJi&#10;V0tSg1oylTSlRpag1UBuupvjN1Hv34z4TeeZoYsHuqsgrq7Mb6lrMhalpKDOVaVM4pPuvsNUeLpW&#10;RdUOnUA783b3EXNvuXu2w8zSWUDGWBTEsdsI4u95baMquvR4lDK4Jo1aYGKDrIr279i+XObeSINy&#10;uoxBdOs7zXxmuP0ooL2VXbw/F8GqwRFRVKVozZqekPje6PiTtKqbAYjoE7lwEStQTbq3CtLVV06X&#10;s9THDXLIyO/LIRLTuosAsX6VPLnkvm3d0+om3XwZTRxBEZEiU+SloqAgcD2uD5luJDVl7l+3fL0n&#10;0dvsH1NuKobq4SGWaQVoXC3GpgTkjujI4BU4B++Qvx76vyXVNN3v0vE2LxBpqfI5HDRGT7aaknlS&#10;mMsMUzF6WppZmAljB0ECQhVZLug9vPcHc7bdm2Lejrkq6JIaa1kVS9CVFHVlHa3Hhkg4M/eT2b2G&#10;/wBgXmvllfCi0xyyQrq8KSF2WPUquaxvGx71HbQNgMMoj4n5L4/UuV2jj94bVz2Q7bn35EdrZ6kk&#10;q1pINTU4ofKkeShpz4qgOzaqeS4IvrFgDr3Ytt/liuJLOeJLAWp8eJlTW1A+uhMLNlaAUcfKnHoM&#10;fd7uuT7eezi3G1nk3c3w+mnRphElSgi1BblEOltRNY2wc14dGp+Tea+L+O37iIO69l7l3Hup9o08&#10;uPrsNLWxxJjzW14iiYU2WoEMi1KzsSYy1mW7kWVYr9srLmi4sJG2W5hhg+oYOsixljL4cVT3wSmm&#10;koOIGDjzM9++N/yJa7tEvNFnc3F19JGY3hedVFv41wFUiK6gFQ4kOVJoR3EUAp58K/77/kfvMTWO&#10;ubn03+r/AFHr3hX/AH3/ACP37WOvfTf6v9R694V/33/I/ftY699N/q/1Hr3hX/ff8j9+1jr303+r&#10;/UeveFf99/yP37WOvfTf6v8AUeveFf8Aff8AI/ftY699N/q/1Hr3hX/ff8j9+1jr303+r/UeveFf&#10;99/yP37WOvfTf6v9R694V/33/I/ftY699N/q/wBR694V/wB9/wAj9+1jr303+r/UeveFf99/yP37&#10;WOvfTf6v9R694V/33/I/ftY699N/q/1Hr3hX/ff8j9+1jr303+r/AFHr3hX/AH3/ACP37WOvfTf6&#10;v9R694V/33/I/ftY699N/q/1Hr3hX/ff8j9+1jr303+r/UeveFf99/yP37WOvfTf6v8AUeveFf8A&#10;ff8AI/ftY699N/q/1Hr3hX/ff8j9+1jr303+r/UeveFf99/yP37WOvfTf6v9R694V/33/I/ftY69&#10;9N/q/wBR694V/wB9/wAj9+1jr303+r/UeveFf99/yP37WOvfTf6v9R694V/33/I/ftY699N/q/1H&#10;r3hX/ff8j9+1jr303+r/AFHr3hX/AH3/ACP37WOvfTf6v9R694V/33/I/ftY699N/q/1Hr3hX/ff&#10;8j9+1jr303+r/UeveFf99/yP37WOvfTf6v8AUeveFf8Aff8AI/ftY699N/q/1Hr3hX/ff8j9+1jr&#10;303+r/UeveFf99/yP37WOvfTf6v9R694V/33/I/ftY699N/q/wBR694V/wB9/wAj9+1jr303+r/U&#10;eveFf99/yP37WOvfTf6v9R694V/33/I/ftY699N/q/1Hr3hX/ff8j9+1jr303+r/AFHr3hX/AH3/&#10;ACP37WOvfTf6v9R694V/33/I/ftY699N/q/1Hr3hX/ff8j9+1jr303+r/UeveFf99/yP37WOvfTf&#10;6v8AUeveFf8Aff8AI/ftY699N/q/1Hr3hX/ff8j9+1jr303+r/UeveFf99/yP37WOvfTf6v9R694&#10;V/33/I/ftY699N/q/wBR694V/wB9/wAj9+1jr303+r/UeveFf99/yP37WOvfTf6v9R694V/33/I/&#10;ftY699N/q/1Hr3hX/ff8j9+1jr303+r/AFHr3hX/AH3/ACP37WOvfTf6v9R694V/33/I/ftY699N&#10;/q/1Hr3hX/ff8j9+1jr303+r/UeveFf99/yP37WOvfTf6v8AUeveFf8Aff8AI/ftY699N/q/1Hr3&#10;hX/ff8j9+1jr303+r/UeveFf99/yP37WOvfTf6v9R694V/33/I/ftY699N/q/wBR694V/wB9/wAj&#10;9+1jr303+r/UeveFf99/yP37WOvfTf6v9R694V/33/I/ftY699N/q/1Hr3hX/ff8j9+1jr303+r/&#10;AFHo2/wijCfIHAEf86PKD/1Tk9xJ73MDy/L/AM1YP+rg6yJ+63Do5vgP/CLr/q0ert/eEnXUPr3v&#10;3Xuve/de697917r3v3Xuve/de697917r3v3Xuve/de697917r3v3Xuve/de697917r3v3Xuqhvn5&#10;GH7i20SCf+MaUY/9amZ95d+wTU2eb/nsk/6sW/XOz73EevmS2P8A0jYf+0q86I74R/qT/tv+Ne5w&#10;1nrFrwOveEf6k/7b/jXv2s9e8Dr3hH+pP+2/4179rPXvA694R/qT/tv+Ne/az17wOveEf6k/7b/j&#10;Xv2s9e8Dr3hH+pP+2/4179rPXvA694R/qT/tv+Ne/az17wOveEf6k/7b/jXv2s9e8Dr3hH+pP+2/&#10;4179rPXvA694R/qT/tv+Ne/az17wOveEf6k/7b/jXv2s9e8Dr3hH+pP+2/4179rPXvA694R/qT/t&#10;v+Ne/az17wOveEf6k/7b/jXv2s9e8Dr3hH+pP+2/4179rPXvA694R/qT/tv+Ne/az17wOveEf6k/&#10;7b/jXv2s9e8Dr3hH+pP+2/4179rPXvA6D7taRKTrffLMotLtLJwer/aqCp+n+PHsI893v0203Vad&#10;9vOn+9Qyf5upF9ptrN7zFt5Ff0ry1lxn4LmHj8s9VM7fQNiZHOmnjR5AYSVDX1A3Cg3PJ/p9b/n3&#10;gyV0t/m66uigi9M1ofnj049RZXBI/TE5QlWPFyLAcHSSFYji9/wP6+7EUA60GBOafnwOfn5evTNP&#10;+0svldjJIBeS1+FuQA1+Lhjf6jge/LVhQev+r+fT5FDqalf9n/N0yVbCOSnm/WjsHbyepTpsANK6&#10;m0kXufz/AE593OAa+Xp1SQBs0xn/AIvpI10f+TvH6UUyBi/0vqWKJAT/AIGO4vxduDe9rKjN9g45&#10;pwz0ndQ9K/bnP+TjUdMEULrJMGkMqgeSaBnvoRASzHjT6xyP8CTz7oyrWta/KnD/AFfLp/XVdNPn&#10;/l6Y6qVIrkB0R8eAGDgj1rKupiFUDSPUf6WAvci23Woxn8v9Xr/s9OKdByBT/i/9X+TpEVlliqHQ&#10;IRLOp8xu19IC34HIc3IsSb6if6lrUG7aVPmPs/4vresg4/LjT/VQf4ekDlmImZ0lVXFUXYM1rvqQ&#10;hdJKuFXjXwbgkjj2uUeIK0oPT1r0imfQSvE9Ytn1K0G8dvSfttHS7mooXiVeCgqYCzp6gPodIP01&#10;/X08+9SyBhSuOq24cgEenkf8H+fq0yjqpJKeRUp4389BqnKkPpGkE8iwH1/SefoT7QHHHpdEpAoD&#10;xpx459P2dF235GyItOyvIbqWmIP14IH5uLfn/Ye30GoVGR/xfVGjEeP2ZHRZ824Wqm4LFPSpIsp4&#10;uP8Ab/8AEezCIgjI9P8ALnpG4Iqft+X+HpC1kjhnZXDAJygBHqtcsGJH4/Fr/wCw93UVxTz49F9a&#10;VapPyHD7eoq1Khkk9JCqbIv9T/X63BI/HPu48j/h6qRqNK/6v29OlNWoWdCgCalJvYkFvSPza3Hv&#10;ZFT9vkc/5uvKaGhx/q+R6fYauNQiyrpji/cRwuon6GwFx9fx/sfaeRdLfn60HS1CD+z9tOlhSTRT&#10;0Uyu1JEbqw8rANa9ytuQDYf14v7p4eo18/8AOOrtRcY8sefU6mmpY4lCzoSCA8UqrqDkkDSyyMGX&#10;k82Btb/H3ann1QilP9Q/ydOU1eksoqZpqdRGSgWnDoRzfUxcWJb6XH15910CtBwp/h/l1Yj8/wDY&#10;6bqzIxzGQI7WGgol+W45ZbEjgWubc+3gmkAcetKRIaemflTqM1eY4DJUTPJBpGmDUzRrew54Krfj&#10;8fjn3VVANK9WHcPsx+w9NslfTTVhqA4JMWnQxtED/UcEkj/WH591NRj5f6v9X/FdOLjFaDgfT/VT&#10;/VjpolqKcNIizvKpQo51hT+eRcG4JHP+HtxgDw+z8jTrzGmcenUCWrRBoVmDRm37dy3PP4tf6+9B&#10;g2OPyx02TU0x/l6jvVu7K40w3XxSay3P55IFibfj3ZiK8fLppWI8uJI4/P7Pnw/2aZxVrIgZi11j&#10;CWS4X/A8i/5v9Pfh8+Pr/s9O6tJGfl5+f/F/ZTqT9/ZkWW6tKRZFNv02vpJvc2P9P9496btz/wAX&#10;wPT+oY4dSqWoQaRq0liR6zcDTZvwOL+6ICRQ+v8AkPXg2rpT0OQhh1h4JJA0YCzxA21DjkaSSo/1&#10;/wCv091dNQxT5V6tWnUyOpgqIEOuMNGfWwBszXFiAbEXI/xPvUOFP+r5de49S/vdckaiohYwyakg&#10;1Mf1XsApAseeQP8AiPeqlhTzH+qvr02qac140/KnU2mqS8hgmlhCvdQWY2GpQPV9QDa5B+n491NT&#10;SpGa58urjH+z1kkK00jRs6SqCGiNK2q9wDybWB5tb3ZV1Ej5de6Y5K7xS6oVcpq1MdQDar8k8g8X&#10;v+Tb29mn5f6v9nrfTRU5ITRy30iRm5tw/Bva5P5t7Tqn4gcH/P8ALrdek9V1MfA1AMqhLDkkA3ud&#10;N+OORf8APtxCTWv+D/Z6bLCmPz+0f6s9NNTPGy2VVs1i7OvF/wClvrb/AInn3ZXI/mfy4dVaVR/L&#10;/B/sdNzTsburl3uSscd+R/ZBF/r/AIe/KNI6T+IdQ+3y88Y6xyVl5LW0yMvhaM8Nb/E3PP8AsPdA&#10;mCPX59Psw/nw6bauUcJcesn1fT6fj63B93LGgHTJaoNBw/wdJXNVaJAvldF9f6lufrbgk6bjj/D2&#10;01Wb0PoD1aoQetPUf7PQaZCXXK6kqCLkLCOF/wBhf/Y+3DxA88f5q9MMcH8/55p/PpddWxNUblhO&#10;tdUVJLLKzm2kDSAxBuSNTKvH1vx7anYxqfPNOllincGx5/b6/s6Nw1ERT0reQB6dkmWVAPWYyCVJ&#10;DFjrAK/S+ksCDc+0ShS2cep6MHftoPOo9OlRCI5KT7ZKmSI09TeSWDUWUaTKNJFm9Wmx9Nhcc+/a&#10;QMcR15nDijYP+r5fLpWU08EEH6UnP26zPO4uQRFGmpmP6RaO7g869RJH0FGUHPCmPl03GxU0H+U1&#10;8/LgD0pKGpkAVqiAkm7Ukq+qNVF39WrTf0kA2KgEEc296cseA9Kn06udC8TkVqPy/wBR6UcbyzR6&#10;51dFW0sSObL+VNrk6kYN6gACbj/H3vz6uaig4+Qz/sUHCnTnBZwvlsDHaB1Qj1aRe7Cx5J/J+n9P&#10;d6nh0zqGqnHh+XGo/wBjpyhljjdWjCKy3JFxb6aQSFF72H1uOb8fj3ojpmbJ+z/LX5fIn/i+uiUR&#10;URHceIAeRRa9zwVN/qDex/qPe69NNHpoa8R8/LP+XqSryyQNGqCMyHW0lyBe4BC8cnjj+o+tveiK&#10;Dp+pU6gB/hzSvl5efU+JUgmMIY6w4YxtwRpYC3+3PPvWGx1WuhuB4+fHz+XUynW8cZKqxDH0qQbn&#10;ngcXFgb/AE9+Ip5/l5db8QP5H/CT/L/VTqU40E2VWIYF1Fr35IA55Avb/be9An9o60VVOOSOI/2K&#10;f6v8HOIRpMZY5IyZrwsXuD43+v4sVB/x/wCQb+9k8Aer6wWrQ8ag+VP9VemCvKQnUJQ9iCVJ1fRl&#10;LcLfgi/9TY/Q/T3rA689ZaADga0r69JiqQEgS6C7aQPIDe2q17EE/n+v4/Hu4xnqq47c/sz+fl8/&#10;sp0VTsPcsTdiVeEiZfHgsLSSVHjJUmermqGYFfodEFPFpYX/AFkX4srT0Y/6v9VelltHoBOMn8+o&#10;IzRWLWr/AI1A6iLi9/p/X/ifbQUeXT4H8+umzjAqwYrqa55IHPJtz/tr/wC8+6+HX/D1rRTp6w8u&#10;Q3DmMXg8VHHLlM3XQ4vGQT1EFMklRUyLDBG09TNDTQa5JAGkmkjjQeqR0UFg2IqH7Pz/AD60qkf7&#10;Ap/l6t3+FvSfaXTO58zuHuj4S9cfIrYu79pxU2Op8xvTpyorcVMJo6qmr8amd3NWQI9VFeGdCtPL&#10;4ZLl7oYXYZtWpRXj5fL8+tklDUZxw4dGlw/8jbOZnsKj3bF3DQRfHDLxQbuhgeKJ95xY2aGarbCm&#10;GlNVtmXIQKIqU10VY9HKZGqkpgkYppESTGP504f7Nf8AP1b4h+X+rgT0SH5Q/FXvftvubcu9+kvh&#10;/t/qHraqhp8VtjZ+3tzdZUwkhpYhCMlVU+K3DR0UNdkdPmmSNJNLMFM0xGsqo5DTUR/l/n69UDU/&#10;ZwP+x1Vtla2rw1dW4mvR4MjjKuXH19M0iuYp4XaKWMvGzRlkdSLqzKbXViOfaiJK58urafL9vUen&#10;zRd3QSBddiGaS1iL/wBq9hcX/wB69uPH6fy63wPUbPZ2ogxFRkqVIqytwavmcdA8hVWqKWOSSELI&#10;A7IXfgOoJW9xc8e9isT6qcDWg/1fLqjCuD/Mf6vz6M9073Hiu5+rtodmY3HVGHot54QZKDF1MySz&#10;RMGeOSFnRUR2jliZb2UkrcqpuoXMAPzAP7RXonLGp9QSDmgxj0+XS3nmikmaTylmd2d1+tuQQPzf&#10;6cf0t/X3dk0ip8+rMKDov/yT7lm6R6b3p2ZjMPHuLIbUoqaqpMTUzmnjllqq6moImeQK0nhieqEk&#10;iquto0dQyXDhl20j/V546vBGXYAevVd3xY7Tn7CxfYG7slFSY7Jbt3/XbxyGLomfxQS5Tx1BiiMj&#10;lniUkqHaxbSSR7addQBPRqopUenRtf40HHlEioF9QAY83NrWuLjm/wDsL+9FBWv+qnVyOo6Z0NId&#10;U1yRz6mv/h+eD/T234Pp/wAV02WB4dOMWRaokiijhmaplkEKUqfqZmNkCr9SWYgAW+pH9fdxEXan&#10;mTQdUBouo4x5/KvVxFB8MPjV8ZvjP1L8n/m32D2/Ple8qSnynU3TnRUeJWp+3qMcMzTPl583SVkL&#10;iWDwJUOqQRUbVkMTvLqZlK767Fq/hkEtkY41FB/LHTscZkGocP8AJ0CD9zfy39/VMGH3j1D8oOqM&#10;JJVpj5d29Ybh2XX1VPA7pqyFTRnZOMlmanKh3igkkleMzCLXKUjd1LJnzUg+hPE+nDpp5NArQn7P&#10;9mnTj88v5de6/hltHZHaeO7M2927052TuX+DbQ3XiqSpoqyMVGObL4v+IwtJVUpNdQQVJSWGcpJ9&#10;sXKRGZYUYgkaGUI9M1UHz1AcCPnngTw6eJqKj5fzp1WIc8pvMosocIdBt/U2vf8ANv8AbD2amPh9&#10;nVaBsY4eX+z15cykjltQAPNiT9bD/Yf7H/H/AB97pT/VnH/F9b0gDHU55IMjjqqhYqFqaZ6YJJyC&#10;rqRc8WIsf6e9MOFT1Rkoft48MdG76V7Lg7L6527u+WmnxuSrFrcflMXJI0ixV2MrarFVyrKyK0kf&#10;3tHLpYhSVI1WN/a2VdFD6gH9v2dFhqhIrkcacOhTnkH22h2Lc/5yx+mnn+pB+n9Rz9fbfTRNRQft&#10;OeilfK7u1vj90vuntOk21HvWt2tNjkh2+Kj7V6gV+So8exMyw1TKsK1RfiNr6Qp0g6g1LKIxX59b&#10;gTxTT9nr/q/ydVD/AB97xz3ZPZuZ7D3ZS4rH5XsPApUtRYOOpipIlxtZTY+nRDU1E7St4mu7eTmT&#10;yEJGpALkah0Ipmur+Rr0b08KnE+Wfy9erEosyohUgqR5NVybE83tcn6H/be2Gjr15ipGquK8fsPW&#10;aPMIGLI6ElvUA305uf6fW3/Gvx7b0Yp1vDUP8+rPP5fHzJ7p6LrKja3V/wActnd34Sr33jt17sy8&#10;21M1uLcWJh/Zp3/htbiqtUxpaGnZ6cy08n+UAuNYBQbEWtVDUAFQT9ufXqrtpWuD6f6uPV4nzk+X&#10;nyv6+oPjlvLpP4j7X7Vpe3emoN17ppt39dbt3RlNv5PTS1L4mr/hFdQS4xIRkgFp6mPymWOoIYWI&#10;BSVYTMgoVphvnX7acCOrhwUDefpQ+nS9/l0fLP5Q96y9qbP+QfxhpOjqtKXHnr/K4Pr7du1MLVvU&#10;0Wbkrf4oc9W1iVYhahpUHhlhI+4ET+qSM+1VxDSMsGBOceXl/n6qr92mmD5gcOPWvj83PkT83u89&#10;kbVHyZ+LUfSm2dl7gapotzYbrnem1KZ6+thFMaSpye4MjkaGZH0ExRxsjO41Kzjj21ZnUqk4JpUH&#10;FD6dWNB9g4GlPz/l1WU2UHA1k8/Qk/6/9f8AD2aaPPqxoD9vWQZVCdRP6VC8G34H5/2B97C04fPr&#10;QArQdT4skkt4yDpkGg6mGkfUc3+vvWkGp6qy4/b0d/qPdEG59l4uaUyfe0flwmRctr/dpZDFqaQk&#10;6mmhCTG5vZ+fpf2q0MwDUx69FVyyq5UZpxpx9elyU1ThtBQK5W4BBJIa9+PVx+QbHm1/dR0y3H/V&#10;WvTrShCGUKFVWu3B5uPwAObED/ef6e7A06qWKVx+zj114yhYJKpAco3kBI+vA4+vH49+OR/q+zpt&#10;lAoTjPn/AIPs6irKjyutglnI4IJBvb9PpK/8QOb/AI91NV49OD16zxIquJCQ/jjIQLb6tpF+bEf8&#10;b/2+j3Y6sAB64GOmCsSNnldQkBSOzkEWPINybL9F+v8AsPxz7trKA9MFdJxj0x5/l/qp9nRLu5d7&#10;rNu6bbFLVPFHgYImriHYK8tTGs1rI5WwgdCNQudR/FiWi2senz/1U6NbOFQtTxNSPka/7PRu/gT8&#10;aOpflhJ2tjt89l712xuzY+BG4dkde7FFFFW7oMOKz+VrqKmrawVS01RHHhUUEUk4UTamVrgKnuv0&#10;oTIorTVUeflSmPn0q1gsI8gngfL1z1YL0K/X/UHw/wC8/k18afjtvcdxdcY/BUIk+QqUu4q/G47O&#10;5rJ4yfOber8LtfaWRiyGOp40q5pYpVWCHT5G0wa5El9K0ccekghiK0qCoxnj5V6rCVd3BqNIwagg&#10;4+X2fz6Cr+XvvXrbcfyc2fmOxfmPVdlb37n2bmOnqvb+6MXvzI5APu7GzwpjWzuUxT4VvFmKhG0y&#10;VjU00od4y7yxOXxGBFLGo1axUtg0pXP5161ISroeFDTAOa4HD5+vS/7H/ljdKbz3j33X4n5jbO6s&#10;3psHujKYHe1D29SV2M24GyVW2WxVHQ5DK0O26elrKfC19K0y0M2dp6h2VknpY5UVUcd34UaqudNV&#10;NTTIx048OpqmoNKg+taZr/LqlDfaZPqXsvO4TFbq2fvZdr5oUke6+ta+WtwWTWmVF+6oKvRSyVNN&#10;ULcF2jjLeqwKkFjKG48QZFP9X+XpPJb14GuPUfZU/wCry8+jcbL3VTb729j81RRSU61akzxEjVDK&#10;npkjbnkBuVP5Uq3F7e1ZoBU/b0WOhVtNDx8vOo6fXpRGXB0kt6tUi2+h/N/qbn8X96PSbSyEHJoK&#10;UHn6Vz04UzlYzFFIVkQFzrBBa5H0sbggf7x730+WLDTwP7D/ACr07U+qWMO6rIQNVn5IH5tf/eL2&#10;/r7bY0/4vj02cZFOJAr+X+brjGSJD+2QL8Nb63H0H0IF/wDD6j25XFP5+fTdajh658yeFPs6kxSe&#10;QsAU9P8AZAPFv1Xvb+nH+391pjHVdQA0sD6fM1/1Y49ZH9CXOnxg2LOQB/XkkgfX35VoaDpyFaih&#10;9a0/1eXD8+uCnxkadCHUDG6kC/A5/Bvf35u3/Ken68T6DP8Ah67J8iguvLk8n6i9xe/PPvwp0yku&#10;vyz/AKv9X8usSSK7sZEWFr3ATn9V/wDAf1/2HvbDTj5f5unGYsKDFaH5+p4D/PXqSGNiFZlZ/rY/&#10;Tjj/AFj+fdQ1em2408hmpPyJ9P8AVTrPHr8asXWynSST6ifqbn+v+w93Jp03rAOADWn7esjANTyx&#10;BlDuGCxg88k8WH++t7pTT15WCcQDnB/1Z+38+judP5iDOdf7bGsNW47Fx42th5LoadpKZGe9zeVa&#10;fV9fz7zY9td7TddntwCC8USxuuaroLRrWvqI69czfe3leTYuY71ypEU87zRNijGVUmcCn8LS6T/l&#10;49Cf4R/qT/tv+Nex9rPUS+B17wj/AFJ/23/GvftZ694HXvCP9Sf9t/xr37WeveB17wj/AFJ/23/G&#10;vftZ694HXvCP9Sf9t/xr37WeveB17wj/AFJ/23/GvftZ694HXvCP9Sf9t/xr37WeveB17wj/AFJ/&#10;23/GvftZ694HSt2Ns7cu991YjbG0KWeoz+VnMNGIm8YRQrNLLJKLeKGKIM0jfhQeCbAlO+bzbbJa&#10;yXV4QIkFWqK1NRQAeZJoAPXoRcqcs33NF/DY7aGa4lYhKMV0ihLMzD4VValj6V4nBOdlvjP0b15J&#10;Tw93961ke4JKYT1uJ27EGnjBS6gA0+UqinIKO8EfkUHSg/EM2nuXvnMIJ2Pa1MQNFkmNFOc/jhSv&#10;qA5oeJ6yY3H2O5W5PKjmjfZBcFdTxW4GsCmKAx3UhHCjMi6hwA8jUfFzC9G7ax2+pund67g3TjHl&#10;op9yTbkhkhNK0UdWYijSYvF6keMuWsr6dHLC4HuLPdG93zc5LVd4tooHpIIRCwbWGMda0mmyDSmR&#10;WvDqevYja+Vtkgvjy3e3F1EWha4a5RkMbKsumha2tqgjUThqU4itOqp+logO4upjpPHZeBP0/wCr&#10;pS/4e8qudHJ2e/8A+eO6/wCrD9YBe2cNOZNpP/SSsf8AtKi6Nd/MDeWTsXZNOzs0EWyjNHF+FeSu&#10;qldhx9WEag/8FHuKfu/gLt1ywGTc0J+QiQj/AAn9vWQP3vS0m8WKE9q2ZYDyBaeQE/mFH7OipdLR&#10;6e4+pyAwI7LwXI/7WlLf3KvOjV2a/wD+eO6/6sP1j97ZRaeZNpP/AEkrH/tKi6Nr/MFjD772ESCf&#10;9+lMP/VyT3E33fm02N1/zXX/AKtjrIf736a90sP+eWT/AKunoS5UG2/5fjtiwKeSuwMX3TxizP8A&#10;xLcUUVTqI5YtDUMnP9kBf0gABlD+8vcCkuQsraQeA8G0LLT7CgP2549DeVf3H7Q/4v2l7ZNRGCfq&#10;r9UkqfOqykfZQcMdVZ+Ef6k/7b/jXvKXWesCvA6s++K1VVz/ABW7lopkkNLQybgjopnI0gSYGnkk&#10;hVbXGh2Lkm9zLx9PeMPupEic1bc4pqYWpYAZ7bpwCftAp/tes7PYKeSTkLd4nqVja/CEkUo1jGxU&#10;D5MS3z1/LqsHwj/Un/bf8a95Paz1gn4HXvCP9Sf9t/xr37WeveB1Zd/LuQJ/pgsCL/3f/wDk37xq&#10;+8O2r93/APUX/wBq3Wbn3OE0fvf/AKl//a71XNnVabN5maUtJLLlaiWRz9WZpnJJ4/JPvIuwOiCM&#10;AUAjQAfIKOsNd4Qy3k7salppST6kuxPVnH8vZSu1ux1u2n+8FCQp+gJppbm39TYf7b3jJ94M1urM&#10;/wDCpP8Aj69Zyfc/GjbtxH/LzEf+qR/zdEB6TxdLku4OsKKsj1002/MX5o2tZ1WshfQeP0vp0n82&#10;PHPufudbp7bZ710wwtZ6H0JjYV/KtesRPa7b0vOZNsjkypvrWo9aTI1PsNKH5Hqyj5QYD4357eeC&#10;XuXsHd+1dwUm2EONxu34JpYXo5Kuq0zsUwmTQSvPHIpHkU6UW6WszY2e19/zJYWUp2a0t54mmOt5&#10;WUMJFRO0VuYTQKVPAipOeIGbHvttPJe77lAOZdwu7S4S2Bijt0dkMLyyUY0srkaiyMPiBooqvAkE&#10;9kY34S7B3bgd5YXuLsGbKbeyC5Gihr6OsaB3UEaZVi2vDI0bBiGCupINr+xtvlzztv8AaS2c232g&#10;SZCjFJIwwB8wWvWFceYPUYcq2XthyhuMG52u8bg0tu/iIskMxQmhFGCbYjEEHIDD7egV+W++didl&#10;dn0G5tgZU5rGvs+loslW/bVdN/lkNTXBk8dZT08p00zQeoKUN7BiQwA09pNjv+Wtra1v4/DcXDsi&#10;60f9NkjzWN3HxBsVr8qU6jL7w3NO1c777HfbRN40X0cUcj+HLF+sks9RSaONsIUyBT51BoZ7Fp/2&#10;LylS3H8OrOP/ACbpz7jG6b/mIYP9OP8A7QF6nTbUp7Okf8Kn/wC7tJ0Vf4fRBfkX12bEW/i//uiy&#10;fuU/eB68uXf/ADY/7SoeoC+7lFp5z24/89f/AGg3PTt80qyev7/3LTzeYx4jE4vHUvkHpEbUMNWR&#10;H9bp5ap7/T1ahb8lJ7Lwi35fhZaVkkmdqcaiVo8/OiD8qdGX3m7h7zm64Rq0hhto1rw0mFZsfLVK&#10;fzr0FHRTz0ndHVM1KHEp7BxNOxUE/tzV0MU305t4Xa/4A5PHsV89BZtlvg9KfSTn81jZl/mB1H/t&#10;QZLXmbanj4/X2qnz7XmRG4f0WPRoP5gNDTDsfZdaij7qo2V4JytrlIq6qMZPF/rK4uf6WH09xh93&#10;+d/3bcofhFzUfa0SV/46Op2+97aJ++bKUfG1mVb5qk0hX+bt0Qnwj/Un/bf8a9z1rPWJPgdCX0/v&#10;+fqjsXbW+oKNq9MPUutdQAhTNTVEMlPUIrEWWTwysUJ4DhSeL+w1zhsA5r26axZtJkUaWpXS6MHU&#10;n5VUV+Vehx7b82v7f71bbqq+IIWYSRg0LxSI0bgEj4tLErXGoCuOrFdyYP4nfJ2v/vK28ztredZR&#10;RwVLGqixla7RoEiSopchHJT1bwooQtAWuihRLYKRjttt9zZ7Yx/TfTeNbqxI7GmjAY1JVoiGQEkm&#10;j0ya6ckdZm71tPt/76S/W/WfT3joqsfFW2nJUAKHjnVkkKiikpWqgAPQAgvXbPwk3NsbA5Ddm0Nw&#10;029cHjKVshW0ZgNPXR06qXeWNEeeGqSNBqYqyNp5WMgH3IXKfvba77Olpdwm2ldgitq1xFyaAEkK&#10;VJOBUEV4nqG/cH7rt9ytaSbhttyL2GJTI8Zj8OdYwKllCs6yBRk0KmnBT0VHY2zty733ViNsbQpZ&#10;6jP5Wcw0YibxhFCs0sskot4oYogzSN+FB4JsDK2+bzbbJayXV4QIkFWqK1NRQAeZJoAPXqAOVOWb&#10;7mi/hsdtDNcSsQlGK6RQlmZh8KqtSx9K8TgnOy3xn6N68kp4e7+9ayPcElMJ63E7diDTxgpdQAaf&#10;KVRTkFHeCPyKDpQfiGbT3L3zmEE7HtamIGiyTGinOfxwpX1Ac0PE9ZMbj7HcrcnlRzRvsguCup4r&#10;cDWBTFAY7qQjhRmRdQ4AeRqPi5hejdtY7fU3Tu9dwbpxjy0U+5JtyQyQmlaKOrMRRpMXi9SPGXLW&#10;V9OjlhcD3Fnuje75uclqu8W0UD0kEIhYNrDGOtaTTZBpTIrXh1PXsRtfK2yQXx5bvbi6iLQtcNco&#10;yGNlWXTQtbW1QRqJw1KcRWnVOm38tkNsZ3DbjxEjU+UwWTgy2PmH9mankWVL2tddSi4/IuDwfeYe&#10;4WibnBJbTCqSo0bj+i4Kn/Djrm7s1/NsN3De27aZYJUmjP8ASjYMK08qjI8xjqyP5dYPH9rdNbA7&#10;y2/BrbH0sLZLxglkosjoVkkNuTQ5ACP6WBkkN7e8b/aO+k5U3m62O4Pxs2ivAyRVII/08fd/tR1m&#10;x94naYef+WrDmizFfDVC9OIgudIIbHGKYBflqc9N3xMxmP6k6Z7G76z9NZqunekwqyBlMtNRv41j&#10;ja1rV2UkWC9jZoVNxyPan3ZupObd5s9htz8JDSUph5BUk/8ANOIFvsY/LpD93uwh9vOWtx5rvF+N&#10;WWGte6KE6QB/zVnbR9qDPHqvKtq6zdW5anK5qokqMjuLNtXZSsa2ppaqcvNJyCASzk/0H+t7yFhi&#10;TarZYoVASGMKi+ixrQD9g6w6uZpeYb9ri6ctJczl5X8y0slWOa+bGnVwfyhwHQ+QxuwsR3FvDcmy&#10;6Cjatba0G2opZBMIo6OKdZRHisoFFOjxBNQjPraxfnTh/wC19/v1vLdTbPbw3Lt4fjmZlGnUZGWl&#10;Z4PiIatK8BwxXo177bVypewWNtzJeXNlGpmNqLZWbXoWJXDabW6ACBk010/EaVzQpuN2b8GMVkaD&#10;KUvc/ZQqsbWxV9NrpKq3khkWRL6dqK1tSj6EH+hB59yxc7zzzdxvE23Wel1ZDR0rRgQeN8fX06x9&#10;sOWvavbp47iPedy1RSJItYpKakYMK02oGlR5EH59NfzL7R6z7WrOvq/r/OnPVOIpsnSZuT7OupfH&#10;HI1C9IP8tpafXqYTn0arW9VrrdV7Ncr7nyol3HuEXhLI0LRjxInqQJQ/9m70/BxpXyrnpB95XnvZ&#10;PcCTb5douPHaFbpZz4U8WlWMBjH60UdakSfDWnnSoqSXwj/Un/bf8a9zZrPWL/gdOOHhH8XxfpP/&#10;ABcYPx/zdX/D2mvH/Rf/AEjf8dPS/aoaXUP/ADVj/wCPjqx3+Yigf/Q/cE2/vB/8hPeOf3eG0/vD&#10;/qE/7Weszfvjpr/dH/Uw/wC1LotHw+iC/Ivrs2It/F//AHRZP3JXvA9eXLv/AJsf9pUPUI/dyi08&#10;57cf+ev/ALQbnp1+aWub5AbnDlnWHFYuKIf6lfsIHsOP9UxP+x9pfZeicvw0HGScn5nxWH+ADoy+&#10;82DLzdcVPww2wHyHgq3+EnqV8JUKd9YcrqUHb+SDfi4+3Jsf68gH/Ye2few6thkr/v2H/j/Sj7ry&#10;eHzZF87a5H/GAf8AJ0wfMGIN8i+xDYm/8I/90WM9mHs+9OXLT/m//wBpU3RL942LVznuJ/55P+0G&#10;26PvvbA9Rf7LJ1Rge1Ny5vaOznxWBFNkNvRySTTV38KknWN1ix+S9EwE0rExBdaj1qSA0C7Jf7v/&#10;AFnvrjaoYri413VUlICrF44UkapYcjtUd1aHgckZb80bVy6OR9rs9+uZ7SzMVgFkt1ZneYWrSAEL&#10;b3GGAdydAFQMg0BKl/o++CP/AD+bsz/zkqP/ALEvcrf1g57/AOjdZf72n/bf1j9/U72p/wCjzuf/&#10;ADik/wC9T0ovlX2z05v7qzZW19g7rqNyZna24KVIxVUWRgl+wjx1VTyyyS1dDSwvI0q0+oKQxJJC&#10;aQ1i32q5T3nYN0ubq/gEMc8T1pJEy+KZkcACOV2AoXpXHkTWlTz3/wDcLlzm/YbOx2i7a4mtrmKm&#10;qG4jbwFt5o2YtLBEpJbw60yTkClaV+eEf6k/7b/jXvIHWesP/A6lUNFHU1tHTSakjqKqOB3FrgO4&#10;UkXFuAfbU85iRmA4KT+wV6UWlmLiVI2NAzqpI4gEgHiPn1ct8ocB0PkMbsLEdxbw3Jsugo2rW2tB&#10;tqKWQTCKOjinWUR4rKBRTo8QTUIz62sX504be19/v1vLdTbPbw3Lt4fjmZlGnUZGWlZ4PiIatK8B&#10;wxXpT77bVypewWNtzJeXNlGpmNqLZWbXoWJXDabW6ACBk010/EaVzQpuN2b8GMVkaDKUvc/ZQqsb&#10;WxV9NrpKq3khkWRL6dqK1tSj6EH+hB59yxc7zzzdxvE23Wel1ZDR0rRgQeN8fX06x9sOWvavbp47&#10;iPedy1RSJItYpKakYMK02oGlR5EH59NfzL7R6z7WrOvq/r/OnPVOIpsnSZuT7OupfHHI1C9IP8tp&#10;afXqYTn0arW9VrrdV7Ncr7nyol3HuEXhLI0LRjxInqQJQ/8AZu9PwcaV8q56QfeV572T3Ak2+XaL&#10;jx2hW6Wc+FPFpVjAYx+tFHWpEnw1p50qKjVhXlp/5esxhdombE5CBiv1KS7rqY5F/wBZ0cqf8D7B&#10;V6ok9whqFf1Ij+a2KEfsIB6k/aWaH2ebSaHwbla/J90lUj8wSOqu/CP9Sf8Abf8AGveUOs9YIeB1&#10;abtxb/y+ahTf/iwZUc/4blrOP9t7xa3I/wDMQQf+Gwf9ocfWeuxL/wAwgYf8u12P+6jN0Tf4v9hn&#10;rPt/buQqJjBhM/J/dbP6r6RT1joI5WsPpT1KxSE2J0qwH1PuY/c/l7+s2zzRqKyRDx4vXVGDUf7Z&#10;Sy/aR6dY3exHN/8AUjmO3ldqQXB+ln40CSldLH/SSBGJ/hDevQk/NzrUbW7Uj3ZRUpTFdgUf8RYx&#10;qdIyFOEhrEHB9UimKY/1aVuOPYb9kuZf3ptRtHNXtG0Z4+E9WQ/YO5fsUdDX70XJH7j35dxiWkW4&#10;JrNBgXEWlJB9rAo/zLN0N/Y83+y8fEvbvXlOGot49h0r02VVQyyK1Wq1GYLg/mGnkjoT+k2dWtcH&#10;2COXE/1w+bZtxbut7RgY+BU+GSkNP9MwMvnwI6lLnST/AFnPb232dOy8v0KS8QwMwElyT/pUYQeX&#10;EGmD0Q3paIDuLqY6Tx2XgT9P+rpS/wCHueOdHJ2e/wD+eO6/6sP1iX7Zw05k2k/9JKx/7SoujU/z&#10;AYw/ZmzSQT/vxVH/AK0K33Ff3f2ptlx/z1H/AKtR9T797yPXvVl/zxf9Z5ehX+IVZVYj4w9tZKgl&#10;emrsdns9kKOdCQySw7exkkbgixBV1BBHPHsKe70K3fM9hHIKq8VqjD1VruYEZ9QepA+7lcSbdyPu&#10;s0RIeO4vpEYcQybfbMDinAgdVbNGXZnfW7uxZ3bkknkkk8kk+8ow2kUAHWBjRFySSSSakk1JJ6s7&#10;/l6YykjxfZuVEUZrpchjcf5mA1rEkdXJpU/VVd5LsBbUVW99ItjH94S6dpbKKp0hJnp5FiYxX7QB&#10;j0qfU9Z0fc9sI47bcrig8RpbeOvmEVZWoPQEtn1oK1oKVpZaqq8vlcnlci0kuQyeQmyFdJJ+pppp&#10;GklZr83LsSb8+8lbSJbSJIowAiIqKB5KoAH8h1hHuU0u5XEtxMSZJZHkkJ4l3Ys3H5k9GV+GdVVU&#10;XyE2dDTM6Q5OhytDXgXs0K4urqQDawt56eM88XA/Nvca+8sSz8vXDMMo0DJ8mM0af8ddupt+7TNL&#10;ac4Wixntljuo5OOUFtLKP+Nxoc/4adc/mbjaSl7/AN1S00ao1fjsbXVax2t5TQwRk2H0ZljVj/Uk&#10;seSSdezNy8vL8AbOh5lWv8Pisf5Ekfy8urfeYsI4ebrlo8GSK2d6fx+CiV+VQgJ9Tnz6M58gnlj+&#10;F3UMMbsiVGJ2lBOi/wBpBhWkCn/APGrf64HuMfb9Q3Om4EjIkvyPkfqaf4CR1Ofu6zJ7ZbSimgaH&#10;aVb5gWeqn7VB/Lqrvwj/AFJ/23/GveUOs9YIeB1ab36uv4VdWg3J/gO0Sb/X/i1J7xa5BNOdb3/m&#10;rf8A/V89Z6+7K6vbHbB/y77R/wBoydAp8A4wncW5SAR/xjSsH/rUw3sa+/rV2eH/AJ7I/wDqxcdR&#10;f90ePRzJcn/pGzf9pVn0X35AK03dvabyFpG/vvkEDNz6VnZVH+sqgAf4D3IHt+dGyWIA/wCI0R/M&#10;qCf59RF7wqZead0LGv8Ajsw/IMQP2AAdGU/l/Jo7L3na4B2M1x/5EKK3+29xt94Bq7Zb/wDPSP8A&#10;q1J1Nn3Q00b1e/8APF/1ni6K13brn7l7YklLyOOx83EGbn0pkqlEH0+iooA/wHuUuSf09msQAB/i&#10;dsfzMKE/tJ6gX3QDTcy7qzGp/eN6M+i3EigfkAB+XR3/AOXcgT/TBYEX/u//APJv3CP3h21fu/8A&#10;6i/+1brKL7nCaP3v/wBS/wD7Xeq7KqijqdyVNNIWRKjNvA7i3AecqSCRbgH3kPFOYrZWA4RAj8lr&#10;1h1c2YuL90Y0DXDKSOIDSEHiPn1cL8ocB0PkMbsLEdxbw3Jsugo2rW2tBtqKWQTCKOjinWUR4rKB&#10;RTo8QTUIz62sX504f+19/v1vLdTbPbw3Lt4fjmZlGnUZGWlZ4PiIatK8BwxXo177bVypewWNtzJe&#10;XNlGpmNqLZWbXoWJXDabW6ACBk010/EaVzQpuN2b8GMVkaDKUvc/ZQqsbWxV9NrpKq3khkWRL6dq&#10;K1tSj6EH+hB59yxc7zzzdxvE23Wel1ZDR0rRgQeN8fX06x9sOWvavbp47iPedy1RSJItYpKakYMK&#10;02oGlR5EH59NfzL7R6z7WrOvq/r/ADpz1TiKbJ0mbk+zrqXxxyNQvSD/AC2lp9ephOfRqtb1Wut1&#10;Xs1yvufKiXce4ReEsjQtGPEiepAlD/2bvT8HGlfKuekH3lee9k9wJNvl2i48doVulnPhTxaVYwGM&#10;frRR1qRJ8NaedKio1YV5af8Al6zGF2iZsTkIGK/UpLuupjkX/WdHKn/A+wVeqJPcIahX9SI/mtih&#10;H7CAepP2lmh9nm0mh8G5WvyfdJVI/MEjqrvwj/Un/bf8a95Q6z1gh4HVpu3Fv/L5qFN/+LBlRz/h&#10;uWs4/wBt7xa3I/8AMQQf+Gwf9ocfWeuxL/zCBh/y7XY/7qM3RD+gogO7OqzYi2+saf8A1Zj/AMPc&#10;78/PXZL7/nlm/wCOHrFD2hi080bWf+X2D/j46ML8/Iw/cW2iQT/xjSjH/rUzPuPfYJqbPN/z2Sf9&#10;WLfqX/vcR6+ZLY/9I2H/ALSrzojvhH+pP+2/417nDWesWvA694R/qT/tv+Ne/az17wOveEf6k/7b&#10;/jXv2s9e8Dr3hH+pP+2/4179rPXvA694R/qT/tv+Ne/az17wOveEf6k/7b/jXv2s9e8Dr3hH+pP+&#10;2/4179rPXvA694R/qT/tv+Ne/az17wOveEf6k/7b/jXv2s9e8Dr3hH+pP+2/4179rPXvA694R/qT&#10;/tv+Ne/az17wOveEf6k/7b/jXv2s9e8Dr3hH+pP+2/4179rPXvA694R/qT/tv+Ne/az17wOveEf6&#10;k/7b/jXv2s9e8Dr3hH+pP+2/4179rPXvA694R/qT/tv+Ne/az17wOveEf6k/7b/jXv2s9e8Dr3hH&#10;+pP+2/4179rPXvA694R/qT/tv+Ne/az17wOveEf6k/7b/jXv2s9e8Dr3hH+pP+2/4179rPXvA694&#10;R/qT/tv+Ne/az17wOveEf6k/7b/jXv2s9e8Dr3hH+pP+2/4179rPXvA694R/qT/tv+Ne/az17wOv&#10;eEf6k/7b/jXv2s9e8Dr3hH+pP+2/4179rPXvA694R/qT/tv+Ne/az17wOveEf6k/7b/jXv2s9e8D&#10;r3hH+pP+2/4179rPXvA694R/qT/tv+Ne/az17wOveEf6k/7b/jXv2s9e8Dr3hH+pP+2/4179rPXv&#10;A694R/qT/tv+Ne/az17wOveEf6k/7b/jXv2s9e8Dr3hH+pP+2/4179rPXvA694R/qT/tv+Ne/az1&#10;7wOveEf6k/7b/jXv2s9e8Dr3hH+pP+2/4179rPXvA694R/qT/tv+Ne/az17wOveEf6k/7b/jXv2s&#10;9e8Dr3hH+pP+2/4179rPXvA694R/qT/tv+Ne/az17wOveEf6k/7b/jXv2s9e8Dr3hH+pP+2/4179&#10;rPXvA694R/qT/tv+Ne/az17wOveEf6k/7b/jXv2s9e8Dr3hH+pP+2/4179rPXvA694R/qT/tv+Ne&#10;/az17wOveEf6k/7b/jXv2s9e8Dr3hH+pP+2/4179rPXvA694R/qT/tv+Ne/az17wOveEf6k/7b/j&#10;Xv2s9e8Dr3hH+pP+2/4179rPXvA694R/qT/tv+Ne/az17wOveEf6k/7b/jXv2s9e8Dr3hH+pP+2/&#10;4179rPXvA694R/qT/tv+Ne/az17wOveEf6k/7b/jXv2s9e8Dr3hH+pP+2/4179rPXvA6Nj8KYgvf&#10;uANiLYTJ/wDuJJ7if3qYnYJf+akP/VwdZBfdii0c2wH/AIRc/wDVo9XVe8LOum3Xvfuvde9+6917&#10;37r3Xvfuvde9+691737r3Xvfuvde9+691737r3Xvfuvde9+691737r3XvfuvdVJfPRb9v7b4v/xj&#10;aj/92mY95aewzU2eb/nsk/6s2/XPf72KauYrb/pWw/8AaVedEk0f7T/vHubNfz/n1jD4X2de0f7T&#10;/vHv2v5/z694X2de0f7T/vHv2v5/z694X2de0f7T/vHv2v5/z694X2de0f7T/vHv2v5/z694X2de&#10;0f7T/vHv2v5/z694X2de0f7T/vHv2v5/z694X2de0f7T/vHv2v5/z694X2de0f7T/vHv2v5/z694&#10;X2de0f7T/vHv2v5/z694X2de0f7T/vHv2v5/z694X2de0f7T/vHv2v5/z694X2de0f7T/vHv2v5/&#10;z694X2de0f7T/vHv2v5/z694X2de0f7T/vHv2v5/z694X2de0f7T/vHv2v5/z694X2de0f7T/vHv&#10;2v5/z694X2de0f7T/vHv2v5/z694X2dA135UfadZbibT/nsdV09uedWPrODb8G3+t7jr3RuPC2p8&#10;/EWX9sMvUzew9r4vMERoO0I37Lm36qr2+8DYwqQDJJPI7a7n0l7Cx+g/HHvDwkDrpVTUtOJrjj/s&#10;D/L1EqoGBZ5GQiJpCHF7jn6aQLWuB9PyAbf02Wx1oKpah4+X2+fTNko3MTytGUCKXkiD3WwsCQf1&#10;kaSSRcc/T6C+1OnHn5ft6ff5jzznh/q49JuWUMmpFZ4igg5I9IsSShI1Lb+vLfTngAOJUkn/AGev&#10;MwIC/On5Ef7PSWqYmnjZh5SKdPJKXcgNyWiuoJW4Iv8AQ/j6G/vWqnnx8vt/LphqDB4jH8/9npO1&#10;Dsr1My+UK8X2jCMhRZktdiGu50oRbgG5LX490006sCBTy/M/6vl/k6S9VO+mRSyyCSJjGmgAaLga&#10;QTfSArm3BP8ArED3ZXCHP+x1sivD18/Xy6S+QYinMKekyuniUWsunWSPoBe1/wDXB5IIt7egRXYk&#10;Dj5jj/M9WYlQATn+fD7PLpEVhhqYvOUQyJ6tMg5ZiFd21KAeVYLyRbTcDn3qZjbtTNPt60tqJO+t&#10;T8xx/n0mIqoY+tgqonIraatiKNYFbxzo4YLwwfUo512+o+hv7awccB/P/Aem4AIRxNfIeX+Tq0rC&#10;5AJjXdJmkWoprqSLEKUW9zoB+jD/AGI+n19tSDSaemP59K0UMQ3z9P8AZ+fQR7/KxysWD2CxhUZi&#10;dJN76m/taha3HFvb0AJQkYofTpmdc/5f29FZzjIZ5Y2JVkY/pHJ44ufz/vfteDoFPkPt/wAH+DpJ&#10;JpHH06QD/uSs7MzRqhYhbAEgf0Nibg25/HvQPnU16RafLGa/5/8AV8umVmfUXB0gKWsALfj/ABB/&#10;5H7sjHVT8gD9o6qyhc+Y4/s/1f5ep1NUR/WVirK4ZigNmtyAR/Tj/X/p7dGc+Yp/Ov8Am60iVzQe&#10;ufQYPDp8TIR6A+gGIiynk8jj6N6h9Pp9PdWj8XB6cj7AxHDPrj/V/m6e0yClllIELEBmiW7RNYfk&#10;EahcD8D35cj+VeGR9nXjIpNTUGn2jh/L8unI1MeoF2lj0uHPh+nP6eeCSoP0It/vHtvQaH/IfP5e&#10;nn0p1A49KH/L1lmmkiM/3jtKsMepoomKFjdh9QStwf8AWH9D7qKj5Vx+X+H9vXgAAa+dP5/5Pl1C&#10;WqLxmeJ/Gt9CRuWZ1H9NVrc6f6+3DIFUf5eH8utBNOR9nWA11VOrxKUSH6NHa4NufoQ31txz/tvf&#10;koRWnl+zj1WINn7a5/1fLqNVSVaUiVKCFaepkCxsqqGB5H+vb0H+nvZUEVPV9ZYeVPsz6dNc1R9u&#10;7CVkZyPK6opuFJItc8EXv/jx7qVJ4eX8utMD5/6v9X+odQ3qWP8AlZcoP0aFLeom4uRYjgL/AIfj&#10;37AFQOmzGZAD554fb/sdN617ytIfLKifqCt6ufppH9G/2r3rVXP+r/B8utBdQJNaA/z4+XXBMqyK&#10;akzO1LExMitfgKCDwB6rAf0F/bppn/V5deKEGoP2/wCrP7OnM5FpikkYLvbXFb6KOLkauRqH+2/o&#10;Pw2e75+ufTHVmPmMH/BXqbT1zpF5QHdFOtjI12BBI0jmxDWt/h9T72V0/wCr5dehl1AkcOlJjsnJ&#10;NCWsyJbSsfFwf68Ag+6qAf8AV/s/4OlSEMP9XHqQa+XWsMaeIalZmj54uDchiOQQfp7qgx6fKvlS&#10;v+XrzMSQoHHz/wBX+odTTUwJIv208sk4YOZbEci176gLHk2+v0/HvxIrj5fn9vW6g46nw1k0JVmT&#10;W5fRIz2YEkelrE8aQbfU/wCt7q/bSox/g6sBXrqbIVayNpYukd55GAVdI4uFF/ooHH9f8Pp7cjAy&#10;V/PrRHTQ+T8esBTN5LhZSSLfi9vTY8/0PvfHH2fzx1sNSg6aZMnG7MWsLMTpUaTwbEXVf99/vHto&#10;J2gZ88ftPy9OmfFFSONK14jqFJN+1K7p6lfhxb6Hgj6/Tm/9fdwKY62QF8vP9vTQ87ztpjBAU2DA&#10;j6jjkG4P+HvRIU06TvRjgf4P8o6a3qJY2JVtJB9Nif8AYf0v9fz73kA8Kf6v8uOmQQGHGvH9n7eH&#10;WI1oMgkZLSkh/wCp/r9Twf8AY+/U1f6j9vTzDPHPH/VjqNU1kZjZpF0MvrVuT9bcG1/8eR702fl/&#10;xY9OrcQT5ef29ITIVInd1e7qNIVGuVBte/PN/flWgqePmevODw/b0jqllFSXufWulgL2I/wBtzx9&#10;fbiRa8j8vs6Tsa1oMDJ/Z/sdCb1DGJdwO+oMwx9QVALC6p42s5sdQ0rcD/VBf6X9tT/Aaj/VXpfZ&#10;qa0HH/UPy9MdG2oWnlkggexVgqoCBYepFLtz/U2Nrn1XF7X9livUUpX9nSvQTxOPlj5f4enyilRz&#10;UCUmKqkQyXVVRCqqBqAjLgMtxe/DC31N/d3FM0/1cPU9aVBJgmvzoeAqaeR6U9OyJDF5VBimo9Fl&#10;tpfkrqk9GrSWV9QCk2PH0F6AVwcdKAAnD5V/ydKqgnEsMip/mYSYmaYEsLIJWCBWIAKSAH+pv/S5&#10;sWK9pGDT06SYLVNK1NQc18ulBSkzuks0umMp+1FqktyVZkZRqX+zYFfp+LX4qB26vL1/1Z6eWQ1I&#10;IHy/PHlX16fVaOF3VweQJ6hVAvdib6CSfoVP1Nz+T78uf+L6bajEUwcHh6nrJ54j6VSwkW0TsLNa&#10;7MASvJbg3v8AT6A2PvzLq/4s/LrbSAVqK0+Q/wBXn/m9eppeARwoEa0fAEhuXFxY3H1AN7aiD78M&#10;dalTWARjGBxx/L/V+zrPDJKUuAjAR3kRAAAb3JXV6g3+sSP9ufe+PTLNpwCeAr5eX+bHUkMQ6yN6&#10;pHS8klzq9XJNzfkEXP8AX3oenTbSAkca0Fanp0IhUHxySwA8ra7WtYEjni5IHH1/PuxFR04rUyoH&#10;88f6vt6lyrpCvoOp5Dpct9b/AOH9RxYn/ePdaEGnVjGZDgZOeIOMetPUfP8AydPEyanKWdBoEfFu&#10;D+ALAfT3ts56oHr2088f6sf6vLz6TGXZ0VysKxqSxWawP454D3tqP0/1ueL+9Dq8hMbcacKU+z/B&#10;/qp0Ge/t30W19v5jdeTZqXF4DEz5TJ1EKNIYoKaKSomdYlHkkYRxswAuSRYC9h7qW0Cp4dWjkDkn&#10;1p/q9eqb9v8AymxXZXdvZ+RpBW0mKyeTpsXtl51dvJDjHOMWUoV1QffyqanQQPGJNLHUDeix1qw8&#10;80PS8NoAHzFPz4f6v29Gkg3C1TTo0byrxdl5sAT/AIn8WP8AX/X9+Ap1rUFz+X+TqUc8w1RFmYj0&#10;Em/HI+lzwbC30/24+vgf9Xy6sTin+r16mQ7jyFFU0lZRVVRS1VJLHUUlTAxSWKWNtUciSKQyurWI&#10;YEMCLg+7DOeHVB2ChOTT9n7PkfP8+jb9Ad6UOa3/AIzC/JH5a98dLdQU2In/AIjurZNRn8rVRzxQ&#10;aaCjho6KpmkjSWdlBlEEyqiGPSgZZI6FAgqoFf8AP1pozIKgkZ48eHpkdWX75/nn9nYLvraj9BYa&#10;lPxK6zpItl4jq/dy+Wv3diKSGWiOVymXqoZ8nj6+shKT0yqzGFo4TWrUO1QjFsFiWq0mBU4FOHDr&#10;xcjtTJAzX7P5+deiH/Kn5KbSHZmQz3xC+X/yJznXm64Kfc9N17uDJ7yxtXs+qrhLNWbaatqsglPl&#10;IcPL40hqIdaNDNHCJ6lqaSpldgiaJirUI4j1/wBX8+t6Rqz6fPog9Xna+rqpazI1FVVVNdO1RVVU&#10;0heWWR2LPJJI5Z3kdmLMzEsSSSSTf2uAC4GB07qyBTj1kjyTRX1M/I9dz+fxbg24/wCJ970/s60T&#10;6/6v2U65xZ2Qs9IYlqKeRfE6yhT6X4PB4N1P/Ee6yLqB+zy+zrx/1cOnr4JbhqKTovam1ZYjUps7&#10;du6Nmia6hSaTcuX8IAIuVWnkRR+FUBQfT7eiOtFPnQV9PToumhBdgOPH7a0r/h/1Do80EjSFZDwz&#10;XLKAAAT9LfU8/Xkm3t16jj8uqIuvGP5/5+iefOOH77429yUskMZWj2HVZW5C6C9GPvogRa5KywK3&#10;0HIFjf2nmbStfsx+Y6ehXS4p6/4R1VL8I83UDDZynDlkqcXi69UjuFVgs8ctgQDctb824/P197Uh&#10;hX7D0skBUnOa9WDS19RA5jdm1AabKTb/AGx4BFve9OPs68z6fXPD+Z/wfz6wrk9BJ1SF/rc/4Xt/&#10;tv8AYe9aafn8/Xqi5GPn+VP9VOnvH7lqqOupskjCSoo6qOrjWS5BaJldQ39QSo9uxv4bq3GhBp+f&#10;5dNyHxFINcgj0pj5dbO3Y/V+f/mmfywfjBvLoeroaLsD4o4iq2LvbZ25WekhrJsDtikpcjTUVVIE&#10;pmq6843GT0cjutPHHXSRzzRyQyKoZ3iMi48amNRenyJDU/lTpVZS/pFaeWmtfQUB/MGv+z1rFYmo&#10;q8vUUdJiw1TPX1iU1LFcJ5JJXCJGxkKKupza5OkXuSBc+z2CYSqHXgcjpqVSBngOPDra1/nPVTdW&#10;fy0vif1Dvgvkewodx7P2+9XBaRVrNubKyVLmKwT+pSGmkEIs2uRagsupBJYhua3N0CnDxS/oNIr+&#10;fn0rhIRKGhOmn54/wdamKZKQDSrXSQn0ve17Wv8An6X4+n19iBTU4/1ft6SrVOPHHWVK+TXo1tfT&#10;aw4H9eDz9LW/Hu+mvV2Pn69P9BmW+6iiDSMODz/SxPI/pb+lvbZTV/q/LqwbVjz/ANR9ehQ+JmeV&#10;tk7+xkddUI2xe9d1bX+1ZXMbLW1x3Kjq2u2gR5xUKBQNaseB7UNlFbjih+VKjz+QHSB0GpqcT+z/&#10;AC+nR3RXhqLzsSyghmBH+qC+oDkWbn0/QW/H5b1UGfy/1Z6SlAgrWoHH5fyHRae8Ou8L2vtDNbI3&#10;EkkuMy0dIlQyksg8FZBWp+w0kayN5KYC7H0g3H0t7Lb+UeHq8qj7fTpVYpQ6qcK5xxNPWvl1ro/H&#10;fLVmFfrCSSeVXrWO33jLNZXbOXkA0h1sxC3IsDbk8D2ZWrVWo/h/l0rm71BzxHpwp/sf7HVttJlZ&#10;JY0ZnltosVDGwt/h9Cb+7MpH+fpg0K6Bwr05w5CQpqS9pG0qT9eSf8fr/r/7x7bkXSaH5jy6dhyP&#10;P7ceeeh16L+VPeHxsy2byfTW8qfZ1duWlhoc5LV4Tbmc80dO7ywBY9xYfMQ0zoztaSBYpCGKszLx&#10;7qy6wAfWp8q9bpqH8vLHVlfbH86D5Cbx6O+P+19gby3PsTunYsGYoO498S7e2JV4zccc1RCMO1DS&#10;VWFrYcc1JSwaZo6ehokZ34Lqq2QyWbGSqmi0yP2dWChRQ1x5/wCfpI/HT+cf8tut+39nbt7o7R3L&#10;2x1djK2obefX1Bh9nYt8hTyUVXTRLBUUGAx8kElNUzR1CaZUDNEEdijNdS0KshXiSBQ/PqiRkEEE&#10;8a0Pof8AV/xXRaPkx89Pkd8kZ977c3f2tuzN9N5zsOt3ZtHYGfotvocfQjJVFThKWWpoMZBVSTY2&#10;jljhZ/OfIUYs0mokswWfhhdRqwzX5j/i+t1BrTI4UP7D/l/2eiWrWyXUtdybn08D8f65/P8Axv2t&#10;oQOrAhzj0/w/b9nUyCscB5pArxJYaF+tybD6jm3PvwB694gDU86fyr0802TozTyyzI0McOqRpFBJ&#10;so1GwA5+n+8n3RiACfTj1YEMKj/VkjoZPhb2dS726wzWbp2nEU3Y+YjjglQBokjNOsSXsAdVMUfg&#10;kDXY+oEAxFWhQjAoP8vp0VzIInLEfEft/wAP2dHhEjzLEdCxu7honubWIvqsOfp/vv6pSK9JZAyZ&#10;P2inlxPr05BXj4jLNKFsFW1jc3udRHIF/wAj/eve17+mXDmlOP24/n1zOgpq0EXPlJB/tW+v1/3j&#10;n/iviQOqyNqIU+X+r/V9vTdCAsrxvTq0vM5s3qJPIUsLfUH+tv8AbW9+J1/s/l04SaFRxGCAaZ4H&#10;rqaYRASKtmEmhVu2k3PKkX5sRx+Bbj3WtcenTiUBHE5GPWuPT59AJ3p2tR9SdX767KraKorINmbb&#10;rNwT4umIZqr7WmaVYFLBFQSsiqzE+kG4va3tmeTwxw9P8PVo18V6HA/2P9Q/4vqiPZnzbpezuyN0&#10;ZzeuPqsNDv3LQVe1IcdHqWlph4MdS0lQqySFnWniiZ5QxDv5TpjBRBZDqUft/wBX+To5EYQD/Y6s&#10;T6U+RXbHx939iuzOnd2T7S3TiPuFgrXpaDIQOlXQ1WNnSox+UpK7H1UclHXTx6ZYWt5GdQsgVx4g&#10;OpU8D9vXqCtfMAcOjFbd/mTfMTBTVEMHaeDk2xlmWHPbAOx+vIdt5WmUuRQ5TBUO06KgraLS7BUd&#10;A0ZdpIXilYye2EsxwbIpwPAfZx6ZMenhgk8RSp4mnz6Mn1n8x/iHmuy+r+yuwvjdXfHLfnXG+MNv&#10;Wk3/APEWdY8HVS4+vp65kzGwdwTz0qUIqElfXicnSVUdO6UypUR08aO7GvgElDgggg5FDj/Vx6qS&#10;8q0xmlCMH14f7I6TXzk+UW1+9O+9/wC9Okd8dhzdZdgU+BzmYxuT+6w9NV5+gwOLxORyE2FSsnpR&#10;UyvjUJmOqQm4V2RVdkFpZUeQkAhn1AE1GRQ09BUdK3YyKo81UAnhU8fX/L0RCvmp6ddUp0R+Nmuq&#10;3tYfQKLD/evr/h7XMoXPl/nx6dNuQCBwJ4edfPoWvh32PNufZ27mhEz0OH7ErcJStUWGlIqDEzMq&#10;gEPYtMx5/JPP09rnAMSHzI/lqborumZZCRwFKU49HuwdFVbiyWIw1DSRVGRzNXT4zHwsVXXJUSJH&#10;EC0jqq6nYAksAP6j22kZmIUcT/kz0iJ0040Jr/g/1enRw+w/gb3P1nQ7uyeUy3Xmbrdi0mNq95bc&#10;27XVprcfT5epFLjqkvW4rH46ojqJuCtPVzSxg3kjQe6KwcgLWh4H1oPtr0qWEs5WoqACRmo9PKn8&#10;+n2o+Afc9FT7njwuf643fkNm7Zh3huzCYGvycdXRY+poBkYJi+Xw+LoZtVNb9unqppA5UMijUV1K&#10;ArUPkdPyqPzP+Tqnhh2KjJWhI9K/aAPI8Ceg77R+NdR1DNnsbuft7qeo3PtygpK2p2hiRu6Wsk+8&#10;paWsp44p5NowYoyy0tXHJ6qxEXUUZ1cED1Sa0BIBpXFP8NeqGJdQXUNQ/D3caV/hp59OWJ+IXamT&#10;6CyvyRoJdpvsLG0UmTqaCSsmXKmmiyFTj6iZIDSCmZaaanZ3U1Cu0ekxJI5MY9cn6Wmrzpw8uB9f&#10;n15IGlqw04IrWppTBpj5dR9j/FHtLs3Ze1d4bO/uvmKDeO+a/YFBiaisenq4q7HYuTMTPULUU8dI&#10;tO9HCxR0nkYuArIt7+3QgUip4itQPKpHn81Pl1ZYi3dXNaU+wDjgV4+vS2yfwj3bhYew63PdqdP4&#10;bGdXbzTYm5chWPuqWNcgcTHmHWnSj2pVVE0UVMzqz+IAyROF1qYnk8VJVSKnXUjAGAaZ7h5/y61I&#10;ohBqyg10k0bjSvkDXrDtn4Zbg3b1nme3ML3L0tUde4Hc8O0JNyzf3yiSasn/AIekQjpG2b/ERG0+&#10;TihLNTKA4dv80BI1XQowWhqwqB2/MfxfLrQhRU1ahSozRs1A+VfMHoAO4emd89H7xrNlb5ixP8Wp&#10;vE8ddhagVNJPHNSU1dFLCzRwVGhqeriIEsMLqWKlAVIDSvrJHp1eWJoVUkivl6HtPD/ZA/PoM0uX&#10;uWPCFwvFjb63vf8Ar/xHu/w9JK6iB68fyP8AmHUhW1L67Kqv6QB9b3PNh/h738XD06saKcL8hw4j&#10;HUmKEsRKQEIvbSSSb3F+SQLf778e/H5dULLH2kZx+3/V6dD18bszPBuPcu2JnMsFRjUyVCpufH9v&#10;OVkUfgeQ1uo/8F9zv7H7syXNxZse1olkXj2mNyCB9vjVP2dYtfei5diksLTcowAyXDQuf4xNGCCa&#10;/wAP09B9vRw9H+0/7x7yS1/P+fWFXhfZ17R/tP8AvHv2v5/z694X2de0f7T/ALx79r+f8+veF9nX&#10;tH+0/wC8e/a/n/Pr3hfZ17R/tP8AvHv2v5/z694X2de0f7T/ALx79r+f8+veF9nXtH+0/wC8e/a/&#10;n/Pr3hfZ17R/tP8AvHv2v5/z694X2dHH+D+YweJ7iqabLGngrM5tSpxWBqKjSP8AKvuKWcxIWtaS&#10;aCGQLb1G2gX1ke4d977Se82dWiqVinR5QKns0utTTyDMK+Xn5dZJfdbv7XbuY3SfSrz2skUDMQP1&#10;PEicqK+bKjUpnFBx6774+OncdX2tvHN4za+T3Zi9zZ6ozeLyuLKzBYaiUvHTShmV4XpUYRWYBdKA&#10;oWTn37kT3F2eLareCWdIHhiSJ43qpLItCwxRg5BaozU5APXvdf2Y5kut/vLqC2ku4rmeSaKWMh6J&#10;I1QjVIKmMEIARSijSSOjb/GXqms632Nvva2Yqse/Yeco4spm9vUcscjY+nqaergxcNRKl4vNM0NQ&#10;5s5VQR+PU0S+5nNacyX1rdQhvpImZI5WUgSsjxtKVBzRQyDgCTX7BkN7HcgyckbXe2Fy0Z3CZVmn&#10;t0ZWMEciSxwK7DGpikhNCQPsyayeml/4y/1T6f8AmpOC/H/V0pfeTHOTf7p77P8AxDuf+rL9YOe2&#10;0dOYtq4f8lKx/wC0qLo0Xz5W/ZWzza/+/GX/ANz633F/sI1NtuP+ek/9Wo+p3+9omrebP/ni/wCs&#10;8vRXeml/4y/1T6f+ak4L8f8AV0pfcoc5N/unvs/8Q7n/AKsv1BHttHTmLauH/JSsf+0qLo1/z9W+&#10;+diG1/8Afpy/+5knuKfYM0sbr/muv/Vtesgfvbpq3Ow/55ZP+rp6X3x5yWK7l+Om6Oi6nI01BuXF&#10;UNVS4+OewLQS1H31FV6RdpIYK5vHNoW6oEvZpFJIPcK3l5N5ig31ULwuyM5GaMqeE6+gLIKrU0Jr&#10;5A9C32evLf3J5MueVnkVLmKOVEDf77eTxopKcWVJTpegqAB5sCSW1vx47qos1Lgm6z3ZUVUdQacV&#10;lFRyy0T2YqHWvRTR+NrXDGQC1ibe5oh9w9lmhE4vYApFdLSKsgxWhjJ11+WnrGW59muZra6Nodtu&#10;mYMV1pEzQHJFRKB4dDStSwxxp1ZF1ps6g67+OvZOxv4lQ1+6MNt7M1W94se3kjpsjWYpplpvIAFd&#10;oKTwo5BPrVvoCPeOHMu8ScxcxWd9oZYJJbdbYuKF4o59OqnEBn1EVpgjrNXkjlqLk3k7cNq8RJLm&#10;G3vGvRGdSx3E1qX0VAoSsZRT8wfl1Tzo/wBp/wB495ga/n/PrnD4X2de0f7T/vHv2v5/z694X2dW&#10;Sfy9hb/S7xb/AIsH/wAmveN/3gjX6D/qK/7Vus0/ugLp/e3/AFAf9rvVdeXT/crk/T/y8Jvx/wA3&#10;G95EWj/pJn8C/wCAdYdbnHW5l4f2sn/Hz1Zj/L/Fts9jcW/3O0P/ALjze8aff81ubP8A5pS/8fXr&#10;N37oy6bDcP8Anoh/6tt1WxtvMVO2dxYDclGl6zb+apc3Sgj/AHZSTxzp+D/ajH4PvJHcrRdzt5bZ&#10;z2yxvG3+lkUqf5HrCjY799jvbe9jA1288U6/6aKRZB5eq9WPfJfrmr7+2xsnuHqiL+85iw5x+QxN&#10;IVNUaZpDNGEi+pqKOoklSeG5cFhpU6W945+2nMa8g3Vzs+6nwKya0kaujWBpNT/C6hSjUpjJyOs0&#10;Pe7kqT3csbLmLYB9TphKPEpHiGJm1ig/jjdnV0rqBOBg9AZ8ffjDuvc296Ou7J2TlsLsbDxy1OXp&#10;9yw1FA9Y3jdIaeJH8FQR5SJHdbIEQjVdlBHPuB7nWu2WLJttzHJcyFVjMLJKIxUFmJGpeFQAc1PD&#10;B6iv2g9i7/et0Sbe7KWGxhDtKtykkBmOllVFB0PTUQxYY0rSuR0DnfMfX8PZ2fx/WWNpaDaeJMWL&#10;pjRySyxTTxIBVTJJLLMzoZyyqQ2llQMvB9jDkR9wfbIpNzdmnkq7agFZVY9qkKFAOmhIpUE0PUce&#10;7UW0R75PDscaR2sOmJdDMyvIg/UYFmckaiVBrQhQRg9HSxg/7F9Si3/Lvq+P/Jtm9wvdH/mIAP8A&#10;Tj/7QF6yY29f+YQkf8Km/wC7rJ0V34iLb5D9enTb/i7c2/6seT9yh7uNXl67z/vj/tJh6gf7vEen&#10;nHbz/wA9f/aFc9GM+XHQ27N4b1l39sDHNurXR0+I3Vh8WUkrKSqghRoXMAId45qN4SAup1IDEaXU&#10;+479pOfLTaLIWF+/gUZ5IJHqsciMxBGrgCrhuNAeHEHqaPvDe024cybn+99pj+qqiQ3UMZDTRSIg&#10;KnTxIaNkwKsONKMOkn8YPjhvej7Bxm+9+7frNq4DaDvlKeLNr4JqiqRGEGmJyJEip3PmaRgqnQqi&#10;+o2Nfc/3HsptvewsJVnluKITGdaohI1ZGCWHaAKnJOKDoP8AsX7LbpabxFu27QNawWmqRVmGh5JQ&#10;pC9pyFQnWWIANABWpoDXyl7Koez+2MjkMNOKvb+36GPbGGq0/ROkDyyTTpxYpLUzSaG/txrGfpYA&#10;Ze13Lb8r7Skcw0yysZpF81LBQqn5hVFR5MT1G3v1znFzzzBJLbMHt7eNbaFh8LhGdncfJndqH8Sh&#10;Twp0XLR/tP8AvHuRdfz/AJ9Qv4X2dDN0Ft/YW6OzsHtvsZGXb+bjmoIpRO9MFrGQtSapY2Ur5ZV8&#10;QB4LOoP9QDefdxv9s2yW524/qxlXI0h6xg0fBrwB1fYD1JntHs20b7vkNlvQ/wAXnDxqfEaMCYis&#10;dWUqe4jQPIlh9vQsd3/FPe21d51x672dmNwbJrRHLhnxQesmgPiQTQ1ChnnDLMGKuRpZStiDdQFO&#10;SPdWy3WyX943EcVytRIHIjVu40ZTQLkUqBkGv2kf+6PsBuex7k52WzlnsnCmHwqzPGdKhlcVZ66g&#10;SGOCCM1qAaz4+4jdHSXRm98v255cdiYpJ8ljNs5dw7QwCnERhKhpPGchPZFgAvezadUp9xV7gXlr&#10;zrvttDtNHkIVHnjFAza9Va4r4a5L/lWi9T/7Qbbf+2HK15PzCTHEpkljtpW1FIxGF00q2nxXwIx5&#10;5pVz0Vz4P5jB4nuKppssaeCszm1KnFYGoqNI/wAq+4pZzEha1pJoIZAtvUbaBfWR7lD3vtJ7zZ1a&#10;KpWKdHlAqezS61NPIMwr5efl1A/3W7+127mN0n0q89rJFAzED9TxInKivmyo1KZxQceu++Pjp3HV&#10;9rbxzeM2vk92Yvc2eqM3i8riyswWGolLx00oZleF6VGEVmAXSgKFk59+5E9xdni2q3glnSB4Ykie&#10;N6qSyLQsMUYOQWqM1OQD173X9mOZLrf7y6gtpLuK5nkmiljIeiSNUI1SCpjBCAEUoo0kjo2/xl6p&#10;rOt9jb72tmKrHv2HnKOLKZvb1HLHI2Pp6mnq4MXDUSpeLzTNDUObOVUEfj1NEvuZzWnMl9a3UIb6&#10;SJmSOVlIErI8bSlQc0UMg4Ak1+wZDex3IMnJG13thctGdwmVZp7dGVjBHIkscCuwxqYpITQkD7Mm&#10;oDR/tP8AvHvLzX8/59c5/C+zqyP4dbgx+/uuuwOidyOHpmoZ6zFJJywo68GKrESk2H2lWyTLYA+S&#10;ctfjjHD3hsJNh3G032246lWQjh4kXclafxoCp+SU6zV+7hu8PNey3/Kt6QV0SNEDk+BcVWQKD/vu&#10;Qhx/Skr0nPl3naDY+zeuvj/tuQGjwWJp8rnzHb1+JGipRILEh55vNUyC49RjaxuLGPtHYyb5eXfM&#10;Fz8UsjpFXy1EM1Pko0oD8mHRN94jdYuV9s2/lGyI0QxRyz08wgKRg4OXbXI2eOk+fVf+j/af949z&#10;9r+f8+sQ/C+zq0bs7CTfKvofZu7tlSQZPeu0bvlcGXjWYzvBHFkqUBrBZnkhjmg1FFliAtdnQe8X&#10;+Wb5favfri0vQUtrj+zloSukMTE2OKgMytSpVuOAes7+edqb385Us9w2wrJeWuZIdShjIUCzx5pR&#10;iVV0rQMoFMsOipdUfGXsrdW+sLj9zbG3Bt/bNJlIqjclfn6WejiNJE6vPDC8qxtNJUIDGhi1WLai&#10;QqkiVea/czbdqsZJLa6ilmZCIUidZG8RgQpYKTpCnJ1U4U4kDqAOQPY3et93WGK+sp4LZJVa5eeN&#10;4lMSMCyqWCli4GlSlaVrWgJ698p8R1dtzsCn2t1hhqLG0+Cxvi3HJQyzzo9fJIzGLXNNN6qeEIG0&#10;kWdmUjUp9+9rb3dNx283W6SM5lesIYKpEQAFaKq/Ea0r5AHgere/e2bFs27JYbHDHEII6XJRncGd&#10;mrpq7vlFArSlCxByD0WbR/tP+8e5L1/P+fUG+F9nU3GFIsjj5ZLJHFWxSSOw4AWRSSf8AB7YuSXj&#10;cDJKsAPtB6V7eBFPGzUAEiEn0AYHq1P5qdY727Gx/XWR2TganckeCmycWQgxpR5VWuXHtBIqFgXj&#10;P2jhmW+klb8G/vFn2W5msuXZLuO9lWEyiEoXqFPhGUMCaYP6goDxz6dZ6/eZ5E3TnSHb5tsga4ED&#10;XIkWMgsBOLcqwBIqP0jUitKj16J98VsXXYb5MbMxOUpJaHJYuszePyFHOLPDPDhspHLE45s8cilW&#10;H4II9y/7p3aXvLVxLEwZHW2dGBwytcQEEfIg1HWOXsLt8u2c72dvOpSSJ72ORD8SOlndKyn5ggg/&#10;Prn8yFv39us2v/uPxf8A7rqb3X2camwQZ/HN/wBXn6c+8kmrm25/5pW3/ViPqb8LVt3vhja3+4LJ&#10;f+4x9s+87V2KT/mrD/x8dKvuypp5qi/557j/AI50xfLtb/IfsI6b/wDFp5t/1Y8Z7Xe0bU5etM/7&#10;/wD+0mbon+8PHq5x3A/88n/aFbdGm2tT0/yU+K1HsDE1tIu/evYqWnp8bVusd3xyvDRE3FxDV45z&#10;CsnCrMGDtpViYu3SVvbbmptwlVvpbsuS6gnEpDP/ALZJAGK8StKCpHU+bFAnvVyEm0W7oL6wWJFj&#10;Ygd1uCkR4YWSElA2AHqCaKeid7f+Nfc2d3JS7dl2BuLDeWrWCrzOXpJYaGCMn1zGqYCCVY1ubRu7&#10;Naygkge5h3D3J2axtmuBdwyUUlY45FaVj5DQDqBJx3AAcTjrG/aPZHmXdL1bNrCeGrhXmliZYI1r&#10;lvEI0MAM0RiTwGT0LPy22f1D15PtTZvX+Do6LcsMT1+6KunmqJnWLxpHTRzCWeVElnbXKyhVIAQ/&#10;pcewl7S7zu/MKz3m4Ss0JIWBSqqNVSWI0qpIXCgknNfMHqQvvC8t8u8oG123aII47kAyXLK7swTS&#10;FRW1OwDOdTEAA0APAjomWj/af949zLr+f8+saPC+zr2j/af949+1/P8An17wvs6tG7Owk3yr6H2b&#10;u7ZUkGT3rtG75XBl41mM7wRxZKlAawWZ5IY5oNRRZYgLXZ0HvF/lm+X2r364tL0FLa4/s5aErpDE&#10;xNjioDMrUqVbjgHrO/nnam9/OVLPcNsKyXlrmSHUoYyFAs8eaUYlVdK0DKBTLDoqXVHxl7K3VvrC&#10;4/c2xtwbf2zSZSKo3JX5+lno4jSROrzwwvKsbTSVCAxoYtVi2okKpIlXmv3M23arGSS2uopZmQiF&#10;InWRvEYEKWCk6QpydVOFOJA6gDkD2N3rfd1hivrKeC2SVWuXnjeJTEjAsqlgpYuBpUpWla1oCevf&#10;KfEdXbc7Ap9rdYYaixtPgsb4txyUMs86PXySMxi1zTTeqnhCBtJFnZlI1Kffva293TcdvN1ukjOZ&#10;XrCGCqREABWiqvxGtK+QB4Hq3v3tmxbNuyWGxwxxCCOlyUZ3BnZq6au75RQK0pQsQcg9Gbxg/wCx&#10;fUot/wAu+r4/8m2b3GV0f+YgA/04/wDtAXqb9vX/AJhCR/wqb/u6ydVl6P8Aaf8AePeTGv5/z6we&#10;8L7OrQduD/nAGoFv+XFlOP8AyZaz3jDuB/5H4P8Aw2H/ALQ4+s69jX/mEjD/AJd7v/u4zdVfaP8A&#10;af8AePeT2v5/z6wU8L7OrjeuabAfJfp/rLJ7nZanMbF3LST5fUNbyVeLISWOYli2jJUrRyyc8lxx&#10;6eMPOYpbj213i9jtaiO6hkEfkAk+QVoKVjcFV+Q+fXSPk2G097OXdtnvqPNZXMLS+Zaa1Olg1TWk&#10;yFXb11D06IR8rux/9InbeXSjl82C2iDtfDlbFHMDsauZSAL+WqLgG5vGiG9rATz7U8u/1d2mMuKS&#10;3H68nqNQGhfyWlR5EnrEv7wHOP8AXLmGVYzWCzraxehKE+I3D8UlQDmqqp6DLppf+Mv9U+n/AJqT&#10;gvx/1dKX2Jucm/3T32f+Idz/ANWX6AvttHTmLauH/JSsf+0qLo0Xz5W/ZWzza/8Avxl/9z633F/s&#10;I1NtuP8AnpP/AFaj6nf72iat5s/+eL/rPL0JPxZFvit3MLWvkNxf+85j/Yb90jXmrbv9Jaf9pkvQ&#10;19hF08h7x/zV3D/u3W/VZej/AGn/AHj3kxr+f8+sHvC+zo6Hwt7TxWw975fa24auLHYjfMFPBS11&#10;SQsUWQpmk+2WRzYRpUJPImom3k8QPBuIZ96OV5d+so7q3UvJbFyyjLGJwNVB5lSoNPTVT0OTP3Zu&#10;eoOVNzmsLxxHFfCMI7GircRltAJPAOJGWv8AEEB41Df3h8Vuwtu72zFbsra+S3TtLNV8uSxUmFj8&#10;8tMJX8jUk8CXlTwM+lH06XQA6tQdVUcke6m37jZRpezpBPGqo4kbSr6RQOrHB1UqRWoPlShKP3S9&#10;g942ndJptrtpLq0nkeWIwrreLW2oxso7hpJorUoy0Na1AGv4wdH5HqabMdzdtCHZ9Lh8NNDi6LJu&#10;okhjlss9XUqmoxsU/ahh5ldpG/bB8YYFe5/PEfNgj2baa3DSSKXZASrFcqik0rnuZvhAAzTVSTfY&#10;v2sm9vWm5k5g02ixQusSSMNSK1Ncj0rpJHYifESxqtdNSPdwb7fs3sjde9TFLHT5fIacbBNbVHSU&#10;8aU1KpAAAbwRKWAH6yxJJJJm/lDYxyztsFkCCY07yOBkYl3PH+JjT5U+zrFz3H5oPPO93W50IWWS&#10;kStxWGNRHGOAodKAkfxE8Tknq+QQv8N+nBb6Y/anH/kCl9wX7fmnOO4f6e+/7SR1lV7urX222gf8&#10;K2r/ALQj1WXo/wBp/wB495Ma/n/PrB7wvs6tB74F/hh1cLfTBbS4/wDIWnvGHkM/8jO9P/Db/wD6&#10;vnrOv3VWvtpto/5d9p/7Rl6Bn4Frbt/cnFv+MbVn/u0w/sZe/LV2eH/nsj/6s3HUZfdOTTzFc/8A&#10;Stm/7SrPovvfK/8AGaO0fTf/AH/OR5t/00ye5A5Eamy2Wf8AiND/AMcHUSe7MdeZtz/57Z/+Pnoy&#10;XwGW3ZW8Da3+/Gb/ANz6L3G/v21dtt/+ekf9WpOpp+6Wmnebz/ni/wCs8XRXe5V/4y/2t6f+ak53&#10;8f8AV0qvcocmt/unsc/8Q7b/AKsp1BHuTHXmLdeH/JSvv+0qXo7f8vYW/wBLvFv+LB/8mvcJ/eCN&#10;foP+or/tW6ye+6Aun97f9QH/AGu9V15dP9yuT9P/AC8Jvx/zcb3kRaP+kmfwL/gHWHW5x1uZeH9r&#10;J/x89WbdnYSb5V9D7N3dsqSDJ712jd8rgy8azGd4I4slSgNYLM8kMc0GoossQFrs6D3jPyzfL7V7&#10;9cWl6Cltcf2ctCV0hiYmxxUBmVqVKtxwD1nDzztTe/nKlnuG2FZLy1zJDqUMZCgWePNKMSqulaBl&#10;Aplh0VLqj4y9lbq31hcfubY24Nv7ZpMpFUbkr8/Sz0cRpInV54YXlWNppKhAY0MWqxbUSFUkSrzX&#10;7mbbtVjJJbXUUszIRCkTrI3iMCFLBSdIU5OqnCnEgdQByB7G71vu6wxX1lPBbJKrXLzxvEpiRgWV&#10;SwUsXA0qUrSta0BPXvlPiOrtudgU+1usMNRY2nwWN8W45KGWedHr5JGYxa5ppvVTwhA2kizsykal&#10;Pv3tbe7puO3m63SRnMr1hDBVIiAArRVX4jWlfIA8D1b372zYtm3ZLDY4Y4hBHS5KM7gzs1dNXd8o&#10;oFaUoWIOQejN4wf9i+pRb/l31fH/AJNs3uMro/8AMQAf6cf/AGgL1N+3r/zCEj/hU3/d1k6rL0f7&#10;T/vHvJjX8/59YPeF9nVoO3B/zgDUC3/LiynH/ky1nvGHcD/yPwf+Gw/9ocfWdexr/wAwkYf8u93/&#10;AN3GboifRskVN3J1fNO6QxLvrGBpZOFGqriUXJ4FyQPc6c8gy7NequT9LNgfJCesU/aorBzLtjOQ&#10;AL23FTjjIoH8z0dH5mdO9jb47A23uXaO1chuPGJs6LBTviwsjxTwVtdUMJI9QdUaOrTS1tJIYXuP&#10;cM+zXOG3bJt81tdzpC/1DSgOSoZWjiTBpQkGM1HHh1kt95P223nmrd7a+261e4iFmsDGOhZXSaeQ&#10;1FagESih4VBHRUvj105Q91b1ym1MjmarAw4/bE+fWsookmZniq6KmEel2VdLCrLXB+qj8H3KvuDz&#10;lJyXZJdRxrKXmWLSzFQA0cj1wD/BSnz6gL2e9tofczc5bCeZoFjtXnDxqrklJYY6UagoRKTX5DpL&#10;dz9eUvVvZW5NiUVfPl6bBfZ+PIVMaxvJ91QUtYdSIWVdDVBUWPIUH6n2acm8xNzRtsN86iNpfEqg&#10;YkDRK8fE046K/n0Q+5fJsfIu93O1RSGVIPBpI6hWbxYIpjUCowZCPsHQ8bQ+LuH3N0DV9yzbqyVL&#10;X02185uAYOOmiaEtiZMhGkflMgfTMKIFjpuuo2BsPYE3f3Rm23f12YQIyGe2i8Uuwak4iJNKU7fE&#10;xnNOpY5d9iLXe+UX5ka6lWRbW9uPBEaFCbRrhQuomtG8EVNMVNOiv7I25Fuzem0NqzzyUcO5t0Y/&#10;b81ZEoZolrauGmaRVJAZoxJqAJAJFifcnb3uR2myuLpQGMMEsoUmgYxxs9K/OlOoK5X2NeYNztLB&#10;20Lc3Vvbs4AJUTSpGWAOCQGqB0PHyR+PuL6L/uZ/Ddw124P70/xHzfe08cPh+x+x06fG76vJ94b3&#10;tbSLfX2Bfbj3Bl55+o8SJYvA8Gmly2rxPFrWoFKeH/PqV/er2ft/az6PwLiSf6r6jV4iKmjwfApT&#10;STWvimtfQde+N3x9xfen98/4luGu2/8A3W/h3h+yp45vN9999q1eR00+P7MWte+o3+nv3uP7gy8j&#10;fT+HEsvj+NXU5XT4fhUpQGtfE/l172V9n7f3T+s8e4kg+l+n0+Givr8bx611EUp4QpT1PQD7325F&#10;tPem79qwTyVkO2d0ZDb8NZKoVpVoquamWRlBIVpBHqIBIBNgfY62Tcju1lb3TAKZoIpSoNQpkjV6&#10;V+VadRRzRsa8v7nd2CNrW2uri3VyACwhleMMQMAkLUjpL6P9p/3j2aa/n/Poi8L7OvaP9p/3j37X&#10;8/59e8L7OvaP9p/3j37X8/59e8L7OvaP9p/3j37X8/59e8L7OvaP9p/3j37X8/59e8L7OvaP9p/3&#10;j37X8/59e8L7OvaP9p/3j37X8/59e8L7OvaP9p/3j37X8/59e8L7OvaP9p/3j37X8/59e8L7OvaP&#10;9p/3j37X8/59e8L7OvaP9p/3j37X8/59e8L7OvaP9p/3j37X8/59e8L7OvaP9p/3j37X8/59e8L7&#10;OvaP9p/3j37X8/59e8L7OvaP9p/3j37X8/59e8L7OvaP9p/3j37X8/59e8L7OvaP9p/3j37X8/59&#10;e8L7OvaP9p/3j37X8/59e8L7OvaP9p/3j37X8/59e8L7OvaP9p/3j37X8/59e8L7OvaP9p/3j37X&#10;8/59e8L7OvaP9p/3j37X8/59e8L7OvaP9p/3j37X8/59e8L7OvaP9p/3j37X8/59e8L7OvaP9p/3&#10;j37X8/59e8L7OvaP9p/3j37X8/59e8L7OvaP9p/3j37X8/59e8L7OvaP9p/3j37X8/59e8L7OvaP&#10;9p/3j37X8/59e8L7OvaP9p/3j37X8/59e8L7OvaP9p/3j37X8/59e8L7OvaP9p/3j37X8/59e8L7&#10;OvaP9p/3j37X8/59e8L7OvaP9p/3j37X8/59e8L7OvaP9p/3j37X8/59e8L7OvaP9p/3j37X8/59&#10;e8L7OvaP9p/3j37X8/59e8L7OvaP9p/3j37X8/59e8L7OvaP9p/3j37X8/59e8L7OvaP9p/3j37X&#10;8/59e8L7OvaP9p/3j37X8/59e8L7OvaP9p/3j37X8/59e8L7OvaP9p/3j37X8/59e8L7OvaP9p/3&#10;j37X8/59e8L7OvaP9p/3j37X8/59e8L7OvaP9p/3j37X8/59e8L7OvaP9p/3j37X8/59e8L7OvaP&#10;9p/3j37X8/59e8L7OvaP9p/3j37X8/59e8L7OvaP9p/3j37X8/59e8L7OvaP9p/3j37X8/59e8L7&#10;OvaP9p/3j37X8/59e8L7OvaP9p/3j37X8/59e8L7OvaP9p/3j37X8/59e8L7OjV/DBbd84A2t/uG&#10;yX/uJJ7iv3mauwy/81If+rg6nz7tKaebIP8Amjc/9Wm6ud94Z9dKuve/de697917r3v3Xuve/de6&#10;97917r3v3Xuve/de697917r3v3Xuve/de697917r3v3Xuve/de6qd+dqau3Nunj/AJlxRjn/ALWe&#10;Y95W+xbU2ib/AJ7JP+rNv1gD96pNXMNv/wBK6H/tJu+iV+L/AAX3NGsdYz+F9nXvF/gvv2sde8L7&#10;OveL/BfftY694X2de8X+C+/ax17wvs694v8ABfftY694X2de8X+C+/ax17wvs694v8F9+1jr3hfZ&#10;17xf4L79rHXvC+zr3i/wX37WOveF9nXvF/gvv2sde8L7OveL/BfftY694X2de8X+C+/ax17wvs69&#10;4v8ABfftY694X2de8X+C+/ax17wvs694v8F9+1jr3hfZ17xf4L79rHXvC+zr3i/wX37WOveF9nXv&#10;F/gvv2sde8L7Oi5/KORqXqusZdAMlZJDf/Xx2Q/3nj88e4s93pgu1r5VnUfthm6nz7uNvr398cLV&#10;j+YubbqsLaqRtgYptEayOX1oq2IOoKGBFjfRb/D/AHr3is1a066CrQCv2cR9n2dR6gwxxu7KruUC&#10;uZPoosF5/BLXFzwSfzz72zlhp4AcOrFaUIz+WKcP516S1UzVS6LyN4zqlWHUv49J44W17i9wT9b/&#10;AE901V/z9OFdGAcjIHTE3oafQSkhiMJ8r6tJ/sE8hS7XJuAPpbgD24CQKeXl1quriM8fsP8Aqp0m&#10;qppEiYamfyw6nfT6V1EiwJBBubqLm6kXP1Ht/WCumgJ4f6vXptVWQaqnOfl/g6StcJaBGNPGrKJr&#10;0y2sHYq9wQxYcSMBwB/j7bY+X+odN0qafbTH8+kxlUaSJRrVZjKjarhghLXZQGJUqQpHHHA/1iyo&#10;Kmpz9lf8h6e1GtBx8qkV/wBWOklWvJEWWGRRLG1/LHYHUQA11H9B9PpwSBxx7WABUEnnU+dOPVWZ&#10;mYLSvrjzoOkTUJC1NU2uphcy0Zl9VgwQkhgEuCoA+tza1/oqtHU3EVrkH060ooOPpUev+r1HSNro&#10;o5Z6qRHl0yiWORxf0RnWVe/4YekA/U3H5PvyCi1Pl/q4/n02oOsDOQP9nHn1Yl19llyu2sVXSSIa&#10;ibHQRGJLmzGmieVgPxbUOCLe0mr/AFcejFgDQj9lPM+f5dMu9zMx1yxrqOgPbm5/H5IBA/P+w+vt&#10;+Fqcc/I9JnRVGP8AVx6LdnKRPu5mDOytGWv9ef8Abcc3/wB5/wBgYKdS5+fz6YArx9P59BbkF/dd&#10;0KfUqygKQQL82/3m/vx7R+VekTrU0Pnx6TkszoGMoWNSllT+jWHFwf68j8C3uwUFsefEfIdNTmg4&#10;ev8APpv+7QPGrlhYXWRix/JuCLW5HH+t7VBfTP8ALptAVzT5ceHD1/1UPT7SzUrR3lkjQBhpJa3J&#10;F/0nnkc3904nz86/bXq7BqcOJya+Xrg9KWKtWVY4gyujR2llhP6SL8sBf6W/P4/1vbWmlf5deCFi&#10;PlSvr/qpTy6ztK2lZE/euSfT6Qb3Ib/HSfoPz71Wv+T9nViGY/DQ4zj08/s4D9o68cnHCR9sbSsP&#10;3wgY2NjwAosRq/p9bcce7JgedPn9n2dOIdIOk5PEip/wH59R5sobpMlMplUfvCZiA4a/IRgNBBA/&#10;r/xPvYFT9g+3z6qxBFSPPJIwePkf9X7OoUmW+4ITworMbIqEkgm30sBexF/p78qBOH+ry6oWLUri&#10;vkaY/b1DqshUQGSM1OmZHVGhXh78Dkqb/wCv+P6+7MKggcP856oWYHV50ofl/q/y06ZZaxomSSZh&#10;DIzFrF1fUtibaRyBf2wTX4f8Pnj16VfH8uH+XHTdV5Wqa1R9wsYNkdHsRfmxIP8AgOP+R+7hcCvV&#10;IpgoJFRSn8/y6j/xqoicKzQszW1HQD/h/QrY/wDFfx7sKcD6V+3qo7q0Br5jgQf2f6vLrNFkVVo7&#10;gT3/AFM4N7m99LAA2B5H1Ht4j+fl/q/Z06Vp6kDqYMgaMloqlZDGdQiYFhbUD+u55/1j/sDb21Wo&#10;yP8AY68wUn7f+K/1eXT3T5CWYxOXVIRIQZTzz+FPIP1+n+Pukh00r1ugpjh8v9jpzFZUaiySqqG6&#10;l1P1sfyA3Fh/X+vtosPKn+x1Q9ToaurVYZDIJHK6WZiPT+F/PNr3/wB7938h/wAX/q9Org0zx+Z6&#10;eoKp1VdXh9d0ZUB9BseWIY/n+thf2151p/m6fDH/AIrqVBkGXSJqmTxvIEN2NgebWPJIufzcX9+K&#10;4IA/1Y60JATU8PXrLU5MghIatljHEkl2UsLcrf06hz+Lj8WuPe4iVBFKH/Y6cYjyPlX7Omut0yzi&#10;GmmezLZHJ9VvwPotyDe3H+w921UPr+f59Nsc0B6aaqtSNF1MoAa+v9X0B+oH0/3j36M6TXh1QyFj&#10;T9nUE1ztF5OHRfQgRQL3t9SAS3A/4379q/1DPTdSTQ/On8um+assylv2w/q03seOL2tfk/4fj3cL&#10;qHXtNeo81SAVjUK2hmVXHBtfg/43HtqhP2D/ADdaJJIxX/J1HasLsUchAEuJVAP/ABBv9f6/8U92&#10;ZMYPDjilKfzH7etA9xHDGM/5P8vTPW17Kp8aBdJ9NnuOCLFk+n+3HH4t7qp05449KderTGc08/5d&#10;Jatn1MGaRSD+sMAbf0Nv9t+Pyf8AH3tmI62av/mHSUkkdpZRoAi50OBcH/DkHn27p4EeQr86dNrU&#10;g48/s4Dj0PPTtJGPuq1mKVEiTUqkHRZf8nkb1E2ZdKsCo5IvYg2smu38vz/1fn0pgqVJPGvqK1BA&#10;8qdGToqmdY9MSmWBf2PJwPJYn1KSDp0utxbi3H09pZGEmeB9APl/q/PpahBxgnz/AD/w9KKhWoEb&#10;HyiZfVFLqVRrUgMBZrkEMLX5uDa30IaGcDz/ANnrSjTQHFCTnz/wf6vy6VOPidowsIj/AElnik08&#10;gBRpuSun1ahb82JAt78V0/Pq7HXTT8qnPnX5j/Uen+mRBHKlQGhRj5GiLAnVcggKoANnW5upJvyb&#10;8+7Cv/F9VTtJ9MU4n/P/ALPSjpxEX8ZmaYOzN4zbTGDqsoUgjjVYg3vbi3I90pT+XTaHVxyeNOH7&#10;en+F45mLWhkjjEaBGIAYsWHN+WIHN/8AbG5v79q0g/s6dCBiNIpwJoKev+qvWV2MU6IAoia/luSV&#10;VQCVWO5sCWcXPqsFC2BIIqGxX/V9vXpnoaVpjiAa19Mfb1KRV8hC/Sz+My8nhCRY+k8/4W/xv7uS&#10;fy86dUHcmfLhw6zrKSFaNCnIcleTq+nItcf0I/J/17e96aD5dMsrE/PHz4Y6mxyCRirmOLwx6hIf&#10;weByLgDj/WI/r7qc9bRxXI/1VHyp/q49OcYDqrNKZvIxPFxYLwNJB4BN72tc+9k1x0650gEHPkfl&#10;+fUnW0nLxROTFanFhb6nj1agCTbnhh+Tz78cH/L59UJIOKkelRQf4f8AV59eLiP16gGUW1Ob2+vF&#10;vra3+Nvx79Wg6aBrSvoB64p/qx0xZWndo5CjmR01B7Ecg/kAH6cc2v8A1NvdVrU/y6ekYNSnHzx8&#10;s/b/AKqdE0+WFFV5HoftrG4Vp6ivynVW4cXj6KmU6p5qjFVkKU6KCoLys+kf4uF+pF6yjUp/L+Rr&#10;05DVCB61/LiP5/5OtWijrc7taTHxjy4nN7bqGo6mIKqSQ1VHUN5I5hazSxTxlWvc3Wxvz7bU4qOj&#10;QKKdWY9D/Iei3li6eg3DXY7F7jiqRSmhWV/8oGl2E0QdLKCEN1DuRYktyB7UBPEFR/xX+r/Vw6Su&#10;yxkBq54YP+To26ZFyyhStnJJYEXA5P1IJ/2J9tBdWKdPFep0lc0Xjd5InEgD3RgfyPrpLWPP+B92&#10;TA/1f5OtBf8AD/q/b14ZBtWrXdXF1UE/4f659+Y1H59NqNJNeBPmeuaZCRLh7EHUyaib25IF72/w&#10;/wB4906sRkY6wSV8jnhrXOoqP6/T/ib+7Y6vpzXrMldrZCdR0jSAWY/W12+nH+P0H+t72VqaDqpW&#10;h9eP29T1qyvrUrM5GlVf6f4/X6f8i9+qVFKfaP8AVx6oB3Cvp/n/AM/TzhI6qqqoft1Dykq5jBAA&#10;u62BuQG/H/Gvfhw6t9nr+3pj+Au6YYYO9utp/GzY/wCRe69xU8AlZZYYCuJiDrF6tKeSVrm4bUx/&#10;x9rLcB7YEjKmgPy4+X2npDdE66AkalqeIzkf5OrJsZUC3jUSKojYBWDXOm9hcgWvb/b2/NvbbCg/&#10;4rpOoIFDj/Y6BT5Fbf8A7z9V9k7bnBlj3HsXJYGmndVDR/dUjxuyBiqtexUgkDn6iw9ortqIfsr/&#10;AIP9X5dPWjaiPt4+fn1Sz8OPHtXsDsTZtQlNNDgtrbjw0K1QQsJMZuCGjikT9arMEY6dJLKDZGt9&#10;bWzBowT6D/B0ZsBWo9P9X+qnR+YK6nngWQojgrYE2Jt/S+nV7c+f+o/LP7emiKH/AC/Lj/sevUqM&#10;UILOpVdQOkFr3F7/AJF/wPeh/qx17B/w+nz/AOL64+alBYKFkAIJZjb8f0sPyAPeq9aYaDgZJzn/&#10;AFfs6MB0L8svkN8Xcpkcv8fu2N0dbzZuSCXP4/DyQ1GPrmpnR4XrcXkIazGVUkWjQsklO0giaSHX&#10;4pZUehjDjIqPn5dOhc+fAfLo9lB/Ok+VePf+LU3Vvwupt7GY1cnZNP1xKm4JKpySa6Wqh3ElGa4l&#10;2JcUqoSxvFbj2i/d44qaD0p/s9XHVdvdvyF7n+Q2563eXdnaW8ex81UV09fTfx6omko6OSpECTLi&#10;8ZHpxuKhdKeJDHR08EZWKMFTpX29BaJBkcTxrk9NlzxPyHrx6AvW7Bra3DPwVQi35t9P6f7f/H2t&#10;VacetmMtxqP8/wDPrk7TqACCt1H6iFNvV+ODyLH3emP9Xy6b0kNpHnSv7D5f6v5dT8RUVf3MMsST&#10;SxxyjymPUeLm36R+f8PbZAIqfn+zh1cHSadJv4x72ycHy9+QvVdSiwYJsRJ2XFrARjWSx7Nx7og0&#10;DyXid5DYl7aiRoUkVhI0EEnVqOD6dNygghiMU48TxPlx6tpxqyLTuZvIqCFCYCQylrG51WNgbWt+&#10;ePr7c016LmYNgYyT9v5dBxv1GNM9VHEFDyorKg+osACQLD0kf6n+19eB7SXKAqa/6uHTsDaW7TX/&#10;AFcafl/l61w85g49kb+3FFrgo12f8nMlRUePQp+3jZq5cpRzKYpGTxpTSJ6VUldQDaG9Hty2FKU9&#10;Kfz6NCKj8jw6siwuYxEhEMLw1BDsqyOzgsARa6+ni3P49qWBGfKn+r/B0mIUgjzBOMcKenHz6UbV&#10;dLFGD5I42iuXBN7D8cm/tok9XFKA/wCx02VGdpYL3qI3c83DA/Rb2BVSLmw/3n8+/KCc9ebFBkZ/&#10;b59RU3DG+n91VU8klvoOPr6Ra1/r/wAb96KnrZwPX7B/xeMfZ14ZuSTU0JULGxEpsSoI/NyAo4F/&#10;8ffgNOP8nWk8xmtfX5V+zrAucqDZZHiiBXUGZwR+D9CeOD9f6e/fz6vTz/2eub5ZVMOqqgRXjuza&#10;gQDa9rhv8LfX8+9AV4dVqKV9OHXo89RlvHJWUp0Dgs/p/wB5Onm9/r9ffqevTZOKgfz6Jv8AIf5E&#10;GihrNibLyVJUy1tE1PlcpRvP5oXaVFeFGUKgJiRgSCSA5+hA9t1oaEfZ06M0riv20/1fs6c/5YG4&#10;9z03yT3dgErMhJtiTrDIZCpxfmb7f7xavARCp8FyizMkaR6yhNj+r6e10RYxFadoyPk1R58eHlwz&#10;0jvlXBzXHA07c/l1sjY2oaTxKda3EZfmw1XFx9AG/px9b/09t06QAV9f2Ef6qf5ensO3qllRY2Fl&#10;fSD9PxY3P1P1+v44H50OqEahTh9nHqcrSy06sgPksyhSR6rWsTewIv8A8j976SaRGc4Fcfy8x9n5&#10;dRJ9cKyNCru0kdg+k3J/oTbT/Z/oOffhnj0+IqVOa0xnjwPn8+m2ogmqIoUUpHrJVA7Iiqb2szuy&#10;gAn8sRp/J/PvXV6hdKivofy/L5Z6J58tdlVu/wDobtjZtCJI8tnNiV1DjEGm8tT4Wlp4x5ZIowZJ&#10;0jX1OoH1JFvaedNafYQfyB6VWjENn7K/b1qlbs27mdlVz7SzNNU0Wa227YjI01SAsiSwEox4ZlKS&#10;WEiFWZWVlZHdSGai5A/1U6OlP+ToR9lfI7sza1PT41M7JlKCKRWWDLEyMU5ugk4mCgf7VYfgAXHt&#10;4N69bIp0aLavy7iKwNn8LDSoUGqrSeodNeqzDQlHJe63I9XGkjknh3WD8v8AV9nTenSPX+XQ10Hy&#10;06xVS1RkkRlIkTxRZAsGtx9Mc9xf+gH+v9PbZPn1TSSaAfOvUTK/NfaeMGrCUkGXubO0j1kDXvxf&#10;yY4HkE/j3qtenUXP+r0H+bosPYfyp7F33USQw5P+A4Z4DT/w7EvIAyMVYs8jjUz3FgVCjjhb/XxV&#10;W49NMgU1/nX8urWP5a9dmB1jnYpfKMZV7tr65JHUeqRqHDRXDhQ9iqn6m17+zKVgYkHp/nJp0WXM&#10;YDE0pwx9gA4dW34SSpilhmaSVJKZlmspKsNNrMGWzBg30K8gi49pEfQwb0PSSSOvEVxTPz8+raMH&#10;8qegsrSwZztTa82/KWfENhKvq3sutqtzSpOle9TT5Sg3flcBkNy0FovRJRnIy0sgPpiiNx7vc8SY&#10;/OlKYpihxwP7OnFbw6MRXyYcSfTIFf8Aiug37I+Y25G2917D0puKv6znpuvX2BvWlxsdLVZCagoK&#10;menw8M+4a7DR5eYLiTGjLHVsuqNJtMcwuE7k+IamoND5fF/n+f7OnH0REMuGI/PTXGSPlw8qD5dK&#10;XN9+dcdh9d7Kody7s3HtrPYbq7H9c7nxuJpMNVJlFx0UlIKmauyWyspkoauppPEjtDkLKkQVLM0j&#10;M/PQyF18808s8f59NxSaGFf4aVxnNPT0x0qab51YvrnqboLZOwNhbZ3BkusKSsbOPuSozohmmq4J&#10;IaxGpKKbE0k6Vy19WHjqTkIASrGMuodmZ6zyFvwsAKDyoFpStfTq7OE06RUgsQc5Jr9nGvTrTfOf&#10;a3WON7FHx+2PtzZKbrmwu5sHsrIeeuw1FlKbzYvLolIcdjQYa/FJSVPompylXEX8s4d4BZk0Rqn8&#10;JbNCDRqGn5Gv7T1YutS3CoFB8WRjhT0Pp5DpNdZ/Kzp7Ztd2VLjdkT7I2/3bsY0+7Np4zIzVdLhN&#10;wq1XTfxXCNWYHILHHPTV0tRHTzLVxQPaPytFaEKCwMYjJ+F9QPDBAqP5ccfZ03VFbUBpJFCK8SDg&#10;/wCr16TtD8qsZsnEdq7S2zufPbjw2/Nl1VRjsruNMeXpNysccKSsFFFteix0qwx4qJBG1JHGQ7Xm&#10;BAt6WXxUVcdrAj7M4/Op8+mlUA1qasulsgUPGvD0A/LoJfkn3ltTvXbXVWffErju2cViHx3ZWTp5&#10;5TDk5YqPG0NPVikWipKGiZkxofx0zOg8zrYBR7STQeHMzJXS37QaD1+0+Xl1uVvFhXUO4eY8+P7O&#10;APRSArpIilToW5CoQBY/X0i5H/FfexUjPHpHQAA144+z5/6vXrmkh1N6NI8pUL+bDTZjxf3dBX9n&#10;SmM1BznHlXy/PpyhezuoF1uCGN+ePqP6cj/H3pjw/wBX+rj0mlJJGeP+TP8Aq+zpbdXZc4btLZtS&#10;ZVVcnXthKpG4U/dxeGNTYE3MpQi/GoAG3sa+3d+ds3m2cUAd/CNeBEoKf4WBHzA6jr3i2hd45avY&#10;yCdEQnU0zqgIlJz5UVlP9EmmadWOeL/BfeZOsdc3PC+zr3i/wX37WOveF9nXvF/gvv2sde8L7Ove&#10;L/BfftY694X2de8X+C+/ax17wvs694v8F9+1jr3hfZ17xf4L79rHXvC+zr3i/wAF9+1jr3hfZ1kh&#10;MtPLFPBI0E8EizQzQkq6OpDKystirKRcEcg8j3VysgKsKgihBAIIPkerxaoWDodLKQyspIIINQQR&#10;kEHII4dDrSfJnvmixpxUPY2VelK6DLVw0dRU2sBxWT0slYDYfXy3vc3uTcDTe22wzyeK1mgb0VpE&#10;T/eFcJ/xnqVbf3u5stofAXcZStKVdIZJPT+0eJpPLjqr0HFJ2Bv/AB+Ty2ax2992Y7L56VZs1k8d&#10;kayCerZdRQ1EsMqPNo1HTqJ03IW3sRzbDt9xFHDJbQPHECI0eGNljBpXSGUgVpmnHz6Blvzdu9pP&#10;LdQ3t3HNOQZpY7iaN5SK01sjAtSppWtK4p0l6SpraCtpslQ1dRRZGiqkrqOvpJHjnhnjcSRzRSoV&#10;kjljkUMrqQysAQQR7M5kjuEaORQyMpVlYAqykUIINQQQaEHBGOiG3lltJVnidkkRg6SIxV0dSGDK&#10;woQwIBBBqDkGvTnn9x7m3XUw1u6Nw5vclZTwfa09Xn6uorJY4tTP40kqJJGWPUxOkEC5Jtcn2msN&#10;vtdqUpawxwqTqKxRpGCaAVIQAE0FK9Lt23m+391kv7ia5dV0q08skzKtSaAyMxAqSaDFTXpro6is&#10;x1ZSZDH1U9BX0FTHWUNdRu0U0M0TB4pYpUKvHLG6hlZSGVgCCCPaqZI7hGjkUMrAqysAysrChBBq&#10;CCDQg4I6QW0kllIk0LNHJGyujoxV0dSGVlZaFWUgEEEEEVHTtn9zbo3XPBVbp3Hndy1NLEYKaoz9&#10;ZUVkkcZOopG9RJIyIWN7AgX5+vtJYbda7UpW1hihVjUiKNIwTwqQgFT8+jDd96v9/ZXv7me5ZBpV&#10;riaSZlUmtAZGYgVzQdQcTk8tgchTZbCZKsxGUopPLSZDGyvDNG30ukkZV1uODY8jg8e37u3hv42i&#10;nRZEYUZHUMpHzBqOk23XtxtEy3FrI8MqGqSRsyOp+RWhH+XoZar5K971eNXFS9j5hKVFKiWljpYK&#10;mxv9a2GnjrGPP1MpI/B4HsHR+3GwxS+KLOPUfIl2T/eGcp/xnqSZ/evmu4h8BtxlC0pVViST/nIk&#10;ayfnqr0GeO3rvbEU+So8TvDdGMpM1K82YpcdkKuGOreRdEj1KRyqs7SJ6WLhiw4Nx7Etxs9jdsjy&#10;28LtGAI2eKNjGFNQFJUlQDkUpToEWfM26bekkdveXUSzFmmWO4mRZWYUYuFcByRglqkjB6Svi/wX&#10;2aax0QeF9nXvF/gvv2sde8L7OlJt7du79pfd/wB1N1bi2z/EPH9//d6uqqLz+LX4vN9tJH5PF5X0&#10;ar6dbWtqNy7cNqs920/VQQzaK6fFiSTTqpWmsGlaCtONBXh0dbPv+48va/oLq4tvE0+J9PPLDr0a&#10;tOrw2XVp1NStaVNOJ6Trq8jtJI2t3Yu7uSSSTckk8kk/U+zAMFFAKAcB0TspclmySaknJJPmelNt&#10;/eW9NpxVMG1t3bm21DWSLLVw7fr6ujWVlBCtItNLGHZQSAWuQDYey2/2iy3Ug3VvDMVBCmWKOQqD&#10;xprU0r8ujvaOY9z5fVksLu5tlcguLeeWEMQKAsI2UEgcCekv4v8ABfZnrHRF4X2dLnZ3Y2/uv2nO&#10;zd15fb6VTCSqpqKU+CRl4VpKdw8DsoJAZkJAJF7H2Sbxy9t+/gC8gjl01Cll7lB8gwowHyB6FXLf&#10;Oe78oFv3bdSwBiCyo3YxHAlGDKT8yK9KbdXe/cW9KSox+4t/Zmqx9Wvjq6Gj8NFDKhUKUkioYqaO&#10;SMgcqwKk3JBJJJZtXI2z7K4kt7WNXXKs2qRlNa1BkZyD8wa+XR3v3utzJzLG0N5fzNG4o6JohRhS&#10;lGWBIwQaZBFDxIr0EHi/wX2LtY6jrwvs6Uy7w3km3ztJN2bkTapUodsrX1Qx9mmNQw+yEv21mnJk&#10;I0cyEufVz7LTtNk1x9WYIfH/AN/eFH4uF0/HTV8Pbx4Y4dHi8xbkln+7xd3ItaEfTCeUW9C/iEeF&#10;q0Zc6j2/F3cc9DR8So9PyD6/Nl4/iv0/7UmS9gz3ZevL91/zY/7SYepJ+77Hp5vsD/z1f9oVz0v/&#10;AJI783psH5D7uyOzdx5Lb9TUY3FpUmheyShaCmKiaFw0MwU/QOrW5t9T7IPbjYrLfuXreO9hSVQ8&#10;5GoZUmVxgihH5EdDH3p5s3PlLnC6m225kt2aK1DaD2uBBHTUrAq1PLUDToD94d69vb8oJcVujfOU&#10;rsZUII6rHUq09FBMoN9M8NDDTRzLcA2cMLgG1wPY32fkfZ9hkEtraorjKuxaRlPqplZyp+wjqLeY&#10;vdTmLmuE299fSvEwo0aCOFHHoywJGGHyYEdBF4v8F9i3WOo78L7OveL/AAX37WOveF9nXYjIII0g&#10;g3BHv2sdeEdOhv2/8je8NsUcVBiew8t9pBEIIIspHS5DQigBVRq+nqXVVAAABAA4Fhx7BO4e3ex7&#10;m5kltE1E1JQvFUniSInQGvn1KW0+83NOyRiGDcJdCgACVYrggDgAZ45CAKYzgY6RO7+yOwN/eFd4&#10;7tzOfhpm8lPSVsx8CMRYulOgSBXI4LBNRHF/Z1tHLu37DX6OCOItgsqjUR6FjViPlWnQY5j503fm&#10;6g3K7mnVTVUdv0wfUIoCA/Olfn0iYTLTyxTwSNBPBIs0M0JKujqQysrLYqykXBHIPI9nTlZAVYVB&#10;FCCAQQfI9BeLVCwdDpZSGVlJBBBqCCMgg5BHDodaT5M980WNOKh7Gyr0pXQZauGjqKm1gOKyelkr&#10;AbD6+W97m9ybgab222GeTxWs0DeitIif7wrhP+M9Srb+93NltD4C7jKVpSrpDJJ6f2jxNJ5cdVeg&#10;4pOwN/4/J5bNY7e+7Mdl89Ks2ayeOyNZBPVsuooaiWGVHm0ajp1E6bkLb2I5th2+4ijhktoHjiBE&#10;aPDGyxg0rpDKQK0zTj59Ay35u3e0nluob27jmnIM0sdxNG8pFaa2RgWpU0rWlcU6RxQsSzWZmN2Y&#10;8kk/Uk/19nAcDoNmMsanp2wmbz22q5cptzNZXAZJYmhXI4SpmpZwj8OgmgeOQKwHIvY/n2kvbO33&#10;JPCuI0lSoOiRFdajgaMCKjy6MNr3K72SXx7KaW3koV8SCR4n0niNUZU0NMitD1jzGWzO4chPls/l&#10;sjnMrUhBU5PMTy1NRII0WNA80zPI+iNQq3JsoAHAA92s7aDb4xFbxpEi1okaqiCpJNFUACpJJxxN&#10;eqbjf3O8TNcXcsk8rU1SzO8sjaQFFWcsxoAAKnAAHDps8X+C+1OsdIfC+zpU7U3lu/Y1dJkdobiy&#10;m3qyaPxTy4yZoxKgNwkqD9uVARcB1YA82v7K912iz3yMR3cKSqDUB1B0n1B4g/MEdH/L/Mm48qym&#10;bbriW3cijGNioYcaMPhYfJgehEzfyK7w3BRtQZLsXNilenFNImNFPQsyAEWeSigp5HLBiGLMS44Y&#10;kAew9Ze3ux7e/iR2kequoa9UgB+QkZwKUwAKDyp0Mdz95Oad3j8KbcZtJXSfDEcBIzxaGONjWuST&#10;U+degTKFiWazMxuzHkkn6kn+vsahwOowMZY1PXXi/wAF9+1jrXhfZ17xf4L79rHXvC+zoctufI7u&#10;/amLpsNhd/V8WNo4UpqSnr6ehrTFHGoSOOOSupKiVI0UAKoYKAAALAewPuPt1se6ymaa1UuxJYo8&#10;seok1JIjkQEk5JpU9Sns/vPzTsMC21tfuI0AVFkjgmKqooAGmikYADAFaAYHQXJufc0W5KneFLnc&#10;nQbpq6+pyc+fxk0lLVGerMn3MizU5ieNp/M4fSVBV2W2kkexQdttXthZtEjQKqIInUOmmOmkEPUH&#10;TpFK1yAePQEXe75L1tySeSO6eSSVriJ2il8SbVrYNHpILa2BpQEEjgadQszl81uLIS5bcGXyWdyk&#10;6qk+SzNRLVVDhFCIHmnZ5GCIoVQTwAAOB7es7WDboxFbxpEgrRI0VEFTU0CgAVOTjj0m3LcLreZj&#10;cXk0k8rAAyTSPLIQooAWcsTQCgzgY65YXM5zbdemU27mcpgcnHG0UeRwtRNSzqrizqs0DxyBXHBA&#10;NiOD79eWkG4xmK4jSVCQSkiK6kjIwwIx5db2zcbrZZRPZzSwSgECSGR4nAOCNSFTQ+YrnrHl8pmN&#10;wZGoy+eymQzeWq9H3eUy88tTUS+NFij8k8zPK+iNFRbsbKqqOAB73aW0O3xiGCNI41rpSNVRFqSx&#10;oqgAVJJNBkknqm43txu8zXF3LJPK9NcsztJI2lQoqzlmNFUAVOAABgdSdv7g3BtPJw5nbOZyGCys&#10;AKxV+LmeGQKwsylkI1Iw4ZTdWHBBHtvcLG33WIw3MaSoeKuoYVHA58x5HiOn9n3e85enFzYzSQSr&#10;gPE5RqHiDSlQfMGoPmOharPkp3vX0KY+fsfMpAkbRiSjSlpp7MQSTU09PFUswtwxkLKLhSAT7CcP&#10;txsMDmRbOMkkGjF3XH9F3ZR8wBQ+fUhXPvXzXdReC24yhaEVRYo3z/TjjV6+h1VHkR0CNTLU1tRP&#10;V1k8tXV1MrT1NVUs0kkjsbs7u92dmJuSSST9fY2jCQqEQBVAAAAAAA4AAYA6i6d5Lp2klYu7EszM&#10;SzMxySSakk+ZPWDxf4L7vrHTXhfZ17xf4L79rHXvC+zpU7U3lu/Y1dJkdobiym3qyaPxTy4yZoxK&#10;gNwkqD9uVARcB1YA82v7K912iz3yMR3cKSqDUB1B0n1B4g/MEdH/AC/zJuPKspm264lt3IoxjYqG&#10;HGjD4WHyYHoRM38iu8NwUbUGS7FzYpXpxTSJjRT0LMgBFnkooKeRywYhizEuOGJAHsPWXt7se3v4&#10;kdpHqrqGvVIAfkJGcClMACg8qdDHc/eTmnd4/Cm3GbSV0nwxHASM8WhjjY1rkk1PnXoEyhYlmszM&#10;bsx5JJ+pJ/r7GocDqMDGWNT0pV3hvJNvnaSbs3Im1SpQ7ZWvqhj7NMahh9kJftrNOTIRo5kJc+rn&#10;2WnabJrj6swQ+P8A7+8KPxcLp+Omr4e3jwxw6O15i3JLP93i7uRa0I+mE8ot6F/EI8LVoy51Ht+L&#10;u456TPi/wX2Zax0R+F9nSoj3lvSHAHakO7tzRbWMbxHbUdfVrjyrymZ1+zEop9LzMZGGixclj6iT&#10;7LG2iye4+rNvCZ6g+MYozLULpHfp1YAoM8McOj1OY9zitP3et3ci1oR9MJ5RBRmLkeGG0ULEsRpy&#10;xJOekv4v8F9mesdEXhfZ0qcBvTeu1Iain2tu/c+2qerlE1VBgMhV0aSuo0h5Fp5Y1dgvAJBIHHsr&#10;v9nsd1Ia6t4ZiooplijkIHGgLqaD7Oj7aOZdz2BWSwu7m2VjqZbe4lhVmApUiNlBNMVOadJcoWJZ&#10;rMzG7MeSSfqSf6+zQOB0RGMsanqRR1FZjqykyGPqp6CvoKmOsoa6jdopoZomDxSxSoVeOWN1DKyk&#10;MrAEEEe25kjuEaORQysCrKwDKysKEEGoIINCDgjp22kkspEmhZo5I2V0dGKujqQysrLQqykAgggg&#10;io6dM/uPc266mGt3RuHN7krKeD7Wnq8/V1FZLHFqZ/GklRJIyx6mJ0ggXJNrk+0tht9rtSlLWGOF&#10;SdRWKNIwTQCpCAAmgpXpfu2832/usl/cTXLqulWnlkmZVqTQGRmIFSTQYqa9ScXvDeWDxVbgsJuz&#10;cmHwmRaR8hhsXX1VPSzmaNYZjNTwypDKZYUVHLKdSKFa6gD23dbTZX0qzzwQySJTRI8UbuuklhpZ&#10;gSKEkihwTUZ6fsOYty2qB7W1u7mGGQsZIYp5Y4nLqEYsiMFbUoCmoNVABwOkz4v8F9mWsdEfhfZ1&#10;7xf4L79rHXvC+zoZ9sfIHujZ1HFj8Dv/AC8VDBD9vT0uRWnr440BuFiWvgqhGq2sNNrD0iw49g3c&#10;+Qdl3hzJPaRlialkLREn1JiZK/nxOePUl7H7u8zcuxiG1v5QijSqyCOcKvovjxy0A8qUoMDHSW3n&#10;2b2H2EUG8t25fOwxSmaKiqZNFMjnjWlLCsdMjW4uqA249mmzctbdy/X6O3jiJFCwFXI9CzEsfzPR&#10;FzLzxvPOFBuV3LOoNQjNpjB9RGgVAfmF6QPi/wAF9n2sdBHwvs6U2Q3hvLLYaj27ld2bkye38csS&#10;Y/BZCvqpqOAQRmKAQ0skrQRCGIlIwqjQvpWw49ltvtNlaTNcRQQpK+rXKkUayNqOpqsAGOo5NTk5&#10;PR5d8xbluFslnPd3MlvGEEcEk8rwoI10oFjZiq6VwtANIwKDpM+L/BfZlrHRH4X2dKiv3lvTK4al&#10;25k93bmyO3qGOKKiwNfX1c1FCtOmiBYqWSVoI1hQaYwqgIvC2Hssg2iytZmuYreFJWLFpVijWRix&#10;q1WChjqOTU5OT0e3XMe539stlPd3MlugQJA88rwoIxpQLGzFAFGFAHaMCnULA7h3HtWskyG2M/md&#10;uV81MaOauwNVPRzPCzI7RNLTvG7RM8aMVJ0llUkXUWev7C23RBHdRRzKDqCyxpIoYAioDgitCRXj&#10;Qn16S7Tu17sMhmsZ5raQqULwSyQuUJDFS0ZUlSVBIrSoB8h0319XXZWtqslk6ypyORrp2qq2vr5H&#10;mmmlc6nkllkLPJI5NyzEknkn2ogjjtUWOJQiKAqqqhVUDgABQADyA6SXc8t/K087tJI7FnkkYu7s&#10;ckszVJJ8yTU9OWA3HubalTNW7X3Dm9t1lRB9rUVeAq6ijlki1K/jeSnkjZo9Sg6SSLgG1wPaa/2+&#10;13VQl1DHMoOoLLGkgBoRUBwQDQ0r0t2neb7YHaSwuJrZ2XSzQSyQsy1BoTGykioBocVFemusqKzI&#10;1lXkMhVT19fX1MlZXV1Y7SzTTSsXllllcs8ksjsWZmJZmJJJJ9qoUjt0WONQqqAqqoCqqqKAACgA&#10;AFABgDpBcySXsjzTM0kkjM7u7Fnd2JZmZmqWZiSSSSSTU9Pe3t27v2l93/dTdW4ts/xDx/f/AN3q&#10;6qovP4tfi8320kfk8XlfRqvp1ta2o3RbhtVnu2n6qCGbRXT4sSSadVK01g0rQVpxoK8OjTZ9/wBx&#10;5e1/QXVxbeJp8T6eeWHXo1adXhsurTqala0qacT0nXV5HaSRtbuxd3ckkkm5JJ5JJ+p9mAYKKAUA&#10;4DonZS5LNkk1JOSSfM9Kfam8t37GrpMjtDcWU29WTR+KeXGTNGJUBuElQftyoCLgOrAHm1/ZZuu0&#10;We+RiO7hSVQagOoOk+oPEH5gjo95f5k3HlWUzbdcS27kUYxsVDDjRh8LD5MD0Imb+RXeG4KNqDJd&#10;i5sUr04ppExop6FmQAizyUUFPI5YMQxZiXHDEgD2HrL292Pb38SO0j1V1DXqkAPyEjOBSmABQeVO&#10;hjufvJzTu8fhTbjNpK6T4YjgJGeLQxxsa1ySanzr0CZQsSzWZmN2Y8kk/Uk/19jUOB1GBjLGp6Uq&#10;7w3km3ztJN2bkTapUodsrX1Qx9mmNQw+yEv21mnJkI0cyEufVz7LTtNk1x9WYIfH/wB/eFH4uF0/&#10;HTV8Pbx4Y4dHa8xbkln+7xd3ItaEfTCeUW9C/iEeFq0Zc6j2/F3cc9Jnxf4L7MtY6I/C+zpUR7y3&#10;pDgDtSHd25otrGN4jtqOvq1x5V5TM6/ZiUU+l5mMjDRYuSx9RJ9ljbRZPcfVm3hM9QfGMUZlqF0j&#10;v06sAUGeGOHR6nMe5xWn7vW7uRa0I+mE8ogozFyPDDaKFiWI05YknPSZRXjdZI20OjB0dCQQQbgg&#10;jkEH6H2ZFgwoRUHiOiRVKEMuCDUEYII8x0PlF8n++6CgGNg7FyD04jMQkraXH1NRYixJqqijlqi1&#10;voxk1A8gg8+wFN7ZbBPJ4jWig1rRXlRP94SRVp8qU6lq398ubbWLwV3ByoFKvFbyPSlP7SSFnr89&#10;VfOtegcwO4dx7VrJMhtjP5nblfNTGjmrsDVT0czwsyO0TS07xu0TPGjFSdJZVJF1Fhjf2FtuiCO6&#10;ijmUHUFljSRQwBFQHBFaEivGhPr1G207te7DIZrGea2kKlC8EskLlCQxUtGVJUlQSK0qAfIdRsvl&#10;MxuDI1GXz2UyGby1Xo+7ymXnlqaiXxosUfknmZ5X0RoqLdjZVVRwAPblpbQ7fGIYI0jjWulI1VEW&#10;pLGiqABUkk0GSSemdxvbjd5muLuWSeV6a5ZnaSRtKhRVnLMaKoAqcAADA6e6TfW+6DBttih3puuj&#10;209NNRvt6kyNZHQmGpMhqIjSJMKcxTmVzIujS5diwOo3RS7JYTz/AFT20DTAqwlaGMy6kppOsrqq&#10;ukaTWooKcOjO35o3W0tTYxXt0lsVdDbpcTLAUk1F18MOE0vqbUKUbUa1qek3R1FZjqykyGPqp6Cv&#10;oKmOsoa6jdopoZomDxSxSoVeOWN1DKykMrAEEEezKZI7hGjkUMrAqysAysrChBBqCCDQg4I6JbaS&#10;SykSaFmjkjZXR0Yq6OpDKystCrKQCCCCCKjp73Du3d+7ftP717q3Fub+H+T7D+8NdVVvg8ujy+H7&#10;mSTx+XxJr021aFvfSLItv2qz2nV9LBDDrpq8KJI9WmtK6AK0qaV4VNOPRpvG/wC48w6Pr7q4ufD1&#10;eH9RPLNo16dWnxGbTq0rWlK0FeA69t7du79pfd/3U3VuLbP8Q8f3/wDd6uqqLz+LX4vN9tJH5PF5&#10;X0ar6dbWtqN/bhtVnu2n6qCGbRXT4sSSadVK01g0rQVpxoK8OvbPv+48va/oLq4tvE0+J9PPLDr0&#10;atOrw2XVp1NStaVNOJ6ZKyorMjWVeQyFVPX19fUyVldXVjtLNNNKxeWWWVyzySyOxZmYlmYkkkn2&#10;thSO3RY41CqoCqqgKqqooAAKAAAUAGAOiu5kkvZHmmZpJJGZ3d2LO7sSzMzNUszEkkkkkmp6jeL/&#10;AAX25rHTPhfZ17xf4L79rHXvC+zr3i/wX37WOveF9nXvF/gvv2sde8L7OveL/BfftY694X2de8X+&#10;C+/ax17wvs694v8ABfftY694X2de8X+C+/ax17wvs694v8F9+1jr3hfZ17xf4L79rHXvC+zr3i/w&#10;X37WOveF9nXvF/gvv2sde8L7OveL/BfftY694X2de8X+C+/ax17wvs694v8ABfftY694X2de8X+C&#10;+/ax17wvs694v8F9+1jr3hfZ17xf4L79rHXvC+zr3i/wX37WOveF9nXvF/gvv2sde8L7OveL/Bff&#10;tY694X2de8X+C+/ax17wvs694v8ABfftY694X2de8X+C+/ax17wvs694v8F9+1jr3hfZ17xf4L79&#10;rHXvC+zr3i/wX37WOveF9nXvF/gvv2sde8L7OveL/BfftY694X2de8X+C+/ax17wvs694v8ABfft&#10;Y694X2de8X+C+/ax17wvs694v8F9+1jr3hfZ17xf4L79rHXvC+zr3i/wX37WOveF9nXvF/gvv2sd&#10;e8L7OveL/BfftY694X2de8X+C+/ax17wvs694v8ABfftY694X2de8X+C+/ax17wvs694v8F9+1jr&#10;3hfZ17xf4L79rHXvC+zr3i/wX37WOveF9nXvF/gvv2sde8L7OveL/BfftY694X2de8X+C+/ax17w&#10;vs694v8ABfftY694X2de8X+C+/ax17wvs694v8F9+1jr3hfZ17xf4L79rHXvC+zr3i/wX37WOveF&#10;9nXvF/gvv2sde8L7OveL/BfftY694X2de8X+C+/ax17wvs6NN8No9PeuBNhxhsl9P+oST3F3vE1d&#10;il/5qQ/9XB1O/wB29NPNUH/NG5/6tN1ch7w766P9e9+691737r3Xvfuvde9+691737r3Xvfuvde9&#10;+691737r3Xvfuvde9+691737r3Xvfuvde9+691VP85ow/bW3if8An3VIP/Wnl/eVXsb/AMkmb/nr&#10;k/6s2/WBP3pV1cwW/wD0r4v+0m76Jj4V/wB9/wAj9zN1jZ4fy694V/33/I/fuveH8uveFf8Aff8A&#10;I/fuveH8uveFf99/yP37r3h/Lr3hX/ff8j9+694fy694V/33/I/fuveH8uveFf8Aff8AI/fuveH8&#10;uveFf99/yP37r3h/Lr3hX/ff8j9+694fy694V/33/I/fuveH8uveFf8Aff8AI/fuveH8uveFf99/&#10;yP37r3h/Lr3hX/ff8j9+694fy694V/33/I/fuveH8uveFf8Aff8AI/fuveH8uveFf99/yP37r3h/&#10;Lr3hX/ff8j9+694fy694V/33/I/fuveH8uimfMuQUvU1GVdVM26o4SGtyDjcpcc8D/X/AN59xL7y&#10;vo2yL53Sfs8KbrIb7tUJO+zkA/7gyZ/6iLXqtbbg04KlMghZkUklCDqA/Tdr3LHi9zcj6cWPvGE1&#10;+zrPERhRXj5mmemzISB1MrkaRqkkX/WU2B+psP8AkfuuRw+Vetq2pRXjn55/njpjrpdCwOrERsWO&#10;kWWwVWJufTwSLcmxvb3tRU+VB/sdbJoO45/l+VR+3/N0lKuSOWUznzyxCQeRI9B9KDlQD9S2o/4H&#10;+tre3xUAkU/P0/Ppo0NDxz+wcfL/AIrpO1knhqxBG0RhqQystmudWpVVSALECx5/Jtz9Peteo18+&#10;tYH+Tjn04/6v5dM1TJNJDHTMkKXhZDU2sC+kaTrbhgouAVBIF7m596LCuDnz6dVaipFcYPpnP+x0&#10;kax5oY5jMbRkO0PkHILKxU/QDSdHB+lwbfS/tk+n+r068gaTiBn08xx/1U6RtQokZHMireQajcDl&#10;1kKqp/UxPjdrXIHJ4BW9gfL/AC+dOvSKVAxU+hHln/B0lK10eYxESvwNbyaVZySW1LbSLMbjgDgc&#10;AH3ZVoM8OqmXu0+uR+yvlj9v5dJeSN2Z0RIFeWYOvkuNAYgLcH0jSbAMQSDYXuPd2IC5rxz6dXSM&#10;oe2meBxj8+PDo0/RWWnjx9ZRrKzJAwgkjkuxVTCigllJ9R8ZF73J+vBHtoDUtfQ9OH4s8KfzP+r/&#10;AFVyIufNTOKiWaSINHJE1MCbEAqVcf0IJIP1PPuy18h5enz61hfyOPX+Z+38ui8Z5JBPIFDKhBNj&#10;9eFsR/rH/e/ZhHla+fn9vSXJ9MDoHsohR5V4YfQ6rcHk2FgDa3+8+/O2K+f+r16SN51/l6f6vTpI&#10;VjAJJqciQizBRx+OPpwv+t/h7cVqHBx5ZyPXpMy5NQeOT8q4p9ny6Y2q3SxC2kJ1KNItb6fQ/wBe&#10;fd2+ED/AenkGMcP5fzz15pw6CRbrIr/uEgjn68fjj8e9xn18h/g68Ur6/wCQU6eY8ky+Iw+UuGGq&#10;W1lvx9eQtvr+P+NXCima/s9fy6bXUOP50+zy+3z6cI8rUqmt6nyh3EcaxsBbk3P1X62vf/Yn3RQG&#10;Jr5DjT/Y6clWorniM5x/m9OpNXUjSopKtEaMj0SsLar2YErewAt+Rz7qQOBrx/P8utqVrTPD0/z9&#10;N4ylSsp+6ddIS0bQANc/T0k6hbg3v73oHAE/n/s/6uPVJWC/YaU4nPHy6xw1FO8by1X7cwGqJ6c2&#10;ve5BPJsw4vcD/D3s1Hn1sFWoCOHyOMn9n59NDVYRXkSdmmYE8gkAn03ZiLHj/E/j34yUOnOPPPr9&#10;vWhFSo8qUP8AxdOHTTLKyMxeeEIELakb6j+v+8e6+oFOrLSlP9Vfz6x/dwSKBJ+u/wBOSbc/W5J+&#10;vvWoEf6vl1vWDjrhU1K210ygqz2Z7WFrfQcgXHvxbHp+3rbMMj/Vw6wrXNaMOjCxBNgbfn/H6W9+&#10;LZqOtEmlaefn06wVCyOzPIhjI9CRix/1nBAH0+nu2onJp8v9nqw7h/m9OpqzmLSv7kkYPljQMTZg&#10;fpYsBY25/PP497bI4dbJA49OVLkJHiqUdxEp1WDmzC4sAoJP+w+vtugXy/Z0y9Kcc5Izxp/q+3p7&#10;pa9YDCyy1SkKELesoLC3P1H5+v0ub/63irE+VMV9f9R6cjqw/Zn7T6jHUhcrJPOopAIw0uhiFINr&#10;2Nzcj6jj/ePegK5OOnFTSftH+bp5aZ6cRCeIyyE6pTUgm683tcgEBfelBGP2ep/bTrSdo4fb8qZ8&#10;+o0tQs5YoqJChJXwi1rAXvpJHF/99b3ZlIH+fqrSVwtP5ft/n1GeqVkJEraQxJBP+A5/1/8AfD3Q&#10;tTHn+XlT160nDy49N81XCBaPyK7G8hUWuv1P+Fr2496jVqZoK14+fHqxBOc0FT+zP+TqI1RHG4ZK&#10;hGUISyljZuQbcW5IFvqPr+L+9hWUdw+yv+rh17UG/ZXz/b/n6xs8cySvYWkYWQC9vz9DqP1v/X3c&#10;HHlj9leqt6rTPr54+XUUyeEsxclI1/aCEW+nHHF/V9b+71qlPX1H59WXHEevDh/h6wGtbSQrkEyX&#10;UWGkH/Y+oH/ff196fPHhUV68Bp6Yqqckt5HGpixLj6k/n/H/AHj2yRTpsjpPyyIzt4y8jWA+o1D/&#10;AGNx/j782eP+r9nTVQQSAfLNST/hr00yyGMtrKkveO6BTzx9bj/ffj24Kaaedcj/AIrqyjVX7fP0&#10;HRquo4Kmm20lRGpkWsqZoWg4YaLopYq1rD9u1zx/tx7S3YBGrzr/AJSejK0JK0Pn5H1PnjocqeAB&#10;o3jCPdl+6SNUut+YmYBRy1tQPP8AX6E+0BPH+VK16dZNIFa+WCRj9vT9GRLpdEhXTd2awADkqoC3&#10;5toF7fhrni5vthWlD1d9MZAOc0+X+QcSPt4dPAQSQhZp1FgsqDlQ1gw8ZKqLgkG/5sQQwLG+6aeH&#10;VdargAjiaKPxfl/PpQ04rWnip3jiaLWdaoCdK6B41Q/hdYN7n6XsbWtsGn+TptqgZ+eOP/FeXmPl&#10;0qIDoqJG/cSHUVjYCxW6uCNJFhd7AAgi9uPda9eRAK186UpWny8unCGYO4EulwsimM6TxZgBpa1r&#10;jVf0m1vr6frUA5+3p5nFBSo4eR9D/g6c4WEdRpOrw+qRS4Ie5CX0EWDJcn+pH04+h8a+fWqBsiua&#10;14+nlj5dSY5AreNUkvC2nTxq55Fubm5JJv8Ai3uxrX/VXqolA+3yGKHP+r/J1MEdpXGhldBfWSqn&#10;SSDq+oFwTa5/437tUkUJ/n59JqVY+g48K0r/AKvl1PgOhYwFkEyrGrWA+lwDz+AOfofpz71T7ePX&#10;gSnDJx04xx6oCE8sAS9lDH8lfpy1ufrb/D+p9+4HrQSoFOPmf9WP9Xr1kVbRaHAk9WlySNQuLsLk&#10;gfn/AHw97UV49XAp9lB9v+r0/wCL65xAa/WnpGpAoH+Jtwfrx7rXy60BnhjhUcfT16a6uKARMziN&#10;20mwPOoixGq/+A4P9f8AX92U0yK9WU6iMD0PDI/M8cdAN2lQTvhZ6eniHl+3YAqSrgG1ipBHrBuV&#10;PJBtbnj3pkMhqfs6dGKHhxr/AD+359a6fzU6ZyuB7Crd47fwFW+JzdGcnudqMGTxV8ZnaprJY1W8&#10;Uc9Mkck0hJBn8zvpLguyUOcf6h0sjlAXJ86Cvz6IrBUSUrrLBPJDKjh4pI2sQQeDe97g/T3WtP8A&#10;i+lA/LowWL717PpaKGnj3jlCIYfGhnEUjaefzIjM1h/W/t3UCPn1QxCtR/q/1cenP/Zge2B/zGFQ&#10;LHULU1GPww5tTC7c/wCv/Xj3XUW6qqAfZ559esv+zCdtlPTvStBP6lFPSW444P29+bX+v19+J9On&#10;O1eHXT/IPt2SWN23vXAAAKiwUYX0jiyin08gC/HJuTyb+9V68VHHhx/b/Prl/swfbhuo3vkUFiT4&#10;4qZTzxbiAcEHm/1/Pv1etLQmvDHWRfkH2qhBXedepKkDVBRlSSPyGgIufzb3avW6Dj8v2evUwfI/&#10;tlJCybzrBJ9F0wUn0t+AYf8Ae/8AYe/F6/6j146T60/1fl1nh+S/ccUwlXfuXjs9x4I6aP6EH/dc&#10;K/S359+1U6q6BqH554fb0Y3+WvvWvrvlT2GuUyMkjbt68zVbUGRiPLWyZLC1k0gu2kSmGnckjnSD&#10;zb29C50Mg+EZ/Oo6SXyKRUjzpX8j1f7twVUi+WSJGLQKtM8nPBPP5/Kj6n/e/elFBjpDKSRQ+XTb&#10;2FQ3wdVFHTLNFEA0oOmzKLMytrIDI1wD+PwSOfbcy61I9RTrUMgLDzz1rB97ZXP9bd/doxYGtqMF&#10;P/f+syC/ZsF/ayn2uWMfp9DRlp0IWxXi12tcp7eqLT0qOjxe7y/4vpkXvzsuMJEm7666LxpjgJ4u&#10;SCxjv9frc3/3v2qExGBw/wBjqohBGa/kesp+QnZ5OpN7ZIubtq0U/wBf8B4vqCfyPqPdC1etKuaE&#10;H/V/k64n5D9qE/8AH85YEG5KCP8Ap+bR2/P+9e65r05pHn/h6w/6fu02Dn+/mc1PzceK4PNiD47r&#10;/sLf7178Gp1ooD5fZ/LqM3fHZ5fV/frPKbc6XVRwPppChT/tjf8APveojqxQf6vn1ifvHsthY773&#10;IVNyoWocf48gED/Dn8E/i/vWrrQC0pT/ADf4esEndHYb6Cd9boBRQAUq51N/pe6uCSB9CeQefr7s&#10;HPVSimleozdxdiSFde+93lLsCf4hWC/+xE+r+nv2s9eCAH/V8+uv9L/Y7gP/AKQt7lVFgRla4WA+&#10;lv8AKQbWtb82+n4961kdaMYNAQK/YT/q+fRoP5fm7cpkPmfgpMnlauvye7tp5bE1ddkZnklnWnoT&#10;kSJpZZCzHRjeC+olgo+pDB2ChLj+jX89S9J7wnSCvkf55H+XrZuwUOmFmdozGy6UCn86RYnUOB/X&#10;n37h/q8uiwSAHUa+YPCnl8/9Q6TO/aZXplFPGf1o4Cjk/UH/AB+v9PwP9f23JWlaf5elCOqkgcP+&#10;K/1fs61u/lwkuJ7p7zp40WKnys+E3LSRHi5/u8aOplAuLs89MSTyb3NwWI9pLdiV8xRj5fn0aI1Q&#10;CP8AUKDonsW+9xU9OsFHuLO08QW7RxVMyi97WAElvwP9t7Vaz69eaNW8vOvpn8uum33u8hWfdW4y&#10;bi5kralgbj/GY34+l/8AevdOHXtI+3ri++91q7o25M+xdQrhquoa45sP86fz/wAT73w63pBFcfb1&#10;Fk3fn3b9zO5l7WYXqJjY/ngycf8AI/fuPXtNQP8AVUdYzu7cKhC2bydo2LKDPLdfppt6+Dx/vA92&#10;rTrxSn7P59ZDu7O2P+5vLWb9QM8n0/x9funDPWmQnjT7MdYzunMhec1k21m7Azy/U/X6tybe91p1&#10;tQCT/I4/Lrr+8uWkID5OueO30klc/jj+3fgD/evfq9b0Gvz/AMnTdLXhZNZdpZy6hI47u7szWVUU&#10;Es7FjYAfk+/AVPqeqHtzwA4+g62EvgN0InU3X+N3JuTAUlL2pu+apymXyMjeaogxtW1GYcd5IlAj&#10;jRaKKSSK76Z9Z1kcAwkTwk0/tFcV/wAFfLovlYSOa5H+Tz6tmo5JAsbkRi6ALfUTewuDybcH8W/P&#10;thlKcf8AD0lU0NT9uOnBJSFBqAxiJIcnkg/j6ni9v9j7qOmVZuLcf5dTxXrLGUVTG0aAqZgVBIWw&#10;5vY/T/e7+/fPrz0Br5eVaddgNrldPINUAspBADWX68Wvfj6n3bVQUoOq6NLagT9nEf4OoUzShJ2k&#10;XSB65JFH4UG9wL8g8Cw5/PvWOrHIANK+fzx/q4dBxvHGffY2aOKKNj42AjuQpsL345uPrybfT/Y6&#10;z02sw11FPTGRX9pNOqY/mF8VoewszUbhx+NWh3ElJJDHkY5jCs+mKRo0qB4JVmjSUjmxkVPSrBTY&#10;ttF+3o4t56ig4/Lh/h6pl3d1rvbY1XJTbi29kaPwrratpl81LoBA1eeLWijn6SENyLrzb23wNOly&#10;zAitf8n+qvl0k46uRoljM7eHUGjj1em9zaw+n5P+tc/T3upp1fPl1Njnl0teQn1WF7/Qe9AevXgP&#10;l1KSZmFx6mtYn6KLf7b6g/7f3Ycet0Hl/s9DT15052Dv2WkfEYOoOPlqo4Ja+sYQxhWvcpqu7gAH&#10;lVaxsPaiG3LEFsD54J+zpE8ypwzn/i/l1sn/ABo69i692Rg8LQUElHSU0cl4YgXkfX49UkulLu7E&#10;XZrfj/D2snJpp4AUH8uid5der0BI+eOjpYeASQTq4bWWFyC1+Abra9zc/Xg/jn2jJ6ovDu/1DpR0&#10;yyANdUsGA8b2DC4P0+nBt/X+v+HvwGcdUaUSHFaefCv+HqSGBZBZVJOo6+CR/h/jf3UivDrQPigV&#10;FccP2/P16zGVlQqOV/XoXk/gXtf+v+w96OOrBQwDHjn9meuYkEi21MGvxquBzf8A4n+nuwovD5db&#10;VVBrw/1enXBWEQW54B45+v1/xH9f9496/wBXn1qU0GOPl1ycsBa1tTem/JsL8/n6FuL+7BRQ+f8A&#10;q/1fPrSMCaD8ya5+Xn+Xlx6wSxFlLMw0hQbkkfQi54t+L+6q9B/sdaDBMUpn0+X7K9cUmFh+3oVu&#10;NaADgfT834tzx/rce98eqKutjXgcg04/Z+3rAsjSMkqy+RdVtCkEt/gPx9FP597VdX+z1ZwSRQAA&#10;ca0zX0ofl/qz1mMixO76GXWt9P5uP8Af9e/vTADA8v8AV5dbIMnD0+fDPUqB1Jj1ububoCDcgE/T&#10;ix49+Hz6Zd6sacaDPpj9n+rHXPIzvSQ09fSnRVUdTHWxSR3ukkbrIjm1gLEX93hkaB1kU0KkMD8w&#10;ag/kR16SFLtWicVV0ZGU1+FsEfmOPVrmKqqbL4vG5WlbVTZOghyFO39UmjWRDwxHKsPyf9f3nXY3&#10;S30Ec6fDIiOPsdQw9fI9csNy21tsuZbZx3RSPE3H4o2Kn08x6dT/AAr/AL7/AJH7VdIvD+XXvCv+&#10;+/5H7917w/l17wr/AL7/AJH7917w/l17wr/vv+R+/de8P5de8K/77/kfv3XvD+XXvCv++/5H7917&#10;w/l17wr/AL7/AJH7917w/l17wr/vv+R+/de8P5de8K/77/kfv3XvD+XXvCv++/5H7917w/l17wr/&#10;AL7/AJH7917w/l17wr/vv+R+/de8P5de8K/77/kfv3XvD+XXvCv++/5H7917w/l17wr/AL7/AJH7&#10;917w/l17wr/vv+R+/de8P5de8K/77/kfv3XvD+XXvCv++/5H7917w/l17wr/AL7/AJH7917w/l17&#10;wr/vv+R+/de8P5de8K/77/kfv3XvD+XXvCv++/5H7917w/l17wr/AL7/AJH7917w/l17wr/vv+R+&#10;/de8P5de8K/77/kfv3XvD+XXvCv++/5H7917w/l17wr/AL7/AJH7917w/l0o9pbnz2xtwY/dO1sh&#10;/C89i/L9hX+KGfx+eCSml/aqY5oW1QzOvqQ2vcWYAgu3babffLd7W6TXE+nUuplrpYOMoVYUZQcH&#10;+XRzy/vl3yteR39g/hTxa9D6EfTrRo27ZFdTVXIyDStRmh6ybw3ZuLf2eqtz7syX8WzlbHFFU13h&#10;gg1LDGsUY8VNHDCumNAOEBNrm5ufddo2e22GBba0Tw4lLFV1M1CxLHLsxyT69X5j5hvebbtr7cJP&#10;FncKGfQiVCKFXtjVFwABgfb0mPCv++/5H7M+iPw/l17wr/vv+R+/de8P5de8K/77/kfv3XvD+XXv&#10;Cv8Avv8Akfv3XvD+XXvCv++/5H7917w/l17wr/vv+R+/de8P5de8K/77/kfv3XvD+XXvCv8Avv8A&#10;kfv3XvD+XXvCv++/5H7917w/l17wr/vv+R+/de8P5de8K/77/kfv3XvD+XXvCv8Avv8Akfv3XvD+&#10;XXvCv++/5H7917w/l17wr/vv+R+/de8P5de8K/77/kfv3XvD+XXvCv8Avv8Akfv3XvD+XXvCv++/&#10;5H7917w/l17wr/vv+R+/de8P5de8K/77/kfv3XvD+XXvCv8Avv8Akfv3XvD+XXvCv++/5H7917w/&#10;l17wr/vv+R+/de8P5de8K/77/kfv3XvD+XXvCv8Avv8Akfv3XvD+XXvCv++/5H7917w/l17wr/vv&#10;+R+/de8P5de8K/77/kfv3XvD+XXvCv8Avv8Akfv3XvD+XXvCv++/5H7917w/l17wr/vv+R+/de8P&#10;5de8K/77/kfv3XvD+XXvCv8Avv8Akfv3XvD+XXvCv++/5H7917w/l17wr/vv+R+/de8P5de8K/77&#10;/kfv3XvD+XXvCv8Avv8Akfv3XvD+XXvCv++/5H7917w/l17wr/vv+R+/de8P5de8K/77/kfv3XvD&#10;+XXvCv8Avv8Akfv3XvD+XXvCv++/5H7917w/l17wr/vv+R+/de8P5de8K/77/kfv3XvD+XXvCv8A&#10;vv8Akfv3XvD+XXvCv++/5H7917w/l17wr/vv+R+/de8P5de8K/77/kfv3XvD+XXvCv8Avv8Akfv3&#10;XvD+XXvCv++/5H7917w/l17wr/vv+R+/de8P5de8K/77/kfv3XvD+XXvCv8Avv8Akfv3XvD+XXvC&#10;v++/5H7917w/l17wr/vv+R+/de8P5de8K/77/kfv3XvD+XXvCv8Avv8Akfv3XvD+XXvCv++/5H79&#10;17w/l17wr/vv+R+/de8P5de8K/77/kfv3XvD+XXvCv8Avv8Akfv3XvD+XXvCv++/5H7917w/l17w&#10;r/vv+R+/de8P5de8K/77/kfv3XvD+XXvCv8Avv8Akfv3XvD+XXvCv++/5H7917w/l17wr/vv+R+/&#10;de8P5de8K/77/kfv3XvD+XXvCv8Avv8Akfv3XvD+XXvCv++/5H7917w/l17wr/vv+R+/de8P5de8&#10;K/77/kfv3XvD+XXvCv8Avv8Akfv3XvD+XXvCv++/5H7917w/l17wr/vv+R+/de8P5de8K/77/kfv&#10;3XvD+XXvCv8Avv8Akfv3XvD+XXvCv++/5H7917w/l17wr/vv+R+/de8P5de8K/77/kfv3XvD+XXv&#10;Cv8Avv8Akfv3XvD+XXvCv++/5H7917w/l17wr/vv+R+/de8P5de8K/77/kfv3XvD+XXvCv8Avv8A&#10;kfv3XvD+XXvCv++/5H7917w/l17wr/vv+R+/de8P5de8K/77/kfv3XvD+XXvCv8Avv8Akfv3XvD+&#10;XXvCv++/5H7917w/l17wr/vv+R+/de8P5de8K/77/kfv3XvD+XXvCv8Avv8Akfv3XvD+XXvCv++/&#10;5H7917w/l17wr/vv+R+/de8P5de8K/77/kfv3XvD+XXvCv8Avv8Akfv3XvD+XXvCv++/5H7917w/&#10;l17wr/vv+R+/de8P5de8K/77/kfv3XvD+XXvCv8Avv8Akfv3XvD+XXvCv++/5H7917w/l17wr/vv&#10;+R+/de8P5de8K/77/kfv3XvD+XXvCv8Avv8Akfv3XvD+XXvCv++/5H7917w/l17wr/vv+R+/de8P&#10;5de8K/77/kfv3XvD+XXvCv8Avv8Akfv3XvD+XXvCv++/5H7917w/l17wr/vv+R+/de8P5de8K/77&#10;/kfv3XvD+XXvCv8Avv8Akfv3XvD+XXvCv++/5H7917w/l17wr/vv+R+/de8P5de8K/77/kfv3XvD&#10;+XXvCv8Avv8Akfv3XvD+XXvCv++/5H7917w/l17wr/vv+R+/de8P5de8K/77/kfv3XvD+XXvCv8A&#10;vv8Akfv3XvD+XXvCv++/5H7917w/l17wr/vv+R+/de8P5de8K/77/kfv3XvD+XRofh5GE7ywRH/O&#10;nyI/9VJPcX+8H/JDl/5qQ/8AVwdTn93RKc0wf80bj/q03VwvvD/rot1737r3Xvfuvde9+691737r&#10;3Xvfuvde9+691737r3Xvfuvde9+691737r3Xvfuvde9+691737r3VWPzgXV2vt42B/4x5Sf+7LLe&#10;8p/Y9qbTL/z1yf8AVmDrBL7z613+3/6V8X/aTd9E28Z/1I/3j3Mms9Y46B17xn/Uj/ePftZ69oHX&#10;vGf9SP8AePftZ69oHXvGf9SP949+1nr2gde8Z/1I/wB49+1nr2gde8Z/1I/3j37WevaB17xn/Uj/&#10;AHj37WevaB17xn/Uj/ePftZ69oHXvGf9SP8AePftZ69oHXvGf9SP949+1nr2gde8Z/1I/wB49+1n&#10;r2gde8Z/1I/3j37WevaB17xn/Uj/AHj37WevaB17xn/Uj/ePftZ69oHXvGf9SP8AePftZ69oHXvG&#10;f9SP949+1nr2gde8Z/1I/wB49+1nr2gde8Z/1I/3j37WevaB0Sz5xzLB1pt2JiqCfdvF/wA2x9aL&#10;cf8AB/z7hj3pm/xO3X1mJ/YhH/P3WTH3ZLbXud4/8Nqo/bKp/wCfeq5tvr5NtUwUghpNeqEaeL3t&#10;ySePoRb6+8dZFyfKnWaIk0gAgHNan/B/l6a6jUkrR+gnQwQkHkMA1wbabgfm/wDxT20atjppgASf&#10;X1/yUrX/AGekhPJJBCU8X9rSjgFVOtWuARqXULcC4ufyD7fipnzx04zYBwP9X+D/AFU6aKqVZIBG&#10;I4InkR4AyBSzSHgFiGADA8cm/H+2tXR9h/b/AIKdbALZFP8Ai/8AV506TlWsoLtGjPDK5D+QiyXs&#10;qhQbErrvbjgWPttcEV9emWahz51H7RTB/OvSXrZEaSVHLo6SXaKT06QSCeDc208jgX4/BuLN3VIP&#10;+xnqyjSanPH8/wBvSZqq+mDJShHcQISyta3oISw/s3sTwSD/AIEE2ojAA18/zp0p0NQEfOvGpxx4&#10;dI3Jqx8s7x2TzARsTaykyMtxY/2X0ix4At9PeiR1Voy2GOKCn+UmvD0/Onn0xSu9PWIGp1eSOOyI&#10;QhUOiXZW9f6gbWtezWva3twSALTyNP2Y6TeFoIx/pcjhw6T85aN5oVKhC3mvOC2o8IqNYhGQOBIf&#10;V9RqHIv78T4hqPlj+XSqvhrpJ/PNehQ6myiY7NyQuzLFUQprBBChr2j5voNzcH6/2ebfVlQR06KO&#10;P9X/ABY6HqtIljiNOjuUup1fQc35P+t/xT3cEgUH244/y6a0AHh/gp/OnQO7l8iyPcWYobAXBU2N&#10;v8f8QOL+1cbEgevD/V889J3Xz/zdA1lIdLTMpZvqWJ/pY/Q2+g/3u/tzT246Suua/wCToPMirqBJ&#10;d9RPouD+LXu3+Fvx7d1VqKAUxX1/4rqhQjOaH+X2U/n0nZJNKhpmUub2F/0gD6m/+HvRbz/1f6s9&#10;WpqOBT5fl+XUb7gW4lCB20hgSL/gW/w97VgOtUK/4P8AV/g6yxywFZCxnYoNIIFxxf8A1z7cH+H+&#10;XTElc0H8jnHXSV1nBK6VRTd2Nz+PwPof+J9+8TT2/L9mP9nq6kkUOMDIOf8AB1xM6PpHkDFibcEN&#10;cgfS5N/9fj22Wr1VTniT5dZfudEQiJbUSbKeL2P9dRFx/wAT73Wnr1rTVjWo/wAP+rgeo75FNKBo&#10;5SwJGlbH+lx9f6e9gaq5/wAP2f5OrlQOODx9D86/PptlnF30u6oSQLHUFJ+llFj70ASaD9nTZKrn&#10;y8zgV/4vrhq9CFGllkDahzYXAH9Tcf8AEX9+BqSMDiOvaNPGv+Y/sOMdcJ6tSFGjS/0a5Cn8kX+t&#10;7j/H8f7D3ULiv+r/AD9XNePH5jPWLyCQo7eYlVUaSDoJFzfn+0b2v/gfdsqtRnjXNPLj/LPVtJZj&#10;Q+X2/wCXHn11I7adAZIw/wCqSMm4/NuLWPA/33PvQjJr9h/4vqgWpHEUyPT7D/m6zQThU0fumRV9&#10;EzXOrT9SSBfV9P8AX5/w96deJBHH14dOkgE0P+Cor+fTlBMrJoQyq7n0uSQAeR9LX5/2Hvy14efV&#10;a8AfXj8+P+Tp0p5WjBMkKPZQvkYi5I/tC9zf3Yg0ofX/AAV6d7j6mn+D9vUiOrZ5Y/GWLB7uxOk3&#10;HN/rc2t9fdz3qBQYxTrS5/1YHTnTDxXqJHnJJBiLMClxfj+ovb8Xt+fbVdQ/ZX9v+Xp80BHHz8/9&#10;j/P07LWS1kh8zEqUtDoZm9X5BuLX/wBb8e3Qa8KYz/l/1f7HWkNeHXCOctMYY55oGVvHJzpUi9jz&#10;qUG/154t9fd3NKH/AFDpsJRjT/N/q45P2DrDJWxwTHxOJn5JUXHqIsRf6X/p7apXFfXz+3rTgrwp&#10;+f8AxXUKWoksfIdAYltTXNrH6KQeL/7yPe1Gnh8v8HV2IAHrkfI1/wBWR1EmnR7aTIg+rD+h55UA&#10;82918qH0889N6f5/6v8ALjrqCpYMFW2pbguTYkcn1f7f3philacOrAEep65u76mIYFVbURcnm/4t&#10;/rD3sDAHy60Afl55OadQXkILMwvzpGkg2/3n34nGD1RlJpQ+f59NFdUhFsf1yqw55PP1Ityf9f8A&#10;3v3Qin2Hj8utMdIxn/V59J9/GHdpCWk0g6bfWxtf1WvYN/X/AHo+/LVRT/D8z0y4PEjHyNP8PUGK&#10;N3nKMNT6raR6uSR/vh/vfvxYDhitKGnn/Lp1VwBXgfPNQD9vR09pY1cVjMeizTCeDGGjni+iG6GR&#10;yUH0lWc2vqPC/TVwC6SrE/5+jWNQBSlcfzrwOOhPpqoBm0eE+KMSPFDxpuAxYg2J4vpIBsDz9eaq&#10;vEU+z18/8/VUehqSfQ+f20z506UtJTuz1D3d7J9zrUXA0oy2Oor6Rwx5uQDbm1/dWkQK3CgBz+wf&#10;6v2/Pp6oyY54p5RBNGadYo0kKhFBKlnsxtquv0uOPqfz7rp627qwBx6ZwP5/Z0q6cwyoGn+4QSKS&#10;n24BPrQDUv8AqdJ9XPP+9+6sStKCo62FL5NfWvz/AJ+nTpGI5IlIYIr07LGxNjdRYkekHUQDbi4v&#10;bn82Bpx/Ppvwy1aVXyHofLy6eFqF8QeRQiwACIRqxLJaw50gc24txcC1+Pfhjrb57uIpTHpxB8+p&#10;QjM8WpHkUyKHVD/ZBtY2uDyAb8cEjk8+6E0Jp/m6cVQVHD/VXqSP90kWM3+7i17sLAeoqGJsAfrf&#10;8j25q/b0mdQc4Ax9uc8BU+f+rj06ARsiqrlQxuSVK3ub8j6ixNrEfge/E+fTZSpx5Dj+fU9aqOzk&#10;qqMoDEz3IIOoAjSCbhrH+g455uNefVtBYaj5/wCE8PXH+Hh9mVaiaO4ItVabq6BgLX55AZiCOLD8&#10;i5497r59boUxXP8AIDqZP45YwXMkZLafRxdiDxyOLm5P+Pvy4/PqrMaD9la1/wBX+XrNHMI2jjZ9&#10;VOCCxYXa9/pcsB9f8PemFethgfn8vLj5fPqDURRlvJI2iKaQF/0/jlSlmJP+IKg/0+nvfXiVUVNc&#10;kYFKf5f2GnSQ3Tj46qlnRHWV3A0mUaSAFPAuG4bm4/wB/wAPe0JA6clIBoMDz9P5dEp7W61/i8s0&#10;jwUyl4ZY5EdYySCrgONSg2Kj8jj+pBHuwQkg/wCX/NXryOUGP9jqpHtr4aZauyb1231hxk/gZmpo&#10;hTrFJKSpDP4VQnVfk2Jvf83Hu7xLJ8qcPn9vV4pzGM5znP2YFei0y/HHtqgvG+BhmEPpeamqI7N+&#10;brrKMyn/AFv6ccj3QWjn0/b0pN6lB5/lw/1fLqIeh+01BLbbkUOAUDyICxa9ityOTb/itvevAatM&#10;en+qnThu4+Pypw68/QvagWMvt51LL9GkUmwP14vfni44/wBt72bVh5j+f+bpv66NMAH+X+cde/0B&#10;dqgSA7fW5N7PPGWtb/Bjp4/rb3U2rj7OqC/QECtONBT/ADGnUZuie1BMY/7t3djc2qYDx9CeXBtc&#10;f8R78bVh6Zz1Y36V8+PED8vXr0fQ/a7aY12tIWZdSus8Jvxbg6/8fe/pGHmv7f8AY60b9DgVr6U8&#10;v29SIfj9265lMW2fIEIAeOohH1HNrv8Aj6cX96W2ds9XN6i8anh6edfU/Lp4xnxo7syMiR0e1onM&#10;oCXerhWxYhbWLAhrni9vfjbMBU0HWhexyGmc54fy6sw+D3wK7K607Sw/de+87gqQRYfJUeP2liDP&#10;USsa6l+yD1tQ8MVMoRJZm8cbSWkSBtZBdV0q+FXIz/gwf8nTU0ySgUrSteGPTq6ejxzUsEZiSNVj&#10;UIS4F+WsCNNj9frxxf8A2PtxUHD7MnpC7kig8vTPE+nTLuzEVOSxVTTrIgaSM2kW4Tj6L9GI55P+&#10;39t1qOm4xpNK0Hy/2OqKPmT8LewN2dnZHsTZeRwdSmapqcZnF5eSaB0moqVKZZKaWCmnWVZoYFW0&#10;gjKup9ZU2jZ8I1x61zjo1huAq9x88VrU9Ebl+LvcsEjg4THtpXlfu4x+NRN202H9n6f61/ahbNvU&#10;evHr37wjAIz+zqL/ALLP282tv4NjwVK/5ypIJuP7KCIt/j/QcXIJF9fSO3p+3rf1iDyNK8cdZh8Y&#10;O4VAvi8TbVYhqs3/ABx/muL3+p4sD7o1u6nh1s3aeRP7Mf6sdcf9lg7fdtP8Ox6G9wEqJP62Cn9g&#10;Ag/1BIP1/PuwtnPl14XkZ8/5dcW+LXcI1hsXjQCup2SolYWa54KUzAj6259+Fs59P29X+sTrpfjD&#10;24t1/huKKvcKzzzX5P400zWtfm9vpxf8bNq/y/b00dyj88Z8+uI+MnbnrU4/D6g2m/3UpsQf9ppW&#10;PP8Arfjn8e/Lau3p+3/Y639ejev8s9Z4/jH26wA/huIa17ss87fQkX5pQ1vxyBzb6+9m0ccaft6o&#10;b9Pnjy9P59OVB8Xu455kp4cVhWjcnSs1VNGrXUg2JpGXjSfxccXHI9+No4JGDSlc4z1b61KVJp+R&#10;rx8qdWK/CD+X/wBh7N7g2R3jvndO1KLH7epMjVU+2MM1VVVDvU0NRjkFRNUUtHTLEYqx3IiaU3VA&#10;Lqz6LCAw9x40IoPKvTM96stVH51/1fn1ejR0aUiCFpPJGwU3AuALW5/AAtx/r+2+HHoqkiL0zw/n&#10;w66y9M1bCvg8RcjTqA9PDXNjcXP4P+H5/HvdOlMJrQg4zQ+XVOHzN+HuU7R3PPvvZ24IMXuN9rtt&#10;rIYvIx3oqpKf7qemlEkCrNFL5KlondxMPHo0INBDsPCWNRTNDn5dLIblUFPn1VTV/ETuigZoaml2&#10;zaFArPBWVBUtcAAa6FDcg3JP4/Pu4iY8P5V/zdKHvFUVPCvH59QR8We147O0GDMZfS5inmblr/Uf&#10;bDm/+3/H+NhAx9P9X5daF8jA8fL/AFf5/wCXWVvi92n+6Vp8Tp061KyzMSLaT9Kf6gjj/e/ra307&#10;fLrxu1+f/F16wx/GHs8skfgxsjuwVY0kmv6jblWgDXv+AD9eL+9m2YeY/b1s3i+h/l/n6lD4rdsV&#10;MbOKPG6EuJC0kgW/1H1iPFrEf0vc8e9G2ZP9jPWvq1b/AA58/PHUeH4tdpyGRfDjYkh9bvLK4sL/&#10;AFA8f0uf6/092+kccaft619ao8j/AC/z9Tl+J/aJa0a4tVYa9Ykl0/7dYjyR/W345P499K3y/n/m&#10;68L5RxB/On+z08YL4gdp5GtFPPJi6GBVdxWTfcSqbX/swwu3JNhq0/7E8e/C1NckD55x/g62bxaV&#10;yPs+0cKDo/3RXwjpNtT4OvyFUa/IRZBcm9fJTwB1KKbBGlh8kY1obXY2vwSRysEAg88jOBnjX8uk&#10;k0xn8yAfKpH7fs6uY2ZtGPFUuNgq5nkaAGQoVVyUIJA1HTdRewGkcgW9pJeOOk5kpxrT0Fc+f+To&#10;YIqEKkvhMukks/mFmAbgADi/5v8A044N/dKaTQ9MM2k4rQ1yaf5+nGOneCPxKZXd3LASBrLYDgkD&#10;i45HvRzgnpyFwp1U67nQCKHyMVv+sW/tDi9yRwebE/X6+9+fTEpD0DYrSlP9n7fTrHNLIToMhiQl&#10;XR4wbm9v6N9D+P8AYf19+68TgDP+D5f7PUQ38ckTSzklbGO5IIYEWH9G9Q+o+v4PvRNeqk00jhTH&#10;lmo88/6vn011sKspiigkKsOEqbFr2/1QQCxt9Lf7172W1dbVRhqk8af4M/6uHQR7p2fFlpJRIul0&#10;jkbxEKU1MPoAU/Ufz/X/AGHvceeOOlEcmiv+bonu9uhvv2q70lNIqxH99oI203IJBunNgLDkW/x9&#10;7RQaV6deWoqPP/PjoqG4fiZR1dVO8u3MBWfcOzaKmipZNJIW3rMJRTz+bfS1+Pb6xrWh/wA/+T/P&#10;02tw7Guafbj/AA+X2dB1D8K6GCU68LiwodnASlo72ANiL04sBbk2/I/p7eMIIqAPQ1FOrG6ZT3E5&#10;J4Hh+VehN2l8SBSAfZ4zHU5UEpLBSwtI+oG4Z4oFBC24F7/Xji/ugj0Gv+T/AAdVlnDin5A+ZHHy&#10;r/qr0dDrPpF8TTU8U0UCLDMrXgjjtwp1EWS1+Lf42AuPd2kqR6Y6qpDKaVNTxHlw8+jq4TE/Zx0y&#10;eNAoiCgBAim9jqP1FyPr/tr349p6BiamnH7OkxNcUPH/ACU8wP28Pn0KFF4YRGqw091S0wlS4Fgo&#10;GkgWBJJA9pyCeHV6jV9mOGB11UTSPI94ljZCriSL08EabfU35H4Jt+fegKdWlAnNRjh5cOPXcpEf&#10;jWQePjhwfr/h9L6h7sDXpvWIlziv2cc1PHrJJISGUMVBJR2F7rwSLfpA+g/r9bgH3rSCerw1cCv+&#10;rPWFJj5mWzG/5P0NiPz+bf7H3dyPl04/DBof9X2f4es5U/uJJIQz2I03B4t+eeef9t7oDXpM9cE4&#10;OeGD6fP/AFD9nGA6S2uQAsfq59PHAVQdJ+n4/wBf/YbpUY+f+Tq8Q0CrEVJPn/LPnjh1MkWMQvqB&#10;D/2bAWP55J+l+fdV4fZ1VzRgTwp6fb10jsRa6MAoJA+o4+l7/wCw+g/2PvYav+rHVWXzHmajrA0F&#10;z5EuoT9KEXAY8cgEcn8WP/FPfj69alXSACa+X2+eePWJlkMihgukWLM30/Fxbn/Xt/Q/X36vXojQ&#10;EeXn8qgeleHzpx6kxAhbaudViAfxxa1/8PfuOf8AiunKgAjgKfmf9X+qnUuWJammqIwyg+Eq402/&#10;I+v15BH091Apx61CVQZweB8+jx/F/dB3FsOpxs1/u9tVsOL8bMWtTijp44G9RJUM0Mg0iwGnj8+8&#10;oPaPejuFg8LHuhkVckmieGirxPqjY4DrCH385eG1brHcIOy4jdqgAEyCZ2etBkgSJnzr0ZTxn/Uj&#10;/ePcraz1Begde8Z/1I/3j37WevaB17xn/Uj/AHj37WevaB17xn/Uj/ePftZ69oHXvGf9SP8AePft&#10;Z69oHXvGf9SP949+1nr2gde8Z/1I/wB49+1nr2gde8Z/1I/3j37WevaB17xn/Uj/AHj37WevaB17&#10;xn/Uj/ePftZ69oHXvGf9SP8AePftZ69oHXvGf9SP949+1nr2gde8Z/1I/wB49+1nr2gde8Z/1I/3&#10;j37WevaB17xn/Uj/AHj37WevaB17xn/Uj/ePftZ69oHXvGf9SP8AePftZ69oHXvGf9SP949+1nr2&#10;gde8Z/1I/wB49+1nr2gde8Z/1I/3j37WevaB17xn/Uj/AHj37WevaB17xn/Uj/ePftZ69oHXvGf9&#10;SP8AePftZ69oHXvGf9SP949+1nr2gde8Z/1I/wB49+1nr2gde8Z/1I/3j37WevaB17xn/Uj/AHj3&#10;7WevaB17xn/Uj/ePftZ69oHXvGf9SP8AePftZ69oHXvGf9SP949+1nr2gde8Z/1I/wB49+1nr2gd&#10;e8Z/1I/3j37WevaB17xn/Uj/AHj37WevaB17xn/Uj/ePftZ69oHXvGf9SP8AePftZ69oHXvGf9SP&#10;949+1nr2gde8Z/1I/wB49+1nr2gde8Z/1I/3j37WevaB17xn/Uj/AHj37WevaB17xn/Uj/ePftZ6&#10;9oHXvGf9SP8AePftZ69oHXvGf9SP949+1nr2gde8Z/1I/wB49+1nr2gde8Z/1I/3j37WevaB17xn&#10;/Uj/AHj37WevaB17xn/Uj/ePftZ69oHXvGf9SP8AePftZ69oHXvGf9SP949+1nr2gde8Z/1I/wB4&#10;9+1nr2gde8Z/1I/3j37WevaB17xn/Uj/AHj37WevaB17xn/Uj/ePftZ69oHXvGf9SP8AePftZ69o&#10;HXvGf9SP949+1nr2gde8Z/1I/wB49+1nr2gde8Z/1I/3j37WevaB17xn/Uj/AHj37WevaB17xn/U&#10;j/ePftZ69oHXvGf9SP8AePftZ69oHXvGf9SP949+1nr2gde8Z/1I/wB49+1nr2gde8Z/1I/3j37W&#10;evaB17xn/Uj/AHj37WevaB17xn/Uj/ePftZ69oHXvGf9SP8AePftZ69oHXvGf9SP949+1nr2gde8&#10;Z/1I/wB49+1nr2gde8Z/1I/3j37WevaB17xn/Uj/AHj37WevaB17xn/Uj/ePftZ69oHXvGf9SP8A&#10;ePftZ69oHXvGf9SP949+1nr2gde8Z/1I/wB49+1nr2gde8Z/1I/3j37WevaB17xn/Uj/AHj37Wev&#10;aB17xn/Uj/ePftZ69oHXvGf9SP8AePftZ69oHXvGf9SP949+1nr2gde8Z/1I/wB49+1nr2gde8Z/&#10;1I/3j37WevaB17xn/Uj/AHj37WevaB17xn/Uj/ePftZ69oHXvGf9SP8AePftZ69oHXvGf9SP949+&#10;1nr2gde8Z/1I/wB49+1nr2gde8Z/1I/3j37WevaB17xn/Uj/AHj37WevaB17xn/Uj/ePftZ69oHX&#10;vGf9SP8AePftZ69oHXvGf9SP949+1nr2gde8Z/1I/wB49+1nr2gde8Z/1I/3j37WevaB17xn/Uj/&#10;AHj37WevaB17xn/Uj/ePftZ69oHXvGf9SP8AePftZ69oHXvGf9SP949+1nr2gde8Z/1I/wB49+1n&#10;r2gde8Z/1I/3j37WevaB17xn/Uj/AHj37WevaB17xn/Uj/ePftZ69oHXvGf9SP8AePftZ69oHXvG&#10;f9SP949+1nr2gde8Z/1I/wB49+1nr2gde8Z/1I/3j37WevaB17xn/Uj/AHj37WevaB17xn/Uj/eP&#10;ftZ69oHXvGf9SP8AePftZ69oHXvGf9SP949+1nr2gde8Z/1I/wB49+1nr2gde8Z/1I/3j37WevaB&#10;17xn/Uj/AHj37WevaB17xn/Uj/ePftZ69oHXvGf9SP8AePftZ69oHXvGf9SP949+1nr2gde8Z/1I&#10;/wB49+1nr2gde8Z/1I/3j37WevaB17xn/Uj/AHj37WevaB17xn/Uj/ePftZ69oHXvGf9SP8AePft&#10;Z69oHXvGf9SP949+1nr2gde8Z/1I/wB49+1nr2gde8Z/1I/3j37WevaB17xn/Uj/AHj37WevaB17&#10;xn/Uj/ePftZ69oHXvGf9SP8AePftZ69oHXvGf9SP949+1nr2gde8Z/1I/wB49+1nr2gde8Z/1I/3&#10;j37WevaB17xn/Uj/AHj37WevaB17xn/Uj/ePftZ69oHXvGf9SP8AePftZ69oHXvGf9SP949+1nr2&#10;gde8Z/1I/wB49+1nr2gde8Z/1I/3j37WevaB17xn/Uj/AHj37WevaB17xn/Uj/ePftZ69oHXvGf9&#10;SP8AePftZ69oHXvGf9SP949+1nr2gde8Z/1I/wB49+1nr2gde8Z/1I/3j37WevaB17xn/Uj/AHj3&#10;7WevaB17xn/Uj/ePftZ69oHXvGf9SP8AePftZ69oHXvGf9SP949+1nr2gde8Z/1I/wB49+1nr2gd&#10;e8Z/1I/3j37WevaB17xn/Uj/AHj37WevaB17xn/Uj/ePftZ69oHXvGf9SP8AePftZ69oHXvGf9SP&#10;949+1nr2gde8Z/1I/wB49+1nr2gde8Z/1I/3j37WevaB0Z34gpbu/BmwH+4jI/8AuK/uMfd5q7HL&#10;/wA1If8Aq4Opw+7wlOZ4f+aNx/1aPVvXvELroX1737r3Xvfuvde9+691737r3Xvfuvde9+691737&#10;r3Xvfuvde9+691737r3Xvfuvde9+691737r3VXfzZjD9q7fJ/wCffUg/9aWW95Q+ybEbVL/z1v8A&#10;9WYOsG/vMLq36D/ngi/7SLronvhX/ff8j9zDrPWO/h9e8K/77/kfv2s9e8Pr3hX/AH3/ACP37Wev&#10;eH17wr/vv+R+/az17w+veFf99/yP37WeveH17wr/AL7/AJH79rPXvD694V/33/I/ftZ694fXvCv+&#10;+/5H79rPXvD694V/33/I/ftZ694fXvCv++/5H79rPXvD694V/wB9/wAj9+1nr3h9e8K/77/kfv2s&#10;9e8Pr3hX/ff8j9+1nr3h9e8K/wC+/wCR+/az17w+veFf99/yP37WeveH17wr/vv+R+/az17w+veF&#10;f99/yP37WeveH17wr/vv+R+/az17w+iI/PARDZWzYHuTJm6uVQOP0Uljc8/8dB7hP3ocmG1H9OU/&#10;sVP8/WT/AN2aNVub52PCOAfteQ/8+9V54IhMFSxDRcwngBj6iSfywH0+vNvrb8e4C1Vxx/1fl1lv&#10;qFceean7emmqezIAQoeRQH+txxqAH45t9f8AjfutD5fZ/q/Z1vQEUE8eI+fn8/8AAOmaph8tKQBZ&#10;YZNSJ/jwSfrck/Qc25Nwfw4GaMn1pTpqUh6CvnWlPP8A1fPpPVSFdcQAZfHqkQ8H1C7WP+t/j/sP&#10;z7qc5+3pTAKCh+X8x+fp0mKjxQan8Zh8ErQRWJIsoQ3P6j+pz/sPx710wIdRJrgf4B0lp4JFWqqp&#10;VW9ReOBIzcGwZSXJsVuouLA2ufyBfdKHHTwcE0qcE+XEn/i+k/XU/lE1TLLGzwBmtZtAIJueAGFi&#10;3HDXF7/QXqKL/l+XTwbUc/l+w5/ZXpJVyvZZVkPkeOw8YFiA1xbWLj0v+f6fi/FgA4oMk9aBJcgn&#10;y/1f4ekrURCa8qxnTTxHyTs1jdy2uy2INiSB/hb2+tWQ+g/z/b0wQO37Kftx8umSVkaSFHlaObT9&#10;toQBl9JZvqQCTZdP9LfnVz7bjiMgoOIFfyH2/s6cdhG1afMH0/1fZ0I+1sdM4lDM8Lz2EMp0ORxq&#10;VgBpXg2IB+v0PHtpDpIA+YPTpbTX5UNftxT/AIvpb4DcVTXwZPHZFY6fdeJnjWvpYxqhWOdRJDIk&#10;gsjh4xpIvqVlNxYqTbw6ig/1f4etGWvcP9Xl00ZyNlM05KOskI1AXHq0sbjgWFvbsdVx+Q6TsOA8&#10;/wDOf2dA/lUZYJ0J/X6lJ+hBN7cXI4/r/T2qCUHz4f6vLpsGnQa5KMurPqNyxIT+n4NuP6/1P+t7&#10;uoFKU48OPVTgdImqPicBlOmQ2I/JIFz9L24A9+rT7P8ANnppCK/aT/IA/wCSnTc7IbcOtjrRuDbk&#10;2v8A1sR70WxUHj/g6ZkJkORivb/g8j10aqFYZY5VkFRIQY3S2gpcWuDyD9b+3EUgVHH/ADdaKaxg&#10;4Py6imoYBYPGAhHBZuTaxJ4HHPPvZTUa9NLJpArjhQ8a0x/L/VXrktQYZCY4xG+krrlOoC5APC/X&#10;m3v2knLGv2en8utx8O2nGnmf8NPTrM1XpUytpY8FyoIBJuCQCT+T7oaFSeGaf6sHp0cdJ48fl/h6&#10;jRVUCQvUOWiXlpCLn/D6WP0Ht1hqNOOK/wCH/N1tqsaj7Py4enl03TVFPLBG8c0keuyxhRcn6/6p&#10;bC4H5v72qkk0H5/Pj/l6rGCpoaf7H8v8H59QYJ/3JBqCtdhpve63F+dC6T/t/wDD8+3GOoAefTxU&#10;Ejz4gf5es8MhqWd1vGxIDFrH6D/D8/776+2j248/8nVBGHGkg0/2ft6jmtBmESlueFAtyb2/IP1u&#10;PbhUfnXp5F0j0/n/AKuHXOKsvJpDMxR9ABABuLMebAf1/wB6/wAffmGRj5/l1vTU5/1Y6nCpkl0q&#10;l41QhQBYgf69wDzb/H3SNQMft4+f+yemzFpI/lx9OpsU12CjXqSMuWAA/tDTe5PAP9OfbJQRmvkP&#10;29UlWo+0/wA6dOMNSrpKkqpIbA2uwYWDDggBSGv+eQfza/vcgxXyP+r/AC9a+ECvlT86f5+uQrYo&#10;5NIBGhtQ+p5Juf8Aef8AYf09+Z6Y/wBXDrayZ/1celCteskYLvq1BQCQQb3FvoCPxb/efezpA/n/&#10;AKv29W1FlAJOOHDzNfLqSkzVJumnSLaYyCDqPH1uf9796rkj1oPs8+r6gtOsjeSJHJVUFiSb3II+&#10;vFjf+vuxY8Ps6stGJr6f4P8Ai+sDu41yxFGER9TG/JPAP4/2HH+uPftRT/V+XTTsAQvn+f29RH0G&#10;MnVqLNqAIIsQf8L396Y4p5dboVH5dcmdPFpK6SFFiL82t9eTb/fce6gf4OqhAo+Z/wA3+r/N1wVt&#10;IUB7XGokDnnm3PHvQND/AC62x0qF4fPz/wAo64szAhFZULf7G5/23/FPe69eUr5/5esDyK4lTV6r&#10;Wa34HAJ+n49+Y9VIDf6vl0xVAuyu5BWNyCOeb/Uf6/8Aj7oWHn5/8X1UniP9Xz6aqkRvJoBZX+h4&#10;vcWB/wCI97VvDqCMf5f+K60AWyD+0f5v8/Sr2LjhmcyacAmKhSGrrn+h8ZlA9IuvOkN9L/717rKC&#10;tfP/ADdOwoGoT8gP5H/L0b9Z5YoY2mZRToqTlQL/AFkVSDxezKSotYgkG9gfaAUUmnEdG2WWp4f6&#10;v+L6WFHWJU0kEwMLwzwrHAgEgawXkkk2/sf8U591UjgPn+zpmVWkP5/L/i+lZFPUOtNKssYNUWo4&#10;hECVYMSrKNaqw5c8m3J44Av7T4ZoR06S2S1MZx/qHSiooNI8CgkpGUeIEcu2m/qI/r/jbnj6X92F&#10;BX/Vwr03r1HRXjwp/S+3pR0RSUK0QuwNmdrixPClfwQR+Cv+uRfjxbOOmlCjPEH9oyfn6/I9SUKG&#10;YeB2YQ8T3HqUFDY86QeATwTcCxAJ4qT05AADg+hP2Af5f9Q6dqWdCQERWQkRSqxYErcaSDzyOTbj&#10;/eh7rXUM/wCr+fVpGPafKv8Ah/1f6vN3UCJ4o9elJA0iIeQb8gAgX4F/rb6f1+viMUp/q/b1eF9R&#10;NPX/ACf7HWWlVtDMwGlTzY86jx/rEE2P+FyPe9PSfxvDWozUn5f6uPr5dTDM6Msh1sF/YFtItxax&#10;4JIt/sf8ffgQf8PSdWz3cAD9o+X+HrMpSVzC99UsiqHH4UNyLcc88e99WSMGurh5fZWn+Uf5upYa&#10;KaV3UN5WVQCP9SL88kA83H4/2Pu3Vn7jUZxWv7B1mRo531obKTrKkGwJPBv9bW/H+8+7E8K8Aa/4&#10;K/4Ot1oP5EfLqVHCfX9Wp1Xxve1/oD+APxY/7x7pK2psef8AqPVFGihHAcPt68/iKQPI+lrnxDm9&#10;gLtewIvZbj3uvn1piCa/6j035CmR0lHJZFDaj9P9sLf4e9f6v8PThkHEmg88f8X6dIHMYOnlliaQ&#10;6nliJUjUP1WuLXA4It/sL+/A06pIVPwfI19f29BZl+vqWsneQo3lk4XTIf7NtIAJseP6kf8AE+3A&#10;wB/1efVY5vHWvkD/AJukNP1LQzSpVHy+QzlP18C2pTYavzp/x/23tTGfDFT/AMV/qHTZccD+f7eu&#10;LdMUjKC0TxWjYho5S1rAfUNJ9Rf8H/b/AIr2u1T9n+r9vTgoRVRxP+H8/wDN9nXS9P0SeJwWay6G&#10;0uRqFha4LGxB/obf7172qqSQc0P+HrRYJU+nXv8AQzQqT+3Z5mHoaVyQGto5DhbgH6f4fX2qE6lT&#10;T5V/ydeqCeGf+L66HTVDM6oYnGll5WU6b2B4vJq5B/P0/wAfaaQrU0+Z+z5/t6rSufmRT0Hz6c26&#10;ZooyJXiZEZ1fUJ2YguwAX+yCTc3Okfjgfj3jVH2f6vl1cqI8+VM/l+fUqPqKilVowxURj6h2P1Kk&#10;8Fv8R+fdPGK+Y/1V6aM4YgAV/wBXzp0o8H1HR0k7uGJKSEq8jt6grKTfSeCCQOB/jc+6SSlgAaf6&#10;h/q/zdaVgQdPn59D3jaFqOlpYV0FIv8AOWJv+VJF/rf6f63P191buGBwHr17ES1P7ftx0qXEYQIx&#10;+sdhcH9PBP0PB4B/P9Pfg1VIPy/1fz60goop8sfl1G+yM0LKmlIreRk5PIuosSQfzz7aBBHTgSuf&#10;l/gP+z0HO5dmU+SeR5bApdmYs1raLjhSDxc3/wBhY/X3unVzUZHpSvz6CKq6loJ4Zw4kI8pfVFIQ&#10;L2sD6mLWJP8AT/bD6XYBf9Xl1VtROpjX9mfT/VXpu/0KYqSSV0QqzkeSRZZNX9ACCSg/pxf3dHC/&#10;6uHn1tqsaGnqf9VOvS9M4xDbU8zvYtJLIw9NwLELYC1/wDf/AA+vvzSUOD14/wCEZp5ft+zrFL0z&#10;hHQRaZVexfWJHYEgWsLupAGr8i/uyy0Hr5/n0ygo35Z+yvUmk6SoDEBAt4zZ3cyP6rn62Li30+nH&#10;+2492W40jPHp4SaRQefH0xw869R4+j6DQEZmcCNlWXyspUXBNx6gxIFvoLf7z7004I+Y/wBR6YNI&#10;8+uPPj5evWFelsaAFMCyIJAT+9KGVgCAVOqxFr/X/be9+NqGM4zj/P8APqvhrw/Pz+f+z8us8XSG&#10;KXyKsZR528z3mkYhfTYjkC/0B/1zx/SwYGlfX/J1cDSeFQa1rj0Hl9n8vn07UnT2PSZVeJZAJCQz&#10;TSA2W/Is1ubX5/2w+g8SOOaD/iurqCKLQVxTJ6M3tvbNPi6ClgWFjo9MREn0JAP5v9Gv/sLA88+2&#10;3lL8BwH8gft6ssZ/b/xX+TpVeFYreaPShYIGBNwSePoTfkD2nJ1Gp869VDGLI8sD7eHUWaGSECI6&#10;bMLxC/AsbtzYtzf8+9HJr047VGk/l6+XQZbn2xDXuDoKuQyByx5/qbBx9Cf9j73xFOm2NcD/AFcO&#10;gWyHU9HLJLMkjk3Bf1Eeni7ck8gm30/F7fj2oEhpngMf5ft6aaUqK+X+x9nSan6bovtyhiQKbLI6&#10;yyai2oWBJaws35Cke7nSc+lK/YerxqRUDif9Xz6jxdMUcY8jalCEvEFkLXIA1NckfpB+hHPv3ioD&#10;Qf6v2/b1Z2INaVpn8j1Gl6dx07ySD91w9mZpHXQdKn8Hk83+hH4v70ZlX14/z/1HrQOtgx+z8q1P&#10;DqRF0vAsaoS8lh5li8nLBybc3AFrfk/jn6+9PLXh58P2/PqzMicQeP8AMmnXbdP0s+h9KhozruJX&#10;BvcX1XYjkj8Aj/Ye2zJUU/1Y6o86U88f8Uf5nqRD1FTRRhh+lvSSsjE20k8XYf4f8V9uiTw8nzoR&#10;9nWoe4UAp5g/KnT3Q9YUEcqvd43EaoWJYmwU2vaYqL3P0H5/H09+WcUIPrXq9SOH7ehWwu046MLH&#10;G3oiPJYm9jq1cav9e3+9f1qhOqp4/LrzGgof9Rr8vn0MeMoY10BAw0Q/1ubAC1r2F9Vj/wATb21J&#10;xJ+fVilcn8h8+FenMVUZUD0o0bqrK2ohgvINwDax/wBj734J4DOOkrVIBFKD1/Kh/wAHWaSvvBKw&#10;CtEmkFyCLEn8j6m97cf4E+23TT8XVkOoMOIwT5fL5dYzMXp44eG0jxgtcW5YD6D/AB/x9+oVz15V&#10;yB6GvH5/Z1yWqgS8DITIDcKt7G3+JP14P+HvdaHrZlDtppT0/L/iuuzURkq5VvJGRIoP0FiLjjmx&#10;916opPwkcM/L19f9Xz6iVNTLN5ZUKxyJHpta4HK6SeTcaiDwb/X3ZloenlIB0jiOmaZZHctPpY+L&#10;U5TgNcD6D6r9P8f+K1rQ9bOcH8+kzV4lKt5IlHj8vBF7/gEc3FrC30v7cT068kgZK/6q8P8AD0mc&#10;htTHzyH1zaQ6kgmxP6R9f+RfX/D2+z6KH7emA/dRfI/6uJHr1Fi2XQwBvFAzmSMxszSNa9vr+oH/&#10;AG3vyyihp8/59b0F6Hjjj/qp69O1BtqGFP24G9ICSqZPr+q1jzYA3/x9tNPXj+XW1hUYNT5/b/xV&#10;eltiMZTRhFeQqrqqqSGJA02H0t/rfQ+2ix49PLwBXh/n+3pTQQiHyU88gKqbAqDweLf69v8AXt78&#10;XJ/I/wA6f7PTESeLxya0B4fZ062uYtbks0bJdBywUAkc2A+v+8+9E049MykFqDFTmvyr1mgQyg6W&#10;0ILlVP8AsAf9Uf8Aef8AjWxJoH+r5dKkFFH+rzPWVSZIZEZg0OiwKg3AK2P1te3++v8AjQ6TqiuC&#10;TwINPs67IUIAsoLF/wBLAkD02BBAF7WH/Ej3rp2MFKimM/6uPXYpnYCVZE1sCmqx/P1Fj/wX/ePb&#10;tdQBHTurUB5fL+fUiGmd2Cl1dvrexHPq/wB4t/vPtnVXh0zJRBU5/wBQ/wBX5ddCEmUxgAsrXYn+&#10;ptcfj8Af0/2HuwA6qiAgk+pPpxAPz9esoV4zw4Kj03I5IsP9tc+/FtAp054dPtpT7eu5Aqq4PBCn&#10;X/rDkn/YAfj36uST5/8AFdMAkAVpg/Pzr6V64PIbsnjUseLgkf0/r+T73QdOliwH5g09Pz64gA6T&#10;MCgDaUI5s3HBt+LD6/8AIveiQvHrWsR0A8/8vDrtllEgk9LLYatPBsBwLG/0P+I/2PutfM8OmWjB&#10;ahPDH7R1Kgld3kjCjWdIbn6aiBb6W5vb/eePftVBnp3swM/Mf6v8nRhfiZkP4Pv7dm1pU8Uefwa5&#10;eED1XkoalkUahcqDHVueTb08829y/wCzW5mK8mt64ljDDH4ozw/Y5+XWPv3htm+q2y3u+JgnKelI&#10;5kzjz7ok9Tn0r1YJ4V/33/I/eRus9YfeH17wr/vv+R+/az17w+veFf8Aff8AI/ftZ694fXvCv++/&#10;5H79rPXvD694V/33/I/ftZ694fXvCv8Avv8Akfv2s9e8Pr3hX/ff8j9+1nr3h9e8K/77/kfv2s9e&#10;8Pr3hX/ff8j9+1nr3h9e8K/77/kfv2s9e8Pr3hX/AH3/ACP37WeveH17wr/vv+R+/az17w+veFf9&#10;9/yP37WeveH17wr/AL7/AJH79rPXvD694V/33/I/ftZ694fXvCv++/5H79rPXvD694V/33/I/ftZ&#10;694fXvCv++/5H79rPXvD694V/wB9/wAj9+1nr3h9e8K/77/kfv2s9e8Pr3hX/ff8j9+1nr3h9e8K&#10;/wC+/wCR+/az17w+veFf99/yP37WeveH17wr/vv+R+/az17w+veFf99/yP37WeveH17wr/vv+R+/&#10;az17w+veFf8Aff8AI/ftZ694fXvCv++/5H79rPXvD694V/33/I/ftZ694fXvCv8Avv8Akfv2s9e8&#10;Pr3hX/ff8j9+1nr3h9e8K/77/kfv2s9e8Pr3hX/ff8j9+1nr3h9e8K/77/kfv2s9e8Pr3hX/AH3/&#10;ACP37WeveH17wr/vv+R+/az17w+veFf99/yP37WeveH17wr/AL7/AJH79rPXvD694V/33/I/ftZ6&#10;94fXvCv++/5H79rPXvD694V/33/I/ftZ694fXvCv++/5H79rPXvD694V/wB9/wAj9+1nr3h9e8K/&#10;77/kfv2s9e8Pr3hX/ff8j9+1nr3h9e8K/wC+/wCR+/az17w+veFf99/yP37WeveH17wr/vv+R+/a&#10;z17w+veFf99/yP37WeveH17wr/vv+R+/az17w+veFf8Aff8AI/ftZ694fXvCv++/5H79rPXvD694&#10;V/33/I/ftZ694fXvCv8Avv8Akfv2s9e8Pr3hX/ff8j9+1nr3h9e8K/77/kfv2s9e8Pr3hX/ff8j9&#10;+1nr3h9e8K/77/kfv2s9e8Pr3hX/AH3/ACP37WeveH17wr/vv+R+/az17w+veFf99/yP37WeveH1&#10;7wr/AL7/AJH79rPXvD694V/33/I/ftZ694fXvCv++/5H79rPXvD694V/33/I/ftZ694fXvCv++/5&#10;H79rPXvD694V/wB9/wAj9+1nr3h9e8K/77/kfv2s9e8Pr3hX/ff8j9+1nr3h9e8K/wC+/wCR+/az&#10;17w+veFf99/yP37WeveH17wr/vv+R+/az17w+veFf99/yP37WeveH17wr/vv+R+/az17w+veFf8A&#10;ff8AI/ftZ694fXvCv++/5H79rPXvD694V/33/I/ftZ694fXvCv8Avv8Akfv2s9e8Pr3hX/ff8j9+&#10;1nr3h9e8K/77/kfv2s9e8Pr3hX/ff8j9+1nr3h9e8K/77/kfv2s9e8Pr3hX/AH3/ACP37WeveH17&#10;wr/vv+R+/az17w+veFf99/yP37WeveH17wr/AL7/AJH79rPXvD694V/33/I/ftZ694fXvCv++/5H&#10;79rPXvD694V/33/I/ftZ694fXvCv++/5H79rPXvD694V/wB9/wAj9+1nr3h9e8K/77/kfv2s9e8P&#10;r3hX/ff8j9+1nr3h9e8K/wC+/wCR+/az17w+veFf99/yP37WeveH17wr/vv+R+/az17w+veFf99/&#10;yP37WeveH17wr/vv+R+/az17w+veFf8Aff8AI/ftZ694fXvCv++/5H79rPXvD694V/33/I/ftZ69&#10;4fXvCv8Avv8Akfv2s9e8Pr3hX/ff8j9+1nr3h9e8K/77/kfv2s9e8Pr3hX/ff8j9+1nr3h9e8K/7&#10;7/kfv2s9e8Pr3hX/AH3/ACP37WeveH17wr/vv+R+/az17w+veFf99/yP37WeveH17wr/AL7/AJH7&#10;9rPXvD694V/33/I/ftZ694fXvCv++/5H79rPXvD694V/33/I/ftZ694fXvCv++/5H79rPXvD694V&#10;/wB9/wAj9+1nr3h9e8K/77/kfv2s9e8Pr3hX/ff8j9+1nr3h9e8K/wC+/wCR+/az17w+veFf99/y&#10;P37WeveH17wr/vv+R+/az17w+veFf99/yP37WeveH17wr/vv+R+/az17w+veFf8Aff8AI/ftZ694&#10;fXvCv++/5H79rPXvD694V/33/I/ftZ694fXvCv8Avv8Akfv2s9e8Pr3hX/ff8j9+1nr3h9e8K/77&#10;/kfv2s9e8Pr3hX/ff8j9+1nr3h9e8K/77/kfv2s9e8Pr3hX/AH3/ACP37WeveH17wr/vv+R+/az1&#10;7w+veFf99/yP37WeveH17wr/AL7/AJH79rPXvD694V/33/I/ftZ694fXvCv++/5H79rPXvD694V/&#10;33/I/ftZ694fXvCv++/5H79rPXvD694V/wB9/wAj9+1nr3h9e8K/77/kfv2s9e8Pr3hX/ff8j9+1&#10;nr3h9e8K/wC+/wCR+/az17w+veFf99/yP37WeveH17wr/vv+R+/az17w+veFf99/yP37WeveH17w&#10;r/vv+R+/az17w+veFf8Aff8AI/ftZ694fXvCv++/5H79rPXvD694V/33/I/ftZ694fXvCv8Avv8A&#10;kfv2s9e8Pr3hX/ff8j9+1nr3h9e8K/77/kfv2s9e8PozHxHjC914Qj/nUZD/ANxX9xn7tsTskn/N&#10;SL/j46mv7vyU5mh/5pXH/Vo9W3e8SeugPXvfuvde9+691737r3Xvfuvde9+691737r3Xvfuvde9+&#10;691737r3Xvfuvde9+691737r3XvfuvdVi/NNdXaWANgf9+BS/wDuxyvvJz2XNNrl/wCep/8AqzB1&#10;hJ95NdW+wf8APBF/2kXXRQvGf9SP949y7U9Y9+H8uveM/wCpH+8e/VPXvD+XXvGf9SP949+qeveH&#10;8uveM/6kf7x79U9e8P5de8Z/1I/3j36p694fy694z/qR/vHv1T17w/l17xn/AFI/3j36p694fy69&#10;4z/qR/vHv1T17w/l17xn/Uj/AHj36p694fy694z/AKkf7x79U9e8P5de8Z/1I/3j36p694fy694z&#10;/qR/vHv1T17w/l17xn/Uj/ePfqnr3h/Lr3jP+pH+8e/VPXvD+XXvGf8AUj/ePfqnr3h/Lr3jP+pH&#10;+8e/VPXvD+XXvGf9SP8AePfqnr3h/Lr3jP8AqR/vHv1T17w/l1Xf/MIqJafbfXMUbPGJspk2Zox/&#10;qaemAvyAB6z/AF9wl7ytVbQfOc/s8L/P1k/92xdL7iaH4bYY+ZuPTog+NZ025RrrJLL5yxYm5JZe&#10;Ppe/1/1/cFkUx1lMM/LFafn9o9emepd5WMBjI8bgx6xzccAmw/DEE/Xi/vQ/1eXTqUqTmuOPz+WO&#10;H+qnTHWhoYn086JFNwTxyp1AgLcqt7f69vzcW4/l+3puus+n29J2thcaZdZVqkiQcckAcEkkm7X5&#10;t/sDx7sGHn1sRk+fn5cDT/i+k6YZp6isZzFpgTyISbKVCMxFtHPpGkG/IC3Pt0yKqEUr6H06cVKt&#10;U4/l0y1FUb6BHLCYHKsziwcNwD+LlW0hR9LMf8AWsU+fn0ypGT58cf5P29JmrjEzyRxOOJtMjN+G&#10;UsTp0/UG35/w/wBjWvkelR7AMny4H/VjpMZFC4lg1KZYpVQO44sQzLe2kn0g8G4JJP8AZHuyAD5c&#10;c8OtmPxMg+VKf5/s6R1UiRiWMyMSAYY9LfUr6iUUk8MXte5LfQ/Qe/BmzTh/Lq8oVBQgE+Vf9X+o&#10;9MjxojiFEiB0KyxKDb9QTSy3tf8At8D6W4tz7oCeFcfb0wrA1J4/l8v59Dzs7FaFjFRIHmqpvWrK&#10;LgMiXZbaT6WPAtYXPPPulPP/AFU6UoQTT041/wBn7OkL33hc1h6ul3lsrKvg840aYqsq5UZ6WSL6&#10;otVDqZJowGbRrIKS6GQ8spUQrr7fPqk4KAcR6+vn8ug72F23j9/0FVjsvDDtremDdqXNbcraiMM7&#10;MSI6mjjk8VXLQ1J5hkkiTUDpAa2ptodFK/6v9Xp02V11I/z8P29SczAXuF0MqLpSS39A1voPx/r+&#10;1DEKKf6vTpjQa+tPMcOH2fPoOMlCrxyDSAwPqf6ar/m1vwf8fp7cVtXn+3qrCg8/PpA5AKhDMOY0&#10;IU/gk8/7f3VHJBP2/Ly+XVnh0H7K4+0fl0wvUKHPkDaXXxkA88245/w93U8M/Pphou4/kfnSnTO8&#10;5UkH0Kh0lm/ofyAbAfX+v1/PtSo159fPpsr4fb6+YHD/ADVzT516bpsgV1Mzuw1BEswIFgfp/h6f&#10;+Nj6+9ltFCc/l9nz60IvOlOFTx/n11DkSGkYyKWAIIc8E/gfW9x9fr9Prf3WgbH+b/V/q49WEdPS&#10;v7f8P+r59cWy0mu99QW4Kx83uf8AE/Qfj36g+Ef7GP8AUerolDx9fs67iyEMYmiqY5JnlkuoVwqp&#10;wLpp08i4/wBe5N7+9lgKfMZNB5evDrxqBQf6s9YFr3jq9KLq/YukX1Cgi/P5uP68c+618h1tQXw1&#10;KnPp/LqNFK/jMheJbMEEZA1Ej6Dn8c+7Bz5/4OrtHn5U8vnT+Y6wtWyKz+PTpQD9sAaST+bD6kf8&#10;U/p7rJL5/wCE44dNEUNf8vUYVTyRWSU6gdd73Un1cAX4Htt5jUfb/q8unGND68P2+fWdKq7xoQ8L&#10;kXfxn9R5J+vIv/vh72G1fL/iq9bDZHGtf2/Lgep4yEQgUxmWPQpZl1An6HgEaefr+P8AD3YPTNP9&#10;Q/1Y6t1kjyZXRMhUJIP81JYg6W+h5/J/1/8AiPewaZPp5cPMfLqpXHkD606mNl1Om0KJIyAtHFwn&#10;AsDa/BP1P9b39s4fj6/tp5cfOvTaCtQfLzOK09OpkWQkaYB4EEh4eYgWXg21XFwbf4/4+7Mipn16&#10;0EqpIrQcaeX+rh0+RyTxLCzyxsJG4CnleeNQI4+v/E+6edB5f5umweBPqcfZ04QVjRTQudKgmxb8&#10;fX+ptxxY8/kf7CvxeX+r/V8urKSv2etKfb07VFWXCSI6qHFyTyDbg29XuyqOFP8AN08H40PlWuOm&#10;aatJLMobRqPIP1F+LgcA2/xP+v78O4f6qnzx03ISMcRnNMD+eOpaVinxEvJIBbWrEWA/P+sf8T71&#10;XyGf9R6qjY8x58P9Xr141DO6qAGuwVSCWYW/w/pz9PdSw8/Pp4asVyPL+fWQkxuNaXLE2stz/tuO&#10;b3v/ALH+nu0efX7eqTHTkgn7MkdSDdgXKsSim1vwSPxb8X96FWPpnrQ7Twr/ACHUGoVQjEMVFwjj&#10;6WJtz/rXPu3D/VjqhQE0B4/P+fScqai41K4BU+lmtYE8kjm30H1/3j3uuK+R9K+nnnr1CoFfl58a&#10;9B7W7zpHzEWGoZHq66SIzVE0JSVIkClgZQsmpdVgFuALng+05NRRTWvr06kYcagCB5A8eNPs6ON1&#10;btWfbG1IK6sliqMlknFbWSyqytND6iFVDYL6Qui1w2o3IsNTEjZp8uliRiMaiaZ9f9X2dDDSpAsZ&#10;kZg7rRLIsKtZ/ToZjpuSQJVZxf6cEm4v7aDA4x/l6fGakfZ8v9X/ABXSsinkkkieQiKMMiqUW6sz&#10;FUYjUbMDdmH9LfQ/ioJrXh/sf4OmgSxauQPKnz/nwx0qqKdJRDJErxEF4jDNew4LXW7ErqsAP6Ny&#10;Pqfewa8KdbmNPMknH2fP/J0/0la1KilI5S7SsJViJZmViptcm/Fv6f2vz72cnPWos8cmh/w0z9vT&#10;/EyRpHF4JLFQkNShJCiw0H6DVGSbC5uPUQTwBrj+fWmxgVAp+QpXz/wdSnjKOs6rGvrAa4A1hiLa&#10;7L/b/AuQSQOfe6/5OHl1fwwlGHzxQf5vlj9nDqXTzVBqEAVU8V6eUBLBvwXIJa6/UC/0v7rTrz9x&#10;qfIEn1/1ev8As9KaOVUEczliBH4yIgge3Asl1YFbj8jgf48+9GtOqB9IJBGaU/1f8X1yQ1DBjIYG&#10;V3sAuoOOeNRubEcXP45t/X37jn7etkKe1qV/n/n6nw6po47gCwLFQSObEEfk8k/n6k+9k0HVUjB8&#10;h+0/Zj/V/n6mRWlSSRBoaOyBR9b3tqv9bC/P19760wGrGMfn/sdSo9U2pVfVpW4E3IPP4A44v/j7&#10;23YaHplxQV/1Y6cE8jJICVRFUiIWtf62A+nJ+o5PBHv1etFjpwBnFfIcf29SY4lMRbWztq9cDsTc&#10;kX+lx9Qf6e6gZr5+vWqYrXzpSnXSxqkisdXpuqo4Flvxxxf34j/Z63X1qfIdZpEClgT6TwwJ4AAv&#10;b6C9yb/7f3vpup8uFcj16gtTK8jORGYwo0oEA+n+x5/P5/41b7erFanzH2f6uHTPUUMbXXQupW/c&#10;Ma8k6rrxzY6bcfn/AGPvYcjrbMEx5Cv+X9nWCoxFMfG2kgNIViR24ABux/Sb30/7z78XJ49M0AqP&#10;8voa9eixVMIXZ43qGm1SJGONAIHKixuD9Bf/AB591PV2BAp6jy9OuKY6iSMh6RmQNq0SEqR+CNVj&#10;bm3FuBYfn37+X2dNspTzrj7T5U6zrQ0/nj0CPVq0lwq/15F/6Hn/AF7+9g9WDAtT16xrSozSOkAU&#10;jUp1X+l7cgAcgH+v0Hv1etSMVFPmePDz+zrjFRQziSPxkkkAI/0Nw1iAPryOD/vHu4JpSnH/ACU6&#10;8oLYwPtyCKU65NQRLHc08CuCGsg+l7jk2B+n+H596CmtD/PpqTtOogD7P856cFoY4iwJOrxgNb8f&#10;iwHHBA/w90K06vpoRWpxT/B+zp0o4oyEQLcCMj+o/wBj/Q39vNgAjj6eX+o9ePmPPyr6dOUkJYIt&#10;otHNgoIYm39bm5v9OB7bD8a+fTyKaDURSmPyH+qnXJIkMBjMb6dfCnhvwTxY/wBPfjTy6qFCjjXI&#10;+ea/Op6hVEEfk0Mzq2n0K1rWstvyPoCPxb3WtevEnga8c9NL0EIBWOw1KSTa6k3JuVva/H4tf/Yn&#10;3YuWxkjjQdUrqHbT5enWJaSJkW8aAkFkKXU3H145uSD79x62uDxH2DjT9vWCKhid3kMRJjADtLct&#10;Y/QDj8kcj+n0N/dQ3+fqhY1IHH58KEf7HWU4+EqxSOJS1wQI1vf8fXUT9bf429+11OfXq2orSv2Y&#10;/wBWB156CSJCFRXuqsAgexNhwTz+eeP8eLe7hQ9T5/y8+rIdSnzFR6ZpT/V8j16ekSZI2jij0rwS&#10;L6m1C2kkf0YWtz/tx7bAzx6YKkHBP5/56HrFFjIjHJC/hEX1LKvBUcC9/wA8/W/9fbuok1H+Af5O&#10;rVLtn0rnyOepApII1AjjVtCiKzgHUoCkaPywB/21uD9b+D4oRxP+r/V8ur1z5/8AF/8AFdSI6dFu&#10;UiRGS6GQX1Ai4+n0+v8AxPtrievMxznh6cf5j5dPlK2iKLyjyaD6W+nNuD/gw/P+9+99XWQvmo+G&#10;ucY6lzKJRaYyCS4Yq5sCL82Fh+f9fi/v3VWTXk8f8/XTIFCJpQEgkqpJP1/pYfXj/jf41x6uew6c&#10;GmeJpn9nUapiik9DKxDm7H63vwRYkgf776fT3446bdh6HHp5/sp+zpinx8bqURPGSoJjANip+thf&#10;+h/1uPp+fd1X1I/y9JjMsjVyDjJP+rj/AIOsK4qMGJXY+IvwQLMCT+b/AF5PN/z70wzx6VK/hUOe&#10;IA/b/g6wnCRxypHIr6lYmNnBvyATa/0bg2PJtx9Pe1p59VWQuc4I/wBQ9P8AVXrimEpxJMHiVy5/&#10;ti/p4/VwLjk/8V93LV4D+XXnGrjmp8/8nXMYqkj5WJV0qLcXb6fRSSeQPre//FdaqcP9WevM9KNn&#10;5rQZr102IpyuqMaAoP61u1zwPyLN/wAb91Jr1qQcKeo+dM9c0wkDhSGbVpsBb0qbcC3PI5/p/T/W&#10;2zHB/wAP/F9OAkfn5/PrOMRGNKcJItwSoBJ4H9kjgcXH14911V6b1GKpyc8KV/1ca/Z1JSi0lFWG&#10;Ow9StYhhb+tvxx/vftxWC8P9Xl16SXTgivp+XTtGFXQysvIN7cN+bgEf190Y16d1alxT7ePXNljL&#10;38ellJBIFieRe5v9Qf8Ae/8AH3ZBXP8Aq+XVJjQcaVOnjnh12kylFv6VViNSnVqvz+bDg2/3j3to&#10;vMZr6ZrTpIGpSgNOODnz9P8AVjrg8viJ9BZbDQB9Bx9OQTYf6/utCPn/ALHTqVBNPlSv+D8v8p65&#10;oI5I3ckq+osOFsp+v+v9D9OPre/4918/83VvDq1V4V8x8vXj16ANLOVkdWudNxzcEgG97/UfT6+9&#10;aeqggE0HCpP7f8PWaWBIWk0sJVZPGBf03Glr2B+ov/X8D3bic9PQOBwGM/t/1fy6iMpVGYmNmvwo&#10;FzzqI4/w/P8Axv37Fcf6vn1WdSBUVOa9vkc/y6jmMtrEoBuxXyf4/TjgAgcf63vwFKEfb+z/AIrr&#10;brpBBPGvH5n8um00SCOSTX6lNgpABYgm/wBPqLjj8nj24yk/6sdMCHzP+zX+X+GvzHXCSFBEGVeA&#10;q30Eka2uPryb/wCF/e2Hhg8PTp4j0Hn54r/xfWRA0CJO4vqUID+bAEAc8cf63tle7/Z6uor6fZ/k&#10;6nrTGQ6iyBgNDLyOOQAOfxf3Yfp4P+bqgrSpIx/L16dIZSiSABW9LMrqvP8AT634P+N/9h7p01DJ&#10;Q6aEZ48PLp6Uh4rD7i68gtyQQPwfrb+v5P8AX3amP9Xy6f8ADz9o/wAnWVG0v4wZF1epjIAPpa31&#10;v70eH8/5kf5OqhvwnJ9Rj19Ps/wdc4o08jqZEsg0cEc83/pcH/D8f7z79xGMZ/PrSr6Cn55A/Z58&#10;euRBhjJkKOocMCpP+FlFzY/6/wDvHuhb06qWWMUpmmSPQ/n11E6sBYlRIdTBLAqOT/ieL88jn24Q&#10;P2/6s9eMgKg+tK/L9nWWOVEOjxliDc/0sR9frf8AFveiuk569LUVyeI4YIx1IUglXNvpZT+fr9fx&#10;b6f4+9A6eqkkkgk0pgfkOubyAWCo66vzyRe3H5/1r+9gkCnz+fXixC59fLFPPrCylbqzqC/6Ffm/&#10;+HIBJ5/x96r1VYgtCPxcc8Rxr5eX8+sGtpVUXjV3e3IA/wAPxY8f8UP+t5aUNP8AV59N08MEA1/m&#10;Tj8+pEd1U2ZT4ydRUk3Nz/sfx/X8j34ivW2JIGMEegp/gwf5/PrIhLxgchADdWufr/X3sYrXyx9n&#10;SgKFyf50/wCL65rqSTTrZQDZj/xH9P8AkX9efdtIp5HqwOvGR8+l11VmX253B13kgCiZPNjbs4c2&#10;V1yKtTD66QQryqwFzyot/Qibka+bbt2tmH4pBGfsl/T/AOfq/l0A/c7a13PYLyI17YTMPOhgpKP2&#10;6KfYT1bAEuAQFIPIIt7y4DV8+sAPD+XXvGf9SP8AePfqnr3h/Lr3jP8AqR/vHv1T17w/l17xn/Uj&#10;/ePfqnr3h/Lr3jP+pH+8e/VPXvD+XXvGf9SP949+qeveH8uveM/6kf7x79U9e8P5de8Z/wBSP949&#10;+qeveH8uveM/6kf7x79U9e8P5de8Z/1I/wB49+qeveH8uveM/wCpH+8e/VPXvD+XXvGf9SP949+q&#10;eveH8uveM/6kf7x79U9e8P5de8Z/1I/3j36p694fy694z/qR/vHv1T17w/l17xn/AFI/3j36p694&#10;fy694z/qR/vHv1T17w/l17xn/Uj/AHj36p694fy694z/AKkf7x79U9e8P5de8Z/1I/3j36p694fy&#10;694z/qR/vHv1T17w/l17xn/Uj/ePfqnr3h/Lr3jP+pH+8e/VPXvD+XXvGf8AUj/ePfqnr3h/Lr3j&#10;P+pH+8e/VPXvD+XXvGf9SP8AePfqnr3h/Lr3jP8AqR/vHv1T17w/l17xn/Uj/ePfqnr3h/Lr3jP+&#10;pH+8e/VPXvD+XXvGf9SP949+qeveH8uveM/6kf7x79U9e8P5de8Z/wBSP949+qeveH8uveM/6kf7&#10;x79U9e8P5de8Z/1I/wB49+qeveH8uveM/wCpH+8e/VPXvD+XXvGf9SP949+qeveH8uveM/6kf7x7&#10;9U9e8P5de8Z/1I/3j36p694fy694z/qR/vHv1T17w/l17xn/AFI/3j36p694fy694z/qR/vHv1T1&#10;7w/l17xn/Uj/AHj36p694fy694z/AKkf7x79U9e8P5de8Z/1I/3j36p694fy694z/qR/vHv1T17w&#10;/l17xn/Uj/ePfqnr3h/Lr3jP+pH+8e/VPXvD+XXvGf8AUj/ePfqnr3h/Lr3jP+pH+8e/VPXvD+XX&#10;vGf9SP8AePfqnr3h/Lr3jP8AqR/vHv1T17w/l17xn/Uj/ePfqnr3h/Lr3jP+pH+8e/VPXvD+XXvG&#10;f9SP949+qeveH8uveM/6kf7x79U9e8P5de8Z/wBSP949+qeveH8uveM/6kf7x79U9e8P5de8Z/1I&#10;/wB49+qeveH8uveM/wCpH+8e/VPXvD+XXvGf9SP949+qeveH8uveM/6kf7x79U9e8P5de8Z/1I/3&#10;j36p694fy694z/qR/vHv1T17w/l17xn/AFI/3j36p694fy694z/qR/vHv1T17w/l17xn/Uj/AHj3&#10;6p694fy694z/AKkf7x79U9e8P5de8Z/1I/3j36p694fy694z/qR/vHv1T17w/l17xn/Uj/ePfqnr&#10;3h/Lr3jP+pH+8e/VPXvD+XXvGf8AUj/ePfqnr3h/Lr3jP+pH+8e/VPXvD+XXvGf9SP8AePfqnr3h&#10;/Lr3jP8AqR/vHv1T17w/l17xn/Uj/ePfqnr3h/Lr3jP+pH+8e/VPXvD+XXvGf9SP949+qeveH8uv&#10;eM/6kf7x79U9e8P5de8Z/wBSP949+qeveH8uveM/6kf7x79U9e8P5de8Z/1I/wB49+qeveH8uveM&#10;/wCpH+8e/VPXvD+XXvGf9SP949+qeveH8uveM/6kf7x79U9e8P5de8Z/1I/3j36p694fy694z/qR&#10;/vHv1T17w/l17xn/AFI/3j36p694fy694z/qR/vHv1T17w/l17xn/Uj/AHj36p694fy694z/AKkf&#10;7x79U9e8P5de8Z/1I/3j36p694fy694z/qR/vHv1T17w/l17xn/Uj/ePfqnr3h/Lr3jP+pH+8e/V&#10;PXvD+XXvGf8AUj/ePfqnr3h/Lr3jP+pH+8e/VPXvD+XXvGf9SP8AePfqnr3h/Lr3jP8AqR/vHv1T&#10;17w/l17xn/Uj/ePfqnr3h/Lr3jP+pH+8e/VPXvD+XXvGf9SP949+qeveH8uveM/6kf7x79U9e8P5&#10;de8Z/wBSP949+qeveH8uveM/6kf7x79U9e8P5de8Z/1I/wB49+qeveH8uveM/wCpH+8e/VPXvD+X&#10;XvGf9SP949+qeveH8uveM/6kf7x79U9e8P5de8Z/1I/3j36p694fy694z/qR/vHv1T17w/l17xn/&#10;AFI/3j36p694fy694z/qR/vHv1T17w/l17xn/Uj/AHj36p694fy694z/AKkf7x79U9e8P5de8Z/1&#10;I/3j36p694fy694z/qR/vHv1T17w/l17xn/Uj/ePfqnr3h/Lr3jP+pH+8e/VPXvD+XXvGf8AUj/e&#10;Pfqnr3h/Lr3jP+pH+8e/VPXvD+XXvGf9SP8AePfqnr3h/Lr3jP8AqR/vHv1T17w/l17xn/Uj/ePf&#10;qnr3h/Lr3jP+pH+8e/VPXvD+XXvGf9SP949+qeveH8uveM/6kf7x79U9e8P5de8Z/wBSP949+qev&#10;eH8uveM/6kf7x79U9e8P5de8Z/1I/wB49+qeveH8uveM/wCpH+8e/VPXvD+XXvGf9SP949+qeveH&#10;8uveM/6kf7x79U9e8P5de8Z/1I/3j36p694fy694z/qR/vHv1T17w/l17xn/AFI/3j36p694fy69&#10;4z/qR/vHv1T17w/l17xn/Uj/AHj36p694fy694z/AKkf7x79U9e8P5de8Z/1I/3j36p694fy694z&#10;/qR/vHv1T17w/l17xn/Uj/ePfqnr3h/Lr3jP+pH+8e/VPXvD+XXvGf8AUj/ePfqnr3h/Lr3jP+pH&#10;+8e/VPXvD+XXvGf9SP8AePfqnr3h/Lr3jP8AqR/vHv1T17w/l17xn/Uj/ePfqnr3h/Lr3jP+pH+8&#10;e/VPXvD+XXvGf9SP949+qeveH8uveM/6kf7x79U9e8P5de8Z/wBSP949+qeveH8ujKfExLd0YU2t&#10;bE5D6f8AUK/uNvdg/wC6WT/mpF/x8dTP7BJTmSH/AJpT/wDVs9Wx+8T+s+Ove/de697917r3v3Xu&#10;ve/de697917r3v3Xuve/de697917r3v3Xuve/de697917r3v3Xuve/de6rP+ZgJ7QwNgf+PCpf8A&#10;3YZT3kr7Nmm1y/8APU//AFag6ws+8aoO+Qf88MX/AGkXPRSLH+h9y1UdQBoHXrH+h9+qOvaB16x/&#10;offqjr2gdesf6H36o69oHXrH+h9+qOvaB16x/offqjr2gdesf6H36o69oHXrH+h9+qOvaB16x/of&#10;fqjr2gdesf6H36o69oHXrH+h9+qOvaB16x/offqjr2gdesf6H36o69oHXrH+h9+qOvaB16x/offq&#10;jr2gdesf6H36o69oHXrH+h9+1Dr2gdcGcLcENcfgA+6mQDz6usGry6rI/mJVhWk6vgeQKJP43qR7&#10;flMWNQVuLjm3H5/N/cH+7sut7VfQTH9piH+TrKP7vEHgpfOODNbL+wTn/n7okmKiEW1MarSaSaQO&#10;oQtyDqsCCNWk/wCt7hqus9ZJLUUbBHSbrJola/l9bSfUFLE/jUT/ANLf0/I97IKihFKdXkPkp9ON&#10;KcR/q+3pqyISSBCahZGjkKKY9LcNpIIIUjUrAHn6W9+ofTqwVFyeP+rhjpL5CSTQkbTMxX0xXYeo&#10;kWAa9h/ZtYW/Nvz7uFNK04/L/V/LrRY1oP8ACc16YFmkisXUvdwztH9QBbWSCVBGkEC4I4P0H1s9&#10;ajAyOFOqH/VX59NuVaSRGmQp44rpEEuGawsNWr0tyg+h/wB59+UKBXz/AD/l/l6v4Z4jgf8AJg/z&#10;6T05YmHxqq6IPIzRfj1ILO39LE3F+RcG97e9BVUitfPjX/V/l6s7E8af6vtr/q/PpI17S2qWeNJU&#10;Sp1oJdCqSxYMbgpwBYLcg8c3P1q+gmn+DJ/y9OqxAz+Xp/q/1evSWmEk0qyRSqlIJWNerA6mDEeP&#10;QWQsVQc2U6rfQFiL1biAP9WOnEavH8/2/wCx0wSa4YxUSEyywsGEosWWRV82kKAG0hb2AXkW+t7+&#10;2x3UHn1520gkZoOHHy6MRseMTiBYY2ecRqZNRJLNGI3cOGP10g/QfW/097x02SdYGc59M/Ph/PoV&#10;cxtePM4+pTL0kVTQVDIsyXJjbQysuq9x+tVtY8lRxwffi4UUr+3rdWlpU/s/1Eft6rf3j1RtGo3Z&#10;kdsdj7ao6qqw04fa2XfzRVcVLKx+2lp62JoKkFPqpuAsiagNS39mKN4iYp/qHSehjc1rQ086/wCD&#10;z6CjdXXPyj2hU1FT1ZvKLfG04T5KDBbwrKeqr2QoxKy1M9JRzOUKqFvV6ufqebJSSSKflX/D+3pW&#10;pSncKGvlTh+XTbmN+79xONoJ9w9V77WZ4A2UjweNFUIZfENQtHXzMYg7GxBcED6ni+oZnZirA0+z&#10;0PTUsagVX/LWnSMqu5dv6Qtfht7YyQqX/wByWCySHgHm6QOtrW/P9f8AH2pjep86fYemQmOI/Mj/&#10;AD9Juq7f2WeDU5QK5uVkxmSBFxzx9tcH+h+ntSAtMf8AF9apooWp+WR0n5e3toSgj7vKyKRpGigr&#10;iACSBe0NvV+P8fdxIFB+Z/2Omiukn519OFTTpsbtHbD6y8mYmjuBEIsfWk2uPqRBbgfm/wBfad58&#10;4z+XVo4dQ9PSpHrTprl7TxTqxhoNxM8dlOjGVgFufr+2Bf8A1/d/FHz+Rp5/s614RYHhSnqCM/n1&#10;1D2bSSyD/cTuSQaDqP8ADaoW/wAQbD/W4/wv7b10NRXPyOf5f6h1tYjgVHpgj7eordkVgnDR7d3T&#10;OtwwcUEg5I5tqkU3v/X8j/bqA3p/q+3qgHrXrknZWZdvGdrbmYsbaPslDFSRcEtUD6/6/wDsfbLS&#10;MB8/P5j8uthQ+QfKla4/n1wl3/uGoe0G1dwRxqCqPNTxra5tzqrNRsvPF+R+fekY8PL/AAfsp1tz&#10;wzwxx/L/AIrpL1fc9Bi5J4MgmTo6mlCGSGogGpRJyp4lP1B/J97MirgkU/On+qvWmtPEAKVzXzAI&#10;4DpLVfyJxqP4qOSo0EEeqDnngj/PAf77+ntObhD58PQHqxtJa0xTA4+nn1jHyKgMdyJncehi9Pzb&#10;+lxPwf8Aebe9rcoBXNRjz6ubNwRw+Zr5UPTjF8iMbZHninEekCYR04Fz9LLeoHFr/wCP9fba3We4&#10;+nTxtjTH556d5PkhsoiNdWe1BdJjaBCAS1xb/KCbEf4/X3YXCDz/AGV+zzr1RrZ28vsyKf5/9Q6c&#10;KL5A7ampqyelOVKUsZkkLwchgGYAWnv/AGTcE/09uCaoJU/b+zzx8um/o2rmmfPia/LjTj0psDv/&#10;AHfu+jbKbaxNdl8ckvhlkgSBW1AAlNL1SamAPPB4/Pv3iNSoqR5U8qY/zdWFvoNKjjnzwafI/wCx&#10;0sY9y9iQyB5tmbiYKjaSlPTtzbgACs/P44tf/b+/CQ0+Y48f9Xy/Pq3hp6ih9DnHTjDvXsEtFJUb&#10;C3SqgmNwlFEfzqBIFWx4Nrf7wD7tqxT/AA8MU6TiIHNRT8xw/LqW+/N3QMC2xN72I1Ex4xmB55/T&#10;OR+Px+Lf196LEjyp+XH8/wDJ04sar5j4SR6/4Osf+kPNXWV9l75jYgalkw1USGJsR6NQ/P8AW3+w&#10;v727400J+zh/m60EDVzw8vM09P8AY6yRdpLDPap2lv8Apl9KSlsNV3uSvFkDGwP+F/pa/PvYagpn&#10;HHj5/wCry8+qiCopWn5j1/P+fSkTtXARnXLiN8hlsxY4LKm3I1XApfoPz+fbJkA4A/s6dW3OO7/j&#10;XUk9vYEyKEwG/pAYdQeLAZUg8/j/ACe/I55H+25HvYmAGaj1werNbFzSo8/MdYKjtev1n+HdcdqZ&#10;CB421SQYCqUXAIW7TPCApYfU24vcg+7KxNOP8x1pYFANSPlmvl0HOc3h3nlppf7q9cZDF0858cM+&#10;5aeOnKLYgs6vkjpN7HlPpc293o7Lgca5NKdaCxrknOMCtaf6vn014rZvY2Skkl7M3LP/AA3yav4X&#10;g6lIA4+ul2gp45ShJ08S/QHn8lpS0tK/KvpX/i+tSSA4Wnpw+Y6M38eem8Fntz17UOHio9m4mlaX&#10;ITqzLrqJUVIoyzCWWRtT6v6KFHIFgXbj9I1A86Zr6ft6agOvJpQemf8AP0djcP2VLO9PLGtPLTIy&#10;JTyhVC2uI40UkILKvpC+r63/AB7QSMK1UceNeP8Al6XMlVFTwzjA+XTNA6eONmZdBi+1RtSakcDy&#10;aeDcKoB55F/Rc30+7KisM/6v8PVCzocny/L8+lTDUI9NQsZolnRrtHwQdCuDp1A3bUBfnjkC3A91&#10;JHD7evUZCTwqK08sD5dKSkqmMgSdiSCywE2B1aAdLWtcHV/ja/1B90UEn069MwYjT9nn/wAX/wAV&#10;0osZXKzlKgossfo8ih7C7to5W5uIwvJ4H+tb3bRq+2vzrX1wP9jqy9p4+nmKV8+P2D59Pz1yiCQv&#10;IJp3PjgZmDHSlgoI1BSFv+ASPz+Pd1ZR8Q9OqFGofLPd6Yp6+X+o9OKTwNTIySTS3IRlvwLH0lQC&#10;ANCr+ebDi591oPPq76T/AJAOI8v2U4dOdPkKaNys144kHkaUA29JBJBJIsQP9va/HurdJ0IU0IoP&#10;X0P+odOsORpJ4X0zxuFlLRyFbgKbFLnSQGsxvpte4+o96yenCV4gVFT6H1/nX06kfxemCovlHhYs&#10;2o/q/pYajY8r/Qm3+w93KgdN8Bn8qn/BXqWmTjEIlSSEQOv6D9VutxqsbAgf43+lvx7oSrdvnSvl&#10;1rV4TGmD/Lj1IiyCk8ySCQEqVtZbNbkA/X6EAi/B/PuxAHD+fWw/iNUny9OGfs/2enRsnT6FtIqn&#10;WS1r3tYDm3PJP4/p79xpTrbCq8fP1qP5V9OpsWQpjTqjTBWRNETE/nmwJJ4PP+HAH+v72pGa/l00&#10;MVB4/wCr+fXKPJxeQOWUsLRkiwt9D+GB/wAb/wDEe/aPX/UOnEQkaqfn6Zr9vzx10clBJ42hcCWQ&#10;FS5+t/pcWJYW/wBh/sfemUjjXrRC+Va/4D/h+zrmMpoR0MgV9C6i1io9ZN+SbG1vr/vXvwWgoPt/&#10;w9UkYuakUNR8vL066OVYqCJoiCfGStvpYc3vw1yfp/Ue7Vof2dbU0+IGvAfsFOu2raeNELTRh19N&#10;gSD9Ft9SCTz/AL1f3oKWPTWrHD/D1heupxfXOmkXDFbfnnkgXN7fnj63496/LqpFRgH8v8meuMNV&#10;FEzlfGyly3puTYfkXPFr+/U60NRWppXFfsx15q6gBdqmSMQsNd2I+twPyb3v79kcK9Nzr2VHy/1e&#10;v+r06y/xGlIkVGR7/oRALcDgfUf059762o1HPEGla49P9Xz64x5KJIxrZCNZUrHzYC4sObXFre/a&#10;dXDqxRhk8AflwA/1fL066FfSB9ayRowOlOACBzx/W3+v/Tn3ok8Cf59eVqjzoOJP+r+f8+uTV6kk&#10;RSNdvUFcfX6A2/x/4p7cDaviz/m6t4gY0JH+Xrr+LozvqqA5BCED6jj/AGwP+2+n+v714Z+fXqZ+&#10;VKU6znKJa0c0OvULrIeCNVyPrybfT/H3ZhRcfn/q/wAvWtWgmmMcPnWvn/gr1nizCPKZDOg0XCgW&#10;ABP0JB5AuL+9YC/s6srMRmv2dcjmBp1PKhnNrolyLXIuOSL2+vP/ABHumaHqxXrAMwmtld/WbGwF&#10;7qfp9Ln6f1/r79pJ4en+rj1qmP2deGRiBIaZidZJit+L/UccC3+Nves9ND8hT04U4/4OpC1UBQN5&#10;NAYkLe3LauP6nix/4n3rp2oAr1iNdT6Cv3AVzGdVzZfqSCtuf9f/AFvdtNDjqhAcVX0p+eesK5CE&#10;hdUkUqp+G1HkHgi9gBbi4sffmBqa9eUFf2dSXyVNaKMSIz20M4F/6cH/ABt9eL/092AOer6qVHnj&#10;7c9QTlIVLrwpRw3pAH1JN7g82NvddPDpmjV44/nw+zqUK+jsrx/uMsYJEQ/tfVgb2J/wJ4v+fbsr&#10;q2Vrw/Lpweo/wf7HUdcmskpZdCaOFR7ageQTYMbAj6f7H2zTA9et8f8AV/q9es4yJldQ7qpaQa9I&#10;tfm40n83P9ef9v73w6ZYYOkZ+zj5+XUs5mIaryC4Prtp0/W9vSb8n/Ye/U6cjkbTX18vLj/hp145&#10;2NY4tVQrDVqsvNl9N/qbjj6f429+p1sDP8/9VfLrNBl6MreQ3UG4ZuOfpz6g354t/wAV97Pr16Tg&#10;eA+3h/OvUiethDqYZURCQZUZrFeBfi/9b/191r1UCtDg/P544dRGysIVtEwfSvq8bMfoOQbN9Af9&#10;j9OffgpOaHrdPM+uP9X7fy6ix5inYmOSeIksWhWO1za5/H9ePr/X3sCvWqagBnj868fnnrMcnTJL&#10;6KhGT9ShrEkCxN/ybH+nFjz79wB6sFHGnlT0px+zrtsrTEu7abeMkPpX6jkWub6Rckf65t79UgY6&#10;qtTgZHyqTX+fWJMlC6qb6HANzptyL6rf65H+x9+YfnTrdyGwRT1/Ycfn/sddzZNQLLMui+tSxABF&#10;r8WIP5B/HHv1anuz0z4fma/KpwT+X+o9dUuTjQsZJQVJKiOL/W4JBN7C/wDrf7H3Xh1dDT5EgYr/&#10;AJKnz6nvkadvGZZf7Opb24FrAD8j/W/1/dhjPTjMQB8vT5/b1GbIwLoMTozeRhYnkcgX/UP8TzyB&#10;+L8e3CpcivTbAlqrwpwzk0/Z6dc/4lAGKtJqBQcobktYHmxsBx/hx/vLVCOtqir/AJ659esSZQGx&#10;fSvOkheQVI/rqY/7Y/8AG7FqcOtSErwrStD9lD1yTJxyR2Uo4JsqAE88H6XP4B/23+t7vIeFP5dV&#10;X1Ir5UIFfXz67ORidmUTXhLcIOPT9CPwPV/vP9b39tnHVi7vwxkcfQDNONDw9OHWeHKQCwL2PjMq&#10;o1wLElebkWv7sV0n/i+nDk/6v9Veo38UicggzBipZnVDp44uCvJFz9f9Yfnm4FSccfyzjpsoxHl9&#10;v8/8NOs8mRiExgV1XgFldWUnjgLqsST+Lf4/090Fc0pw6bEZWlKDNeP7f8nWaOvgVWJkdZFIUKQf&#10;wCSCP6X+h/p9T9PdKkf7HSuMDJJ45+39n+H+fDrD/EICEE0xQMSbcqfrexHANwR/X6/g+3ZaVx00&#10;mk4evy/Z5+X7cU6jrVwMVSKQyK2o24PH5/xseef6e288a9b0CmP8H+cefWP+IUsITxSxRgeklB/v&#10;fH19+evXnA/b/h+XXF8mHZSsutVUlmuLAG1uLg3JP0t/tvbsQHnWv+r16ZeGvEmnn8z+z7OsRrlM&#10;0CNMFkZ/IyoTYgm4YfX6Afn36Qavzr1dAKfKn2eXTqMtHHEY/MvpWxufURa5Bu30v9foOP6+9DTQ&#10;1B+X8v8AZ62iGlDgfnxxX/UOs65l5ZEUzPGoc6Xccabem1rt/W5tY3HJsbVqB8/8/W4DrNWp/P8A&#10;y/nX8upf8RPnBWWVwgIVp7H6j8n/AGBt/wAb90DVHWtdGz5euMkEeVOspysUMYZWYHyC+v6EEXNj&#10;e17ixsePeyQOHTTTEkU4EgfzOf8AV+zqRDm6Yo0fkIWOQhOACQCLX5sSR/sf9t70ACR06ooDSo8v&#10;nxB/wjrH/GowyxPIp1PZgQLEBvUFBIH/ABr37B4dUAAGeP25/wBX8/XqXHlaSEOpIgjgYam+ltQu&#10;NRVr8k2/p791cqrilf59Y0ykcjl4WkaFX1M4PNjY2NmtcAfn+o9+Hz6TAsGz5HJ/1fZ546zy5qFV&#10;KpU/uGO/9i/PN7H/AB/P0t70Fr07IoK1qa0oPt45oPXrjHk2lhXVU3lHqDrp0XUkgHi5BItx/sf6&#10;+7AUP7OvMpKita+g/aOP2dc3yUP3ChnsGQEhwOLE8p+P6X/r/vHvYUAY606BSKf6hQ/5f9WOskeS&#10;jSSVjJGY9BKlPr+NNxcDkXJ/3w9+GerH4aV+z04f4OpCV8Mly06ugawC8MSADxe1uSPrb8+94pUd&#10;bOlDTJOKjj122QBdY4lbzI/70Uq2uoIF1a+ljbnhj9fdRTpmGoYgYOKg+Q/mOnTdGVXGYTGbjpZF&#10;WbB5elyENUo/zckJEi3/AEj6gf4f0PtyGU28iuDRlYMD51BB/wAnXriEXUbxHKurKcilGFD/ACPV&#10;tPUW4U3Z1d1/uGOf7tsntGglqahfo0606R1P0J5WoRwefx7y35bvBfbfby1qTClT/SChW/40D1gB&#10;zptv7r3a8gIppuJSo/oMxdP+MsOhFsf6H2d1HQY0Dr1j/Q+/VHXtA69Y/wBD79Ude0Dr1j/Q+/VH&#10;XtA69Y/0Pv1R17QOvWP9D79Ude0Dr1j/AEPv1R17QOvWP9D79Ude0Dr1j/Q+/VHXtA69Y/0Pv1R1&#10;7QOvWP8AQ+/VHXtA69Y/0Pv1R17QOvWP9D79Ude0Dr1j/Q+/VHXtA69Y/wBD79Ude0Dr1j/Q+/VH&#10;XtA69Y/0Pv1R17QOvWP9D79Ude0Dr1j/AEPv1R17QOvWP9D79Ude0Dr1j/Q+/VHXtA69Y/0Pv1R1&#10;7QOvWP8AQ+/VHXtA69Y/0Pv1R17QOvWP9D79Ude0Dr1j/Q+/VHXtA69Y/wBD79Ude0Dr1j/Q+/VH&#10;XtA69Y/0Pv1R17QOvWP9D79Ude0Dr1j/AEPv1R17QOvWP9D79Ude0Dr1j/Q+/VHXtA69Y/0Pv1R1&#10;7QOvWP8AQ+/VHXtA69Y/0Pv1R17QOvWP9D79Ude0Dr1j/Q+/VHXtA69Y/wBD79Ude0Dr1j/Q+/VH&#10;XtA69Y/0Pv1R17QOvWP9D79Ude0Dr1j/AEPv1R17QOvWP9D79Ude0Dr1j/Q+/VHXtA69Y/0Pv1R1&#10;7QOvWP8AQ+/VHXtA69Y/0Pv1R17QOvWP9D79Ude0Dr1j/Q+/VHXtA69Y/wBD79Ude0Dr1j/Q+/VH&#10;XtA69Y/0Pv1R17QOvWP9D79Ude0Dr1j/AEPv1R17QOvWP9D79Ude0Dr1j/Q+/VHXtA69Y/0Pv1R1&#10;7QOvWP8AQ+/VHXtA69Y/0Pv1R17QOvWP9D79Ude0Dr1j/Q+/VHXtA69Y/wBD79Ude0Dr1j/Q+/VH&#10;XtA69Y/0Pv1R17QOvWP9D79Ude0Dr1j/AEPv1R17QOvWP9D79Ude0Dr1j/Q+/VHXtA69Y/0Pv1R1&#10;7QOvWP8AQ+/VHXtA69Y/0Pv1R17QOvWP9D79Ude0Dr1j/Q+/VHXtA69Y/wBD79Ude0Dr1j/Q+/VH&#10;XtA69Y/0Pv1R17QOvWP9D79Ude0Dr1j/AEPv1R17QOvWP9D79Ude0Dr1j/Q+/VHXtA69Y/0Pv1R1&#10;7QOvWP8AQ+/VHXtA69Y/0Pv1R17QOvWP9D79Ude0Dr1j/Q+/VHXtA69Y/wBD79Ude0Dr1j/Q+/VH&#10;XtA69Y/0Pv1R17QOvWP9D79Ude0Dr1j/AEPv1R17QOvWP9D79Ude0Dr1j/Q+/VHXtA69Y/0Pv1R1&#10;7QOvWP8AQ+/VHXtA69Y/0Pv1R17QOvWP9D79Ude0Dr1j/Q+/VHXtA69Y/wBD79Ude0Dr1j/Q+/VH&#10;XtA69Y/0Pv1R17QOvWP9D79Ude0Dr1j/AEPv1R17QOvWP9D79Ude0Dr1j/Q+/VHXtA69Y/0Pv1R1&#10;7QOvWP8AQ+/VHXtA69Y/0Pv1R17QOvWP9D79Ude0Dr1j/Q+/VHXtA69Y/wBD79Ude0Dr1j/Q+/VH&#10;XtA69Y/0Pv1R17QOvWP9D79Ude0Dr1j/AEPv1R17QOvWP9D79Ude0Dr1j/Q+/VHXtA69Y/0Pv1R1&#10;7QOvWP8AQ+/VHXtA69Y/0Pv1R17QOvWP9D79Ude0Dr1j/Q+/VHXtA69Y/wBD79Ude0Dr1j/Q+/VH&#10;XtA69Y/0Pv1R17QOvWP9D79Ude0Dr1j/AEPv1R17QOvWP9D79Ude0Dr1j/Q+/VHXtA69Y/0Pv1R1&#10;7QOvWP8AQ+/VHXtA69Y/0Pv1R17QOvWP9D79Ude0Dr1j/Q+/VHXtA69Y/wBD79Ude0Dr1j/Q+/VH&#10;XtA69Y/0Pv1R17QOvWP9D79Ude0Dr1j/AEPv1R17QOvWP9D79Ude0Dr1j/Q+/VHXtA69Y/0Pv1R1&#10;7QOvWP8AQ+/VHXtA69Y/0Pv1R17QOvWP9D79Ude0Dr1j/Q+/VHXtA69Y/wBD79Ude0Dr1j/Q+/VH&#10;XtA69Y/0Pv1R17QOvWP9D79Ude0Dr1j/AEPv1R17QOjH/FIH/TLhuCP9xVf9f+oZ/cc+6p/3TSf6&#10;eL/j46mP2HUDmOH/AJpT/wDVs9Wse8Vus7+ve/de697917r3v3Xuve/de697917r3v3Xuve/de69&#10;7917r3v3Xuve/de697917r3v3Xuve/de6ra+YkZfs3BEAH/fiUo/9aGT95Iezxptkv8Az1P/ANWo&#10;esNPvEIG3qCv/KDH/wBX7nop/hP+pH+2/wCNe5XqOoG8Ide8J/1I/wBt/wAa9+qOveEOveE/6kf7&#10;b/jXv1R17wh17wn/AFI/23/Gvfqjr3hDr3hP+pH+2/4179Ude8Ide8J/1I/23/Gvfqjr3hDr3hP+&#10;pH+2/wCNe/VHXvCHXvCf9SP9t/xr36o694Q694T/AKkf7b/jXv1R17wh17wn/Uj/AG3/ABr36o69&#10;4Q694T/qR/tv+Ne/VHXvCHXvCf8AUj/bf8a9+qOveEOveE/6kf7b/jXv1R17wh17wn/Uj/bf8a9+&#10;qOveEOveE/6kf7b/AI179Ude8Ide8JH1AH4/33Hv2ode8IdQqghQQF5FwQPr/Q8W4H+P4/2PLLyj&#10;p9LXz+zpqnnCeoiQ8j/E/wC2t7TvN0ris9XVTP8AMjzESVvVdJHKsTtTZaZ1cj1amoFCi4J5IP8A&#10;T/ikHe6EoluIR6Rsf2t/sdZT+xFqYrK6Jz+tH/JD/n6LRu6fF7c25jKKdgK9cRTSzOpIVZJImYqC&#10;WIe1+bCxN/8AH3FiA16neigUxwrXODThkeuegDrtz0ZDwefxxRR2QnSQhOkkki45s1+Ta/PIt7fZ&#10;CtMf7PWo9JXP7adNj7xpRTpE0jaWdjE5ZSOOSCTyDfn/AFr2/I9vyKuSMD7MdNBadM9RumiZyrSp&#10;KDCVjXWAEYkkm4Fjy17H63N/p70vcPLA9aV6tT/V8uk5PuymIlRMg9oiFJUj1MtiSrXuf8f6EW+t&#10;/dFeh/1Z+3p0pQY4UyfTpOHdkOqqZ6ovG3iaGTnQQHQfTRoUEG/5+nP+DjyUqKU+fD/V+fVUoTXH&#10;AY8/9Xn8+mSfd9ItS5LmVh6adEAJ1aiFBa3A5+h+v9D7oxFKH9vH/V9nWhXgBXHpT9temNt10sk0&#10;0cszszys80NuTY3VeBx4yTYm1x9OCR7oUDitOFP9X+r06uNQpmnH7M/7P+HpJHdVHHHPKaqRmLFk&#10;dpDpRk9SkMTcrcgKQtzb9I497ZT5kcBQfy6snzDE1yc58/XpN1G6aQtEaeomSUVSzySgtfxhbk+M&#10;8frsebEgc8Ej22Erg/t6dDgUavlQgcft8vTo0HVO+NsRrJknq5/HFMJKioVGQpEYhrKhWADAsvB0&#10;3+moe6yRsqkkfL8+m101qpJ/bgfZU/6s9CvuLuDDY3FalNRHO1RGqMiRzJoHlL65HBszMyaVseEJ&#10;BHI9p/ALnjj0/wBR6ur4FMn7BXiT5Vx9nVf/AHN23jctkKVnqpzWUVQy/cSoNYGkXh1BL2Dre1yo&#10;P09mduhIBr9uf8HTEjhjSlMgV6Fvrnd2Kz+IoamCcTakYlnsCDxdSo5NtX/GvdXVk/Kv5cf8HVlY&#10;SY8/M+f2f5f5dKrKYxphLII4vHfUL/6kj/b3A/3n6H8+/DJOfXrTxnSCP8/2dBbmsbpOto45Ea2s&#10;cfWxt7cU17j/ADx8uqMADSn7M9ISvxELPfwRD/djIQPob8Hn6Ef8i9ucBg8eH2Y/bx62UzgE4zj/&#10;AIvpEVWLg1yN9tDrDE+Rl/F7nk8j6n3fST+3pplqP+L6RGRxfocKsanVckACwH+9j/kfu0TA1BHl&#10;1pWrw/Z0iKrGvfUkYC+TSVItc/1v/tvdCDkV4VzTz8uqKgPD+WemOekdGkXQDduQAP8AY/W30I9t&#10;rWhzkUzw6oUoTX/V/qp1DeJk4e92tpK2/wBve49qADp8vL18z9npQdbcYOaY6xtGxJ0/gAk35tce&#10;6KdOK04/Zx62BX7CPlw/b/s9RZmcBuLg8D/D625/w91UUHH/AGeHr1pVoKn8j6cOin7s27Wbozu6&#10;aWiRHrEgopI/I2m4VYNQDEgcKf8AefaWRfFqKnyycevz6NQfCI/PGSfL5Z6LjJC0MpW+k20+k/2v&#10;zfn6X/5F7LDjj0q/PryIST+4t2+pvxa3PJ/p/T/iffhx4/8AFdaOP9Xy6lCJoE8gmj0c61W3P1Fj&#10;/t7j6/T3alOB6t1gCidlK2J0kBlvwR9D9ByOffq162cn/Z6EHbuNqIts5itkUlJqo00MpH6iIZSQ&#10;P9a/tXbMVVvng/s49MuCWX5Gv8/8v+To8HxdglGyMilmEgzbEMRxzFGRY/QAD/jftXGDpWnz8+P+&#10;bpFcHubOMf4OjV09POXUXBRz6B/rA+3TnIFK8fn0w4BpT8vyx/Pp6SGUaDEbAEgkn+v9PqffioA4&#10;g+hH29e49ToY5HsjqXCMGJ+tx+f99/xT3ZsjHH1619vUtKZ3aICP1jktb/iBe30sP6+9rQ/bnrbc&#10;OHT1BRO0iuUsCLam5/1vybkf8b9+p51/1ef2/n14pQ+XlX59P1NQM7kRqiKQNYQD6i9xxb6e3aYP&#10;HNePr+3rRz0/01J4ltLZkPIB+n9ORzYj/Y+6RoV+f2f6qdeSnmP9nrDULNG5kibw6CS6/k/7xwf9&#10;6/1/dGWvnT5dNAeGcHP+fH+DoNdySpF53DKLoNUg+o4N/dkoVCk/6vyPWy1fP50HpkeXQGVMyZfI&#10;U+KSUI9VULDJUn9MaBm1khbX4+nIv/Ue6MwWgGKZI49bo2AfSufL9vl0fnr/AD+1tt7WpsPt+soM&#10;fS01VNNkEto87yvqR2kKyOTGBpszfS1uBwjmYynt/n0rjVVy1Kf6v9X59B92Fuk1teJKeshWOmnW&#10;CqpnYKyBU9bpaPWUYAaSLLxwQfbIHqQDWnVpRq4DFK/b+3pgod1oalKqaSUwQOJzCdIJS4IW6anY&#10;ENwSPqbG1r+3JEEYoeP+r/N1RFZqccf8X/g6Wce6KeOtELVyozyOYmZuAqsGIuQEBkT683DcDUef&#10;fgCSDTH2f6q06sf0xStTwHy/w06f6fd8ca6pq6VZFYyOp0uR6SCtiQTqQX+lwDwDxfcIDPn06ozM&#10;Pl/q/wCL6eYN1UyeGd5pgjp99DOtjrWNjqjKsVGks1rc6SrLpt7u8QqQMDyPlw/1V6srhck8end9&#10;404EU8azhoAHqEYsNBLkxkgqQmoWAsPxf20qioBpSvr9nXia1xnHlXyHU2l3xBE8imokaOq0h0Ua&#10;wF0sQWVVb0j6m4Gn3d0qSRipx1VT/wAVQdOlPvjHzCaQ1MZdZCqCRilyPr/uvVzexNiOfqSLGjIV&#10;xg/z60BSlD+Zxn/V59S23pTJC3gnHrImdQTp1foZQ7RjXYgWJtcAGwv70UNK/l1skjhxqTWv5fZ/&#10;q+fUL+/NMZG8ckjKrqfS2oRgnj+yf9cW+v1/x91AoKn8um9JOa0/Lhj/AFfb1Oj3xRyQgvVMwMp8&#10;oDfVW+tggJK82/417vWpJ/KvXgKH/V/q49PVFvnGTyVMKy1FlDurKxIAAK2NyosrFbm/54v71g/L&#10;j889O+HQ0oc/4P2/8V+fTo2/qGJUTVKxW62LfUn1CzgMeADx78O7qpUpUHHz66pt+UKI0Yq5FkVB&#10;IY1YjWHAZSLD9NuOL/Xgfj3cIaftHCv+r7emyn2fLrI3YFB4PIlZI0boUMkuhNJJK6iWN7L+b2A5&#10;+lvdCB+Xl/qPV0XhT8/2149RY+waGUFxWHwygeBYfUFb6LzoVXBP5Jt/r+7aKfb/AKvn140NDQcR&#10;6f4enKXfNI6n7eZ5WiT1aWC2JYWstrn9Q4tb8k+9V9etK2o4/Zx/w9dRdkU1KJoKpXWSpREikeRb&#10;r6SAwjVWB5a/On+l+Tb1FrXh9vWzg145pSg/1D8uodNvKGGJ5KiujqNUxdJYnj0karBiONP0/pe4&#10;N/pf3cELw6bSMPkDh/q/n1OO/wClRZFap0vCCsrLJESQGBAFyGf0r/ZBNv0hr8+bSan9ny6uU+Wf&#10;LqMN/wBOgaT+IMyOrXDlRdbodK3H9De5s1gTYWPuqgL/AKs9UaPVjH7fLqJN2HTM6FZyBb0JJpYN&#10;a92B0ML+of14/PPutCOP+r59bWIUof8AVnrEN+M0q6K541LcRRrfiwtdzGoF7c8n8g3t7cJUj7Ov&#10;EaVrx/2D/q+3qUm/EhIeQtpsJHiEil1BUG4XTduOQOLg8fgHTDSQQeq6RXhQ9Yo97xMJQ9UzyK5Q&#10;zSHT6SCNJVEe/rsbfT+pHtojNK1PTSjBzWmD/s/s67Xe1P5JFNbGZXhAi1SA6TqBI0lbglQT9PoQ&#10;fbo0kYFPn/s9bVI18hj5V/z9cxu+mbQGqyVmHkjGlT42DFdRe3P1v9f9h9PagutcfYP8nT+nUM/4&#10;B6Z/P58evNv+kjZYmrCGH+cYvp9RJBuoBAW5tyQf6qPbBo4/LpsAfh4/5f29Z331RxJE71c7CPmd&#10;iEQuGZSslwbPx6rXNwfz7cjrSnzHpQdbNEOfyH+o+XXH+/8AQWgqoq9/AutHpnUA/jj6MGYkkgfU&#10;kgD68NOmgUPH/B1suCNQp6Dz66l3/BIrNFW1FN5X1UjyLGtzoVfFpcqQGcXBsbWIA+vui9vVWzQH&#10;zzj/AFDrn/pAheMH7lWLQ6lnR14blb+lNQIYWK/1491P29WEBPAClQP8H+r+XXSb9ijcvPXVCwhS&#10;VKsNA+nq8gIFnBvb/G1ifblAaDzzX59VeMOCKU8/XHXF9+0zJSzR5WWkWP8AYqVlVG1lpDpGtjwF&#10;up45vxaxuaqNRFPPq7Rqta8cn+Qp1zTsXHRSMn8SecSMosjaTdSysFtyxYm4+g/p/X24yUNCaH9v&#10;VVTUAaf4ePXSdg0KxKr173aQ6RO4Q2DA6ebjj6cE/j6fQVYaTjzHl1sxGhPp8+oa71pjMkpyI8bh&#10;k1K6GxawWwuOQRxe17f4n3YJ4nA9MMaGn2V8z1zj3uROIWyzVCvYRLEQRpDcKCo0m4BFr3Fwbc+6&#10;mLQfX9vWoYQPmK1/b+fU+o35TRKoGUNGx/bcWVnVltfUliASPyxBINxce68cZ6vINVVAI9DSvD8+&#10;upN/UzaZFr5ESOEn7b8NbUW9WkKpt+Dbn6Ek+/AZx06kZ/1Cn+r/AFHqJJv6nNn+9mdCdGtmvqvd&#10;7hQGYn8hiAxH+Fvb+l2Go8PX+Xp1SUAmi4NPUmn7eu333QKY3OTEUSlUnY6VYLqAY6TpJve2r6/W&#10;30PvXH4eNaev+fpoRFfTHl/xXTnL2BSx/swVGqSVtVNKWspsBrS7JpJAu3P0/A593cBiK5/nw/4v&#10;rytUEcPt/wBnrx7Do2jvVV4uoH3T2OnX6v06Iv8AUg6bhBYf2fbPCv29OxHWCOH24/w06bW7Dp3l&#10;kC5FBCY2VSHUHgmzIJFQG4FxyCfp/X3sSUAX8/8AJ1o4ocHqCvZdGXhKVDwtTF2q6rWCHYq1yLrY&#10;ENe9vpyPp78qVNK5/l1sMDx/Z1MpewKKREaXIirmVmUJG4jaSMg6owsY+vF7/X6W91aIrjrz/qcT&#10;xpx/PqbJv/HIQYfuIbxf5gyXI4H0sWZhqve4VgeLfQ+9FQAKDzzx4/z6dSIAUp5cOsX+kKmNGZ2y&#10;Dq3iDM8jKUADEXVnswsAf7AP0493CUBGK19c9UKen8hT58fz66bsWKFKeCqqZZm1NGJI9J8l720q&#10;VU8rb8c/mx91ZRWn+r9vVJI60p+fz/1GnUVuwqUU7IuXkpplsI2SQzCwteM3/wA2LA+r6fQe/PQg&#10;eWOqrHken+r0/wBjrkOxoUWAvkJmbQQ9QbaGH9kakVgAt+fp6iAfV79HpBznH8+rumk/I06zQ9hU&#10;6RStLk5Qpld3Kj6XtYglVU2PP1AcW5N/e42GaipPA+nVWQqajH7KH9uOsCdh46KYSfxFp1FG0Bpi&#10;1hqKEiUSgN9Bb08cXP4t79SnH16ssYbj6+h/b5evUodl0Aij01jVKv8AuxNRH9yxCkDQEVwSBz+P&#10;8T70VAFeGOr6Aw+39v7OP5dcm7OxaRMaeaQTtZZIWYl25uCpddPAHPIIH+v7vDQmhz9merpHoOR+&#10;R/P9n+ry65UvY+IeAU8lVULN5dSh7G/9lgzuVIOqxH1/UfpYX26EGowOHVQKig+zP+z1HXsKiSaQ&#10;RV1oY5WV4UlTW/BdjoJDJwfqbDSNRYAmzWkmhr506vpCihFf83HgKj/L05f6SaBjLMakx0p0+HzM&#10;fJdv7RVEk0N9SLtY/QsL+7L3Gg4+nTWmhzkeQpw6ww9j0b0ol+7MkkTkPVPa/JBRQsiAEgj8fTg3&#10;vb3rwinHH+z1bQQNPE1r/q/2OplP2XSrBP56momjlidYmiNrOQL8oNJK/Urfi9rAWPvzpw6qI2Na&#10;U+ylf8nUKp7QgZ4lgqqdUKhNLyQhkYcXBCM5FrE302N+COT5oqHuz+f+z1VEU/b6HH+r/J1gg7Ko&#10;xVMZcx5BID+0whBRSOTcEuw5H0F7c2tf3fxFp88YpkUPr14KWFBw/b/qz+zrnUdiUfkCtUxxXW8f&#10;gk1AEEkMwEagX+h1cD6gnkCusVr8vTrwVajP5Z69N2ZjPt0jOSlp50GmR0TWrDVcEtpAW4Ita4PN&#10;zfg1LV/ln/V69PeEi8aH1H+r/V+zrHN2XQtLB/l7zBkJlVjEpuCdJV9Vrg+qxZb8A/X34VHA/lx6&#10;bAVRmhHED1+zrJP2Zh0RjHkNLW1Qz+W4AtyukXUkWJt+Tx9Df36uPPhn7a9V+IkDy+zOK+XWCbsy&#10;OaNmpa96f1XgP+cOkEHhWj1gsCB9LfWxJBHvZFafs+3pwx1FKcBXOOH+qnUym7VoqYSfeVdXMJQN&#10;bSM8ZDA8aY2UKt1H4IvYk3I50y+n7PPpkQ1z6/5B1Gk7SoWWWBKuWMoPLTys7E3sbHQqMsbC44vb&#10;i9/r71poP2+XWzFSgGc/6uH+DruXs2nKq7ZdpEYeYaQrFW9Xo06b2BFi3H1+h+hcjVRk/wCoft6b&#10;kqK1Hz+VP9X59TIe1MR6mNZPJLrVYFQKfqbkluChKrYgix1G5uBdtk0/6uHVApYhuA/y4x/L/P1x&#10;XtWh+8Wuny8kdPzG1POI7/p+gl5Deoq2m/HuxWooPXHn/q/1enTrRhsHHmQQfs8+p69pY2oWVqTJ&#10;yqBMsjpHLHrX0kFXRX1gG1wLH8gC4t7pTSacettHq+EgH/V/q+XWOTtWjjqpiKuvXUNUcTJYL+nV&#10;Gkh/DWaxIUjUfSAL+7BgFoeNePy61KOAIx1ibtyk/QaqeORIygeFo5ZELrwzRNoJjVrcqW403W5A&#10;9tjOeH+r5dbjh0EYNR8z/qHXk7QWoSOmgr5DXR3tZox5gdTWSO2nWLgWAudJP0J93UU48OtSRkmv&#10;Dy4U4067qu0AkcSyZSenqY3AngfxSMNIsbqhdogT+dIA/HtwhSK0oOvLBqwaeXz/ANXH8unE9t0t&#10;SIzRV0lmX91WKaizehCbqQLafyRcg3sOfbbLT7OttHXj86n1GafP5dY17ahiqf8AKspXVBqadkpo&#10;YpAqo4RedULN6bXHICi49utpUGnH9v8Ah6agiZTQA/y/w16n1/aMFXtfM485WsqI6xEZFlBVQyc3&#10;ZCNOsqeRe6/63tooVoSKf5enEgNc8OHlxP8An9erkv5dW8I93/HWlokqTUy7P3fktuujlSyI5iyM&#10;dgouIz98dN78hgDxYZF+2l6LnbAlf7OR0p6A0f8A5+P8+sPffHaRZb34mmgmgjeoGGK6oz+dEH5U&#10;6Pf4T/qR/tv+Ne5BqOod8Ide8J/1I/23/Gvfqjr3hDr3hP8AqR/tv+Ne/VHXvCHXvCf9SP8Abf8A&#10;Gvfqjr3hDr3hP+pH+2/4179Ude8Ide8J/wBSP9t/xr36o694Q694T/qR/tv+Ne/VHXvCHXvCf9SP&#10;9t/xr36o694Q694T/qR/tv8AjXv1R17wh17wn/Uj/bf8a9+qOveEOveE/wCpH+2/4179Ude8Ide8&#10;J/1I/wBt/wAa9+qOveEOveE/6kf7b/jXv1R17wh17wn/AFI/23/Gvfqjr3hDr3hP+pH+2/4179Ud&#10;e8Ide8J/1I/23/Gvfqjr3hDr3hP+pH+2/wCNe/VHXvCHXvCf9SP9t/xr36o694Q694T/AKkf7b/j&#10;Xv1R17wh17wn/Uj/AG3/ABr36o694Q694T/qR/tv+Ne/VHXvCHXvCf8AUj/bf8a9+qOveEOveE/6&#10;kf7b/jXv1R17wh17wn/Uj/bf8a9+qOveEOveE/6kf7b/AI179Ude8Ide8J/1I/23/Gvfqjr3hDr3&#10;hP8AqR/tv+Ne/VHXvCHXvCf9SP8Abf8AGvfqjr3hDr3hP+pH+2/4179Ude8Ide8J/wBSP9t/xr36&#10;o694Q694T/qR/tv+Ne/VHXvCHXvCf9SP9t/xr36o694Q694T/qR/tv8AjXv1R17wh17wn/Uj/bf8&#10;a9+qOveEOveE/wCpH+2/4179Ude8Ide8J/1I/wBt/wAa9+qOveEOveE/6kf7b/jXv1R17wh17wn/&#10;AFI/23/Gvfqjr3hDr3hP+pH+2/4179Ude8Ide8J/1I/23/Gvfqjr3hDr3hP+pH+2/wCNe/VHXvCH&#10;XvCf9SP9t/xr36o694Q694T/AKkf7b/jXv1R17wh17wn/Uj/AG3/ABr36o694Q694T/qR/tv+Ne/&#10;VHXvCHXvCf8AUj/bf8a9+qOveEOveE/6kf7b/jXv1R17wh17wn/Uj/bf8a9+qOveEOveE/6kf7b/&#10;AI179Ude8Ide8J/1I/23/Gvfqjr3hDr3hP8AqR/tv+Ne/VHXvCHXvCf9SP8Abf8AGvfqjr3hDr3h&#10;P+pH+2/4179Ude8Ide8J/wBSP9t/xr36o694Q694T/qR/tv+Ne/VHXvCHXvCf9SP9t/xr36o694Q&#10;694T/qR/tv8AjXv1R17wh17wn/Uj/bf8a9+qOveEOveE/wCpH+2/4179Ude8Ide8J/1I/wBt/wAa&#10;9+qOveEOveE/6kf7b/jXv1R17wh17wn/AFI/23/Gvfqjr3hDr3hP+pH+2/4179Ude8Ide8J/1I/2&#10;3/Gvfqjr3hDr3hP+pH+2/wCNe/VHXvCHXvCf9SP9t/xr36o694Q694T/AKkf7b/jXv1R17wh17wn&#10;/Uj/AG3/ABr36o694Q694T/qR/tv+Ne/VHXvCHXvCf8AUj/bf8a9+qOveEOveE/6kf7b/jXv1R17&#10;wh17wn/Uj/bf8a9+qOveEOveE/6kf7b/AI179Ude8Ide8J/1I/23/Gvfqjr3hDr3hP8AqR/tv+Ne&#10;/VHXvCHXvCf9SP8Abf8AGvfqjr3hDr3hP+pH+2/4179Ude8Ide8J/wBSP9t/xr36o694Q694T/qR&#10;/tv+Ne/VHXvCHXvCf9SP9t/xr36o694Q694T/qR/tv8AjXv1R17wh17wn/Uj/bf8a9+qOveEOveE&#10;/wCpH+2/4179Ude8Ide8J/1I/wBt/wAa9+qOveEOveE/6kf7b/jXv1R17wh17wn/AFI/23/Gvfqj&#10;r3hDr3hP+pH+2/4179Ude8Ide8J/1I/23/Gvfqjr3hDr3hP+pH+2/wCNe/VHXvCHXvCf9SP9t/xr&#10;36o694Q694T/AKkf7b/jXv1R17wh17wn/Uj/AG3/ABr36o694Q694T/qR/tv+Ne/VHXvCHXvCf8A&#10;Uj/bf8a9+qOveEOveE/6kf7b/jXv1R17wh17wn/Uj/bf8a9+qOveEOveE/6kf7b/AI179Ude8Ide&#10;8J/1I/23/Gvfqjr3hDr3hP8AqR/tv+Ne/VHXvCHXvCf9SP8Abf8AGvfqjr3hDr3hP+pH+2/4179U&#10;de8Ide8J/wBSP9t/xr36o694Q694T/qR/tv+Ne/VHXvCHXvCf9SP9t/xr36o694Q694T/qR/tv8A&#10;jXv1R17wh17wn/Uj/bf8a9+qOveEOveE/wCpH+2/4179Ude8Ide8J/1I/wBt/wAa9+qOveEOveE/&#10;6kf7b/jXv1R17wh17wn/AFI/23/Gvfqjr3hDr3hP+pH+2/4179Ude8Ide8J/1I/23/Gvfqjr3hDr&#10;3hP+pH+2/wCNe/VHXvCHXvCf9SP9t/xr36o694Q694T/AKkf7b/jXv1R17wh17wn/Uj/AG3/ABr3&#10;6o694Q694T/qR/tv+Ne/VHXvCHXvCf8AUj/bf8a9+qOveEOveE/6kf7b/jXv1R17wh17wn/Uj/bf&#10;8a9+qOveEOveE/6kf7b/AI179Ude8Ide8J/1I/23/Gvfqjr3hDr3hP8AqR/tv+Ne/VHXvCHXvCf9&#10;SP8Abf8AGvfqjr3hDr3hP+pH+2/4179Ude8Ide8J/wBSP9t/xr36o694Q694T/qR/tv+Ne/VHXvC&#10;HXvCf9SP9t/xr36o694Q694T/qR/tv8AjXv1R17wh17wn/Uj/bf8a9+qOveEOveE/wCpH+2/4179&#10;Ude8Ide8J/1I/wBt/wAa9+qOveEOveE/6kf7b/jXv1R17wh17wn/AFI/23/Gvfqjr3hDr3hP+pH+&#10;2/4179Ude8Ide8J/1I/23/Gvfqjr3hDr3hP+pH+2/wCNe/VHXvCHXvCf9SP9t/xr36o694Q694T/&#10;AKkf7b/jXv1R17wh17wn/Uj/AG3/ABr36o694Q694T/qR/tv+Ne/VHXvCHXvCf8AUj/bf8a9+qOv&#10;eEOveE/6kf7b/jXv1R17wh17wn/Uj/bf8a9+qOveEOveE/6kf7b/AI179Ude8Ide8J/1I/23/Gvf&#10;qjr3hDr3hP8AqR/tv+Ne/VHXvCHXvCf9SP8Abf8AGvfqjr3hDr3hP+pH+2/4179Ude8Ide8J/wBS&#10;P9t/xr36o694Q694T/qR/tv+Ne/VHXvCHRivizGV7hwxIt/uLr/p/wBQz+4790jXZ5P9PF/x8dS/&#10;7GIF5ih/5pT/APVs9Wl+8XOs5eve/de697917r3v3Xuve/de697917r3v3Xuve/de697917r3v3X&#10;uve/de697917r3v3Xuve/de6rl+Xq6uysGb2/wB+NTf+5+T95F+0TAbbL/z0v/1ah6w9+8EureYf&#10;+eKP/q/c9FV8f+PuU9Y6grw/l17x/wCPv2sde8P5de8f+Pv2sde8P5de8f8Aj79rHXvD+XXvH/j7&#10;9rHXvD+XXvH/AI+/ax17w/l17x/4+/ax17w/l17x/wCPv2sde8P5de8f+Pv2sde8P5de8f8Aj79r&#10;HXvD+XXvH/j79rHXvD+XXvH/AI+/ax17w/l17x/4+/ax17w/l17x/wCPv2sde8P5de8f+Pv2sde8&#10;P5dRZ+Aw16RaxPFv6c/8j9svL5DpRFb+dP8AV+3pgqJUVWKj8kj6f8Txzb2maQdL0tyekTlsokWn&#10;UwU/T8f69hf8/n2XzXIp0a29oW6pP/mSbujG/OuKfi9HgKitsoBP7lXYWJ0gk+C9v8R+D7hf3AcT&#10;XaH0i/5/brKD2bi+l2+b+lP6ekaf5+q1ez++VrK8U6imhZKaClDOmpVRdX1EcshZrH/VCx4ubcgM&#10;Ia8Mj8/8HUssiA1r+Wc/n/qx0DtR2n5I3jcrOEbVpRfUq6wQbqjIbg8gE2/rwbvAiSgNcZ6Zkjp6&#10;fPj01y9pU0ZcJIqhgBI7IQpQX41OF0kMfqQB/r/m4ioM1yQP5jqhU+Y/2emuu7R8gRY3p7EAorhT&#10;6bWLBlIBJNrcH88G1zto9I4HBqP9nrZFc/KnTBV9mRyyo0s1JdOPEfSfrY3Pq+g+n0v7Sls56eVB&#10;pz6etP8AL02v2oY4zFE0fiJ0gEIbqOb/AFJ/F/8AeAfeywJNK+f+ry6tGumh9CDX/i/9jpmqO1AL&#10;RkKIwum+i1zyCwN2JuP8LcWH14c8IE0b18uteKENRjGf9VemCo7NdtUCRXGrUJG0gWuWA+n+1G9/&#10;zb+oHt3hgftJ9Py6qv6h/mccK9Mk/YdL4XobIgmbQ4KPcXI1eokj6f4W49tVJI9DgcPs8uriir8+&#10;P+XpgyPYCeZp1eA1YUC6kaSRHzZSG+g5te4ANxwR7uqdp9PL/J/xXTbyDApwp/Ly9en3DduyUEEl&#10;A4ElEZmmmiKqjs2lAvq0MVVvH/S/B+n19uBxQL8wPsPWlfVx9OGK0/n6nqDme5XrnkkqXgecaRE0&#10;a8AAC4PpS55/AP8AsPy1JAPQ/Z/qp15bmhqOP5+dPl8ugQzG956+WaSQw3ZmYuwCgkjg/ixPPH/E&#10;g+1SHSKDy6bDBqnFTnpT9Zd4ZTY+VoUmWGpw7VTPOqxrrAkK6mU/UgaPp/vP491J1dv+r049eVwD&#10;Xq1PbHYOI3TiKOuxdZDV01VSpKhisfS1wCbEkEFf97vb2lI0MTg9KgQVA8uGPljrHlFV9Xo0s0fq&#10;Xk3Fjze4HFvp7uGIB/P/AFZ6a8Ohp6/6vL/V/h6D/JU7QsZF1NHYuR/t7/S9uAP6+9xvqwajh/g/&#10;LqxQLj/OP2dIevpWX6MWHIuPp+Df6fS59qiaGn+o9N6Kf6qen+rj0kaqgBQg3Oo3N+P9e31v/vj7&#10;oykAfnSvzz00q+GSVxWgNekzWY5zESyFQXCgD/ieTf624Pu6Px/P+f2dXD8QR9n+rPSYqcWrOVOo&#10;MDZdXAvcnk/1sfewKmvoP8J+z7OraQ1BX9uKU/4vpsmoCFsbhlBIZefwL/044v8A1t9ffgK4qPKv&#10;2/l1TRTh0zvQsNYCtcjTccji39P8R/X3RiF7j9n8+vU8uoEtBIRo0kk3YueLf6/1tf3RJNR9OqkU&#10;GOPHiP8AV/l6AnDRR0vYG66eZxCRQUzI8p+oMVMTxwPaWRs1p/h9B9nRkkehQo+f+H/Z6JvXUkv3&#10;dV4wSvnZAQLi1zz+fx7QMM4HnTpYQD1GFE6lyFfWCTb6/wBn62t9PegtOq0oOu1gksAVfVqF+B+P&#10;pb8/T/jXvVPl16nWenilZtOnUdJtptf/AFuCfxf/AG/+28M9WJrnoaaOniTriAxRyCX+IztUoxuR&#10;+yebfgW5/rz/AEtZYuVIPCn8+m656Ob8YqMHY1RKWH+UZZ5G1cEjxJHxbjkL7XwqFjB/1D16L7gn&#10;Wcfbw9Keufy6NDTRKovGVN00hSeOeOPz7ckFQPmR/n6Zz04JELiDn0kMVH+v/quQRz/vfvSZ8sde&#10;J6dI4GI0xqSQLMq8+n/e/fiVb7AevAMeA6UNNTX0s1gxBL6SbC9/9f8Ar/X3ammlPnTq7A+fE+lO&#10;nqkplkWOPUVP0Ut9Da/0tf6+6uA4z8j02XJY09a/6uPT1TxDgglXj9NiD/gP9e1+P9j78WP5deDU&#10;4enz8+pEg0RMCykX8jn/ABJtxz+b/wBPx/sfeiQKU/w/7HXsLxx59MWRrIo2dTIA2n1i39D9Pre9&#10;7/8AGvxsE6aD0/LP7OqmPV9n+r/N0W3fm6oqGmrmkeJFjWwJIPHqsB9AT7rqKEEU4fPj1Whwa8D/&#10;ALHRdcZvGWCvNUhAVn0yKVF+GDfkfgkfTj/W9s1YGp+3/L/k62oCn7R+2vQl4PtKeiR6VjDBCzeQ&#10;xRqHLEf0Leq3P4P1H9OPberOofZ/qwelKMEJ+yv+T/L1lyXZ8mTmM07RyxsBEkgWxXRcaSFXT6Aw&#10;N9TH1WI4Htsqa6vU1oaD/D09XVgVpwx/g4depuxKaUM00SpVpqZJiDyRxo0BjYlbkGx/H5NhUg8f&#10;Xh/g/wAnVNYYUGSCfy/Z/wAV06r2U7RCSR42Ei6nCqoMT2KlgG069ZYki/pNh9Pb8IK1/L/N/l6Z&#10;1U+0f4f9X+x1Ki7QSUKk0cUfklUK4NwhBvc3Clrj/in1591aCgqPl/l/z9PCfOa/s+zpyTsp1iaC&#10;KSnZfXqBX/VG/wBCVOlgQfSxP+x4FCSKD/V6dVFCSa1qfTgD+fWVe0nlVbMjvFEKeN4iltA1aRZo&#10;x+Gtzzf8ng+/DUg6sxX88/6s9OtL2vIkwqo3pWqPKrLKRZSLMDqQgclfpYjkfm/vWpgScVPr8uvd&#10;rjT/AKhXNf8Ai+uS9owysAr0/wDk03m0sCWDkFSykFR9OLNcf4X93WRgB8jitPTr3apwaY+3qYva&#10;zIARPTkL6AGjJHqZmsdJvwb/AEP1/oOPdC+pqnj8uqspIqM8c/af9jrKvZyDxyUlQgfXqBVVb1KQ&#10;wLBuVAv/AE+g/qD7tpB/wjPH+fy6spK8AfIfsJ/z9SB2u8bN+9DE+j9SKDpFgQdbAoxFgbaefp9e&#10;Pe9AjPr65/4r06b+IeX8+FfmfXrlH2hAZF+4SndDKakyRBr6ipGonVpUm540m39LfTbd2PIepHW1&#10;ahr5+vThL21LURlZZaUCSQPqCg3sCOQpJBFrD8Hn82PuyIENTX+X+f59baQutD69Sx2xUOIQVjMi&#10;KYdAUaSGckKrDVwbfU/Q3Fz79rLDhjjn/i/TqigMKmvmRj08uHUb/S5IlXI9oA0pIqVhUuv9CdQL&#10;8+kfQAX/ANf22ExUfZ/q/wBX+brQytKcRnI6kDtQxQRu0sGnxspAVRpJI06rsbgkWNubni309uU0&#10;eR8vzwemhDXian/Bw/zddHtKQvrnXHv+yY/QJfSC36j9C39LWF/wwIsWdNTj/V/g6skegAGoP+r5&#10;HrIO0pamNY4I1c06mzRJcabn8E3H4I1Hi/N/r7sVxT+dfLHz6cr61OeGBw/1fz64U3bD0zy/ZiMS&#10;MxWRpGjsQRb0r42NirH8mx/PHFkiEgqePkB1rxDF8weI4Y/1fPrgO3AzBUdDKiEyK+khbgN6SIUv&#10;9Lc8DgX/ACfCMr+WeHp9vVtZbPrjy65w9r1MTSeOoieOSXXodFCh1JPBCFuAbc3+v9fe5HDeX+f/&#10;AA9VCahT8/zx1kHa09VZJkp2KyPIG1BVIva3KLY/S92+trcH3aOIuDjPSadcUOR6Dj/q4dcoO3am&#10;KCaNY4ZYqhrgGygc2HIBazcWP/Ece6Fa4H+r/V+fShTpGa/4Pn1H/wBJbHyPW0ySTOoVZkIR9IKs&#10;t4yNBAI+oI/pb63oq18x/wAV/wAV1civDHlTPp1LbtFyphmmpmSR/KAq6SQQeWJ4+oH00gk8Ee7S&#10;UOfTjnqrpqHn8sdQm7VrlmR2lhLsCGjniUG9hbmNiB6Qfzz7VU8MVOM8f9j9vTRFWHn9v5+lOpkn&#10;aVRJTmOLSV/XG/iDBf1AtwbHn63JUW/F/aZQWz6/Z098Jx/s9RD2lqHmRiykt5hL4/UCSWOkKrKp&#10;Y/1uP6ke7iHSKn0PVKGuOuH+lWulnmnUU6NLGUdHQagmnSVVdX1sBe5vxwfreyduB/hz6/6vs6o8&#10;YP25r6f6v9Xz6hv2RXOqSBqNTK3j5AJOgMxtpY2I4/H+x/AoaEV/Pj+XVDGG/aD8h/g/w9TIO0Kx&#10;I2jlMZikAildI+bhRpBU8gAM5uCNQI+hHvajUK0PD7fzx08Bih/l+f29Y5u0owzO6RTt5zojVCHk&#10;1EqSD5EKk3ay+M8/kj2z4dak/wCXp0OPI+fyIp1zh7SKBZfuaepSeMvUeKMoPSLEAnyMCLlf0mxv&#10;w3B9+AFKnj/q+XTbqZDUf4PLrqPsuNIZJTpnimIiaQhbFRyAhUqL3LD+tz9DwRagGR+X29UoACP8&#10;OPL/AGeuA7QCMsLRwKjqTTIoIZdTcM92cMfp9LA/092KA9xPE/6v+L6uDpWnkBX/AC9djtGNDKsL&#10;mQzu0rBY7AuxIbXq5HIuQLD+lvr700GrI+eft+XXgV4088fI9cpezaSEvKC0MrJrkiYFzp02BB8a&#10;KbBhfTf6/X8+7cKfLj/g88dNaK5HnXPofn+fWB+0YVHjjVKiN/RFEw0MC5ChSSFuQo5JK/n6H3to&#10;jX7TXPVUTVxGKU6yJ2mYCsKvCkzizQFVchUHoF1b6i5/P0554PuoiJP+r/KenPg008hSmP8AV59Y&#10;B2u6FkjlhWN76Y3TVa44W4VSBqPFzc3tqH190K6j9vTqKvninXCLt+oWR6VpI4olFvN4lK3AA0qd&#10;VtX9L/7Y/m0b0oPl0wyjVj8qZ/w9ZF7fmV4pWlp5WjiMAaRAT9PrqjVI1C/Ughm54JHu2pQKD1r5&#10;9eVSBX7f5U9fT/UescPby3kWlMRknsPBdSTpubj0EngG/wCm3+P53q1+ef8AV8h1agQ8K1HkR/l6&#10;xHtZoljVS1K9PaG3jDjSbnSdXKkkfU/jkH8C4hWmT8/9X7OtM5DahQVz/sdTH7TlmiBZoNESWBja&#10;K4UHVyhGtTc/m/Nhax9tMqjhWvD/AGcdVA1cf+L6xVParMVMckIqJmYvLMB9W9VygAF7/gG1/wDD&#10;21k5P+bpyleIz/l8v9R69L2tU1ALzilaV3Ama620kAX0gqABoAJ1cfkfQl4KCPkP9nqhquaft/Z/&#10;l6xS9ra1SGV6OBI3BpntqDMo03BVm9X0/qLWvze9SgbhX+XD+XT2skD5UPn/ALHTgO2EjUQo6SSp&#10;CNZjVeTYsy6CC30v9Lnni5HuwjoST8/8/VVlCjT6+WP89fLy6jv3M7eNw9LBGCCYG0sPTY2udL2D&#10;D6ki45IH090C1ahOK8ft8+tNnB/1ED5/z6j1Ha9C6FgyJZTPBdr6JCVA1J4dbDSSPrYH8fkWkoAK&#10;V/1f6vn1RK0zgj/V8+ordv2EUshppTD6FKIddioHCmSNSD9Tc3H9PdQq0I4V4Z62wLUP+r/Jw6yJ&#10;20pEcQqacU4e2koEuGIK6y1wvqP1VyPrc8W9uA0Of8I/l1RgOAPAUzitM9ZV7jRUajdSaeORi0ba&#10;I1L8hZFk0SFuCCFuA3IuPejQiuQSP5D/AIrq/wAJ+X+frFD3DUUzEeSIQlgVrLJeMqdSho9L6luo&#10;sRYj1X1cAXrX7QKfyPrTrY0pj0x+X+odYR3DLXSrC7UczSCyPEpLBRqazaSFHKn6gG39fr7oRpBL&#10;Y9KdXUeIQB9v+r/V59cx3GkSlWjpxFFNbzRhmKFBw4/DaQSTwVvxf8e3lkWlD64pnj1Vhq4+v5f5&#10;eucva61zo1lqpFi008ZXQWIJZTwoBHJFr3P+J+tAwUEepp+XWj3HPDj+fl/PrCe2kErSRvCXBX9a&#10;glSLfqCNyCR+AD+QP6eWsZrmvzwK9U1Fj/l65f6aGMjCcRKXUR1QVfSy86CpAdri/PA/Fr821L3V&#10;J48c/L/Y6UxvoPrny65/6aBTrItMYBDI4LBkLc6dJP0DfQW/H/BRce2FWuK/M/6qdWeUA6gM0px+&#10;ZPXCPuCqqameSRaV2VjIJXBR7WZ/ShCKOPwwPN/px7VxBQoHlw8uHD1HSYtVg1Mg548a9dTdxVni&#10;pwY6a8ryRqzEODrJUkFEjCk3uL6gPpfi5ZdQuONOHWyGbJ8/LHEfYesw7fqPKssMtJDOl9AkS5/q&#10;WA1WvcCwPHH+v70wVTivz60Eoa+eafn1kbu3LOVliroRJT3hnlmgiA5/sjTcfqFx+bfX3sqKVHn1&#10;oVrXzpQ/y/zdY5e3anIUwqa4U0zmUyJOnpZXMvk1aFUgjzHVytvqD6RYVUBSP51/1f5etGINkium&#10;ukg0pXrE3bteUlggmhmpkQtI5WIjXe7aShuQSfqAV5+v9H2II44/1Guf9Xy6qqjVnjx4+XWCXtrz&#10;RNEtQjCFlnEbQ2bXyoZGvYgH+qt/re2nYnj+X+D/AC+nShJKcPl/Lrg/cIjS0c1OwYeKVCh/TcOL&#10;EhWHqX+l/wDYe9odOc/6vy6T4UADAHrWv889cG7gnWGJI1b7df8ANRmNLDlj9f1FSSfzx9L+3EK1&#10;qa56upNDXqWO2/EEAiWyjzKUW5/SV5sJFIt+PSf9b6mssfAVxx60BQH7a8esK9xyyJLHBDH4rWRo&#10;7FSBf0hGQPweL+Q8j6G4s2UFc/5a/wCbrWksPt6yS9xPVu61jQVElSR5gNEekoBpFgARdRf1W+nB&#10;/BdDADh/k8+rKCGzwPl54/4rpsqO1Y4Gf7fQqAFYPIoLWN20ta4up/tWIN/zbloNn7eP2ft682f5&#10;/tNOnCPubIVugeWMqSoUyJGrgpbSp4RDYqP8T9eeR7sIwRU+v+r/AFU6bNTQj5Z+wU/b16bt+sqE&#10;i+9JejpSxgLxxooZmGqzLy1yCQLn6fj6e96FoKA0PHq3isrVNKjAp+zrh/pdaRP8nalaCVdEyBWd&#10;jYm2koLr+QRZuORa4968MKMn/J/s9edxcHPA+nyp1Ih7caHQG8EiQf5RAr+kxtf8DSCSpXhXB1Cx&#10;Ngbe9eGKal/1f4P9VOrRt4YIpUeX+r7B8/s6yHucvEbCnTWyNKsqX1kMCShVwVF7/UH8f4+66VJp&#10;60/1cD/k6vq7TQ+noeHWeHuPlqgS0N4jrCzhg31PFlUerj0jT/QE/n3utKg/LpPCnhtqX8wf9X29&#10;OOM7iEtVIsqPGatFo3n0LpI1Ei6gH6lrkhl/Fv8AGshDkfl1YPg5B+z/AFf4etjT+TRuVM7173PQ&#10;RspXHbqxVfwLc1lLWLf+vIpBxc29zV7VtohuFP8AGhH5hv8AN1jZ7+x65bJvPw5l8vwtGf8An7q5&#10;/wAf+PuVtY6x78P5de8f+Pv2sde8P5de8f8Aj79rHXvD+XXvH/j79rHXvD+XXvH/AI+/ax17w/l1&#10;7x/4+/ax17w/l17x/wCPv2sde8P5de8f+Pv2sde8P5de8f8Aj79rHXvD+XXvH/j79rHXvD+XXvH/&#10;AI+/ax17w/l17x/4+/ax17w/l17x/wCPv2sde8P5de8f+Pv2sde8P5de8f8Aj79rHXvD+XXvH/j7&#10;9rHXvD+XXvH/AI+/ax17w/l17x/4+/ax17w/l17x/wCPv2sde8P5de8f+Pv2sde8P5de8f8Aj79r&#10;HXvD+XXvH/j79rHXvD+XXvH/AI+/ax17w/l17x/4+/ax17w/l17x/wCPv2sde8P5de8f+Pv2sde8&#10;P5de8f8Aj79rHXvD+XXvH/j79rHXvD+XXvH/AI+/ax17w/l17x/4+/ax17w/l17x/wCPv2sde8P5&#10;de8f+Pv2sde8P5de8f8Aj79rHXvD+XXvH/j79rHXvD+XXvH/AI+/ax17w/l17x/4+/ax17w/l17x&#10;/wCPv2sde8P5de8f+Pv2sde8P5de8f8Aj79rHXvD+XXvH/j79rHXvD+XXvH/AI+/ax17w/l17x/4&#10;+/ax17w/l17x/wCPv2sde8P5de8f+Pv2sde8P5de8f8Aj79rHXvD+XXvH/j79rHXvD+XXvH/AI+/&#10;ax17w/l17x/4+/ax17w/l17x/wCPv2sde8P5de8f+Pv2sde8P5de8f8Aj79rHXvD+XXvH/j79rHX&#10;vD+XXvH/AI+/ax17w/l17x/4+/ax17w/l17x/wCPv2sde8P5de8f+Pv2sde8P5de8f8Aj79rHXvD&#10;+XXvH/j79rHXvD+XXvH/AI+/ax17w/l17x/4+/ax17w/l17x/wCPv2sde8P5de8f+Pv2sde8P5de&#10;8f8Aj79rHXvD+XXvH/j79rHXvD+XXvH/AI+/ax17w/l17x/4+/ax17w/l17x/wCPv2sde8P5de8f&#10;+Pv2sde8P5de8f8Aj79rHXvD+XXvH/j79rHXvD+XXvH/AI+/ax17w/l17x/4+/ax17w/l17x/wCP&#10;v2sde8P5de8f+Pv2sde8P5de8f8Aj79rHXvD+XXvH/j79rHXvD+XXvH/AI+/ax17w/l17x/4+/ax&#10;17w/l17x/wCPv2sde8P5de8f+Pv2sde8P5de8f8Aj79rHXvD+XXvH/j79rHXvD+XXvH/AI+/ax17&#10;w/l17x/4+/ax17w/l17x/wCPv2sde8P5de8f+Pv2sde8P5de8f8Aj79rHXvD+XXvH/j79rHXvD+X&#10;XvH/AI+/ax17w/l17x/4+/ax17w/l17x/wCPv2sde8P5de8f+Pv2sde8P5de8f8Aj79rHXvD+XXv&#10;H/j79rHXvD+XXvH/AI+/ax17w/l17x/4+/ax17w/l17x/wCPv2sde8P5de8f+Pv2sde8P5de8f8A&#10;j79rHXvD+XXvH/j79rHXvD+XXvH/AI+/ax17w/l17x/4+/ax17w/l17x/wCPv2sde8P5de8f+Pv2&#10;sde8P5de8f8Aj79rHXvD+XXvH/j79rHXvD+XXvH/AI+/ax17w/l17x/4+/ax17w/l17x/wCPv2sd&#10;e8P5de8f+Pv2sde8P5de8f8Aj79rHXvD+XXvH/j79rHXvD+XXvH/AI+/ax17w/l17x/4+/ax17w/&#10;l17x/wCPv2sde8P5de8f+Pv2sde8P5de8f8Aj79rHXvD+XXvH/j79rHXvD+XXvH/AI+/ax17w/l1&#10;7x/4+/ax17w/l17x/wCPv2sde8P5de8f+Pv2sde8P5de8f8Aj79rHXvD+XXvH/j79rHXvD+XXvH/&#10;AI+/ax17w/l17x/4+/ax17w/l17x/wCPv2sde8P5de8f+Pv2sde8P5de8f8Aj79rHXvD+XXvH/j7&#10;9rHXvD+XXvH/AI+/ax17w/l17x/4+/ax17w/l17x/wCPv2sde8P5de8f+Pv2sde8P5de8f8Aj79r&#10;HXvD+XXvH/j79rHXvD+XXvH/AI+/ax17w/l17x/4+/ax17w/l17x/wCPv2sde8P5de8f+Pv2sde8&#10;P5de8f8Aj79rHXvD+XXvH/j79rHXvD+XXvH/AI+/ax17w/l17x/4+/ax17w/l17x/wCPv2sde8P5&#10;de8f+Pv2sde8P5de8f8Aj79rHXvD+XXvH/j79rHXvD+XXvH/AI+/ax17w/l17x/4+/ax17w/l17x&#10;/wCPv2sde8P5dGF+L6W7ew5vf/cXXf8AuM/uPvc5q7RJ/p4v+PjqW/ZFKcwRf80p/wDq2erP/eMX&#10;WbnXvfuvde9+691737r3Xvfuvde9+691737r3Xvfuvde9+691737r3Xvfuvde9+691737r3Xvfuv&#10;dV4fLVdXY+FNif8Afk03/ufkveQvtM1Nuk/56X/6tQ9Yj+/cereIf+eOP/q/cdFd8Y/1J/3n3KGs&#10;dQh4PXvGP9Sf959+1jr3g9e8Y/1J/wB59+1jr3g9e8Y/1J/3n37WOveD17xj/Un/AHn37WOveD17&#10;xj/Un/efftY694PXvGP9Sf8AefftY694PXvGP9Sf959+1jr3g9e8Y/1J/wB59+1jr3g9e8Y/1J/3&#10;n37WOveD17xj/Un/AHn37WOveD17xj/Un/efftY694PXvGP9Sf8AefftY694PXvGP9Sf959+1jr3&#10;g9cXUKrMVPAv+fejIB1sQV6T9USpJYGzckf1ufbBkHSxYxw6R2VrPFEzj0gKTa/9P6D6X59oJp6A&#10;06Mbe31Hh0CO5868SIWLXuDqcj6ni1uLm1v9h7Irq5IHQosrLNOqEf5lG65/9I21PUjeHZpKvr+j&#10;feVtub8XC/7YD3EvNrme4VsnsAoP9M3WR3tpAILB1NMzMfMZ8OPqkLdPYGQr8lWs0mrxy6FeMKAQ&#10;pP5U8Gx/2H+wv7DYNGwM0z+fQ9YH1/1A9Jpt8ZBI5JI6rVZVIjiYa7WuQSSxex4/H+w+nuwCip88&#10;fzPTeo+v2jjw6gT71q5XQvLraQWKxsNFvULMo4/x+h/H9fe4nr8X8z1p3L+f2EZ/w/7PUOp3lVK8&#10;amUnSoWNV0gcfi6sCQPpb6f1593B8QN6AHz/AMH+z15m8OgySfTyr69N027aiWcwXTyO+gSfTVc8&#10;FTqJJ/r/ALx7S+GQNXH/AFf4erq4JoanrBU7ndNUQZ2Zf2wylbDlQbEFT9P8eP8AYX97C6ySP9jq&#10;7NpUcc/b5H7eoEu5pJbh5CqohbUCLXUEgXuOePp/iPfipbP+rj/q/Z1XUFxQHjnjkfb02V24KmOO&#10;nkWqIjnOq8ekleDw1/pf+l/x/h7cUA8T1SN2Rq0/yA/6vs6ZZdyzlg7SeR0uL3ABP5JsTfk/m/0/&#10;HutFFAOJJpn59PBSw4inp508hXj0yzZ2pmmZlkQJyQv1NzdSdWon6Nbi3+vbj27kDhj0Prx6SnJz&#10;Xhnzz69cP7w1esMkrtrKmQsxPIJ/IIsDqPH+8+/Ggz8+tM3Uepykp/ts3N0ZSbfTkG7N/T3pjU1J&#10;x9vV6UwOJ4U/1eleoE8rkr5JG1O+lo72HHA4+vPNv9vzf27WvD/Y6YYGuPX5/wCf/V6dZ40YqpBT&#10;hddvyovYgGxP1P8AvPtvh646cFaenyPp/q/z9Dv1j3NujYdXR0wqBW4JAtPPjZwLpGGYjxN6NDeo&#10;/Xj8W9sk1rj0p+fSpcKKeVcE+lfz6sH2t2RjN50bVVJLG/rMARZIma/IsfHI9uObf0IP54tKCvqf&#10;9Xyp1tX1n7aCvkOn6odZP2yhOvhg/I0nji9yD7qDQA+ZI/LH29VcmppU0rU0rX5j/Vwp0mqymhKE&#10;adQAJsp5Fje35+vt/WWGqh4caf7HWySw/wBXy6S9TQMdQ9JRdRWw/wB4vbnj3sPUD/BX/V5dVK5I&#10;Pl/xf8+mOroONNiy8sTY/Uf7exHuygA46qc/L/V869J+rxasVawQnlh9Qf8AHkfUj3vUVNPL5/6v&#10;z68poKfzP5fLpkqMbFze+rSQVHF7cH8H3sNprwz/ACx14Nq/1fPpgkpECtZGUrcuLm9xx/h/h/sf&#10;fiKjPCvW+oMlMoS/5IBYv/Tn6ceoX/PH4PtoKP2fPh/qp1Yp6en+ofz6JhnKtqffueeOqkIqqSnj&#10;MsMlyNMEDcP/AF9Nj/tvaBpKD18/X5dLwKitKHhxIHTdg+qmzSTVMayxxtK3jWVZHYgNa5Omx+v1&#10;96wOP8/X/V69XYnyz/sdPM3SsyLK/iZiqmzhJRcfXkCP2qSFXFf8v+r9nTDzsoNfy+3+XQW5fZpx&#10;8kisjJok0j0tccf4qDxf+vtmSIA48z+z7etx3Pijhw6ibbwtPBmadqmGOsgUGWWGe4RgFNwdNrf8&#10;V9s6NPp0orXh/n6ed2bopKWCTEY7HQUNK0jlkgNxqKMhPqY2HP1/wHuzkqADTP29aC1PHAPR4vi+&#10;VfrenkA9UmQc/wBbfSw/1iSf95/p7XwNWMDj+31+3pBdGj/b0ZenBLoAoA+gA/pb82At7UkagP5d&#10;MZ6eYY9LqQS5H+F78ji/+x96PaKV4g/b1qv+TpQUsIupsVeRbn6g2v8A7Djn3RQKcKZ9OPpXq4Yp&#10;59PdPEOEUML8sfr9OfyDb/ff096KkEHP+by9Ot5GT6YyR5f6qdKCCmRQh51XGhRxbmxsRyTY+3GO&#10;KUpg/wCDpsr5g8f5dOCwmNPUSTceoC1/ybn8/Tn2w5x/n8+tgav8P+r8+sMrU5v5ZkjCjS2tlUH6&#10;f1+v+x9t10kE/Onp+fz6tp8Svy4/6qevRcexexaDCyV9LTzCasjjPjmhkiKhiVPq9ZJN2+lvr7vG&#10;+oAZz5UGaZ+37OtEacdEu3LubLZ2WpNXUymCch1p1Po4JIBtYm3+vz/T3cYweP2dMjNTXFaU8+kc&#10;J5o5W/eOlZLengHk/wCwNyBf/Ye/E+vl/g68AKV/2T1KTKVXlVI3tIFJJlseP9ewNjcf8V/HtplX&#10;gMj5E0rjq4UkZIBPrj/DX0/b10MxVAMFmRRIC2kn0gtbVpU30twOQb/T3bSpHrT8z1urLwPHPoOp&#10;seUnJQGRkMjKb/m5As1yfp+LfT206gCvn5U4V68GY1AxxPChx/xX2fLqQmdrHUoBaI2u0i2JBYXK&#10;nUV4Yi/H0/pf26kfkSa8f9X+r06q7UHz/n/qp8uu3zjaUaOSRvG92vbni4NgbfU2v/h/h7sUoaH5&#10;fLrQquDnHEnj/LqfFnpiokMpsE1aVYAhrDgnk2sPp9OOPbDR0NQfP7f2dOLJp4+mKeZ6kwZqYhdJ&#10;MYDm4X6H/G9/oD9P9t+PbMoINK1/1Dr0coZuHH1+z5/t6yw5eoU6fLIvBudV1tYhbXtY2PP+x92N&#10;a4p/h/ydPAr5VH8vs9f516lRZmbSjK4JlAdnS1+AG5Ite31N/rzf3omnH069gMM188U/YaUz8upn&#10;8bkVFLPq/wAbgAXvyQOAbj/H6n3XyrT/AFD/AIvqzEFqcKj7AP8AVT069DnKhfVGRYtYhWbj6X51&#10;W5v+R7fTyGn1zTh0zIxU1BNPt9P5fb1ykzlVItvI2k/Rx+bE8Cx/2HvbAIfL7K5/YeqDNOP+rP8A&#10;qzx65rnqhSImkIjaFgzE2/snkc/Ue2/irg9bU0Ip/Ph/q+fUmn3FIraGlMixjUTqW9j/AKwH5Ptx&#10;1rjPXlNepCbmqvIypVkBQNBSx/2J9X9T9Rz72kWr1yPy68XPDHnivl1mbPzpE3jkXU0miXgXKn/U&#10;kksDe35/qfz70Erw9fX0/L5darT/AFY4dR2z9S8UgMrsYrBlP6Te5+gP6hpuP9Yn3uX1r+VerA0/&#10;1fb1IG4pkiS807F2AYMRfTq5B9RI+lwf949t0AxX19PQ9bLVPWVd1VFOCYpaiMu4totbgW9RDKSP&#10;pwbg/ke9cPn/AKvt/Z149ejzlRM3kD6SHudPpNzYchTp03/w/J9uIRQkY/yZ6bdj1gm3A8M5aO66&#10;vS5NjqHpvbm3HvQ/hOft4f6q9WU+fD/i/TqcdwT07yRSyKF1GUH0jnkcE2v9Ofp7oErQj5dWDeXr&#10;1h/vJUephI4Q8ADT/X/ibX+vP+9PqD/F+zH+DpqStafs/aOu/wC8NUAsYkKCOykjngWINibG3+P+&#10;98+7aaj/ACjB68CWWuOHD165f3lrGlAkkklZbRFwfSP9hc/n/kXtphjFPy9ftH+qvV01Uqfz/wBV&#10;OsQ3JVubM9vXoRmP9kc2PI4P0/17e26Dz9flT/Vn062zmmCf8tflx64S7hq11SGZipIuGb1AgACx&#10;JYhbH/b8e1Bk1gV/Yf8AMeqFCeHWWPc1SYz/AJVNFpjYBC+kEfU2AIBub8W9slvIYA4Y4/4er/6q&#10;9R03VMSFEbBSpZizfX6+kC35A+l/+K+6h64Nf9n049er12Ny10kjyJK92BZALDkj6AC9x/hc+3FA&#10;wfnxr+X+r5daI9evUu4qw2Z5eYtUgS/AuLE2Nxb8f65+p+ntspgcf8vWk/L/ACdYp911jOyNNMgL&#10;AgxGwNrqPoyg8e3EOgcTw9aYPl15q8BT/Jj7OuH95K15xM5uur0lGtZgL8ACwIP1IN/r+ffgmPPN&#10;f8BPy/4vqig1FCKfs4/t6kR7gkijjCCeIujeqY3jH54JbkN/aPH+x9tlSMf6vTp4PpyCccesEe4K&#10;1ojAtTYBwYVQ3S5vqJGq1weeL/1497jAPn/n8utOlCf5/wAus8Wbqi/7sjyzLEUSQMRosQAbX/H1&#10;H4+vt4hWp5/s6Yk1KRx/b9n5dcINxVU0LkTlXQsDosC1mYk3BvY/X/jXv2KU+Xr+fVWkIOPXz6jn&#10;cmQkkRJZkcRnRrU+rSeSpJ1A8AfUG1gBx7toCnOeH2Y8+r6jhQR+X7TX8+vR5ypJBWST6l9RYkgq&#10;Ab/U888fj68e/GjUznh9n2Z61GSeBP59Y6jcFVeNhK6S6iVnIAa1rWvf1A/7x9PdSApIzwGT/snp&#10;w1JFaeYH8uuA3HWPpUut19JK2BJHHNrC9xf6A8+6x6T8sY4fPrxJ/wA/r1kj3BWRsysEli8jX8o5&#10;N/6Hmx/p/wAV59t6O7FP8vVBVT86cc/y6wnPOIn0me2ssAzelTbn6EH6cG/+HuquB5V/Lq/+m/L/&#10;AFUH5/l1FpNxNxJFqhcX0NI3qA+hsb3tz/X82+nt1UqwoPI/5PTqgkU8cU8zQdS5tw1M0jIsrEIo&#10;MzSmxJBNidLD6KeL+/E0JpXgeOeH+TPTZNeNMfl/q4dSWy1eI5aj0QxvLoKRtJc3VT9HZuCf8bX/&#10;AB7bFeB+37P5Dy6VIAy1xTrtNx1DpEHSNXQfqc3JJ/JLXtb/AAH+9e7dpp/Ph/q/1V68ajPpnrHL&#10;m6hEsamUuCATZRxc8EX+hvzf3YMD6Cvp/q+3qrqVFDUn/D5+nyH8usLZmVjCrCSQoNa2Ygeo3uFH&#10;AJtx70aAgCufQVp/PAz00SaD9p/L7P8AB1yfcM99UbyrKps7IfrzYXN9XI/x9+1aKihP86V/4vr3&#10;mKgf5c+h/wAPXF8lUkl20hXT1RsTpFwOQPx/X6/7b3sUGcev5/P/ADdOBWJqfXzr516zS5gNS/tC&#10;3Au7jU5b0k2Ov9BA/wB7IAPPvTJTJ8804Y9B1uuKjNPPprOYqfIp1AqF5S1x9Lf1uDx78dKcR/n6&#10;aZ9RwDQeleJ/Pypn7esj5iXiNZNWocE24tyBYW+n+N/dwFJ8vlnrxUAjj6H7fma+fXZzcwlRXdpV&#10;Vv3Rcc/UfXk2HH+x96rSoP5elPT8v8HW3oaUP2+nXZzk+mSLUTE7WdSQzNe4AViLggkfT/be7llG&#10;f9R9eqFdJp6+ufXrumybUwDK0iSKbxsDZv7QIZha/DGwt7pMQVNR+Q6cjQxniafz/wAny69HkZwJ&#10;Iw4ctcMH9akEnkC4AuP6Dn22hpTGSfzGadXoW4f8V/LruLPVcciw+bwhb6G4VgQpsA4IcXI4sfqR&#10;b3uqsaZP2derQD5/t/zdYlzs1lRFiifVZXY3Z/ra9zzb/inu7E8KHAr6+VemVUDieJ/z/wCHrpst&#10;UmPzyaww+slgARza4sF/B9tsfI5r5/6jxx06pAFT5eXDrCuandIx6tLzFS301XY/nkCwNuPekGkm&#10;vp5dVY66ECmfPqU+4Jo5541dQUOhncg6vTbhrjg/63P597HD5D5nqqkVINRQ8fWv2+nXkzVSsSvI&#10;5ey3RDf0EflebA3H9P8AXHvUjAY/1f5enFNQD8vzFc/6vTrFLnasvFUiQar3IjsVP5+nC2sTxa30&#10;/oLVBr/qr1tjpz6/mM0/n10M7UMk0iNInklDOp0hS30uFIYXFz/h/gD7dU6qD7cfs68GC1PEY4et&#10;Ouf94K4IUjN1L6VWTgWNr2Cn6i5/2NvfpQFP+qvr/l6ZR9amleJwfl5/nx65xZyoiiVoSNJFmuza&#10;SfyOGAINv99b3QtUU4Hj5f6v9jpxV0muPMeuKfb69RX3BWX4VEbgMfx9RcA8G1/p/vFj9dkhvnj1&#10;6prp5ZrmvCn7Osj5iZgGZY1VTb0ger/Yn6kX92B7a/8AF/5OrmgFaVyRk/Z/LP7es8WbqJAELKI1&#10;ACqLX5/qfxb82/PvbUU0P2/6v9Wemo++or+3/Y682WrFZys7HQ5UD+q/0+tgf9Ye6tJqNMYoPmRw&#10;/wAvTip6/wCHrIuYmjjHhZFC31Rra45uTxyOR/vPPujP3V458urotR+0ehxX/N1hfIsVZwZBKZB9&#10;GAY8WvcC9v8AYe3SQVx+z/N1RAdVT/seX+c9Zf4pI6qCoJ0a9Tc+qwH5H04+n/Ek+2S4B4H/AAdX&#10;KD/V69REzk0dv3CCF1ftkCzWPI5+t+be3Uk1eR/ydUagp5ef+H7OsqZuaWm8TVMjR6bqkpuAdX5G&#10;sC/J/wB9z7erpoD+Xpn/AFft6Y+MnJpUeeesUOXljQiBhHzdbsRz+fybXHvzkLkivyP+b8+tKa8K&#10;fsHn9n+rh1kXLVTuAzhudT88EX/LfX/D2yz6aEcD5cP8HT8anh6+dT+f7PMddJmZJVMZKqQ9lJax&#10;HNwB/Xn/AA/P097FGFRUUI/PPTY4EVA88mmeP+rj1lnydQCVMkY5B0pwT9OLixN73/w91kIGR656&#10;2SYxXPlQcPP/AGepuOzNYssEqVJOmZSIXYci6nn6m/8AQixv+fbKmpyK9V0jy+Zx50yfzx/xXW0N&#10;/IZ3K9fR9/YWVCTNQ7Zy6c30mF81BJ+bnV505txpsT9LzD7YzaDOnqI2/ZrHr8+oA98bXxUtJfRp&#10;lof6QjP8tH+HrYg8Y/1J/wB59yzrHWPXg9e8Y/1J/wB59+1jr3g9e8Y/1J/3n37WOveD17xj/Un/&#10;AHn37WOveD17xj/Un/efftY694PXvGP9Sf8AefftY694PXvGP9Sf959+1jr3g9e8Y/1J/wB59+1j&#10;r3g9e8Y/1J/3n37WOveD17xj/Un/AHn37WOveD17xj/Un/efftY694PXvGP9Sf8AefftY694PXvG&#10;P9Sf959+1jr3g9e8Y/1J/wB59+1jr3g9e8Y/1J/3n37WOveD17xj/Un/AHn37WOveD17xj/Un/ef&#10;ftY694PXvGP9Sf8AefftY694PXvGP9Sf959+1jr3g9e8Y/1J/wB59+1jr3g9e8Y/1J/3n37WOveD&#10;17xj/Un/AHn37WOveD17xj/Un/efftY694PXvGP9Sf8AefftY694PXvGP9Sf959+1jr3g9e8Y/1J&#10;/wB59+1jr3g9e8Y/1J/3n37WOveD17xj/Un/AHn37WOveD17xj/Un/efftY694PXvGP9Sf8Aefft&#10;Y694PXvGP9Sf959+1jr3g9e8Y/1J/wB59+1jr3g9e8Y/1J/3n37WOveD17xj/Un/AHn37WOveD17&#10;xj/Un/efftY694PXvGP9Sf8AefftY694PXvGP9Sf959+1jr3g9e8Y/1J/wB59+1jr3g9e8Y/1J/3&#10;n37WOveD17xj/Un/AHn37WOveD17xj/Un/efftY694PXvGP9Sf8AefftY694PXvGP9Sf959+1jr3&#10;g9e8Y/1J/wB59+1jr3g9e8Y/1J/3n37WOveD17xj/Un/AHn37WOveD17xj/Un/efftY694PXvGP9&#10;Sf8AefftY694PXvGP9Sf959+1jr3g9e8Y/1J/wB59+1jr3g9e8Y/1J/3n37WOveD17xj/Un/AHn3&#10;7WOveD17xj/Un/efftY694PXvGP9Sf8AefftY694PXvGP9Sf959+1jr3g9e8Y/1J/wB59+1jr3g9&#10;e8Y/1J/3n37WOveD17xj/Un/AHn37WOveD17xj/Un/efftY694PXvGP9Sf8AefftY694PXvGP9Sf&#10;959+1jr3g9e8Y/1J/wB59+1jr3g9e8Y/1J/3n37WOveD17xj/Un/AHn37WOveD17xj/Un/efftY6&#10;94PXvGP9Sf8AefftY694PXvGP9Sf959+1jr3g9e8Y/1J/wB59+1jr3g9e8Y/1J/3n37WOveD17xj&#10;/Un/AHn37WOveD17xj/Un/efftY694PXvGP9Sf8AefftY694PXvGP9Sf959+1jr3g9e8Y/1J/wB5&#10;9+1jr3g9e8Y/1J/3n37WOveD17xj/Un/AHn37WOveD17xj/Un/efftY694PXvGP9Sf8AefftY694&#10;PXvGP9Sf959+1jr3g9e8Y/1J/wB59+1jr3g9e8Y/1J/3n37WOveD17xj/Un/AHn37WOveD17xj/U&#10;n/efftY694PXvGP9Sf8AefftY694PXvGP9Sf959+1jr3g9e8Y/1J/wB59+1jr3g9e8Y/1J/3n37W&#10;OveD17xj/Un/AHn37WOveD17xj/Un/efftY694PXvGP9Sf8AefftY694PXvGP9Sf959+1jr3g9e8&#10;Y/1J/wB59+1jr3g9e8Y/1J/3n37WOveD17xj/Un/AHn37WOveD17xj/Un/efftY694PXvGP9Sf8A&#10;efftY694PXvGP9Sf959+1jr3g9e8Y/1J/wB59+1jr3g9e8Y/1J/3n37WOveD17xj/Un/AHn37WOv&#10;eD17xj/Un/efftY694PXvGP9Sf8AefftY694PXvGP9Sf959+1jr3g9e8Y/1J/wB59+1jr3g9e8Y/&#10;1J/3n37WOveD17xj/Un/AHn37WOveD17xj/Un/efftY694PXvGP9Sf8AefftY694PXvGP9Sf959+&#10;1jr3g9e8Y/1J/wB59+1jr3g9e8Y/1J/3n37WOveD17xj/Un/AHn37WOveD17xj/Un/efftY694PX&#10;vGP9Sf8AefftY694PXvGP9Sf959+1jr3g9e8Y/1J/wB59+1jr3g9e8Y/1J/3n37WOveD17xj/Un/&#10;AHn37WOveD17xj/Un/efftY694PXvGP9Sf8AefftY694PXvGP9Sf959+1jr3g9e8Y/1J/wB59+1j&#10;r3g9e8Y/1J/3n37WOveD17xj/Un/AHn37WOveD17xj/Un/efftY694PXvGP9Sf8AefftY694PXvG&#10;P9Sf959+1jr3g9e8Y/1J/wB59+1jr3g9e8Y/1J/3n37WOveD17xj/Un/AHn37WOveD17xj/Un/ef&#10;ftY694PXvGP9Sf8AefftY694PXvGP9Sf959+1jr3g9e8Y/1J/wB59+1jr3g9e8Y/1J/3n37WOveD&#10;17xj/Un/AHn37WOveD17xj/Un/efftY694PXvGP9Sf8AefftY694PXvGP9Sf959+1jr3g9e8Y/1J&#10;/wB59+1jr3g9e8Y/1J/3n37WOveD17xj/Un/AHn37WOveD17xj/Un/efftY694PXvGP9Sf8Aefft&#10;Y694PXvGP9Sf959+1jr3g9e8Y/1J/wB59+1jr3g9e8Y/1J/3n37WOveD17xj/Un/AHn37WOveD17&#10;xj/Un/efftY694PXvGP9Sf8AefftY694PXvGP9Sf959+1jr3g9D/APGVAvbWJNiP9xld9f8AqHf2&#10;Afctgdpk/wBPF/x8dSv7LR6d/i/5pzf9Wz1Zl7xo6zQ697917r3v3Xuve/de697917r3v3Xuve/d&#10;e697917r3v3Xuve/de697917r3v3Xuve/de697917qvn5YLq7Fwpvb/flU3/ALnZH3kD7UsBt0n/&#10;AD0v/wBWoesTffddW7w/88cf/V646LD4/wDH3JusdQr4fXvH/j79rHXvD694/wDH37WOveH17x/4&#10;+/ax17w+veP/AB9+1jr3h9e8f+Pv2sde8Pr3j/x9+1jr3h9e8f8Aj79rHXvD694/8fftY694fXvH&#10;/j79rHXvD694/wDH37WOveH17x/4+/ax17w+veP/AB9+1jr3h9e8f+Pv2sde8PqDVavUgHOn0k/4&#10;j8Hi1/oefdGavTqRjj0lq6QojEEAk3Ivz+bn2lkk9OlkUIby6CPc9Z4oCdVhpYnm35/wFvx/r+ye&#10;7loOhFY2+f2dFY35mymlWmjCDTY3v/T6W/1/YXvrmvnjobbbZhc0z1Qt/MWyrVG7trVBlXSdoSIx&#10;BvyKzIXBuD/Zt9APr/to53pzLKacdIz/AL1/n6nLk+LwbTHnK1flhRw/L8+qPcnXkSvIQBItSX0G&#10;9gfV9L/2ef6keyoR1JY/5PLPQhkahAHqP8Pp0zTV0nj1XVixuLC1vySOLAkj22DQ54+lc5PVyS2D&#10;xFfKnDqLUVLRwiQPabVo8OnSFSxJb6D88+3gV6qIxQDh/qJx/l/4rqClaZBeRw7i5jIubWPNiOQR&#10;cfn/AGH9LBhwx/n63o0nj/P+XWB6idpRpIKtdbk3t9bD6j/b8e2i9DSuPs9Ono46qaj/AAZ+f+rj&#10;w6xvVFYgEf1NZyv4v/r8D+0fdXfTwpX5D/i/8PVlQsKnh9vn/snpulqJgra5CVKkqn1uwII/JtYf&#10;63+8e9Vr8/8AVT/L1QgjPD/iifX5cem6eeZkQf46wP6X4/3m3vYUE9UkJI/zf569RSzEESHSFBuw&#10;Frcf1+nHvxxSg/2OtqMGpp+XHrjK7W9NyWjsFPP1uP8AD/iP68e7KK8fL0+XVGP8+sOkqA4Lf5we&#10;n6gnm5N7j8j8f63u1c0IrjPyHy6sMg/aKfPj/q9Osblo09EshTVYqL/T/Bjc/X/e/ditOIoQPs8x&#10;01x6nxnyjS51tG3lK8g3P/BSCCeP8P8AD3QGgp5U6d4GprWtSP8AUPPp2gNiCFAPPrY34Bvz9Prb&#10;3sUIFevClaAD7f8AVT9vTqhOrgt9LaT+P9ja596pQ1Pzr6eXViTnFM49a+nr/wAV0r9tbsze1KpK&#10;zD1Rpj5B5aci6OBe104v9SL/AF593AVxX1+zy/LrZbPDHpn7OjY7D7tjytMsW4K6gpK+BUjQSMyh&#10;xcAFQy2FibaQT/re/FRWlP5H/Jw62Mj9vy6H2gy+PrEWSKeCVHNyFf635/p9De/+x9tulQP8OMVp&#10;1vhwz5nNPy6d/FTSLdSSy6tPPJvf/AE3HtlZDXJp/q+09O6Qinj+z1Pnj8+mCtomaysh1XsL/wCp&#10;PF7H/WP/ABq3taAKavUDz8/y6qYx5HFaVp9vSYq8eiOb3LCQ6QOOLWsTzf6e6fFXT5dNgAdJWopl&#10;EjKn+vqYA/ngf7C3vQFTnh/q/wCL6arQ8emSop9JltyxW5C3/oLggH/kf093oVHD/N04M9MNRSB1&#10;e6u8Wkq9/wCv+v8AW39PelFQa/6h/qp082nSKcfz/PojNftitrezpIKGiqquiqKfySyRqboyUaAA&#10;/Q2JH5H+A9l2mprwH2j/AGOlquF7fMfaf59Wl9S9F4+v27RVtfT1kCuqhdOhQxv6uST9LW+nupkC&#10;Ag0r5dWpUZx0Z+L4qY7J7ZyOYo8dXwyU9FKaWb9tlZ41BUMGkUHUTY/Tnm9/e1mKkD0/1f6s9VmR&#10;T614cf8AJ/n6qV7Q2iKTKZGgyOIejqaWueGcaSral0i3F/x/QkW+nHt2R9dGrxOfQf8AF9MKpQkU&#10;4A5/iPHorW9Gj2jFBNTUAqJcjqpVjYkW4/UukFiebW4vf/D2xIdPqeGelSgNw6CX+G5PNVP3dZj5&#10;6GnlbXEzqw1C4Nl8hDMLH62PuscZmrUcPz/1cOtmQR4+35/4OrMvjvTil6/pIIwShrJLhbDTYLZe&#10;Bx/Tn2aRYFPy4cQMfl0X3Jq35Z6MZShWfSL34vwf8fx7UV/LpMCK4+3p/p4gz6WBFiF1Gy8EE/0A&#10;+vur92P9jpxSBx/w/L/L0p6aIqsY1v47DSwPAsB/T6+6ggtTz4etP5dXBC/KoqP9X5/LpQ00fjkQ&#10;eqz2YXsP688i592J/Pj03UjFT04NVQ08RLVKX1FSD+BqI/H+H/GvdHavH/V+3qgI/n5fb0htz74o&#10;cXRyN91SIUb/AFem5BI/A+vH+PunlU8P8vl1sjy/nXorG9e0clkKl4MbVRRxJKdUqMTyCDwbIFuP&#10;r/xv227BvP8A2PPp2OOnz/1Dz/PoD66aprpmkqpZJHlH7kjk8354BPFif+Re2Bgjzxwp8uquNXEe&#10;v8/9X+T5dJqqEah/MqoSf6cgE/pFr2H+39qA50gjy459M16YUZz5n0rx+Q+XTDMxkJPJ0kjSEK2v&#10;9R9ATYe7mhGa/sNc/wCHp9Y9NCprX08sV48Om94HVSYtelwDccXANv8AD6H2lAcYANP5dOnQRkj9&#10;nz/l1xKSCMBomkckldXOngcDgj+n0sePbq18vsrSvDph8UrT1I8v9XDqYhmRPEWI9f0e17X+nP0t&#10;/T8e/BWIoOFTTOfspX/J/LrZ0ltRFTQZ6yMrqCFLEsT5ByQLH8C9v99x79HjzNMg+gH+D/N1ZsZN&#10;K4x6n/VnryQOq3CMEPoW4J5JFrf1+p93YDVxJ4eo9etKMGuD8/y/yf5epKIqAG7LICG9QuSRcDiw&#10;4Nv+Ivx7sg4+f+r/ACdUY0/1Ux65/LqZGzqyFgsy3GjX6eD+pQAQRf6XFj+f6e6ACp9f8B6pgcPn&#10;1ImMwcpEGCPqUvfhRcWJ/J/2J9tR04mn8unio4+fpnrkFrFcxnUEeMEMgAvz6h6eeB+b8g+9kpgj&#10;/L9vTOmo8/l5g8D/AKv9nqdCdCm5WwXQb2bm9+frzY/n22zZqPt/ydPovmTinywa+da9SmVnpy5c&#10;O5Yr4141XsL8H+vIvf3ZTobH2n/D1skyoc54ACn2cPT06waajVpKuy6dOsn6H6c/42/N/dw6sa1/&#10;y1zT/UOkQRlIz/q/w9SJydJcfURlbW/V+fr+R/vvz7qT5cfPOMV4eXSggMafaCR5H8vsx1whSdUJ&#10;VgCPopC8G44v9Ppza3vw0s3+wc9aCYOn8/OnD7OugjmNpVViSSboP1fkfT8jkfn3fVpIAH+x1TQS&#10;Cc8fLzwD/sfl1JPlIDG4LKEYnki4HHJN7f4f63092bIx9nH59eB8+HkccPzPXSi5Qur6kPoIJ5JB&#10;+oNxY2/w/wBf2wZOI4/Op/1cenKA0zny+f8Aqp1niS63lRoySSLnUQQLrz+bkW/w+vutan/Vx6tT&#10;HWQa9Den6Xvb8i3BP+8+7adXH5fLyzx62OHXi6o4VOFewYE/kf48fn/fH3XVqxX7f2daqOuYciwA&#10;L+okIxPABv8Aix+nvyg+hp1sinUmR5GpFeS8rIxRVIPFlWwvzY8+3EJ4U9P9WOtcAT/qr03kPN4/&#10;KpCLf0NyR/S354/r/j787UrXj+YoOqEawP58OPXErUqzPGZGs3JUCzKPybD+l/biqSDXzB8vljqp&#10;LDhxBA+0Ggr+zrGgnLSK0ZKMSP8AXHH9Of8AkXumkqvnTjSmDmnV17iR6/t4dSFp53QeRfHHYXX6&#10;Ak/43F7W/wBj+b+/MtMg8Ac/PhT5dXOfl/mPWVoZyxJLvZBaMCw+vJ/Nz/vP+w90C+dK/Kv2en+r&#10;HW348fl8vXrhJEHSLUGjZSTYXH/IJH++/wBb3XKjHp/qHVtGOPDhj5ddmEsbqrl9H0Jv/sR/jf3o&#10;r5n8/t60EqQB10sckvJWRDHzyfrb6i5+t7e1iDUOB/n+3pmhBrn7K9cNM6xhGBuxNj9SPqfrf6f4&#10;cf4/T3qRR5mg9KV6bjDAUP8Aq4nrBCkyu5b1jURbSPpf6fk/gn+vPtpStTnH7K/PpxR60P5dSBH6&#10;BpicFF1aVB5/x+htyfbwyO3z6qwxWnDh/g/wdckUtoVTI6jizeq3IF72/wB79sg/L51/yfl/k6cA&#10;rj8us5hkTTpQhgbH6Am/+2v/AE9tAetfP/V/Lp3J4Z9c/ZT/ADdYXQg29aOSQbAj1cccixJv7sOF&#10;a0/b/k6q60+3/BUDruKGTRZRIGAsrAfW3+Ite3tRGTSn+AcR+XSZo6giuR6kZ/aesclNK8QEocBT&#10;xcf7bj8ce7g0z/l6aZCwofLh58euzFIyqSStwBdfzxz9DwTf22IyOOK5/bX/AFV6fIOMfKtfTzp/&#10;q9OsZpZHXxgy6g2pW4Yj6n+0GH0PurFgMCtP85HW6BjQnI+ynWZ4WQkCNGZ212AFz/j9fr+f98Pf&#10;gtBx/LP+fq54k/M59fXrHJFIWBKyE/QE34P/ABUe21U1p5ev+r/iuvMop/s+R686OWjQkyL9SLWv&#10;fj/Y2/r+f6+7BQaUOcfkT9lM9aYeXEZPClf9VOoxozoj/adFQkpGvAsbg/7z72ilTk+X+XqkqAr9&#10;nWKamIk1AlmHpDfQkGxC/W5sfp/vXt5qDjnz/Z/xfTboT/xdPL59SxSSPFe8n+wPH9Rcfj/Y8fi3&#10;tLpZjX18/LpQuVAFeunpqnQt1llkcjhuLW4/Fvrce3lOo1IpTh/q8v8AL02wJFT3fLH+T/L1k8Do&#10;hJR1cLp8Y+hBJ/rf6+/UNKmuPLy4/IdeoQppnjTPH9p/L/UOu0hY6SQVP44P5PA+oBsb+6ytwpx9&#10;fMf6v8nWoo60JwfTyHDrmaWWT0Ks1lB1AX5t/X8m9v8AH3QDWc1B6cVcZ/4vri9MxihuJBYkoFuL&#10;WuP9iBe1vdlGngf5Z/2evNGKft+VOoy082kkI5QkKeOOOb8f191Kk8ccf8H+r7eqhTShPp/L5f4P&#10;TrKYGYLcl10gBQo4PN78En6D34jFRn/V8uraPXPXF4Kl2i0ySDhlAW17G9wR9Twbc+7ZHAeR9fn1&#10;pl8q/wAuu3ppI72hdTIunX9b3/FueL8+9H/Z/aKdboKUHpTj1yNNIjpbUrXKlAtxf/VW5s3+8+9A&#10;tSh/I/lj/Bx/PrxQAg8PLH+Gg9P8vXFKeoVVWQNE4JYll/2HAuB+fe37RgY9a9XQUpUiv2V65JSk&#10;uYyxdHFtX0/wtwfob/63uuQaU+Xrx/PqpSvHI4fL+XXFqVxIL3CgXtYMeORz9f8AjXvZLDHy/l1U&#10;J/qP/Fdc4aOUkFg6IBq1WBtcfW39rg+7KGbj6YHWioH5cOuUkDqsiJLJIsi31qBpJFhYjkfTjn6f&#10;X88+I01OTSlPn5/b1YAsPy+3punoZ38MZWTQxBIFgByR+LfUc/X36NtJ1HHH/Ieq+GcAfLyHn06x&#10;4ynRHDJLdlBU/wCNueLEj/G559tcT/qx06sYoVNM59fn69R5KBtbPG0we4YBRquOOdNjb8f61/fq&#10;H0r+XXioUA/M8c149dxUc705NTHIbEFi973t/QHjkfj/AFvbhAqaeuOtFC4GrifIGmKfL8+sQxrG&#10;7ATMgbUqC/54sCSeASf99b25EtTU/Z9vTTQqMen+GlOpsNC/hKsreQKANY5/wtyL+7Mvd8uB+yn+&#10;z16Kiilf8/XBcYyWdYXRASrG3B+t20ni5/1vbJGrBz/hA48f8nTigKf9nFfzqOvJjzKJFEbt6blw&#10;LekAjSfwfrz+Tf3VQPs+3161ppxrx+z/AAdcZsapiRnSWLW5uAPwtgLcX+rH/evd42IGa8f8nVGi&#10;1fy+zz67WiKqBYi4st/9Yc/W/N/ezUgEiv58M/I06sqhRQev+frKKF/ECImLGU3Jb/Ai5ubi/wDt&#10;vbenUQPs/wAHTjVQY+Z+3riKDSvpMssrr+7EwIsfxyf+It/j78VK0/1f6vz6oqgVI8/8P7ft/wBV&#10;Ou/tHYLrVoXCkpGvP5APH1Itz/h72Ux9v+r/AFf7PVsEgE04/wCr/B1xXGT+qTxTy6F9TFSAt/UD&#10;f/b297lThmvl5eXVNPmc+X7f+K66SgqPNcUxsbAkj82H0N/qD+PdRgU/ljh9vWyDx+dD/Lr38Kks&#10;zCGQAfqAFgB9T/rkW/3v26K14/t/lx6aaMcc/lw67jxjSOrU8clgxP8AUDj+vA4tf/X49+mYlQa5&#10;P2V/l1SKEUqKj5EeXnxz1I/hdU2phFM5AIYxi5AH1J0k2HPvw7qU8gPy/wA/T4QKMcTj8v29dnEy&#10;qgHhZWU3UkLe3FjcWHJv/wAT7sqVGOI/1f6v5dVkAyD+WPL9n/F9ZHoJRKZHQ6Strabc6bcC/wCT&#10;/Qf4+6ONQ44p5fl/q+XXkRWA9Scgg+vqcf6vz6z0lBURMjiM31re6/gEcC5NuCf98fdEQE/afT16&#10;vpAz+fWx5/ITqpk7S7ax7Hxx1fVkdaYv6tT5ajjDf0NhUn/Wv/j7k723bRcSqf8Aff8AgZaf4eoV&#10;97Ig23wtwP1IH5GKQ/5OtoDx/wCPuYdY6xn8Pr3j/wAfftY694fXvH/j79rHXvD694/8fftY694f&#10;XvH/AI+/ax17w+veP/H37WOveH17x/4+/ax17w+veP8Ax9+1jr3h9e8f+Pv2sde8Pr3j/wAfftY6&#10;94fXvH/j79rHXvD694/8fftY694fXvH/AI+/ax17w+veP/H37WOveH17x/4+/ax17w+veP8Ax9+1&#10;jr3h9e8f+Pv2sde8Pr3j/wAfftY694fXvH/j79rHXvD694/8fftY694fXvH/AI+/ax17w+veP/H3&#10;7WOveH17x/4+/ax17w+veP8Ax9+1jr3h9e8f+Pv2sde8Pr3j/wAfftY694fXvH/j79rHXvD694/8&#10;fftY694fXvH/AI+/ax17w+veP/H37WOveH17x/4+/ax17w+veP8Ax9+1jr3h9e8f+Pv2sde8Pr3j&#10;/wAfftY694fXvH/j79rHXvD694/8fftY694fXvH/AI+/ax17w+veP/H37WOveH17x/4+/ax17w+v&#10;eP8Ax9+1jr3h9e8f+Pv2sde8Pr3j/wAfftY694fXvH/j79rHXvD694/8fftY694fXvH/AI+/ax17&#10;w+veP/H37WOveH17x/4+/ax17w+veP8Ax9+1jr3h9e8f+Pv2sde8Pr3j/wAfftY694fXvH/j79rH&#10;XvD694/8fftY694fXvH/AI+/ax17w+veP/H37WOveH17x/4+/ax17w+veP8Ax9+1jr3h9e8f+Pv2&#10;sde8Pr3j/wAfftY694fXvH/j79rHXvD694/8fftY694fXvH/AI+/ax17w+veP/H37WOveH17x/4+&#10;/ax17w+veP8Ax9+1jr3h9e8f+Pv2sde8Pr3j/wAfftY694fXvH/j79rHXvD694/8fftY694fXvH/&#10;AI+/ax17w+veP/H37WOveH17x/4+/ax17w+veP8Ax9+1jr3h9e8f+Pv2sde8Pr3j/wAfftY694fX&#10;vH/j79rHXvD694/8fftY694fXvH/AI+/ax17w+veP/H37WOveH17x/4+/ax17w+veP8Ax9+1jr3h&#10;9e8f+Pv2sde8Pr3j/wAfftY694fXvH/j79rHXvD694/8fftY694fXvH/AI+/ax17w+veP/H37WOv&#10;eH17x/4+/ax17w+veP8Ax9+1jr3h9e8f+Pv2sde8Pr3j/wAfftY694fXvH/j79rHXvD694/8fftY&#10;694fXvH/AI+/ax17w+veP/H37WOveH17x/4+/ax17w+veP8Ax9+1jr3h9e8f+Pv2sde8Pr3j/wAf&#10;ftY694fXvH/j79rHXvD694/8fftY694fXvH/AI+/ax17w+veP/H37WOveH17x/4+/ax17w+veP8A&#10;x9+1jr3h9e8f+Pv2sde8Pr3j/wAfftY694fXvH/j79rHXvD694/8fftY694fXvH/AI+/ax17w+ve&#10;P/H37WOveH17x/4+/ax17w+veP8Ax9+1jr3h9e8f+Pv2sde8Pr3j/wAfftY694fXvH/j79rHXvD6&#10;94/8fftY694fXvH/AI+/ax17w+veP/H37WOveH17x/4+/ax17w+veP8Ax9+1jr3h9e8f+Pv2sde8&#10;Pr3j/wAfftY694fXvH/j79rHXvD694/8fftY694fXvH/AI+/ax17w+veP/H37WOveH17x/4+/ax1&#10;7w+veP8Ax9+1jr3h9e8f+Pv2sde8Pr3j/wAfftY694fXvH/j79rHXvD694/8fftY694fXvH/AI+/&#10;ax17w+veP/H37WOveH17x/4+/ax17w+veP8Ax9+1jr3h9e8f+Pv2sde8Pr3j/wAfftY694fXvH/j&#10;79rHXvD694/8fftY694fXvH/AI+/ax17w+veP/H37WOveH17x/4+/ax17w+veP8Ax9+1jr3h9e8f&#10;+Pv2sde8Pr3j/wAfftY694fXvH/j79rHXvD694/8fftY694fXvH/AI+/ax17w+veP/H37WOveH17&#10;x/4+/ax17w+h8+NSW7XxJve2Mrf/AHHf2A/clgdqk/08f/Hx1Kfs2lN+i/5pzf8AVs9WUe8besye&#10;ve/de697917r3v3Xuve/de697917r3v3Xuve/de697917r3v3Xuve/de697917r3v3Xuve/de6IH&#10;8qUZuwsMR/zxlOP/AFeyPufPaw02+T/nof8A6tw9Yqe+S6t2h/55I/8Aq9cdFn8T/wBP979yXUdQ&#10;z4fy694n/p/vfv1R17w/l17xP/T/AHv36o694fy694n/AKf7379Ude8P5de8T/0/3v36o694fy69&#10;4n/p/vfv1R17w/l17xP/AE/3v36o694fy694n/p/vfv1R17w/l17xP8A0/3v36o694fy694n/p/v&#10;fv1R17w/l17xP/T/AHv36o694fy694n/AKf7379Ude8P5de8T/0/3v36o694fy694n/p/vfv1R17&#10;w/l0zVQALhrhmJIJ5tY/Q8/4W/417Ts4B6VpHSnSKy8hVZV5+ga9zYce0cknn0YwxVI6L5vaq8UB&#10;Ks66gSPr9bm4BNvqP6f049kF5JQdCvboNRz0SPsvMJCqMZGUXW4HH9Lf0PsI303Q826D5dUc/O6t&#10;kr67bdQ7vJHDh6umjRrix8s7grYWYAluOBc/7YD3slZWqfIf5epe2CLTarw+Jj+eP546qGy1HBJR&#10;ELG0lZLWCQuAdKpYrpJBIvqF/oPr9b8e2VHGuRnHRq505GDjPrX/AFU6SX2VTI0kcaazewsvqXmw&#10;FgCRf6e7FgafYfP7Oqp3f5qdSKnC5Cnj11iOuv0qZL3ABueGswA55tz9Px7bDaic+g9OrOPDAxSp&#10;6bJcfIoTT69R8gCC/AA/xvzf3ZkB/bUn/D6fb14S6sV8qZ/yceu6emvMqzLpiY+NXYm3I+vNhYah&#10;e5H+PHtpkJNfIf6vt6sr6RjBPH5U/wBXl1HlgmEboVUAuoUX5W19V7AkX/3n34owqKU9Ps9OHV0c&#10;YOSfPif9VOmx6OQuilRpALNI1rfSx5F/8PekUkUJ/KvpmnHq8i1YUHEHPEVI6wtR/WQgWQlAQTpP&#10;+PNvp+LA+/EE8P8AJ/s9UUKpo32ef216jR0cg1EJeFOL2+gI/wBt/vPt6lRUfLpkKT+XXZorqGEI&#10;8gtpdfrpvx/rj/D/AGPtoAk0r6cfy6doAtSM5z5ef+r7OvGgZ0GlSqEWLNx/iQLm4sOfeiSM1r6Z&#10;4dbEevABGM48xSv+r5deFExOrSuljxbg3tY8jn6f8QP6e6oailc+vyr6cPPq0iMKnh/h/aPs/wAn&#10;XJMdICGWMgn6qCT9f68/n/b+7s5QZ+fVBFU4ofkDj9uOPXJIKiEj9ZZ1tf6XJ+o+v9B7tGwP7fn0&#10;0VZcj9tR/kP8+nmKY2CkPGP0nX9LG/5F/boAFf8AV/xfV1r64INRn0+XHqTERYqUDhiCTcDgG5/2&#10;9vr+PdeP+qvVBUU/weo4U/1f5upaSIki6FfTotoi+oa4+tj6v9596NT8/s/1fy63poeHn9v5dLfb&#10;u/8APbcjQR1FU1MJPJFTh1sABYKNSNYG4t/vXvQWuAf9XH162oANfkaZ4cejDbc7zxUwhiq6majk&#10;Magio06fryA3jA/4r72Yw2eA/M08+riU/Dn7aUFP8uOhjoN84XLKFgyEMtjf0spA4B4HF7j8+/Ko&#10;UUrX504fn/s9OmSvGh/nT5Zp1JappKh2ZZEk1cqOPp9b/wBPp/xr3dV9D0wT/q/4rpnmjUllVVLN&#10;/b/xNvwf+Jta/vxbPXiME/5+mOppGDF2totz+eeTyf8AEcf7x70CPSp88eX+YceqaTxr/l8+H+z0&#10;nKiPQrsRpsx5+hsL8Af1F/8AX9+jBAI4f6uPTtQVp516CPq/Z2ZzXaUdBh42qKupxsriNhc2SDUb&#10;3LfQKfaGYhV+dfSnSuGuqpBpT14dXiwbAptsYrE4MikjeioIoJTHcKsjIC31YmwYk/70PZdWtKn/&#10;AFY6fB9f8HRgadJ8P17VwSyRtC9FIXWOx+tje9vwV+lxyPb1a0/1eo8urUDf6j1TH3vspszm6yup&#10;4YiJq53e9yxvHF/tX+0k+7qafZ15kJAFcjj0VOm2lj/4n46ukpKqSFQ8DyqGKMR9Rcmxtb28pLUO&#10;ePTLgAkDGPWv+XoPOzdsKlXRTJBGAsZC2BFrWKgC9uAOLe3ZK5+dP2fPqiUGTn5+h8uh26bpVpdo&#10;0gMaoxqGawFjyBb+h/3349qrc9tDnP8Am6TTqNR/4rob6cANyfp+ni1hexv+Dcfm5/3n28ceX59N&#10;BadKWmliUapiFIJIJ5ubcXH+02/2P+w96J0nT9lcnrerWK+fr/sdOQylHF42kqo4woBbiwP0NjwL&#10;XHtuoUmnz/1fPrf2ny/b/g6ZK3sHAUCuk+SgSQ8LrkUXsbXOr/X/AD70pIqePqR8uthBJQHH+XoB&#10;dy920ki1FPjpqiaoMpCspXTYEchvGwYc+9FqjGPT8h1rjUV4caCvn6joA8lubJZmpDVlZO6sSB5D&#10;x+oknhVuCD/iBbj6+25SWGCMeWP9Q68uMHHzp02STRkeMETMX1W/A4sf6/71/h7aArnyxXPH8+nK&#10;gUFa5NMVpj06jvOzsI0mtqGlR/rfi/5AH+v7sBQDUOHVSRqoGGagDA/y/wCDj1FZFYlvLG0gfWsb&#10;/hQb6r8/n/D829+8T14U4cKn9g/w9VVTjTx41+X+rNesZo5JXK21ENwR9Qb3sDcEfT34SCmf9WPl&#10;9vXiSzU9MeXrjHDy6wxY7xRDy3tqsCQ1rn8AfX/ePe3kBPaMU4cfPq6oW41Jrg+uPXrm2PmLDxNp&#10;W+pRb682/wBhe3u6S6sZ9D008ZU/6v8AL/l6kPi5JyJp5C8h9LSTAsxPNrsSTwD/AL4e/CSlcHHn&#10;6daoT50/1fLrImMdSxABsbG/Fhf8gE86f+Nn34Sk5A/zfz614Wokt5+Zwfz/AGcOHl1M/hbKAQ+v&#10;Ty6hfryOb3/H4/1/dHLaiPPHDy6URxCgJ4elP8xP8usyUJZTqUadX5W9v6D+v9b/AO25/DRJ8+Nf&#10;83Tyxj/J6Y/b1zXGawWMfkMZvwLj/YG9lvb3rhWhP5dMpABQn1Pyr5evr12+PIGqygP+D/rg3/2/&#10;vQx08sQHlx45PUoURAFzqDLyCLcccDnkf48X97WrD9grQdW0qOPp8zjroY8NITHGgAW5H054F/8A&#10;Xt/sfe9JHDPl5H16r2qa8MfZ6Z/yevU0YtygIVFsOGJ/x+n+Fvd0jqak8PIfP/N01LJ8iPz+z5+f&#10;XYxjEK5Tg29LE8jT9eT+D/vXPvZi0/P8qeY6pXuqRg+fHy+fWVMY5VgFQ3cABf6H8cXt9Bz7rRhn&#10;9np/q/b06HVsca14fkfl+3rL/CHjVlNgwYH6X/3kn839uBQCBw4/On+HptB4Y4f5P9XHrIKDxaj4&#10;0a/AB5H05+t78/763u4pj8x/PpkkgUGM+XmP9jrguKkcr/qNNyqjktzzYHkfj+nHvRdUx+f59XFW&#10;wPX7Osy4mTSpZTqK2CkWv9PxcfS3vZC0NKZ9T8/n1qvy6yR4pRG19Nw3PBBP0+ikj8e2y9aDh/q+&#10;XW6Hy/wfI9ZI8SG/QpIBOogMbAW+oJtb/ePe2IApT5f4etxg1H29ZY6BF06oIyS1maw5BsB9Lj+v&#10;+391LV8vTH2deK0Ppn+XWRMUpLN4rqBdeDx/h9Sf9v8A091BrSnH/D1vOa1/zdZ4sVJFHJGpBRze&#10;SMAsAfpqN+AR/t/eiP8AUfP/AFfLra49fy64Nh1IDKiFr2+hAPAH0F+eP6e9qdIPp/s+nVZATk/5&#10;uuQxLs4vGCEtpJA/2OkXv+P9h7f1EDHHPn64Gem2QnH5/wCXrmuHGq6RIGI1Ai/5Nif9t78BTjn8&#10;qf6s9WpXzI65nCMUUePmOzG4P4I/xt7oQfLI/wAvViur7R/sdZVwxWYPcyWW3AZR/t72/P8AvPu2&#10;ogVGP9X59W06Dxr/AC/4rri+HkdTcAkMUCubcHkG97kWt/sP9b22rEYp/Lh8+HW2Q0FDTPrQEft/&#10;1DriMGptI0YAPoIYH6Xtf62P+w597JP5V+WMdWVTTj5fPJ/1eX5dcWwtgpEYAQ6CLnm/H0v/AIfT&#10;3aJip/wD0oek5Qj+XUhcBYHVDE7WuZOVt+Bb6fT/AHv35pC3qPy/zdOiA8OP59cRhHKgRxj0ltVg&#10;eefrcn3RRTJNc9eCEYAx5jgP2/t68mHZG8UaqEcaCv8ATj6gXN72/wBbnk+32ApkcBx8uHy/wdNh&#10;Dgj14f6s/wAuvSYZgyiNFAsBpAt+ALkXuBc+26k1I/IdWEZqP8I64/wYxIHCKjs1tRUkAAj8n6H/&#10;AGH9OfftNDSg/LHkPs6s1WyTk/n8v8n7OuJw7vf9xXaxc34sP9Yn1f4f7b3pmC44VH2/5+qiInP5&#10;+n2HrgMNcxeONI/T6io/V+AbD6f7D/X92iauCK5yfTrRU8BUV+3PWdcQraz4Qx9JGo3H+vy3H9b/&#10;AJ9+ZqfIYHy4eXXljrw/1f6vn10mIcPpMQJ1aVvZeBew+vPvSmoND/Op/wAP/FdVZSfKueu5cP8A&#10;W0ClgfUhF/8AbXvwP9t/vF7pVhxxTiM9bEejyp10cLYAMusauGUsARx/tQF/99f3XVU1+zFfPrZT&#10;Tx65SYm14gsQcNz/AFsP6f7Ef6/+Hv2rVjh5/wAuvMunHXS4hZCwdB6W9JN/oORY3HFx9P8Ab/46&#10;ow4eZ+zrQWta/wCb/Vx64SYxV9QiUsF4J+p5H01fT/Ye966CgB/zfs6syDjWoPXFcWXi9Ufqv6tI&#10;P9Lc2sf944/2Pvysy5Fc+foP8vTTLqA+XXJcOqEkotubKATzcj6Xv9eORb3uRqilM4NafYP2/wDF&#10;9bVMnVnBp6jy65Nii5DIjXHqUEHk2tb6n6X/AMf9h+G6k8KfOnTxXVmlPl13/B1b1PHDYXAVvqOL&#10;3BF/duByD9leHVQn5Y/1cOuhhwPV442VfUugn8f43B/2HvTsSeBpwHW1Sgx1kTDkqWUKpBNgeDb/&#10;AG/4H++597yDw4/5qf8AFdUA4DrOMOSA/jV0BIUW/qbAmxNgDz+fp7rITSlPs4/6q9b0V49YTh3E&#10;ZEwCKz31+q1+Ppb6W/2Fv8PfhR2x/g+fzp1sqVFT12mHCqR4/MG5V1v/AIW5uTfT/W3+x9+YaSa1&#10;oOtaeuTYVRHrQekWdTzzc3P9q54/4r73kj5+vXtPXD+EodSyRi3juqvci1/r9bWv+D/sffqEilP8&#10;/wDq+fVQgODT9vXCPDBVKgqwck6eRY8f2SfzwLj37Tipx9uOt5B/1eXWT+DsvoaBNS3YBvyDb6En&#10;i3/Ffeh3Cg4eVP8AZp06qkn5+teucuEDID4ok1G4Fgx+nH+v/t+fdk7hjzPr5efVCP29dnDhAAsc&#10;Q0tYo1wf6m45t70VZjmuP8nVdNOs38IN1DQx3/BSx/H0J4sP+Re9RrQ5/Zmtfz62Fp5f6uHXIYVW&#10;cKlMigD0fX683sfzf/ffT3o1kGr/AD/6vTp8LoNPLzP8/XruXCI3ivTINBMblgWu1wfrzbj3qunB&#10;/wAuR/q9eqlak58/9Xn1zjwlx6VjjjI5RuT/AK3P1t9Pr7oe4mnW1QAVrx4Y64R40a7NGheKzx/X&#10;6gg8D8Ef7z9fx7UafXGT/l+zh02RQ09OpE2GRpPIYkvJ6Qzi3PJuB/Tk/T6X+nuqior6VrT8v9X+&#10;XrxWhABrXqL/AAF1ZyniZW/Uq34PH9bE/X8D8f09uqQRUeX+Uf8AFdVKFOGD/q/z9ZEwyqpHgVjq&#10;JaQ3H+8f7172DUCnpkeuP9XDrQjCk4889ejwrgC6Av8ApVdPNrXv6Sbc/j/ebe2kjNPL/KD+z/V6&#10;dbGeua4M2Z/EQWJ1BQxNjawABuQD/Tg+9MlD/g4/6vt69SvXT4R1csygHgKCC34/Aa3+9e6qtfP/&#10;ACn+VevUqeuEeEMmppY0UEAo/wDU2Nr8j6m/H04/P48FoPywPn1unl/q/wBWepEmFRgFRlYW9SMG&#10;Aub+r6n/AA9vKNVCRngM5/2etOo+VP8AUeuP8DbQS5WYfg2b6X/r9Pp/j7qY9DV4dVBrSvHhX1/1&#10;f6sdZP4F6VvF5STpZlQk35Iut7Dj/fc+9IlT8qdeWlACQT/h8/8AJ1xGFZLEhSLXswIt9eLHj6D2&#10;4EBqD5H+XWgM46kjDK8dvAtgfyx5/wBZQT9Sf9t/h7o8Wcf6qZ6cwONf2n/Bw6yNt+NRfwoCPTqN&#10;xc/1Av8AT3dEpXjn+Xl6/PqrCv8Aq/1enXkwVrJGqAmwZwL8ar2+vA/4r/Xj3qSOi0+dfL7P83Wk&#10;IPXOTb6lgmiOO/Je36r2+vIv/vX5/PtuNSBn/CP8/wDq9MdOtQ0p/s/6vl1kTBuyLE8ceu/odeLf&#10;T/FdRFv8f6e7jhjH/F9NlRX9v8x1Jh21G4usITi6uVJJNxYW1cEfT6+6vp8s0p+fAcf9VOtigxw9&#10;P29OEG3lsgEBDo41ADi3AvfX9fdKgcOOM/YerA+XrXHHq8T+SWrYn5D7hgCun8X6wyOM0qLA6K3H&#10;VfqNzqH+Tf7A29yF7fSUuj80YfzDf5Ooq94LYTbTqI+CaNhXiPiT/n7raT8T/wBP979zLUdYs+H8&#10;uveJ/wCn+9+/VHXvD+XXvE/9P979+qOveH8uveJ/6f7379Ude8P5de8T/wBP979+qOveH8uveJ/6&#10;f7379Ude8P5de8T/ANP979+qOveH8uveJ/6f7379Ude8P5de8T/0/wB79+qOveH8uveJ/wCn+9+/&#10;VHXvD+XXvE/9P979+qOveH8uveJ/6f7379Ude8P5de8T/wBP979+qOveH8uveJ/6f7379Ude8P5d&#10;e8T/ANP979+qOveH8uveJ/6f7379Ude8P5de8T/0/wB79+qOveH8uveJ/wCn+9+/VHXvD+XXvE/9&#10;P979+qOveH8uveJ/6f7379Ude8P5de8T/wBP979+qOveH8uveJ/6f7379Ude8P5de8T/ANP979+q&#10;OveH8uveJ/6f7379Ude8P5de8T/0/wB79+qOveH8uveJ/wCn+9+/VHXvD+XXvE/9P979+qOveH8u&#10;veJ/6f7379Ude8P5de8T/wBP979+qOveH8uveJ/6f7379Ude8P5de8T/ANP979+qOveH8uveJ/6f&#10;7379Ude8P5de8T/0/wB79+qOveH8uveJ/wCn+9+/VHXvD+XXvE/9P979+qOveH8uveJ/6f7379Ud&#10;e8P5de8T/wBP979+qOveH8uveJ/6f7379Ude8P5de8T/ANP979+qOveH8uveJ/6f7379Ude8P5de&#10;8T/0/wB79+qOveH8uveJ/wCn+9+/VHXvD+XXvE/9P979+qOveH8uveJ/6f7379Ude8P5de8T/wBP&#10;979+qOveH8uveJ/6f7379Ude8P5de8T/ANP979+qOveH8uveJ/6f7379Ude8P5de8T/0/wB79+qO&#10;veH8uveJ/wCn+9+/VHXvD+XXvE/9P979+qOveH8uveJ/6f7379Ude8P5de8T/wBP979+qOveH8uv&#10;eJ/6f7379Ude8P5de8T/ANP979+qOveH8uveJ/6f7379Ude8P5de8T/0/wB79+qOveH8uveJ/wCn&#10;+9+/VHXvD+XXvE/9P979+qOveH8uveJ/6f7379Ude8P5de8T/wBP979+qOveH8uveJ/6f7379Ude&#10;8P5de8T/ANP979+qOveH8uveJ/6f7379Ude8P5de8T/0/wB79+qOveH8uveJ/wCn+9+/VHXvD+XX&#10;vE/9P979+qOveH8uveJ/6f7379Ude8P5de8T/wBP979+qOveH8uveJ/6f7379Ude8P5de8T/ANP9&#10;79+qOveH8uveJ/6f7379Ude8P5de8T/0/wB79+qOveH8uveJ/wCn+9+/VHXvD+XXvE/9P979+qOv&#10;eH8uveJ/6f7379Ude8P5de8T/wBP979+qOveH8uveJ/6f7379Ude8P5de8T/ANP979+qOveH8uve&#10;J/6f7379Ude8P5de8T/0/wB79+qOveH8uveJ/wCn+9+/VHXvD+XXvE/9P979+qOveH8uveJ/6f73&#10;79Ude8P5de8T/wBP979+qOveH8uveJ/6f7379Ude8P5de8T/ANP979+qOveH8uveJ/6f7379Ude8&#10;P5de8T/0/wB79+qOveH8uveJ/wCn+9+/VHXvD+XXvE/9P979+qOveH8uveJ/6f7379Ude8P5de8T&#10;/wBP979+qOveH8uveJ/6f7379Ude8P5de8T/ANP979+qOveH8uveJ/6f7379Ude8P5de8T/0/wB7&#10;9+qOveH8uveJ/wCn+9+/VHXvD+XXvE/9P979+qOveH8uveJ/6f7379Ude8P5de8T/wBP979+qOve&#10;H8uveJ/6f7379Ude8P5de8T/ANP979+qOveH8uveJ/6f7379Ude8P5de8T/0/wB79+qOveH8uveJ&#10;/wCn+9+/VHXvD+XXvE/9P979+qOveH8uveJ/6f7379Ude8P5de8T/wBP979+qOveH8uveJ/6f737&#10;9Ude8P5de8T/ANP979+qOveH8uveJ/6f7379Ude8P5de8T/0/wB79+qOveH8uveJ/wCn+9+/VHXv&#10;D+XXvE/9P979+qOveH8uveJ/6f7379Ude8P5de8T/wBP979+qOveH8uveJ/6f7379Ude8P5de8T/&#10;ANP979+qOveH8uveJ/6f7379Ude8P5de8T/0/wB79+qOveH8uveJ/wCn+9+/VHXvD+XXvE/9P979&#10;+qOveH8uveJ/6f7379Ude8P5de8T/wBP979+qOveH8uveJ/6f7379Ude8P5de8T/ANP979+qOveH&#10;8uveJ/6f7379Ude8P5de8T/0/wB79+qOveH8uveJ/wCn+9+/VHXvD+XXvE/9P979+qOveH8uveJ/&#10;6f7379Ude8P5de8T/wBP979+qOveH8uveJ/6f7379Ude8P5de8T/ANP979+qOveH8uveJ/6f7379&#10;Ude8P5de8T/0/wB79+qOveH8uveJ/wCn+9+/VHXvD+XXvE/9P979+qOveH8uveJ/6f7379Ude8P5&#10;de8T/wBP979+qOveH8uveJ/6f7379Ude8P5de8T/ANP979+qOveH8uveJ/6f7379Ude8P5de8T/0&#10;/wB79+qOveH8uveJ/wCn+9+/VHXvD+XXvE/9P979+qOveH8uveJ/6f7379Ude8P5de8T/wBP979+&#10;qOveH8uveJ/6f7379Ude8P5de8T/ANP979+qOveH8uh3+N6MvamLJ/51tb/7jt7AnuOa7U/+nj/4&#10;8OpQ9nl075F/zTm/44erHfeOfWYPXvfuvde9+691737r3Xvfuvde9+691737r3Xvfuvde9+69173&#10;7r3Xvfuvde9+691737r3XvfuvdEN+USg7/w5N/8Ajz6f/wBzch7nf2vNNvk/56H/AOrcXWLnvatd&#10;1i/55I/+r0/RbtA/x9yRUdQ7oPXtA/x9+qOvaD17QP8AH36o69oPXtA/x9+qOvaD17QP8ffqjr2g&#10;9e0D/H36o69oPXtA/wAffqjr2g9e0D/H36o69oPXtA/x9+qOvaD17QP8ffqjr2g9e0D/AB9+qOva&#10;D17QP8ffqjr2g9e0D/H36o69oPXtA/x9+qOvaD0xVsYLOTf1/TUOf9gRf+v+2t7YY9Ko04dB1nFZ&#10;UmBWwHq+nJBB/wCK/wC39ls0nR1axZHRZ9+velm4P1bTe/HJJP044HsPXr46Fm2xUPVfnbU9lXT+&#10;pinAvYW0/T2Dr1+h9YR+vVQnzBwdfXUO0auOneaGqxFdVo8QJsEra+nYNwebwX/1j9D+AtLIviMG&#10;FeFMVqepR2iM/TrSvnWn2nqtZMfi6bGVZmdfvwDTpQSKTe0iSCUN4fHyo8fLA/n9PBprBNM5B4Hh&#10;/qp0ZLFUH1oft9ePSLoqOuxlStXSl0kR9QtcfU3YHSymx54F+PbSqoPHj1QnOQR011NBUeTVK7yu&#10;/wBXYkk2AFiTyRY/7D3pYgagdbkYMa4/IfIDqM1AygMoCkf6gf0+tyP8fexCxIHHIwc9VpTJxXh8&#10;/wCXUaTHE6QxD6SQLW02vyOfx/rX9uxxla0Na/bWtOq6K0/M/Lh/q8+ojYwyIY2R4wW/WoFuGuAL&#10;A2HH+29pmBQ8TXzz09GAw4UIpjj/ACH8/t+fUKrpYqKlnmq5DHTxKJDLGC2kX082Xgcgf7H3tXIb&#10;Gc8PKvVhGEFanIwT6U4f6j03UYx2RRnoa1JhGQJBICNN/odJAPq/4p7e1GuRn5f7PSZ88D/hH+rh&#10;69Z5aIRxEWifQB6vTfgj+pHNvr9PbqkOMV9c/P06qzGvl+38uopoxH62dDZdJItYfn88gf0P+t79&#10;x41H+r1r1sSEfOgp/q+fXvtIeAJo1F72awI/FrEjn+vtll1DI8+ro5WtKcK8OsTUsZAJljIX68XP&#10;/E/Tj/YH3ZE0j1P+DPXnkIqKfb/L7PT+fWEwQl3fyrqsQmogHj6C9j/tuPe2B4f7PVWfVQ5/y4J/&#10;n129KkYJaT0kkauPqbngm17n6EfX3oN5fOtPT8utNU1NPlXy/wCL64WTxnSyKQpDayPpe9wRxfj/&#10;AHn36oHTjfDQeXHI8/8AL/qFesQdEuNRICWuSv5uTbn6gc/74+/EAHB/2OtZjGa8DT58f8HXRkjU&#10;K/kvoYOFP0tybnnkH3vTjiR9nn+zraSU+f28AfX7fnjHXAyAeq/pBvp/A5v714gqR5/5Pt61oYjV&#10;THE+nH/Y668isRd/0rpIvxbjn/X4/wB792/wjrdCw8zilPQCn2+nU7HZ2ox9Qk1LUSRk+jQJGQfU&#10;W+hW9vx/Tn22e6o+X7OPXl7aelcV8+HH/UehLxPcGSxgWGogiqFRNAYTSK1h+SWZgTf/AFve1wMk&#10;mnpx/wAvW5HzWgHljoQMb3rhZ442qYHp2B9fJI/qTe/P+H++PvbSAH7eqKKivkP256VcXa21aqxG&#10;Tpl1nUNTWAYgceq1jz7a1jj8unhHqPEft+XUt9zYTIRusGQpSZUsSHX+19D9bk8/X3dWpmtf504d&#10;UCEfmfP16M/8CdgyVvbWX3XVFZMVtrb8qvUkK0ZlqwKeNLkNbhnP4Nx/T6o5jXy/1Y6WwIKcfXzH&#10;r1bDDtSfdLNJGh8clX419Ib86V/B+ob+ntHINR8/8HHp1Ywn5Cg/1fl019lU02ytq5HC1s6MIKca&#10;Fjbmz6iOL2tweAP8b+7qaDq6tUdVadjV9NDi8vkjJxTwPMATYk6VAH0uSfp/j/h7uDXHWyf+L6I5&#10;ia5mqDUzOq+RtLlbi3pCi1yf6f1PP+29qihX50/y9Jy1TX1+zqTuGCjy8VOrTq8kalFU2awIPqN7&#10;2+o9+J44H5jrzdPm3txbf2viabG1OXohJTFmJ1j1E2J/pf8Ap7fiYFfkK8QfMf5OkkqnV5Z6l1Hc&#10;u1aUsq1sEp5QaGJufp/Sx/24+nt0yKAP8HTbJ5g/6jT7P9jz6TeQ73x8IIpIGnZh6WDsq8Dkfg/n&#10;2yZtTE0xTz/1evDp1V8Ohr5+X+f7P83SFyncORyKnxrHApLWQSyX5vb+2o/P4v8A63v3iVNMfbx6&#10;26Vqwz5/kc/n0HVVnDVVDPNO7u/+pLGxIsQNTcHj3QUJp/q/PptwWAPD5fs4DHWCPIxoYiDbSChK&#10;g2tcf05vxb3dmyan/VTrxhIAp+f59ZlrVUhidJ1AC5P0uDzYfXj6f71721MAn5jzH+rPW1QrWmfK&#10;o45xx/mesy1MEtw7qQWvqHB5ueCbj/jX+v70tVNR+w1p6cP8HTLRilDWtTWnEefHP59STUwyKLnw&#10;KFGlgLavx+D+COfe9BHoTxz5f6qfLrwIOMj/AFf6vXqT5oxKJRoKtyslx/tgPrfj2yVP+rhn/i+n&#10;fFBev7f8H29TdcTsSJFD6eAh/wAeT+P97591C19fz8/P/J1c6VHH5nP+rOes0ZjSwLhgCeX/AMf6&#10;/wBPbiKKUP8Aq/PrQYx+lPM+X8vPqWVj5JIW5/sj6X5/2P8Ajb6+9JntOP5eg6dkUNQkenljzzwz&#10;1668HX9FH5v9Pzxz9Pb4PrT0x6/z6ZrXhX9vpn06yKq6tes6SbqWuPr9fqPwfr73jgPs69U/M5x1&#10;OdI2S2pWvyTHb6D/AAP0+v8AX20VZCfn/q/4rpUtGXP+bzr6nrjEigFEP1+tyv8AvHIsef8AH205&#10;/wA3H/Y6quOHr/L04/7HUoAOhVChLH0KQQ31NluLgG/H9PdaH/D/ALP7OtDiT54/wdZhFA8auWQW&#10;sZGuLc/i5A/4m3u2kmmP8561rAqePDHkP5dZYolGrS6EFNGr8jkfT+v0/wAP9h71Stf9VetFjUAj&#10;/CMY9f8AY+zrKq+E2Do9ySTfnkD/AF7cj3dQKeY/1Hpt5CD5H7fLA6yClW2pJoiBy4b8W+ljcW/2&#10;x/2Ht+MHAzTz/wCK6Tua541/l/qHUjQsjEgooIsf6W/3jm/F/wDePdTkYpg48j08zV/wflx/b1l0&#10;oG1ajpD6WQH/AGNh+APbVDTgP+L638Qrn/VXPWRkE1yHjTkcA/8AE2/4j3ZRq/Py/Ifb14mvD9vW&#10;URKgjGtf22Dg/wBSLG34497bUw9aH9vXiRUZPz8/9X+qvXNQjkAFQ9ri3Fjfj/WHP19tMtPP/P69&#10;WU1GBmv5Zx12kTa9TToqg+nWTYH6f14v9T7cB1Afbw9OP+H/AFcOqaePD9vUwJC97yRE6eWt6r/4&#10;H8WA/wCI4uPejQECvnQevr/l/Z1ZADn5Z/n10KaHWrGcaRYKQPqeOD/Q/wC39+kav2jHXgqrny/y&#10;9ZxFAAoMwJv6bWv+P8f6/wBPoPek7Tn/AIvp1wKcePr5dZHijDlkcNra7fgi3PN/qvFuPx+fd4wG&#10;yfl5jy/1fz6abGB/s/n1zQx86rhWHPIsfp9Te3++/F/brQ1/Kv8Ag/1U68j6f9Xz6zlVCh2MfjAA&#10;UsQbf0ta/wCLf7z7TlKGgr06xDjP/Ffn1y8aNw7Qm5tYEHkH/Hn+n4/3r2pVzTGfzqfz/wBXDps/&#10;FU4rX/V/q/w9cniRbmOVVtYglh9OL/QD6/74e/eVemRxp1yESAgvMilmJ9Z1cH634H+9/wBfdGyA&#10;AP8AJ/n6eBzkn88/6uPXcNPHEGcVEbKfTZ+bf69v6/8AEe9uKgDHyz/q/wAHWkcIf9X+r+fXOSlj&#10;YBg6E2uORc8kg/g/n2wJKGmKY/1Dp3Tj8Xp6eZ49dKDHZmkilCL6gWvY/wBdPJ4H+8+1JSvDzIOB&#10;0wWJweu0jgu+ueO0l9RYgkXP1A+vH/FPbVCK4Ap5049XLV+fH8sfP/V/h6lhKdmaTzQ6Qui1wBzy&#10;fr9D/vftpl00Hn8v2dOIwNcny4/6v9X5dcgtMq6fJEQXuCLHg/g2BGn35WKn+XHqkgJP+UdcEp0X&#10;gTRabXFiPr9bf7f2636efU8Ptz1Vu84/l15oUZ2YVEKmxB9X1/3jgn8H8e6ouK04040/l1ZHoKGv&#10;Dy6weBZCAZ4AEvZL3tcf1+h+n49vEFDn/i+vMQ2M44f7PXTUtM3+74hIBawAI4vzfj1f7f3dcn1+&#10;XTeDx/1fz66NOnpArKddL6gHJubEE/04Nv8Ae/egKVxTND6DPWzn/Vn/AIrr0lHHJqcVEK6W1XTn&#10;n62/HHHPvZ4fl+fVVP8An+eOub08LeMtMoWNAhvb1W41H63PP+ve3uhXSvEevWy2r/Y9OuzS04tp&#10;qILFQTrHCjm30/JP/FLfn3pRq8/2HHAfb6daP+T8+PHrtaeH1CWohCMOFvYc3J4N7WJ/3r6e6HLU&#10;Hl+z8/8AJ1cNpGRxz/q/y9dyUtK7DVOt1IYg2P045P5Uf8b9txijfbX+fVWJYU/L/V8+uo6eBFKR&#10;1KDUPVpFjcf15/23+Pt1u5s0Hl9vWwSain7OuJoqQWc1LFV4JFrc/wCNjzce7A1P8vT59WddJpmn&#10;HrkIKUqv7sDFTYEAc3vYkHn8WJ/w92MevNTg8PTqgan7P9R68tPSLdDUrfUGtIBcniwufqD/ALz/&#10;AK3usp1tXyofsBz1rVQUp1maGnjVT9zCrH0i1vz9RwbgX/21vbaGpPA1/wA3VtQIHy9Pn1gjpqKz&#10;qJku1pEVQONJsbC30P5t7vqIOceWPsP+x17ApT7TXBFP2/PrOYqOygzRAn82H44sRyf9f6e9FSaV&#10;rxx9p+09e15r6+vp13oownj85usZQhQDYEHlj/gD/T3YoM1/Zxr9nVa0BAx9nr1HWCkVntWhubuk&#10;h+lrn6f0J+o/p78Ur+XD/V+XXgxBr1JY0Di/3CLp4UqPxxe3+JH5+n+v7aVSD8uPpxx1sYBHXaR0&#10;Les1cYuNPqA+g/3o8c+39Py8/wDJ1Wp67SnhdiPLAVU6V12B54sAfwPx7oKE8TwNf2f4erBtI4V/&#10;KvXDx0rKAKiNT+kEWva/1P8AU349uImjh/q8v2da49cRS0bFlFTGlxctYXFr/WxuL/nj8fT3ommT&#10;jPp1qhJwD9nUmQUPpHmgJU3JQC//ACLn2ljXtJ4fM8OtsT5/z6wlqNX9M6NrBv8AS45/A/Fh/j9f&#10;ayM49eGetV68ForMyVCM+kgk2Fv6n+v+8/4e6kCv7P8AP1utes5NBJFEjToObLa1+f8AVC1+f+N+&#10;2we//V9n+Xr3DrArUUcl/uV1Gypa1r8/70OfbioFxx+3P+TqlfI/b1JBoGuzzpdCSeBa5+h+h59P&#10;+v7ZlBDdo/L0/Z1YH7esaGDUoWoUqosQOR9PqT9P8b/8T7cEXh4rXP8AgPWy+AD14R0ZIUVSgk6W&#10;0kWubn+v9f6+3Tk+fXia8P8AV9nXNVoSSTVRjkkEW4P9BzfSP9h7q7VGP+LweqoSDwrnIPWYLRsp&#10;BqrhrXKW5t9CeT7rrx+z8v8ABx63knh14iltIgqFa5uNX15/2Bt79E2K5I+fDH59beqk14165B6F&#10;W9M8YbgcWH5HP+uR79QsP9WP9X+rPTDVHl+fpTy/l1xC0UesecHyWc8A2vf0j6WHupU19Pz8urBj&#10;QdcilEwCfdCxFgxIJPN7n/eve1U+VB/q/wBX7OtEmvXNoqRtB8tiG9JW1/8AAHj6D3bWV8/y/wBX&#10;/F9V1lgOH+r/AAdZSKMJoNQqsDc3ABsefr/sf6e9MxJ1Zp6dOGtP9XD9vXIrTOPXIrA/4D+hBvf/&#10;AF/da1OK5yfXpnJz9o+RzT065pFTfTzr9OQ1rD/Y397pw4jj9v8ALry1I9P2j/DTrmKejJJWduDY&#10;/T6Xve9v99/sPdvgFPzr5+lP5dWhlJHp5/l+R6lGio2BIqLPY8qB/S1/oPdiVX8z/k60G9D/AKq9&#10;ZfsIHICVBNjaxAAsTf6/4W9tsx/L1HT1C3Cn7PkepkOIgYJeYDRc2UD8n/itv999KgkD1rXj+fXk&#10;QmtfP/VjqSuFhY8yrpF7tpBJufo3+sP9ew/HvwYj0GKUr5+v29aKBTWpxx/l/m6kxbf8iMyTsQGG&#10;oAD/AA/H+Pu0rdp/n+3rcShzg+fXR2fkXkdoayWNJGUaVJGgDggANxqP/IvbLtWgGnFf5+v2eXVw&#10;QozXy4edelhj9kVEzwB5QNXD+NfyFtze/wCW/P8AtvdFWoJ/1U6uZfkOthT+T10ZkcHV7x7WraOS&#10;DF/wFNq4mqniQfcVE8sVRO0UmkNanihAcD8zJz9QZP8Ab6wZWec/DSg+00/yD+fUK+8W8p9NHZqQ&#10;XeQSMPMIgIz9pOPXSer39A/x9ynUdY8aD17QP8ffqjr2g9e0D/H36o69oPXtA/x9+qOvaD17QP8A&#10;H36o69oPXtA/x9+qOvaD17QP8ffqjr2g9e0D/H36o69oPXtA/wAffqjr2g9e0D/H36o69oPXtA/x&#10;9+qOvaD17QP8ffqjr2g9e0D/AB9+qOvaD17QP8ffqjr2g9e0D/H36o69oPXtA/x9+qOvaD17QP8A&#10;H36o69oPXtA/x9+qOvaD17QP8ffqjr2g9e0D/H36o69oPXtA/wAffqjr2g9e0D/H36o69oPXtA/x&#10;9+qOvaD17QP8ffqjr2g9e0D/AB9+qOvaD17QP8ffqjr2g9e0D/H36o69oPXtA/x9+qOvaD17QP8A&#10;H36o69oPXtA/x9+qOvaD17QP8ffqjr2g9e0D/H36o69oPXtA/wAffqjr2g9e0D/H36o69oPXtA/x&#10;9+qOvaD17QP8ffqjr2g9e0D/AB9+qOvaD17QP8ffqjr2g9e0D/H36o69oPXtA/x9+qOvaD17QP8A&#10;H36o69oPXtA/x9+qOvaD17QP8ffqjr2g9e0D/H36o69oPXtA/wAffqjr2g9e0D/H36o69oPXtA/x&#10;9+qOvaD17QP8ffqjr2g9e0D/AB9+qOvaD17QP8ffqjr2g9e0D/H36o69oPXtA/x9+qOvaD17QP8A&#10;H36o69oPXtA/x9+qOvaD17QP8ffqjr2g9e0D/H36o69oPXtA/wAffqjr2g9e0D/H36o69oPXtA/x&#10;9+qOvaD17QP8ffqjr2g9e0D/AB9+qOvaD17QP8ffqjr2g9e0D/H36o69oPXtA/x9+qOvaD17QP8A&#10;H36o69oPXtA/x9+qOvaD17QP8ffqjr2g9e0D/H36o69oPXtA/wAffqjr2g9e0D/H36o69oPXtA/x&#10;9+qOvaD17QP8ffqjr2g9e0D/AB9+qOvaD17QP8ffqjr2g9e0D/H36o69oPXtA/x9+qOvaD17QP8A&#10;H36o69oPXtA/x9+qOvaD17QP8ffqjr2g9e0D/H36o69oPXtA/wAffqjr2g9e0D/H36o69oPXtA/x&#10;9+qOvaD17QP8ffqjr2g9e0D/AB9+qOvaD17QP8ffqjr2g9e0D/H36o69oPXtA/x9+qOvaD17QP8A&#10;H36o69oPXtA/x9+qOvaD17QP8ffqjr2g9e0D/H36o69oPXtA/wAffqjr2g9e0D/H36o69oPXtA/x&#10;9+qOvaD17QP8ffqjr2g9e0D/AB9+qOvaD17QP8ffqjr2g9e0D/H36o69oPXtA/x9+qOvaD17QP8A&#10;H36o69oPXtA/x9+qOvaD17QP8ffqjr2g9e0D/H36o69oPXtA/wAffqjr2g9e0D/H36o69oPXtA/x&#10;9+qOvaD17QP8ffqjr2g9e0D/AB9+qOvaD17QP8ffqjr2g9e0D/H36o69oPXtA/x9+qOvaD17QP8A&#10;H36o69oPXtA/x9+qOvaD17QP8ffqjr2g9e0D/H36o69oPXtA/wAffqjr2g9e0D/H36o69oPXtA/x&#10;9+qOvaD17QP8ffqjr2g9e0D/AB9+qOvaD17QP8ffqjr2g9e0D/H36o69oPXtA/x9+qOvaD17QP8A&#10;H36o69oPXtA/x9+qOvaD17QP8ffqjr2g9e0D/H36o69oPXtA/wAffqjr2g9e0D/H36o69oPXtA/x&#10;9+qOvaD17QP8ffqjr2g9e0D/AB9+qOvaD17QP8ffqjr2g9e0D/H36o69oPXtA/x9+qOvaD17QP8A&#10;H36o69oPXtA/x9+qOvaD17QP8ffqjr2g9e0D/H36o69oPXtA/wAffqjr2g9e0D/H36o69oPXtA/x&#10;9+qOvaD17QP8ffqjr2g9e0D/AB9+qOvaD17QP8ffqjr2g9e0D/H36o69oPXtA/x9+qOvaD17QP8A&#10;H36o69oPXtA/x9+qOvaD17QP8ffqjr2g9Dl8dlA7QxZ5/wCLdWf9aG9gf3EP+6t/9PH/AMeHUm+0&#10;S03uP/mnL/xw9WI+8eOsuOve/de697917r3v3Xuve/de697917r3v3Xuve/de697917r3v3Xuve/&#10;de697917r3v3Xuve/de6Ir8nYw+/cQT/AM8hTj/1dyHucvbI0sJP+ehv+rcXWMXvSmrdIv8AnlT/&#10;AKvT9Fz8K/77/kfuRajqIfCP+ode8K/77/kfv1R17wj/AKh17wr/AL7/AJH79Ude8I/6h17wr/vv&#10;+R+/VHXvCP8AqHXvCv8Avv8Akfv1R17wj/qHXvCv++/5H79Ude8I/wCode8K/wC+/wCR+/VHXvCP&#10;+ode8K/77/kfv1R17wj/AKh17wr/AL7/AJH79Ude8I/6h17wr/vv+R+/VHXvCP8AqHXvCv8Avv8A&#10;kfv1R17wj/qHXvCv++/5H79Ude8I/wCode8K/wC+/wCR+/VHXvCP+ode8K/77/kfv1R17wj/AKh0&#10;w1UQtdmPC+n6/wCF/wAfj/X9sM3r0tjjzw8+g9zsRKVB+vFx/rfS3+wv9OPZdMcHo4t1yOivb/g/&#10;yWUKeCzhfrx+rjk88ew9dmo6Fm3Du6r47Xpm0RseQCo/xvxx9B+PYRvf9X8uhzY8OiKb+2mvYO2Z&#10;6AoHr9ltVU+iyIDQ1QqatXLsbPItUZww+ukx2B9R9hO7XvrWn+x1JuxXIEOjiQeH2/7PVXm7esaO&#10;grallRgI5ATZhp+p4tq/w/p78pz86fmM/s8+jEGlSK+nHH7P9WOg9qtpxQDSLsxuAGPF7Xte5P8A&#10;Xkn3VXU4p/q/l/q8ur6DXuHHHl0wSbageBpPCupPyWvYcXt/vv8AiPdogQCa+XVWoCVp5f4KHpon&#10;wdDGBqiPr9LaWb/WItewJte4Ht1CRU1+wn8+qEVp/g9P29Mk2NowLBSNI4sT9Sfrz/ifbiEgUGaf&#10;L0z8uq6iKHjTprZKJQyCNja1ySxtbm4+n19tPGQSTTpsORQ9N8tNipY5aetpjLT1EQjnguW1C4aw&#10;16gp1AG4/oPr7TMKVIPnx/1fZ0rXuoKYoOP+rzr8uk+MbhaKWVqCgFNE1oygJ5APBYDSC178/wCw&#10;/wAfbokHzr6n7B/n6bZVatcUxj/L11M9CDpZASwP1DWN/wCoBA+v0/p7ujnTUCvADPD/AAdNhUrT&#10;1xmv+f16g1D0NmH2xK6ipYMRewJt9b/j6+6hi2Kj1znz8uqGnp/PqA1XQ+oJSr+XvISWH9eTfj6f&#10;7yfe9BbJPD08/wCfVkqfThXOcdRmraTQhFMrO1/06lH15Nrn+gH+w9+IKioPH/Y+X+Tr2og5AP8A&#10;OvHjU9YWr6I8/bxjSuonTyfrz/S5t/xv3RpBxqc/6vl1dYSxNaCmfz9Bk/t/l1GmyUBSzRpoVrBH&#10;1Em3F+OB/h/iPbZkH5+uP9X+Dq4gbz4HNMnPUE5SD1qsEZAH1tckfQ/X/X/33HtzUKiv+TpoJgkH&#10;PE+hp9tOH59QzkIdAKIrADU7EH/Efm/44/1r+/Vznj/m/P59eYjyJNPX/iv8n7a9RjlFLcRRlAul&#10;gQfp/h9Px/X258Iqfn1Rf1WoMVx/gHkOsX8ZgCtGeXewA0nm/P1uLXB4/wB5t7q0JJ1Dh6/y6uJ8&#10;UP8Am6ivltIZj6lP9B9Lgkf0vwPdvCPH1p5/6v59VEpWp/LGMnh1D/jALJYWdW1W54/2/B/33+F7&#10;iAgmh60DrotPspjOB/q/w9YJsw5ck3N+P6f6/wDX/D3dYf59NtUGh/1U6wrlSRdXKBFAeMA2JNx/&#10;sOPdHjC8c4rX0GerBh60wMAcevHMzpGP3nU69QVLgi3+8fj63v8AT/X9s6Fr8iKj9tfI/wCTpQj1&#10;A9eGOPp544eda/4enzFbizT1tNS02Rq43nnWBD5GI5IAB1XA+v8AS3+t70wUCoPn8/Pq6hnNCRg+&#10;leHzP2/PrYu+Duyn2d0hldz5Cc1eV3VuN6DyOELCGkkOkFlv9XB4BAt/j9UU1QaHy/y9K1WhFPQ1&#10;/wBX+x1aB1/hJaHbn8T8UcxW9RpfTwVXUPrc/wBn6jnn2ywrTq/GtP8AV/g6Ip8guxZayuzUdYhE&#10;w0xmKO/iRB5FAsRdmH1+ljf6/X3vj1bJoB/qHy6qe+QW9HwezMqYSwqKp/Ao50ixW/0txz9Ln3Ze&#10;tGp/zYp/xX7T1XHJ2duAx6IqqOAsb/tR2/PHJv8A71+B/sVwWnGv7eP2/s6RySg8PT/AR/n+XUb/&#10;AEg7llKmTK1QZb8xHSCt+QdJUj6fj/be76UIqf8ACT9n+A/6qdNF2JGa59AP9Xl/qHTdVbjrpmLz&#10;V1TIeGsXkbTzcg6jzx/r+3RHoFP2+np02SHqamtcft/ycePTf/GZDy5Y+u/PNrm/+P49+ZVHH5ev&#10;n1oH8NOOaj0GfPrKMzKwJdmCgjTa/wDr/wBSbEj8fi/+xoypnj/q/L59aFaBSf8ACT6+vy/n1m/j&#10;LekA/UhQLH6/6/1HvQhUD0881/ydXLlu0E0GOAz/AD8+syZpg66gdQszuPwfqDa3N/8AX96oteND&#10;Ujz/ANX/ABfVGLGlfMV/LqVHnFuOTyL8g2+hJ/rz/wAT728Pz9fzzT/L59WEzU/Z/IfP7OpozGv9&#10;bN9AVAHB+tvx9T7TlTxrwx0qRqcBWor5ef8Aq+fWb+NiNfUvFwFtf+n9R/re30RmyT+ZJ/yZ6YMw&#10;FcZ/LjXPEdSTmgVF7hRewJJ4BP4AH+9/7H3dq8P9X+HpugLUz5U8jn7P8/WSLPHSpZiQpDIq6vrx&#10;a3Nrc/Q+6kmlKf4PXppWTXk5pkZ/b6cfz6zf3iMcq/uP614YjmxIAIHP+2/HvVa8QPsHWzSvn+f8&#10;upx3KylgRcgDVcf7bj6e2wKcB/Oh/l0+xBwT9tBj8h1yO7mBVSzG6A+oHnj68cfS3+P9Pe1XiaV4&#10;+Z4/tHWmk1D4j9n/ABX+Dh1mG6eSASWvqK6eB/he/wBLfj6e7kLTNePr5+vVa+QOfsxw9ePDqT/e&#10;slA31Um6ix/F7ixv9T/rf7H3sAE1BP8Ag/PAHW3YpivA+n+r8+uQ3gp1CMM3I45Fvp/h9P6+9Sg4&#10;NTmnz9fXq8clRQZpU5x/l/4vrL/fDQAdFmJ5PP8AxT6+2tK/M/4ereI2OA/wfsp/l6zjeiKSQGV1&#10;5Ww+tr8/T6+9EU88DrayGtacfL5D1x1y/vgNAHjcKVBdObHjj8n/AF/z7v4wrTH7Dw6sY8EkUxXj&#10;6A9c13qvKjyKBa5AI4/rx7qFDZJp8qdNFypxmlf5ceNeuf8AfdAwHrItbVb+n+uDf26aAU+ziOmt&#10;Wok/6vP/ADddnfaoSt2I+mlQRcn+vH+I/wCN+7CX9vnj8/Xrxj4fP0JH+r9nWdd9KoNtXB0MCD9L&#10;fjj+vtoSgHy/Z8/t6v4f+GnE/wDFfy67O/EANw9h+oHVe/8AW9vr/t/bikef+D/Z6b1EY/Pjn/B1&#10;2d/w39Il0nkMt1P5B49QHP8Ah7sWpxp+Qpx/4rrdSRX1/Zj7AOsn9+1Ng7TAp9QATc8W/wBbj3oN&#10;/n/l1coeFMjjnrOm/wBUsfESVW5c3/pYD/evbUgBP2eXmB/g6simn+A1xx/I9ek39GVdm1nVyFAY&#10;D/XA/FvflfTSgH5VH7eH+qvWpIyBWhyfUU/Lr3+kGKNVOlueWUBieSQOT9fp7tQVqaY4Y/4v/D1X&#10;K8BileP5fLrkvYi/6hyLhluD9f6/6491cD4vn1oPU0p+08a+eP8AV69c03+GYKQwIaw4NwT/ALD6&#10;X49+AqKny/1fPq7kseBxxyP9j/Y8uszdiWdotDa7FOAeDb+v+P8Avre7qhFQaYp/hA/y9aD/AOA/&#10;6uB/1enXAdjFA94nKKfzc8fT6e7eJQH/AC16qajPXf8ApJBQkofGD9PX9ePxyLW/4i3A90jHisKc&#10;cj/L5/b1uppUcP8Aix/k6yQdiiYHiQPrFzY8En/A/n8+9lhGKjz/AC60WLHJ/wBX+r5ddp2Lct6J&#10;ZCo0shJHP0uDb8Ejj3pn0ilP5+vWwrKc/P09P9X+x1kHZAcElH/VoXVc883H+t/vHvVcDPD5n/V/&#10;k6rUnrqTsV0VlRJTqII/31/8PegwPxGn7TT+XVlBbhkjjwpn7eso7KuOBJqVTYAHi3Nrk3/P159+&#10;WOo/KvTjO2qmfLH259esUnYzo0l1IRlYXIJ+pI/pfk+7rJgU48B9nr/LqhjIBJ+31r1wTshTYGOR&#10;j+r03+n5sT/S/P8AX3oVb/izw/PrbYAI865/1f5esz9lFWCqCqtyLqSCf8QLe6qh4ny+dfP7Ot66&#10;Y9eHAfLrG3Zhj4dSbkXCgj63ta30uB/xX34x6s/n/qx17xTwr8iP8nD/AAddp2XKRqQSFWJC6r/j&#10;/D8Hj/fD3Y93E/l8qH5dUJKGg8vy64L2a5DFQ2oH1cG3Bt9Cf6/092K6aA+XVBISSPy68nZbrc2k&#10;IUgcD63/AK/k/X3Uyg/n5+n8v8Hp08I24/lT7f8Ai+uY7LKlmCtcsAhIPBIvb/b+76j5fLgafn01&#10;kH0z8jw65HseVpNXi9Kk3UD68kfUm45HP9f9497WrDB4ivE+nXmdkby8wf8Aiqf5euEXY87O6pFM&#10;dNyV1Cxte972+n+uf9t70W1fz+X+Tr2Rn8v29c37HnZAdHpUev8AVwfr/sefr/Xi3ujLTDelRniM&#10;/b/PrZanD0Ff2/P/AIrrpexqiVhCiFgyAk8j6C9vybf77/WaDEGg/wBX8qfy6sQaA0/n/sfLrodh&#10;Vd2DxlrMRYm5H+x/qf8AC4/1vfi2nOf2/wCx16p4dcm7DqY1Z31EyC4U39IY2/1rD/b+/Ktc160G&#10;LevHPD/N1j/0iVSXOh7M31/3kH6/n/fW9uDv860znyPXlany/P8A2Osc3YeTiLo0DBfTrBa9jyRw&#10;CAfbhQHAOa1r+X+bqjT6RqP8yf8AIOuI7CyRKaIdQ8eogtawFrnj88/74391Lla0P8uH8+tip49d&#10;zdgZD9RhckMFIuOGHP11f2R/r/T3RmqtK1z6U63Qg0Pr1x/0hV5C3hdr3Ny3I/25tc+6ldOa060f&#10;l+Xrivyp1xfsLKqS32zq0S3bTIANJIv9P9h+P6+9hqEA/wCX/V59ePp/qz1mg39lZ0YiLgXceoXP&#10;A4ueefr7szV4H8s4pj/UerUx9lP9X+xw65/39ypkXTBIrTDi7Lz9fwDa1v62/wBb34yVrXj/AKv9&#10;X+Dqhwf8Of8AY64rvbLOWPhOpbh7MvPNvrcc393LHh/Prdaiv+r06yne2WB0fa6SG0g6l+gP+D/7&#10;7/em1BPEn/D9n+r+fVzQfCa8a8RTGfLPWNt7ZcFj9vIVXhkDJ9eBx6v6/wCP/E+3DXhWnpxzjpvV&#10;9tPyH+Q9ZDvTP3eUROFQjXZxcc2/1f8AvV/bJIPpX7CK/bQ9eoytSvnSnl1hG982W0/bsuk6wA63&#10;I+o/PAP+v7sHNf5dbOP2/wCz16Le+cLOPt3XUTqbyKf9b+1+f9t7s9Rxz6fZ+3rQkNcH5E5rXrob&#10;yzyDWYHc/RgXT/o9R9CPdDX4cZ8v9Rp1atTUn88/6v5dZl3dnzyaYg/Vruht+DY6rnke9mTTT8v8&#10;n2dOLESPn9v+x/qr14byzihylKxAJBYuliT+P13A5/1vflJY+lfLjjqhUp+0g/b1ybeGfVWtT2Kg&#10;NyyEi3+pOq9/8SePfjRfM+Y/n/sdeFaH7PP8vt6x/wB7s9p1NTqWXnVrWwt/Qavrz/vPvfi93p/q&#10;+3qunz8+s0O8s9pP+Tl/Ifyyc/Uceri30H0/2Hury0YGv+H1PXkU58+J4/Prtt455bBYSiqSrAOo&#10;JN7W4ax/2P8AU+3NVTUn7KV8vz/PrRUk0/LyweHp12N4ZxVZzEQt7t6kv+RwQSbi/wDh7uH1HH7c&#10;/l1TWTUgniPTH/Gf9Xy6zwbszMnOgAfQAlfofqeD9bf7f8+2HkC4H+Xh05G54nz4Z4jjnH8v59Zx&#10;u7LISFsbG1iePz+bgjge2y+ocf8AZ4fPpxmoRTjSv+rHz6zLurMavISL39X0H+wH1+l/d43r2/8A&#10;Ffn9nVjVqkj5fYesy7kybEC63I1BufrbgfXnj/kfuySFvXHoafy6aZa4/P8Ay9Tf43lywjZkDD63&#10;Y88gfUfn6+9VJzU8P9nrZUDB8upkeWyjlf3IxwSP9gbf6/597D+p/wBX7Pn1U1PDj1NjyeSdTepR&#10;PQefV/rcWF/x/h7aL1P5/wCr/D14gL1lStyLgM1UpY2vquTYD6ji1uPp/vHtwvipxjHz/wAPVwNQ&#10;oP8AVwHU2OsyBXmoFtFwTq4vyDa5HvSyEn08v29UCUFSOP8An6mwS18oeIVKDSbszarn8/W5IHI9&#10;2aXzH+r/AAdaePTjz+0/b0oaOmrGFmqkJBuWAPqI/H04H9OPdDJ5jz/1f5evaVQYx5fl/k/wdP1D&#10;iMjVuUSqQOyltJ/K8fTji4P9ffnfFT8h1pIixIFPyxjqFmMrjtsV1Hj8jV1VTWVDFftqGO5UKqMS&#10;zSNGliJF+hY8/QWPvRuAKD5nh+f+fq3hkHNf2+vQn7LwC7sltT1dRTa3Cr9wijSAbE2SV/r/AMb9&#10;2STxDjph7hYcmv5f6h0anZfxVyu6YI5k3NQU0bsP1xyMfUVtcAWY2a9r/wCH+PtbHZvNkEfzx0XX&#10;G+RRcVY/sz9tSejabP8A5bFVm4afzdnUNEJpUDeLFySnS3N+ayHUwt9Dbn+1+fZrDsDzj41Ff6Ne&#10;P2noim50jtuELHz+MD/n006M1t3+UZgqvS1X3XkJEmCyqKfb0aEAFtVy2ZlBPItwLf4+zWHknxP9&#10;G/6p/wDQ/RDN7neDX/Fa+lZv80Q6MLsj+Ud1FjcpT1W5Ow937hoYZFd8dQ01JQeQrb0vKfvG0ObA&#10;6Qjab2dSQQa23IcOqryuV8wAFr+ZLf4OiK992LgxkRW8aN5MzM/H5dv+Hj1ad1T1Tsvp/ZuK2LsX&#10;Ex4jAYuI+JLs808psJaipmY6pZ5CoLMfoNKIFjRUUe7dYxbbEIohRR+0n1J9f9Q6ibetzn3yYz3D&#10;EsccKKo8gB5D/izUmvQleFf99/yP2vqOifwj/qHXvCv++/5H79Ude8I/6h17wr/vv+R+/VHXvCP+&#10;ode8K/77/kfv1R17wj/qHXvCv++/5H79Ude8I/6h17wr/vv+R+/VHXvCP+ode8K/77/kfv1R17wj&#10;/qHXvCv++/5H79Ude8I/6h17wr/vv+R+/VHXvCP+ode8K/77/kfv1R17wj/qHXvCv++/5H79Ude8&#10;I/6h17wr/vv+R+/VHXvCP+ode8K/77/kfv1R17wj/qHXvCv++/5H79Ude8I/6h17wr/vv+R+/VHX&#10;vCP+ode8K/77/kfv1R17wj/qHXvCv++/5H79Ude8I/6h17wr/vv+R+/VHXvCP+ode8K/77/kfv1R&#10;17wj/qHXvCv++/5H79Ude8I/6h17wr/vv+R+/VHXvCP+ode8K/77/kfv1R17wj/qHXvCv++/5H79&#10;Ude8I/6h17wr/vv+R+/VHXvCP+ode8K/77/kfv1R17wj/qHXvCv++/5H79Ude8I/6h17wr/vv+R+&#10;/VHXvCP+ode8K/77/kfv1R17wj/qHXvCv++/5H79Ude8I/6h17wr/vv+R+/VHXvCP+ode8K/77/k&#10;fv1R17wj/qHXvCv++/5H79Ude8I/6h17wr/vv+R+/VHXvCP+ode8K/77/kfv1R17wj/qHXvCv++/&#10;5H79Ude8I/6h17wr/vv+R+/VHXvCP+ode8K/77/kfv1R17wj/qHXvCv++/5H79Ude8I/6h17wr/v&#10;v+R+/VHXvCP+ode8K/77/kfv1R17wj/qHXvCv++/5H79Ude8I/6h17wr/vv+R+/VHXvCP+ode8K/&#10;77/kfv1R17wj/qHXvCv++/5H79Ude8I/6h17wr/vv+R+/VHXvCP+ode8K/77/kfv1R17wj/qHXvC&#10;v++/5H79Ude8I/6h17wr/vv+R+/VHXvCP+ode8K/77/kfv1R17wj/qHXvCv++/5H79Ude8I/6h17&#10;wr/vv+R+/VHXvCP+ode8K/77/kfv1R17wj/qHXvCv++/5H79Ude8I/6h17wr/vv+R+/VHXvCP+od&#10;e8K/77/kfv1R17wj/qHXvCv++/5H79Ude8I/6h17wr/vv+R+/VHXvCP+ode8K/77/kfv1R17wj/q&#10;HXvCv++/5H79Ude8I/6h17wr/vv+R+/VHXvCP+ode8K/77/kfv1R17wj/qHXvCv++/5H79Ude8I/&#10;6h17wr/vv+R+/VHXvCP+ode8K/77/kfv1R17wj/qHXvCv++/5H79Ude8I/6h17wr/vv+R+/VHXvC&#10;P+ode8K/77/kfv1R17wj/qHXvCv++/5H79Ude8I/6h17wr/vv+R+/VHXvCP+ode8K/77/kfv1R17&#10;wj/qHXvCv++/5H79Ude8I/6h17wr/vv+R+/VHXvCP+ode8K/77/kfv1R17wj/qHXvCv++/5H79Ud&#10;e8I/6h17wr/vv+R+/VHXvCP+ode8K/77/kfv1R17wj/qHXvCv++/5H79Ude8I/6h17wr/vv+R+/V&#10;HXvCP+ode8K/77/kfv1R17wj/qHXvCv++/5H79Ude8I/6h17wr/vv+R+/VHXvCP+ode8K/77/kfv&#10;1R17wj/qHXvCv++/5H79Ude8I/6h17wr/vv+R+/VHXvCP+ode8K/77/kfv1R17wj/qHXvCv++/5H&#10;79Ude8I/6h17wr/vv+R+/VHXvCP+ode8K/77/kfv1R17wj/qHXvCv++/5H79Ude8I/6h17wr/vv+&#10;R+/VHXvCP+ode8K/77/kfv1R17wj/qHXvCv++/5H79Ude8I/6h17wr/vv+R+/VHXvCP+ode8K/77&#10;/kfv1R17wj/qHXvCv++/5H79Ude8I/6h17wr/vv+R+/VHXvCP+ode8K/77/kfv1R17wj/qHXvCv+&#10;+/5H79Ude8I/6h17wr/vv+R+/VHXvCP+ode8K/77/kfv1R17wj/qHXvCv++/5H79Ude8I/6h17wr&#10;/vv+R+/VHXvCP+ode8K/77/kfv1R17wj/qHXvCv++/5H79Ude8I/6h17wr/vv+R+/VHXvCP+ode8&#10;K/77/kfv1R17wj/qHXvCv++/5H79Ude8I/6h17wr/vv+R+/VHXvCP+ode8K/77/kfv1R17wj/qHX&#10;vCv++/5H79Ude8I/6h17wr/vv+R+/VHXvCP+ode8K/77/kfv1R17wj/qHXvCv++/5H79Ude8I/6h&#10;17wr/vv+R+/VHXvCP+ode8K/77/kfv1R17wj/qHXvCv++/5H79Ude8I/6h17wr/vv+R+/VHXvCP+&#10;ode8K/77/kfv1R17wj/qHXvCv++/5H79Ude8I/6h17wr/vv+R+/VHXvCP+ode8K/77/kfv1R17wj&#10;/qHXvCv++/5H79Ude8I/6h17wr/vv+R+/VHXvCP+ode8K/77/kfv1R17wj/qHXvCv++/5H79Ude8&#10;I/6h17wr/vv+R+/VHXvCP+ode8K/77/kfv1R17wj/qHXvCv++/5H79Ude8I/6h17wr/vv+R+/VHX&#10;vCP+ode8K/77/kfv1R17wj/qHXvCv++/5H79Ude8I/6h17wr/vv+R+/VHXvCP+ode8K/77/kfv1R&#10;17wj/qHXvCv++/5H79Ude8I/6h17wr/vv+R+/VHXvCP+ode8K/77/kfv1R17wj/qHXvCv++/5H79&#10;Ude8I/6h17wr/vv+R+/VHXvCP+ode8K/77/kfv1R17wj/qHXvCv++/5H79Ude8I/6h17wr/vv+R+&#10;/VHXvCP+ode8K/77/kfv1R17wj/qHXvCv++/5H79Ude8I/6h17wr/vv+R+/VHXvCP+ode8K/77/k&#10;fv1R17wj/qHXvCv++/5H79Ude8I/6h17wr/vv+R+/VHXvCP+ode8K/77/kfv1R17wj/qHXvCv++/&#10;5H79Ude8I/6h17wr/vv+R+/VHXvCP+ode8K/77/kfv1R17wj/qHQ3/HqML2bjSP+ddWf9aG9gn3B&#10;P+6x/wDTx/8AHh1JXtMmneo/+acv/HD1YP7x+6yx697917r3v3Xuve/de697917r3v3Xuve/de69&#10;7917r3v3Xuve/de697917r3v3Xuve/de697917okPyVRW31iSf8AnkoB/wCrlf7m721/3Bk/5rt/&#10;1bi6xq95FJ3OL/nlT/q7P0XnxJ/T/evchdRNoPXvEn9P969+69oPXvEn9P8AevfuvaD17xJ/T/ev&#10;fuvaD17xJ/T/AHr37r2g9e8Sf0/3r37r2g9e8Sf0/wB69+69oPXvEn9P969+69oPXvEn9P8Aevfu&#10;vaD17xJ/T/evfuvaD17xJ/T/AHr37r2g9e8Sf0/3r37r2g9e8Sf0/wB69+69oPXvEn9P969+69oP&#10;TDWoQXAUnUt2RiPqACeLc8/kcfn6e2WJ6VRIekLmKZDHIBwv0sB9ByL3+n+w/wCI9opeFOjO3Br0&#10;XXfmNE1E9kJupP8Arkk3I5+th9PYfuhUdCiwOluiFdoYPyRRWRnvpH4H5H9TcewveJ0NrB6dVsdk&#10;R5zbObfK4CsrMZXWeF5KWwDx8SGKZCTHPA7xqWikVo3CgMrDj2F7uOpz0MNvnMYqDTojHanaedep&#10;yNQuy9niXQqSE09bpJ9V2CivW1z9Bzb/ABPPsqZymB+3P+enQngudXGhr0SrcHfm6cX5z/cHZ8xW&#10;QiPwrXxfjnVevkv9fxb6fm/tP9Qw6XrIPID8ugby3yo3ZCfT1xtUXsTZ68X4/p90fp78Lp1wPt62&#10;WVq1HH5/Z8vl0jqv5SbrmYk9fbZBvewetI+n+NQfp/xJ/r7dW/dcYP2jqlF8gR9h/wBjqHUfJPJ1&#10;JYnrnGxlha4q57C/5sY/exfsPIf8V15tJzTo3G0Nv4He+z8LuaCpxsU1fh6evr6amq6dvt6iSMea&#10;mkVpVkQxTK8d3CklDx7djnJz/qH+bqmlCaDjivEY/l0xZfbOGox+1V0ksgJb0VEP6RquvEhsePp9&#10;efp78Dqz54/Pj06MVHz+X5f5ceX59TdudNb133MF2ZtHcW4gYvK38IgadQALk6kFuAfrf/D3skL8&#10;Q/P/AFV600NSD/k/zU6d9xfGTsTbZMOf2Zn8VWeDzS0lbCquq8MNQ8lx+r+gP+29+EtTVT5etfLq&#10;30oI/wBVf2joFsrsXIYkTCvoJaSGGMgyVBRQosbXbXYXt9Sf8Pbmtjn/ACdNtbjNPsr+X7OkW9Hh&#10;AsrNlsWqxDVL5KiBVCi5JN5R6bA3v+Bz72zEGp9K/n1rRwAoD9nEfYf2nz9em3FUGP3Sa19r19Ln&#10;f4cIxWx4iSOp8Qk/QX8MjFQ5HBPBIIBupAT+MrA/zz1cRMDWuP8AV6k9QMjgq6kc+ekmTU3q1/X8&#10;3uLn/H3vVXrfhj/V/q/2fn0m6pRHdXWwAuWbi31/2F+Pe17vPqkiheA9QD+3/JnpglrY9Ui6otJj&#10;ID3FjwPp/j7eJ0U+39n/ABdemUi1ZOPtzw/ZSnTVLXRRqV1JyQ2kMbHiw/J/I93MlCCPs/2M+vW2&#10;jrUcSDwpQZA8h1DbJIratYAZbFS1hx/ha9v98Pb7SCg/b6f6uHHptVIx+3NP9X2cT1FfIKQPWo5v&#10;weOf+Ke9PIfmONM/5+qpH5cR/gr9nUb75VP+ctrNjYn6Hk/191efIqafPhw6djh1fyx9v+bj1wOQ&#10;U3YOG+twCR+Dx9Pz/wAj90S4JOPP/Z6s1vpzw8zjrEMkVN1t9L2LD/bcj3cXBU0zX5nP+DpvwNXc&#10;eA9PspXrg1ePpe4JsTf6fgH6e2ZZNWf5fn9nV44iBSlB5f6vLrgckBfhLL9bHn/er/7D22x0CgPn&#10;xxXpQFLkEjy+YFfkehs+PO3pt+dubR27SwT1YqckryR0w1MAnJsDYW+nP0/1/afxTQ/6s9OiMBwT&#10;5A0+z8vT/L1t37H2LDt/H7Z6/o4pVixsNbkplCjXqnnmcFgCV/SwAsfpz7aBrnj/AKqcD04y5JH+&#10;Ty6Ml2JnoevdjU9NE1PDLUUcobzGxBFPL/qbgcj3ulTT7etrU/sr1SN2NuOpyeUydRK6Xllvf+v6&#10;iW+g5+v+9297Ip15yeA/b1U18qN6mSYYUSQftZFxJpY6uIoW540/U2/p7vrA68R4lQfP08/X/N0S&#10;k5WNCAxUC3LX/H+2v72HoOH+Th/xfVDFq45/yVFOulysTMwSRGGi9wf9sORwfbyTccDgc8cdNmGn&#10;2D5f6qfb12uRUg2Kek2JZhyP9iB+P6f71Ye9rLSpr51zw/Z1RoCeGMegOR13/FIo7EspBufU3/Gv&#10;6/74e7G5qACBTzz8/wA/9XDrYtdIqp8iCCP+K67/AIvEttei5uSNR/w/wNvrf3ozAinw/Z/xXz60&#10;LcjJz9vn6efXJczBe9kYcAkubAf7YfT22ZRkfLjXqwhPHHnQenywf59cv43CeAIyFNy2o8/7D+h/&#10;Fv8AeffvGBx9tPn1UWpHn+0fs9Kf6q9cjm4uT6LXt+sj8/63Fvbr3Pp8/X/L1RbUjj/gHWU5yIm5&#10;iiuVuW1tx+R/h9fdPqNP58cnFfs6s1qD58BQYpnr38ehuNaxAfn1t/SwJP8Aj/xr259SoFB/Inqq&#10;21Wzwx6en+x1yG4U1gERl7/UuSSf9b+v9ffhdAsM/Lz8/wDNx6q1sSKknzPHqQm5Y1VVEVOQpsVM&#10;jHkD6kX/AKe6m6qaYz58OvLZeZP8q466fcdOAzfbQXP1Id/97JP+397+tP8ALgfX8gOt/R1rU5r/&#10;AKvPrmdy0guftqZQTcgSSD/eb3/3n3UXRHEk/wCr7Ot/R6q/h9PP/L12d1U6Cwpaax9I9bnm30+p&#10;+tvxb22bok1/1Y4Dh1c2xpT/AFfbx4mg65/3ppCo0UdItxYMJJL/AO8Nb6fi3A93+rJFM4+z/N1U&#10;2gr+f+f5/wCCnXX96YEFvtqUW5JMkn/Rw/r7sLvOR/P/AGOtCzPEGnnT/UeuSbupuP8AI6Fgbiyy&#10;Pb/H9Lc3/wB9/T357rzBNftr6fLraW5YfI8cUp/MenWf++VOAqDG0BCtcEvJx/j9f+N+2hOa18zx&#10;PTgtVODwAxx4n8/9X+DmN6Uq6yuPxqG4ZrNKPryB+u9h799RUU/y8P5dNm2Oqtf85r868esq72pQ&#10;GvQYwuw5F5b/ANAeH/ob8+9Canr9lcdOG3BwfyNM8PXrv+/MKrZcbiz/AKkAyj6Dgcv/AL63u5uf&#10;l/OvTf0ur5Z8hT8/9X8uuS76p19T4/GkFRrXVKAOPpcP/X/er/Q+9GYUwB+3rYtCTStf5f8AFces&#10;675pxH/xZ8QFPHk/dva/5u/+P+ve9zf3Uz1of2/6qdaFtQkfsxx4/wCrj12ewKdeDjsMy6CNJL25&#10;uP06v8f+I+vvxmFP5/P9tOvC2P8AL/V/q/Lrpew4og18Xg2utuQ/1J/prP1t/vuffhPp4ev+b5de&#10;W0rxrn0HD/D12nYqqC38MwZP+q0EW+n0IIHP/Ee7tdFh/k68LQK3y/2Osq9kx2OrHYILbgmNvqbn&#10;i5vf/H22so+X+qnpTpz6UU4n7OuQ7JVSW/h+BDj6p42+n9b6r/8AEf4fn3szA/bXhX/Yp039MaU/&#10;nTPD7euJ7Le4Ix2BGonUqxf0N7XvyDb/AGH+w97EwAqBn/V8utm1JxWvDiOGPt64L2XqNpMbgE0s&#10;G1eNgRx+Trsw4+hB96WcV4fz4/y60bWg4/y68/ZWkqVoNvtdubxXtz9RckfT+nvTTDyr+3/YHVha&#10;nFf2DH+U9c/9JjyKf9x+ALIoCqsTf655Ln3ZZgOA/n1prZieNOGacT68fLj15e1Jr3+y2+vHptBb&#10;/Dnnm3+P+uPehcafX9v+x1cwVFaCtfT5+fr14dqVLBlNFg3Vh6gIABx/tX+H9b+9ePX1+ef9jrZg&#10;r6U9Kev2H+XXl7SqF9MeOwNrcMIBfnk8/U/6/wCf9gT794/+on/V69Ua2qtB6+n+z15O166O5ihw&#10;sWuwOiFR+kDm/wBQbfWxH9P8PdmlWmc/8Xny9OvLa8fL7PM0/wA/XI9tZESXCYctfUCYFN7/AOuD&#10;/tv+I918cEj+eet/SaRg+fCg64DtrKixDYr0obEQxjm3H9i1za3097E4zjjx68bIDz/OnD+fWP8A&#10;0q5M3AfFLrsbrCg5H+On+n9fexOK+n518v8AV+3r30vzx9n+z1yPbOVex1Y21xw0CG9hwCCn+P0t&#10;7bFwRX5nr304wWPDApUZx6H5Y6xntTLsDzjm55YRRn/GwGgg8f7x72sxpT5149ba3Bz50pj/AFf6&#10;h1xftfMSW1z0AZSbMIY78354T/ere7JPQ9eW1VhQ/t+fXI9s5g3PnoQxNgRFHxwfp6CP9t/sfevq&#10;Kg8M4699MAAPnXyH5en+frC/auY0reppSQ910xpcH634T6En88e9LcUHWntw9PKnz/1f5uuL9p5l&#10;gD91SkqQVHjj5t9DcICf6c/X83PPvf1Hp5/PHVFtAfMin2cRw8uuh2puAcSV0RVVtdo47Hix48f4&#10;/wCR+9m6YV4U4db+jC8Cf2in+Drte2c9GQY62FHsbMEQ2H+xjI5/3n35LjNDw8xU/wCSnTn0/lwI&#10;zWn+evXQ7Z3J6nGVVb38gCR8i9/+OXH5sR9B9PemnrwAp5ceH7ereDpzU/yHH/L1z/0tbhJs2SBY&#10;L6TpX+n9fHYE2918X/iqnrZhrTP2nH+r/P8AZjrG/be5JZVf+Ik6LHVYD8Dj9H4A/wBh72LimMH7&#10;a4/n1RrUEg1Pz4f5vPqN/pV3AQxbIu3qsq/T/C3CcWB4/wB496acN5Dj8/8AKT1v6QcNR/l/mz15&#10;u1c+FX/LmIPLIzMQf6XuPxb3Qz0619MPn/q8+uA7S3GOf4nOmokuocm9iQpIC8/T3fxj8v2V/wAP&#10;Wzbg+vl8uH2U67bs/cHjA/ilTpvbSHYf4/S3AP8AT3QT+RApT/L1VrZWPn/L7PTrGvZ+5FBvlqtT&#10;oIUCVv8ADgWFrn+vt76o8P2fZ1o2gPn/AJeuI7N3A2lP4pVgEksfI/8AxTn6D3r6gnj/AKv9VOvf&#10;SAeZ64/6TNwqNP8AEakC4ZSJX+lgeLfpPP8Ar8X96a41eQ6qLUD8R64Hs7cjK5bJVo1fVRM4F7jj&#10;gCzXH1+vv31BA4D7f8nTjWtc1PH5en2f4KddHsvctgP4lWDTfjzSH/ePp/j9P6e6+P8AIdVFqozU&#10;9dt2XuIr/wAXOrbnS37sg4/1hYG5/wBjwPdTLX06stqox/s/L/L1jXsjPrf/AHJ1SD/UiVzcnnn6&#10;8/4+9+NX9mOr/TLSn86dcR2LnSUYZWtBC6iFmkABP4NuD/vre/ePQEevXvp1Br10exNw3DGuqiHv&#10;dmlYHj/YAn37xiM/6v5da+nUf8VXrr/SFn+WGRqydABKzPa1x+f9j/r+9+MT6fs62tuqjHr1kXfG&#10;ekAP31USfUG8rn6gcn/E2tz/AE92+oPoOtG0Vv8AV51r5/6qde/vrnCV1ZGo1AkKnlf6qAf9VY/8&#10;a908U+fWxbhPL0z9n5/t9evLvDMAOwr6hZA3qHlYcccnm314978VuqrbLXNfP7B1xO7s05s9fUah&#10;ch2ke6n68Xb+ovx/T3YTMcH/AAD/ADdVa0QcB/l/w1/aOuKbuzp066mZCQfrIW+n+xIPvzTEjgB9&#10;gp1uO1CnjX7eskW6M05INVKkanV+s2uP8L82ufbfiHq3gqtDn7c/5OP51PXEbqzDMdVXIpGpOZCT&#10;+ePr+T/vfvYlI/1fn1cxhuJ+fnx/1fs/Lrmu5MuUb/LWsVDD1E3uObnV9OfdzKfXh1QW6L5fI8ev&#10;R7mzD2JrZAQ1hpYm4/17n6En3XxW/wBWf8NeqtCFz/seo8qdZG3Llr2erlYk2Gtj/txf/kfvZlJ/&#10;1Ur1oQKB9oNeJof29cjuTKi5Na4uR6dZAsP8AQOP8eR+PevFPW/DqKH+Q/y9eXcuQJDNVMWY2LEt&#10;zb/G9jb/AA97Ep+X7PL/AFfn1oW49Pyxx/ID+eOnBdy1/iJNRqItHpuf8ORz7s0gYV868PXrYTSc&#10;VI+3gPy6nU25cj6R5rWHAYt/xLXH/E+/K1BX16o4PFRU0/yj/P0rMbna1/GTOSGe5/xJ4+v4+nve&#10;og8ePHq3hg+XE/L9vDz45+zob9sUgr2hWape0h+q6foSv0H+sf8Ae/ftdf8AiuqCMjhWnz4ca9IP&#10;5jQT7Ex3V391s9uDGy55Mu+WSlqXgDinTEGC4gEJcBqiW2sv/hbm6e4JQDPGp49W0gHA9PtrnoiE&#10;25NzVJvUZ/OTnSFvPV1DcA3A9Uh4BN/aXxG8q/z6tprk8el/sDuLf3Xv3cOEyf3OPrirVONyiLUx&#10;6hb9yLyhmhkK3U6TpcWLq5VNOlkIxX8v+K63Tz6MfhfkNJk44JMpko8bPKxEtIISVT1fmWOlRCPz&#10;/vF+PaxLhWFOHyz/AJumytDT+eOPp0vqPtbB1KwmXc1CuoBiC5WxsQAbgcG/txJhX/V/qx0yIvU/&#10;n/q9f5efT/Sdmbcu8ce76VGFizCXT/sA7Lpb/YXt9PbhlBFaiv2/7PXnTTwz+fSsoO4trUSlpd3l&#10;mVvGqU8dTPcLbm8MTjk/Rrf6xN/bXiqDx68Exmlf5nHWVvk1vyWT7DZ9O+Njjl0UueqJZKiT0niW&#10;KnljhjjcjSQJFkAsQVa40tyTeQz8/wDY6tpAFKD7fPy6c9m4jK7gzozGdrMnl8tkCtTXZHJSPNNK&#10;5NtUkkjszEAAcn6AAcAe21BY1PTMjBRjqx3pbahWrivDL/n+TYXHq/wPsztUz0RXcvVpnUW3fFQw&#10;DwvYaCGsPqGXn6nn/efYhtF6C189SerIevMPaGkJjsNajm3+pP8Aj+P99b2K7Ncfn0C79qHo3e3q&#10;QoYToY2jWwP9f+J5/p9PYktvX7OgfdCox0LFDCFI0oLluOeOB9fZrH0RyrXpU0kX7ZZwLk2Fv6D/&#10;AG/5/wB99PalOHSF1NepXiT+n+9e7dU0Hr3iT+n+9e/de0Hr3iT+n+9e/de0Hr3iT+n+9e/de0Hr&#10;3iT+n+9e/de0Hr3iT+n+9e/de0Hr3iT+n+9e/de0Hr3iT+n+9e/de0Hr3iT+n+9e/de0Hr3iT+n+&#10;9e/de0Hr3iT+n+9e/de0Hr3iT+n+9e/de0Hr3iT+n+9e/de0Hr3iT+n+9e/de0Hr3iT+n+9e/de0&#10;Hr3iT+n+9e/de0Hr3iT+n+9e/de0Hr3iT+n+9e/de0Hr3iT+n+9e/de0Hr3iT+n+9e/de0Hr3iT+&#10;n+9e/de0Hr3iT+n+9e/de0Hr3iT+n+9e/de0Hr3iT+n+9e/de0Hr3iT+n+9e/de0Hr3iT+n+9e/d&#10;e0Hr3iT+n+9e/de0Hr3iT+n+9e/de0Hr3iT+n+9e/de0Hr3iT+n+9e/de0Hr3iT+n+9e/de0Hr3i&#10;T+n+9e/de0Hr3iT+n+9e/de0Hr3iT+n+9e/de0Hr3iT+n+9e/de0Hr3iT+n+9e/de0Hr3iT+n+9e&#10;/de0Hr3iT+n+9e/de0Hr3iT+n+9e/de0Hr3iT+n+9e/de0Hr3iT+n+9e/de0Hr3iT+n+9e/de0Hr&#10;3iT+n+9e/de0Hr3iT+n+9e/de0Hr3iT+n+9e/de0Hr3iT+n+9e/de0Hr3iT+n+9e/de0Hr3iT+n+&#10;9e/de0Hr3iT+n+9e/de0Hr3iT+n+9e/de0Hr3iT+n+9e/de0Hr3iT+n+9e/de0Hr3iT+n+9e/de0&#10;Hr3iT+n+9e/de0Hr3iT+n+9e/de0Hr3iT+n+9e/de0Hr3iT+n+9e/de0Hr3iT+n+9e/de0Hr3iT+&#10;n+9e/de0Hr3iT+n+9e/de0Hr3iT+n+9e/de0Hr3iT+n+9e/de0Hr3iT+n+9e/de0Hr3iT+n+9e/d&#10;e0Hr3iT+n+9e/de0Hr3iT+n+9e/de0Hr3iT+n+9e/de0Hr3iT+n+9e/de0Hr3iT+n+9e/de0Hr3i&#10;T+n+9e/de0Hr3iT+n+9e/de0Hr3iT+n+9e/de0Hr3iT+n+9e/de0Hr3iT+n+9e/de0Hr3iT+n+9e&#10;/de0Hr3iT+n+9e/de0Hr3iT+n+9e/de0Hr3iT+n+9e/de0Hr3iT+n+9e/de0Hr3iT+n+9e/de0Hr&#10;3iT+n+9e/de0Hr3iT+n+9e/de0Hr3iT+n+9e/de0Hr3iT+n+9e/de0Hr3iT+n+9e/de0Hr3iT+n+&#10;9e/de0Hr3iT+n+9e/de0Hr3iT+n+9e/de0Hr3iT+n+9e/de0Hr3iT+n+9e/de0Hr3iT+n+9e/de0&#10;Hr3iT+n+9e/de0Hr3iT+n+9e/de0Hr3iT+n+9e/de0Hr3iT+n+9e/de0Hr3iT+n+9e/de0Hr3iT+&#10;n+9e/de0Hr3iT+n+9e/de0Hr3iT+n+9e/de0Hr3iT+n+9e/de0Hr3iT+n+9e/de0Hr3iT+n+9e/d&#10;e0Hr3iT+n+9e/de0Hr3iT+n+9e/de0Hr3iT+n+9e/de0Hr3iT+n+9e/de0Hr3iT+n+9e/de0Hr3i&#10;T+n+9e/de0Hr3iT+n+9e/de0Hr3iT+n+9e/de0Hr3iT+n+9e/de0Hr3iT+n+9e/de0Hr3iT+n+9e&#10;/de0Hr3iT+n+9e/de0Hr3iT+n+9e/de0Hr3iT+n+9e/de0Hr3iT+n+9e/de0Hr3iT+n+9e/de0Hr&#10;3iT+n+9e/de0Hr3iT+n+9e/de0Hr3iT+n+9e/de0Hr3iT+n+9e/de0Hr3iT+n+9e/de0Hr3iT+n+&#10;9e/de0Hr3iT+n+9e/de0Hr3iT+n+9e/de0Hr3iT+n+9e/de0Hr3iT+n+9e/de0Hr3iT+n+9e/de0&#10;Hr3iT+n+9e/de0Hr3iT+n+9e/de0Hr3iT+n+9e/de0Hr3iT+n+9e/de0Hr3iT+n+9e/de0Hr3iT+&#10;n+9e/de0Hr3iT+n+9e/de0Hr3iT+n+9e/de0Hr3iT+n+9e/de0Hr3iT+n+9e/de0Hr3iT+n+9e/d&#10;e0Hr3iT+n+9e/de0Hr3iT+n+9e/de0Hr3iT+n+9e/de0Hr3iT+n+9e/de0Hr3iT+n+9e/de0Hr3i&#10;T+n+9e/de0Hr3iT+n+9e/de0Hr3iT+n+9e/de0Hr3iT+n+9e/de0Hr3iT+n+9e/de0Hr3iT+n+9e&#10;/de0HoaegEC9lY0j/nX1f/WhvYL5/wD+Sa/+nj/48OpG9qlI3mP/AJpy/wDHD0fv3AfWVHXvfuvd&#10;e9+691737r3Xvfuvde9+691737r3Xvfuvde9+691737r3Xvfuvde9+691737r3XvfuvdEp+R6k74&#10;xVh/zCkH/uZXe5q9uGIsX/5rt/1bi6xy934y+5RH/l2T/q7N0UXcfZewNpFU3Fu7B42ZrWpnnWSa&#10;x5BMMXklCkfQlbf4+xJe80WO3YlnQH0XvP5hAxH5joH7ZyRum8Zt7eQj+JgI1/JpCgP5HoMK75R9&#10;P0UhjjzdZX2PD0VO1j9foJmia1x/T2HJvcuwjairO/zWNQP+Nuh/lXoXW3s5uk61eS1ixWjysSPl&#10;+nHIK/n0wZP5o/G/AQGp3R2NQ7XhQAyvmYagBNV9OtoI51UGxN76QASSB7etvcWwuDRvFj+bx1H/&#10;ABguf5dMXftDu1uCUMEtPKOWhP8AzlEfQ6bH7F2B2ZiI8911vbae+sLLEky5PaWQpMhCFdpEXU9L&#10;LKEJeGRLNYh43QgMjAC603KG/XVBIjjBOlgaVrStOHA4OcH06AW4bJdbU2i5ikiNSAHQrWlOFcEZ&#10;BqKihB4EdLTQ39PavWekHgnr2hv6e/az17wT17Q39PftZ694J69ob+nv2s9e8E9e0N/T37WeveCe&#10;vaG/p79rPXvBPXtDf09+1nr3gnr2hv6e/az17wT03ZbK4vA0E+UzeRoMRjaZdVRX5KaOGFL8DVJI&#10;yqCTwBe5PA59sXF4loheV1RRxLEAfz6UWu3TXziOFGdjwVQSf5f4fLou+7vlf1FtiZ6Oky1ZuWsQ&#10;6W/u7Cs0Km/P7801NDILc3jdx9OfYRv+frK0OmMvIfVFquD6sUr9oqPn0Ptr9q9yvgHlCQqfKR6M&#10;cVGEWSn+2ofl0BWY+adEfuZMfhJRCsTGA1lJY3Gpjr05SwFz+D7Cj+5Ezk6Y0p5VVv8ArZ0N4/aK&#10;3RRqlevnR1pw/wCaPRZ6v+bh8cNsZeo2t22m7ts5SOq0T5rG4uOoxcUL28TsKfK12TLfq1BKZjYC&#10;y/1N7bneFx+urK1eKqNIHz7yftoOi299rrqE1tnRlArpdyHLZrT9NVp9pHn0Z7aHdfSffmEq8p09&#10;2Xs/sKnooklyEW3ayOSppRMiSRmron01lIWWQC00SEPqQgOjqDcX8O4CsTq1OIByPyOR+zoNS7Rd&#10;bSwFxGyV4EjtJHowJB4eR+fDoHOwdsmREH2+u5W1rE/j/in+29k90nR3ZS08+q/e0tj+aok/yM3s&#10;/H/IB5/T7Dt1Fnh0KrOag49Vvdk9bSs2QAoCGBA5P9NX+0/09kUsJ6EVvMB0RPefV76Z/wDcc3Ej&#10;cX+nA+np9l7oejiObouWd6wkVjfGm2m3J/6R9slKcOlQcHpCVPWcgJtjfzwR/T/kn3WlOrah1B/0&#10;bSfX+Gvx9f8Afafeqder09YbaebwFR91h/vMbMwAd6SQrrUENpkFtMi/7SwI/BFifdlYrw62Gp1a&#10;h/Ld6eg3vvjee/e4tuU2f6+2dhVp8VU5KIJHNnp54Hgpoo444YKoRUKzy1A/XFqpiWCyqr6eYjFa&#10;ft6ejOr/AD/Pq8/Fbmo8LjYsTsXFYzbGDoh4qGLH06QDSDb8O9+LXv8AX3TUZDk1Gen8efr/AIeg&#10;y3VtHGbymq6rJxRVlZVJaSdz6mJte50tb6cfT25EhXJ/n1qmfs4dVH/LDqCDZFNna+npxHRkxf7t&#10;DraUyr+nQp/s/wCt7VJUUr69UDBzTFafnTj+zPVFveG250oaKsgxVXSRS1s0NXUaJI4pFOmSBRf0&#10;M11kb6fTTY/X21OTTGAeIHr150CCvH7eIr+Qx0IHwXrpcRuvsfGyN448htOlrGRwCG+2r4UDc2F1&#10;NTYcfRj9Py1DxNfT/N1aIg9Dt2LWR/fVOlgkbxtIjNZSQVJAte/H5sP6X59rEao6bJyQOit56o/z&#10;reUaBEdP1PqLMSfyPqT/AI+7qCSMfb04WA4fYCKVB/wcegsqpByWZwxP1uf6f0+n9PdGbSf9X8uq&#10;aajh/qI8+mKWYLYhm4seLX+v491GOP5YHTwTTj/AeoE8rMyEO39SLn6k/m35tb/Ae9M1evKAK46x&#10;GV7MfI9yfQCSLn/AcH/bf7D3osT5nrQovl/g6xGaUSFAz2HAKk/n/eP6/j3Uk9Wx14S2IuzaWuTy&#10;P8LXt+P8Dz/hf3vI9evddGVrmzcCxU/Qjj8X4uf969+z1unXRmNvrdQQG1X1fj/fc+/HqpGR1jEg&#10;GlbkgFQSL/QAX4/rx/T3o06tWvVwX8obrpdw94ZDd9fSMcftnEPOKiT0qrBPK3BjIa/o/I+v1/Pt&#10;zVpWnr5ev+rPVXNeH2f4OtorpGJM9unNbrqvB9n9utFT1BFlssaqwAAYfrNuD/W/tvVXrwGkY6Kz&#10;8zt/xVW6jjIJ1SKlh4iQWAJjkFxZze+r3ZeHWgw1fl+XVWG5MrBDR5GunlVQkDsWJNgACeRe9v8A&#10;H/efeyCP8PXq+Z6o57g3JJn935iYTrJGmSlYDiw9Majgkn6L/wAU/HuhxQdPAU6CZiQpB1WHNv8A&#10;H/C/F/dWx1SvXFZf+DWUgtwL/wCN/wDfA+/K38utjrsyoAb6i5sdPNv8fyPx/vPvevrRPWMysFW1&#10;yw55/wBe30BH5PuuojrXz/z+vWSRhz5LByRfxHgD+v1PP+8e7Ma8ePy62euJleyLFpuL6mb6kX/1&#10;+P8AePewfT062P8AJ1y8pU6rm5ubg8cD6GxsP+Jv79qI/wCL60Oukmt9GF+b2/2P0v70D5daBp/q&#10;8usbTvc+oMfov1vY/wBfdGJ69QddpIR6i1rD+ySDz9fz/re/AkDrwPXjKDyD6uAAfoef99/T37UT&#10;17X10HF/Tq4F7j+v+3Bt78vXq9cjK66irrewYg/X6/4fWxP+t73Ujz68Oulm1ABrKQ17jji39b8e&#10;9FyMdeV69cRKefre4B/qT/vv+I91qf8AV69eJ678x+t3sV5+n0v7tU9a1DrkZONIJ4axUW5Bv/Xk&#10;+91HW60/ydcTNyTqNibEDj+lv6C/1961U/1fZ16o668w/Gr6/wC+/P1961U68SOuXlBJLGx/of8A&#10;D+v+2/1/e9RHXgeuvMb2LDTq+oH+v/h/vX+x9+LEefXq0z69cDK5I0kH024/r+f9j78WOKenXi3+&#10;DrszECwv5PoNQ/1r+9aiOthuHXvLYWvckC1/p/jc+9aj17riWbkgki1jb6X/AKe99VrnrnrAH9G/&#10;UL/T/kR+g96yOrcOvNKGt6tXNz/T6f4/W3+PvxYt1o5x14yggXLXI+o/H+839+qevagOsgkAXRru&#10;dV+T6fp9eP6n24Gx+f8Aq+fVjjrh5hzqax5Ckf7H+nHuofqurrj5bar/ANAU/P0+t+T7qajrx67V&#10;xY83JXUbD/jXA59+B68TTrj5TpN7lvqAPp/X3uvWgeveU3HP9CAP6/n/AG9/fi3Xq9dmVbjSSASd&#10;R5/P9Ob+/E9b66WXSWN1Kgnhh9fp/X6/X35Wp/q/z9bB9eu1lupPPJ4vb/Y8X9+LHrQNOuvKdXL8&#10;D8/6w/x/3j3qp9et9deQgLqILBri5JFgP9e9/wDW497r69V1dd6yfSDdPxq/41z71nh14Gp64tIQ&#10;oN1t9Rf+oH+++nvfW+u/LpW+sg/pt/iT+PfgSOvVHXPztdWB9WokMf8AX45P+8+9lutA0/1enXHy&#10;3IJtf/if+RH3UknrdeuzJa1ySCT9Prb3bhx/l1qtOvfcsqlbra9+PpyP9v8AT3oMR1vrH5CwKtYF&#10;baf+Jvz9feuPVajrkJ3YDUzuLEgtzz/jfm3veqvXs+fXITWCg3+tzb/XP9ffi3p1ahP+r/P1xEgN&#10;tWok31cf778f1/3r3rj9vW+ujLa5F/wR/r/8U+v/ABPvXVST1zEg4LE2HFl/2H193rSnXlNeuDzj&#10;TqBGkEgE/wCv/tvx70T1vrrWbCzcH6j/AJFz70cdaLZ/z9cg4tySfV6rf0/3u/8Avvr795deB66E&#10;gB/xI1E/73+ffgetg1678v41N9Pp/sfr73qoOvA0NfLrppAfyR/vf+H+8e9V60WA9eujMb2LWuLB&#10;R9P95/PvdRxPVa1z1zEwCgXIY8X/AN54/wAbe/Vp1sNXroTseSSOLEe9autj/VTroy3tb+nN/wDi&#10;P9v70evE067MpIF7X0gAgf0/P9b/AOPvxNevVx12JeF/s2B1Ffr/ALySL397rjr2rrmkis19bKP7&#10;RPH+wH+39+8+rjqYKtI0VYnsf9URc/7H6+76gOvE/wCx12ayIfVrkmxNv9h/tyP959+1gdbrjrv7&#10;+MC2orb+1Y/S/wDT+tv8Pr73rHVQw64iqUcmUWHIEf1/p6h/rHn/AF/fq9VJ64x1iC7M36rABb/i&#10;/wDj70G9ethq9drWqCR9Fvb8/T83N/r9P+J/HvwfrQPXM1ia2AJ02sCt+f8AAi9v94/2Pverq1eu&#10;P366yWBsDdbD/jdvetY61qHWUV8dvUWOk3uRc8/05/P+9e96x17/AFf5PPrwr0v6S/J9N7/0H9D/&#10;AF/3ge9F+t9SPvkdeb6gLFWH1/p+T72GHWwf9WeucU7hlWw+gP5/w+nPA5/Pu3Dq2n16c45fwLMC&#10;wbjmw/2H+Hv3VWTV05RTuQoXi3HI/Fvx/sfdq0+fTLrpx/g/2elhipVAX1Ws4sB/X/af8T7uDjpw&#10;DjQen2Y6MpsuuuaRHL+SPlCoH6QVAHPpJ/1+f8feqH8umWpWox0G/wA0qifN7n69x6NJLHj9ntVi&#10;M2AVqmoKMRa/6hSj/EW9p7kHA/1UxTqpfh/q/Z0Uqj2zJN9aZmH++/oPbAWvHqhf06V9Fs2eRbrS&#10;kki/P/Gl92oOqVPSvo9iStp1UT2+v1/wH9F/r731rpWUfX1ypaiP+3/P/JPv3XulRR9dFrf5BcAH&#10;/D8/4KPfqV690usT1q5tbHAeoW1f64tb0+90r1okDobtrdZSF6YDHNa/1J4t6fzp+tv959uKnTLy&#10;U8+jk9e9asKmkAx1gEAZgeb3b86bfX/jXtVFESei6ebHVifUPX7wzpqoSgMp+pI/tfm4uPxz/sPZ&#10;xaxZ6ILqXHVivWW0TDSxj7cLYoPzawK/kL/vPsQWsdB0Gb2To9OycGI6emtFp0kFgbf0J/A/3r6f&#10;n2JbVaU6CN41a9GRwlA0Zi9NhoB4/A5ubfT8+z+LHQbuM+fQgUdMUPA0j9Xp4aw5vz/hf/Y/j2vR&#10;qdFEq6vn/g6USKxRTZraRYsRf/XPP1Pt8OekhhPXLQ39Pe9Z614J69ob+nv2s9e8E9e0N/T37Wev&#10;eCevaG/p79rPXvBPXtDf09+1nr3gnr2hv6e/az17wT17Q39PftZ694J69ob+nv2s9e8E9e0N/T37&#10;WeveCevaG/p79rPXvBPXtDf09+1nr3gnr2hv6e/az17wT17Q39PftZ694J69ob+nv2s9e8E9e0N/&#10;T37WeveCevaG/p79rPXvBPXtDf09+1nr3gnr2hv6e/az17wT17Q39PftZ694J69ob+nv2s9e8E9e&#10;0N/T37WeveCevaG/p79rPXvBPXtDf09+1nr3gnr2hv6e/az17wT17Q39PftZ694J69ob+nv2s9e8&#10;E9e0N/T37WeveCevaG/p79rPXvBPXtDf09+1nr3gnr2hv6e/az17wT17Q39PftZ694J69ob+nv2s&#10;9e8E9e0N/T37WeveCevaG/p79rPXvBPXtDf09+1nr3gnr2hv6e/az17wT17Q39PftZ694J69ob+n&#10;v2s9e8E9e0N/T37WeveCevaG/p79rPXvBPXtDf09+1nr3gnr2hv6e/az17wT17Q39PftZ694J69o&#10;b+nv2s9e8E9e0N/T37WeveCevaG/p79rPXvBPXtDf09+1nr3gnr2hv6e/az17wT17Q39PftZ694J&#10;69ob+nv2s9e8E9e0N/T37WeveCevaG/p79rPXvBPXtDf09+1nr3gnr2hv6e/az17wT17Q39PftZ6&#10;94J69ob+nv2s9e8E9e0N/T37WeveCevaG/p79rPXvBPXtDf09+1nr3gnr2hv6e/az17wT17Q39Pf&#10;tZ694J69ob+nv2s9e8E9e0N/T37WeveCevaG/p79rPXvBPXtDf09+1nr3gnr2hv6e/az17wT17Q3&#10;9PftZ694J69ob+nv2s9e8E9e0N/T37WeveCevaG/p79rPXvBPXtDf09+1nr3gnr2hv6e/az17wT1&#10;7Q39PftZ694J69ob+nv2s9e8E9e0N/T37WeveCevaG/p79rPXvBPXtDf09+1nr3gnr2hv6e/az17&#10;wT17Q39PftZ694J69ob+nv2s9e8E9e0N/T37WeveCevaG/p79rPXvBPXtDf09+1nr3gnr2hv6e/a&#10;z17wT17Q39PftZ694J69ob+nv2s9e8E9e0N/T37WeveCevaG/p79rPXvBPXtDf09+1nr3gnr2hv6&#10;e/az17wT17Q39PftZ694J69ob+nv2s9e8E9e0N/T37WeveCevaG/p79rPXvBPXtDf09+1nr3gnr2&#10;hv6e/az17wT17Q39PftZ694J69ob+nv2s9e8E9e0N/T37WeveCevaG/p79rPXvBPXtDf09+1nr3g&#10;nr2hv6e/az17wT17Q39PftZ694J69ob+nv2s9e8E9e0N/T37WeveCevaG/p79rPXvBPXtDf09+1n&#10;r3gnr2hv6e/az17wT17Q39PftZ694J69ob+nv2s9e8E9e0N/T37WeveCevaG/p79rPXvBPXtDf09&#10;+1nr3gnr2hv6e/az17wT17Q39PftZ694J69ob+nv2s9e8E9e0N/T37WeveCevaG/p79rPXvBPXtD&#10;f09+1nr3gnr2hv6e/az17wT17Q39PftZ694J69ob+nv2s9e8E9e0N/T37WeveCevaG/p79rPXvBP&#10;XtDf09+1nr3gnr2hv6e/az17wT17Q39PftZ694J69ob+nv2s9e8E9e0N/T37WeveCevaG/p79rPX&#10;vBPXtDf09+1nr3gnr2hv6e/az17wT17Q39PftZ694J69ob+nv2s9e8E9e0N/T37WeveCevaG/p79&#10;rPXvBPXtDf09+1nr3gnr2hv6e/az17wT17Q39PftZ694J69ob+nv2s9e8E9e0N/T37WeveCevaG/&#10;p79rPXvBPXtDf09+1nr3gnr2hv6e/az17wT17Q39PftZ694J69ob+nv2s9e8E9e0N/T37WeveCev&#10;aG/p79rPXvBPXtDf09+1nr3gnr2hv6e/az17wT17Q39PftZ694J6GboVSOxseSPpj6u3/Uk+wbz6&#10;xO2v/p4/+PDqQ/a+PTu8Z/oS/wDHD0fD3A/WT/Xvfuvde9+691737r3Xvfuvde9+691737r3Xvfu&#10;vde9+691737r3Xvfuvde9+691737r3XvfuvdUN/zY+09z4Hs3avX+MrTicJW9YUu4clWUc1RDUTt&#10;NlM1TGnk8c0cT0ypShtLKxLNe4AAJnHuMotjaqSELl20lgWJVRRqGhXsFBTjXomm2aCS8F666pBG&#10;sa1CkKFZ2qtRUN+oakHgOHVKtTumndxErtM551Ek/wBT/U/jj2kEIbOceR6NPEP7eGf+K6Tm8+1N&#10;s9d4RsjuWrhp5ZKaWWkpdQ1uUjd+CxHHotcfn+vtwQ0+Xy6bDNJkD/ZH2/6vz6p+7L3Dv3unJ5HJ&#10;0tHLt3bFcR4ZcpLMpaOMt6jGZAgDq5tf+h/1vdlXTgfs/wAvT6gj59Zugs/2t8X+ztt9vdU5wV+c&#10;2tWpVV+HWsqUo8pSh1ebH5KLHVtJPU0M9rSRNJpNgWU6be1lhePt8qzRmhUinEAj0NCKg+Y6R7tt&#10;0W9W7W0wBV1IwAWBPBhqDDUOKmmOtsr4NfzGuuPmSMrtWrwv+i7uDCrJXzdeZOsWrFdj1NxXYqsM&#10;FL94IkI+5hMSSwn16XhPkEvbDzPHvNY2GiQZC1qGH9E4qR5jj58OGOfNnIk3LYEqMZYTQF6UKMfJ&#10;hnB8m4VwaGlbHdB/w9ijoDaB17Qf8PfuvaB17Qf8PfuvaB17Qf8AD37r2gde0H/D37r2gde0H/D3&#10;7r2gdAF3d8hdjdJYrXlKmPN7oq5DTYnaGMlQ1UkgjSTVUn1fZ0ypKjNI63IdfGkhIHsO79zLBsSd&#10;3fIcCNTmtK1bjpGR5VNcA9Cvlnk245kk7QUiGWlYdtKkUXhqODgGgpkjqoTtnundPYlc2c3ZWtDT&#10;xPK+PwdJUVL0sHlkkktHFPPKqsok8d1C3RVFuPcJbjuk+9y65iaVNACxVamuAxNP83WRuybFb8vw&#10;+HAorQamIUM1FAqxVRXhX7ST0A0O6JaysMVNEWUaimpiP9cHm34491WHQKHpbK+pgBTVmgrjy+z/&#10;AA9JrtztjC9dbRydZlJ0WsixEtRFTI9ma5VF+hve7/W4/wB4Pvyxg1Hrn/V+zq7KWYU/1evVFe6a&#10;NN/5uv39ujKrhcbXVBZaOzTz+NTaNirMf1Ak25sB/sPd1NMV6fZf+K6VXXJp9obsxG9+nOyo8ZvP&#10;bVStdRLRzT4+dyp1SQNJSS01Q8MyAxyoki60LKTY+3Y5GhYOpIIODUg/y/n03PapcoY5AGUjIIBH&#10;8wR9mOtiv4gfNRflbLmevewNt43Y/cu3KFtwpj8M0pxeWxfnWM1GP+5aapiqKIzRpUwSO5N0qInZ&#10;Gliphxtu8fvQmNwFcCop8LD86kEV4V+fyETb/wAsHYqTRMXiJC91NSsR50oCDQ0NBTgc0JGrfnX8&#10;887sEK+twAFFuQfxb6f63u9xAa9IbS5FOiWb66oqaj7y0Y5tcsin/Vf7T/vHsnmtia9H1vdAdE33&#10;h0vWOJyKdheRrsI0/oLc6b/6/ssltz0bw3I6L7nek66xAg/s3F41H9OP0f4+0jW56WpcgdB9V9H1&#10;5Zj9ubi/6Y0/236fbX056fF0Omz/AEJZA3H27/QEERp/vB0n/jXvXgnrf1HWaDo/KzywwwUbySzy&#10;LFFEkakuzMAqqNPJJP8AsffvBI62LiuB1bt1fsGHbu39v4DHU9PSYfb2KpYKyWjiWFMhWQ00MEmQ&#10;eJFVPLVLBGzM2tyAA0h0ggqb9U545p9nH9vQkHaoAAFAAaevn0p9zZSKGpix0JN447No/Fj9ODx/&#10;tvx/sfaqGPSMdVI1cf8AV/qr0sto4ipqKBKuW4iv5GZxzbk/k/X271pQKflT7afPqq/+YFvbG0mO&#10;zuLRhK/moEIJ/AklLC30Ist/9f8AH5931UFOm1Tu1V4+X7OibdkDb3dnx3r8Ti6Klps9hKammpER&#10;IXd5KeCnlZVbTdWkCMhseA3PB5q66hj/AFHp89wI9R5/t6rt+P2PfbHYuUaoZYTkNoT0MAlIQs/3&#10;dBPZSSt28cLH8nSG4tyGU49JIiVPS135kQ1bOUlaUMGFw50/Q6bfW/54/wAfapafs6fprx/l/wBj&#10;ouWXrVleQWsZLG31I9Nh/hzbk3/J49vUoK/aP9R4dN00mla5/lWv+x59IGql8mokBRf0k/77gce0&#10;4NT08DRq/l8vTpiqHtZDpJQavJcH/Yfj/e7e/Oa8erU0Gn8uoJZV1X51eoEWuDbj/WHPB59069xP&#10;WLyepTe2kWu3P+ufwfz79XrfHrhdTYB5bECyk2H0+g+v1Pv1R8+vavLqPbSCo5/2kfU2/wBt7bBp&#10;jrRz1xMjjSH1WvZRf6C30/wPu2qvVSade+4CggM4H10c83/3j37UOt9ZEPlkAAKhmJ/wN/6/i3ug&#10;z/qp1bj1tHfy1Opq7r7ozcW4KhGhq96xY2jx40qrMazH4+SQq6gMdCNf6m/05vw61GNPT/VjpuQk&#10;kU+f2fb1bxhstjuudomOrqY011B9KsF4eW4Pptx/sPewa8R/q/n15uNT5fs6qR7131Bn94ZOsifW&#10;jyWTWx02CkcXJ4HvwXTj/UevU/LPREu8t2U+H2Ln3eRhI1HaP1aRdtf51XvdT7sMf6vT/iuthQ3+&#10;rPDqlqvqJKqpqKhg378zOPyeTfnk8j/ivtO5qTXqx6hNr+t3te3Jvb3o/wCrPXqdcbljfk/69/x7&#10;11o564G4JZVJBN24+n4HvdetNj1671FioCmyryCOPoPr+CeP9597rXr3+r9nXvICeAwBNhb6fQH/&#10;AHv3rVnrVanrstxbSSf1X/4j8+96ut8OuPk1X/WpJNvx/r/69/8AjXverrYxT/L59ZDMxAjAsU/U&#10;PzyPyL/0PvzHFOt8f83WPyCxPILNpOkG3/Ee6V6oR59euL3JAH1IA5t9Bx78M9WA/wBX+qnXEzfU&#10;FA41ck/7D+v6gR9fe6+vXvOvXmlvpjuwt+kX/ABtx/rf63v1a9a1V/b1y8v1sAtj+P6c2vz73q9O&#10;vA/LrH5Laden68t9P6/T6+69U49cjItvqt7fU/63JH9Pe69bp10ZlDBQRq/wufrxbge/But8euXk&#10;vbleDq0n83N/+Re/Fq9b45p1wd9JW4/tfTn6WP04+vv1a9awR128qEqf0+m1vp9AOT/S/wCffi3n&#10;1sY4dctYK6uAOBcf776H3rrfHrisgYsL2t9Dzf8Ap/T6f0/3n3vr3XSzAxnUbhWuBf6i3+Nvfiev&#10;U65CVDpN1t/RiOPr71Xrwx1xMq3/ALJN9Iv/AIfX/Ye/daqR14yBjpJYcfViLfX/AG/19+Jr1oiv&#10;XhKqn6qCTpNuP8f9tf8A33Hv3Vlx8+vLIo41Mfz6vr/sb+9daA678nqGki97G5t/vj7917Jz100g&#10;D2JuVWxvz/vj7tqr1v8Az9cfOtg3J4sD/T+t/euvU680ouCNX9LHj/eDb/fE+/E+XXiSOuQmFuLq&#10;1+L2/wBgfrz7117HXHyhA1ySb3AN/wDYj8+/dap135lHNif8AOf6D37r3E9dGQMASSLG/H++5/43&#10;7914ivXRlAvzYWA/33+P+29+60VqOvCZfpf+lv8Aff7D3vq2fX7fn14zjn0kf0J+vJ/33Hv3WuPn&#10;+XXQm/qAGP0t9Pz9R9f9h/vPvXWz12soAs1uD/Z+v497GevAfP8Ab177hBYWN/8AffU+9dep1i1/&#10;ua2b+zpI/H9f6nm/v3Xqdd+YG/1XnjTzc/4Eccf19+6rpI8+uQlFvqQPxe4sef8AePe+tfOvXEy8&#10;AaiQSbt/viPeutkV66Z1Mga+o6PoLc/m97/8R7914jrmHkKo2lrKb3F+RyDzbmx9+69QV/1Y656z&#10;ayRsRe5sp/3i3A9+62cknr2p7ECNz/iPx/gf8PfutEV65+OpP1pagEngaGHHH+v+PfuvY9R1z8dV&#10;YAU1Re310t/xQe/deNCePXf29ZKfTR1EjfXQsbm3+P0P0v8AX349eJH8s9cjQZIoVWgrFJP6ljf/&#10;AFz/AGR9f99/X3vrQp6+XXZosmOP4dWG4ANon/p/rce9deFPX+fXMY3LsNS4zIMpHBEEtv6f6nn3&#10;7q2r5/z66kxWXOkjF5NSPUbQSgf7H08n3vqxYfLrn/Cszf8A4tWSPptbwS34J5/Sf6+9dVJFa9dn&#10;EZo6f9xGTFvwsEvP0/2j/fX9+60XHqOvDD5wWthsna/1+3m/1rX02976rVSa1/mOuYw2euLYXKWv&#10;exglH/RPH+8+9dWLg+Y65/wLO3v/AAjJ8i1/FJ/vWn37rWoUpUfb17+A506v9xGTtot/mpPz+R6f&#10;r73WnWi4FMjj1l/u7nyCTiqwm9wHU8fTgAj6e9dbDinHrl/d3cFvVi6m1zyUP+w+v0/33Hv3Xi6+&#10;vp12u29w/QYuqNzf1Kf+Ne/deDKPMdc12vuJrqMXU3/wH+x9+PWxKq+h67G0NxSlSmMqV08XIA+v&#10;H1v791XxB1I/uduUqC2LmBPFiyf9HfX37r2seo/mesH9088D+9SNEPqCzA/14OnUfz/T8e/deLr1&#10;Hbb9fFf0pHxaxD/1/wAE4+vv1af6j17Uvr10cROty9RTqR9FAm5/6xEe99a8RRwPTPMlRE5DwSqg&#10;udRHH1I+ouBf3qvVgwIx1hV3YheADcWHv3VsfL/i+pSWFiQGINz/AL7n8e/daOT1k1X+g0i/0Xj3&#10;4569WnWUOp+gAI5Xn/ff097PV+pqzAksyqNcga4+otc2H9L+3A9T1auo9TIJwpUXDDhtP5N/rz+b&#10;Af7G/wCPdut0p0/QzIUBF1sL6R/xPvfTLKWP+r/P0qsXOo/tKpLgixt9BYD635t/T8+3EPl14Y7v&#10;+KH8vn0M2DzhxPjnSnkq6hEvHSxMbMSFYansQoNufqbfg+6M+k/OnSY/aRQjGf4R8gKdMuTwm4t5&#10;Zf8Aiuad5qgR+CBGLukMRkeRYYhM8jJFG0h0qDpA+gvc+2Gcvx6oTXpXYfrSruVEJuL/ANgW/P8A&#10;tPuvHrXQm4nqvISIoEPI4B0Lx9P8OPdgteqFwOhGx3UVc3jvCx4vcxr+f8dPH1/23vYTqplA6ELH&#10;dP111X7f+xa5Rb8/8g2/3n3cRdMtOOlxjemcg31pySLg2jX/AHj0/wC+/wBj7cEJPTTXIHQmYXpa&#10;vKLenudQALRqR9f66fr7dWA9Mtc06HbavS9YJKcmIk3Jt41Itxz+j8+1Mduekklz0bfYvUFZFNTE&#10;wsNMQAARfyb/AIW3FuPZhFbcOiya6FD0djrrrWphljcoCPKdJKAX+v8AtP4t7N4IKdEd1cgDo4+y&#10;tlywwxk2Gko1io55Hp+n0Nv+Nezq1h8+g5dz6j0arbuBkgp4fQV5FwR/hxcWHPs+gQjoN3L1r0Ld&#10;BQyIIwQCF9Ivx9Sf6j6D6ezSNadEsmf9jpUUtJrPJdCvquLfX/A/jn6e1SHpG46dhGQAL3sLXP1/&#10;2P8Aj7v0zoHXeg/4e/de0Dr2g/4e/de0Dr2g/wCHv3XtA69oP+Hv3XtA69oP+Hv3XtA69oP+Hv3X&#10;tA69oP8Ah7917QOvaD/h7917QOvaD/h7917QOvaD/h7917QOvaD/AIe/de0Dr2g/4e/de0Dr2g/4&#10;e/de0Dr2g/4e/de0Dr2g/wCHv3XtA69oP+Hv3XtA69oP+Hv3XtA69oP+Hv3XtA69oP8Ah7917QOv&#10;aD/h7917QOvaD/h7917QOvaD/h7917QOvaD/AIe/de0Dr2g/4e/de0Dr2g/4e/de0Dr2g/4e/de0&#10;Dr2g/wCHv3XtA69oP+Hv3XtA69oP+Hv3XtA69oP+Hv3XtA69oP8Ah7917QOvaD/h7917QOvaD/h7&#10;917QOvaD/h7917QOvaD/AIe/de0Dr2g/4e/de0Dr2g/4e/de0Dr2g/4e/de0Dr2g/wCHv3XtA69o&#10;P+Hv3XtA69oP+Hv3XtA69oP+Hv3XtA69oP8Ah7917QOvaD/h7917QOvaD/h7917QOvaD/h7917QO&#10;vaD/AIe/de0Dr2g/4e/de0Dr2g/4e/de0Dr2g/4e/de0Dr2g/wCHv3XtA69oP+Hv3XtA69oP+Hv3&#10;XtA69oP+Hv3XtA69oP8Ah7917QOvaD/h7917QOvaD/h7917QOvaD/h7917QOvaD/AIe/de0Dr2g/&#10;4e/de0Dr2g/4e/de0Dr2g/4e/de0Dr2g/wCHv3XtA69oP+Hv3XtA69oP+Hv3XtA69oP+Hv3XtA69&#10;oP8Ah7917QOvaD/h7917QOvaD/h7917QOvaD/h7917QOvaD/AIe/de0Dr2g/4e/de0Dr2g/4e/de&#10;0Dr2g/4e/de0Dr2g/wCHv3XtA69oP+Hv3XtA69oP+Hv3XtA69oP+Hv3XtA69oP8Ah7917QOvaD/h&#10;7917QOvaD/h7917QOvaD/h7917QOvaD/AIe/de0Dr2g/4e/de0Dr2g/4e/de0Dr2g/4e/de0Dr2g&#10;/wCHv3XtA69oP+Hv3XtA69oP+Hv3XtA69oP+Hv3XtA69oP8Ah7917QOvaD/h7917QOvaD/h7917Q&#10;OvaD/h7917QOvaD/AIe/de0Dr2g/4e/de0Dr2g/4e/de0Dr2g/4e/de0Dr2g/wCHv3XtA69oP+Hv&#10;3XtA69oP+Hv3XtA69oP+Hv3XtA69oP8Ah7917QOvaD/h7917QOvaD/h7917QOvaD/h7917QOvaD/&#10;AIe/de0Dr2g/4e/de0Dr2g/4e/de0Dr2g/4e/de0Dr2g/wCHv3XtA69oP+Hv3XtA69oP+Hv3XtA6&#10;9oP+Hv3XtA69oP8Ah7917QOvaD/h7917QOvaD/h7917QOvaD/h7917QOvaD/AIe/de0Dr2g/4e/d&#10;e0Dr2g/4e/de0Dr2g/4e/de0Dr2g/wCHv3XtA69oP+Hv3XtA69oP+Hv3XtA69oP+Hv3XtA69oP8A&#10;h7917QOvaD/h7917QOvaD/h7917QOvaD/h7917QOvaD/AIe/de0Dr2g/4e/de0Dr2g/4e/de0Dr2&#10;g/4e/de0Dr2g/wCHv3XtA69oP+Hv3XtA69oP+Hv3XtA69oP+Hv3XtA69oP8Ah7917QOvaD/h7917&#10;QOvaD/h7917QOvaD/h7917QOvaD/AIe/de0Dr2g/4e/de0Dr2g/4e/de0Dr2g/4e/de0Dr2g/wCH&#10;v3XtA69oP+Hv3XtA69oP+Hv3XtA69oP+Hv3XtA69oP8Ah7917QOhg6LUjsPHn/pgqvp/yxb2EOef&#10;+Sc/+mT/AI8Oh97aLTdo/wDSSf8AHD0eX3B3WSvXvfuvde9+691737r3Xvfuvde9+691737r3Xvf&#10;uvde9+691737r3Xvfuvde9+691737r3XvfuvdaxH87Hc8mI+Smw8dHqBqOiMZOSv+1bg3QlvqP8A&#10;Uf1H/FFdulQf2dNsc/6vM06qh25NR0lHPuHcLS/Y07eERrdyzMVjHC3NgXv+Pp/re3jwx/q/wdNy&#10;KFKjPn/gPVfe/N9wd5b7yNTkqzJYrZWBrFx2PxVGSPMQ9pBIt+BJHqH0H192Pr0+o04HUbfeHxtb&#10;h6mHA5Kow0ENGIoqGgQwqqKrA2ZFDahcXN7m1zc8lpGLE14fz62Kk9V+bim7K2PLJncLvDLVdGk5&#10;ZqWsqZHjeMW9LxyuwKkkg8e1GnFetBqHoSvjz8tuxOqOx9udyde10e2t67Yq+EhV2paumY6ZqKsh&#10;UqtRR1cQMc0ZPI9SlXVHW1vdyWMiywmjKag+Xzr6g8COkm5bfDukLQTqGRhQjh86j0I4gjgR1u+f&#10;y8/mHjfmn8fsb2BUY9sRv3bFd/c3szGRRMlJ/FoIIpjV0DkENR5CnlSdY766d2kp2LiNJpZk5d33&#10;98QVP9olFkxQEkVBHyIzTyNRwoTjbzjyx/Vy60oaxSVeI1yB5qfOqnFfMUPGoB6/En9P969n+s9B&#10;LQOveJP6f7179rPXtA694k/p/vXv2s9e0Dr3iT+n+9e/az17QOg/7R35iurdh7j3zlKaasgwVEsk&#10;NBT8NUVE0sVNSQa9LCMTVU8aNIQRGrFyCFI9l267qu1W7zuKhRUAeZJAA+VSRny6N9i2R99uo7ZD&#10;Qu1Cx/CoBYn50CkgeZx1RV21k9zZufJdlb8yUuWzOXqTWLTaiaWk8irphpISziGGOGKKNQPUVRS7&#10;MwuYE3C7l3GTxJSWZzXjjhwHoMAD5AdZQbdt0OzwrDAulEAHzNPM4yTUkn1J6JxlewJM5UpQwF1X&#10;UQb3A4Y8/wCw/wBf36BAuOPT8jnDDh8/n/q/1Z6dU3HiNpYg5rKiWY6lQBAx/WQv4BN73/Pt5s9U&#10;WPU2ojj6GnkP9VOqxu7+1s72tviWhkmkodrs6496SNm9UQkBPpJ4uY+ePybD22PL59LgtMefQfb1&#10;wu3lxVRQ4WeYxw0yrFFUobkqCGINrAfkD8/n6+9KwrQ/6h16o6KJkqjJ7PrI8xha+Wlngcu3hLKD&#10;ZuQwBAYEG30Pu/xdePy/LowHQfyu7F6s3rju2dlVVNR712/FVYlhWx+amqaSup5IZIKmEnTPEpKy&#10;qjGyzRRSAakHtTbzvZuJIzQjFePEfPpLe2UW5RGGUalNK5IyCCMihH/Fjz63K+rdzba+QfUPXncG&#10;2qaWlxO/9tw5uGgq7iWmmIeGrpWdkTyNSVkUsPkChJNHkS6Mp9yJAy38SyrjUOHzBII/Ig9Qfewt&#10;tNw9uxqUNK+oNCD50qCDTy4dJDcnWNPULUnxRaS1yfT9eeOTf/eP+K+0ktrx6VwXnDovm4umqVkk&#10;LRRFWcnnSfxb+v8Aj+fZdJbDo1hvK+vQNZfo+hk+kULi1wbgX/1vpbkf4fT2le1B6WJeEdI2q6Gp&#10;GYlIYgf1aSV/HBN7/wBfbZtOnxe9NZ6FpNdhHBzwFBUW/H9fz/vHuhswerG+P+qvUqn6PpKCehqk&#10;jiSWOthNMw0G0hkURHm/6XIv/UXFxe/tNeQ+BEzfKn7SB/l6XbZObmdF8qknjwUFv8nQtbxqqDr/&#10;AAMkVNCGdYVp1IF+V/b1E2+vHsNRxlmHQ2DeXQNbIP8AfXcVXU1QJjIkZY2PHAP+2/UD9P6e1jHw&#10;xn+XXiDx4/yFP2dGp3NkdtbF2fPKkDvMmMapZVTgH0r/AKnj6/j/AG/uqnVnrRNOHWrp82Oy63dO&#10;59yUsTzKpminRTcAaDOQOT/j9P8Aefx7uqnjxzx+VetKpQZ4/wA/8vQNdD75L0VZh55JjHLIgmjY&#10;uwa8SIx5uBcL7cUAg/7I6vqHHpEdmdfphNwfdbdnnxf7EctHJSSuksaunikHkDBvWyP+TwfaVxpO&#10;Ok8o0mvQDZ3MZeJzFlVSpZUKLV0+lGawIu6DSmq35W3+t+fe1lpg9eSUDj0Elbk4JpjFGf3m5AYM&#10;GtyOSBpFv8D9fbwuBTTj8x1cKGNQf8/D/V+fSVqp20E/pVfUxPIseeBweP8AkR91rp6U6QP8Pn0w&#10;yzF7k2VbWt/vJ5+v491J60wp1iMmnSbA6lsC3I/w/PuuunWgadcHYlgwH0A4FrC/+H0N/emNc9b6&#10;xlyLcWZPqf8Aevz/AL7/AB9+J/l1r/D59cA4JUryedR/17f4j/e/eq8KdaBr14h5CVsosdVz/rW/&#10;x+o/1/fsnHXulDi9s1OQCTDT43eylio/2wHJF+ObW/pb3pj5dNPIFwP9joT8T1o0vhL6DqFvqPzY&#10;f77n3XpPrPqetu3rDEUnTnXPTvXeTgDVeD2bjK3cz05L+WrosXR0Mj6rv5GaWB2JuQbKbm9/amlM&#10;HjTHSsZ/KnSE747zFTTClwizQU4aK6trBvcMbX45P++/rY469Sta9Vu5/PVOSyE80rNqZtZBJPHP&#10;HJ/437ugB/yfb1uhH2Dop/cONz+91yGEx81PT0do6Vnq2JGpQWY6AOeJOCT9R/sfbLNoJHVDNpPR&#10;Yz8ac81mGVxIBN1/aP8AvWr6e6Vr5dV+oFeHXI/GXOkFBlcSBe4JiN/+hj/j71q+XW/qgc065R/F&#10;3NHU0uZxiAKNOiEte9+W/dT+n+P+w961fLqv1QHl/q/Z1mX4tZXTIGz1BY2vpprf63P3B+vv2oen&#10;Xvq19P8AV+zrGfitlgONxUd72I+2/pf8/cfke/autC6Hp14/FWvup/vLTp/tC0YP9fz92P8Aevfi&#10;w9Oti5Hp/q/Z10fitkDwN0QX+g/yJf8A6sHvRPXjcD0/1fs64j4rV1xq3PAyg8gUag/7f7s25/wP&#10;vdfl143I9P8AV+zrmfixMp1f3i5Y2JNOn+wv/lBv/wAU/wBt70M9VFzXy/w9e/2Veci394vp9QKZ&#10;OSPz/wACP6/63vx+zr31HWRPiu/Pk3A7MRYaYIxwLf8AN035/wAfeutfU9cx8VVJA/j04H1t4orc&#10;f8h/4e/V68bg/L+fXf8AsqaGx/j9QDawbxRX/wBb/OXt791r6inp1m/2VKnI/wCL7W3J+umD8f7f&#10;+vvw699T/qz15vilT8685WW4JukH+9AW/Hv3XhP9nXGP4p0Wr15vIuoW2lPAp/H1JVgR/sPeuveP&#10;T/Uesv8AsquL/GVyoJ+h101/8OTCT791v6mvXA/FjFtcDL5e62+j0w/1ufCPdqEdb8cjrL/srOJs&#10;NWTzTm/1E1MLf7eA/wC9/n3Xqvj0xjrpvixheC2SzdydItNTf7b/AIDW9749b8cj065j4s4Q6f8A&#10;cpm7fhRPT2P+w+29+p1vxyPT+fWdfizgQ3prMuG/6iIv94vDb34daE544/Z12vxWwB4+6yxv9P34&#10;vp/1Kt711X6gjz/l1zX4r7fW96jJuPpZp47Dm17CMe98evfUH/UOvN8XNvD/AHZkPULj99f9v+j8&#10;+9db8c9dH4uYAEEy5G5XgmoU8f8AJHv3WhOeH+TrsfGHbiqSyVrAWuzVHPH+AsLH/fD37rXjkefX&#10;JvjLtwXJjqrDgkVJ/wAPewOreMeH+b/N1yHxm26LN4algDqsahhf/A2IP+xBv/T36h694x9esx+N&#10;G2L/APAKX63uaqfk/wCv5feuteOT5/6v2dch8Ztr2IFA5sLn/Kp/+vvv3XvHPr1m/wBlo2sCS2M1&#10;XNgTVVH+8WnH+8+/da8cnz/l1z/2WrahsBilv/T7qp/+qLe/de8c+v8AL/Y67Pxp2pcXxS3NyL1V&#10;Vz/6s/737917xz69cf8AZcNrjj+ExcH/AJWJ/wAf4+b+vv3W/FPr12fjjtf8YmK39PuJ/wDY/wC7&#10;vr791oTE+fXH/ZdNsK3/ABaYOBexmlP+H5lI/wB9/sfewK9b8Qjz65f7Lrtrj/cPTfTg+V/+vnvV&#10;OteKfXrl/suu27XOHpvr/wAdX/6++/daE3z6yRfHrbkZsMPQsSf7bFuf8CzG3vdOt+KT5nqQnx72&#10;6f8Aly44/kE2/wCjh711UyUxXrx+Pe2w1jhcbe9rWH+v/qv8ffurCU+vUj/QDgfp/AsP/XmKL/fX&#10;9+6r4vzP8+uJ6D2/YgYPEDT/AEii/wASP969+634hPmf59dL0NgV5GEwzc/R4Yj/AL2D7914OR59&#10;e/0EYI6rYLCcXNvBB/r/AOp/x9+68ZCPM9cP9BODHIweFuBx/k9P9B/yD/X3unXhIfU9c16NwoGn&#10;+DYbSv4EMHH5PGi1if8AiPfqdb1n1PXf+g3Ci/8AuFw6lv7Phg/1vwv+Pv1OteIfXrmvRmF+gw2G&#10;UEf8cYeT/wAk+9da8QjzPUj/AEJYsi5xWK4HB8UX/ED37rXiV67HSeL5visVx9f2ov8Ainv3W/E+&#10;fWRek6CMkrjMah4UlI4gSCfpwPe6de8T59ebpqjFwKOgWxt+iPj/AHj3rr2umeuP+hykvxRUBv8A&#10;7TH/AMU9+68G67/0QwKLLBSquqwVQoH1t/vfvdOt6uuz1DFpP7FObmxJ0f8AG/euta69dDqNBY+C&#10;nuDYn0f77/eP969+68Gr1yHUqXt44DYfnT9fe6U68SB1mXqQFRaKEi9uSv8AS/IuPeutFh1z/wBE&#10;oHDRw3Av9V/4r7914MOuQ6l+n7UH9fqv0/2/v3WtYPXR6kB+iQX1f7T7917WOuH+iVfzHBzyLaf+&#10;Kj8e/db1ddDqYGwMUDc25K/7D37rerrn/omW/wCiC49J+n1/2/v3XtXWZOpbG4jg+n9V/wCK+9ha&#10;9aBr1mXqUKLFYl/1tP8AvPP1v79TrWodYZeq/SWKxWU2tdfqP9j79TreodJ+t6vXTcxwmzfgge/U&#10;630jq3q6IcmOIX/xH/G/euvdJmp6xiDfoisePx7917pP1PWEbK4dYiD6SDb/AG/1Pv3W8r0np+pq&#10;a50NJCwNy0Mg/p/tQYf7b3qnV/FI6bJupahf8zkHj/J8mh/960e99bExHUYdVZEav9yUR/oTGP8A&#10;ef3ef949+62Zq+XXNeq8iL/7kYuDyfEP978p9+634/y/1fs6kr1XWk2/iKWAuQF5+n9df19+694/&#10;y/n06UnU0zMplrnb8DxFVtxz9dXuwYjq31B+X8+lZjupFIIarqXOkcM0f/Rnv2o9UMxPy/b0IOJ6&#10;gpQsaFDIxYeppTc/69mA/wB497DHqniHoX8J1DGTElotX09TajbgDknn8D6+/AFs9NGQdDJgOmYp&#10;JVukPBAvdfrb88+7COvTTzaeht2/0hG928UPAOrlb/737dEXn0me5p0NWD6KiMSERQeu12JX/Afg&#10;3v8A77n2+tvXpO1wehexPQcGmO8cBJNr+j68C31t/vvwPo8ttXpM130JeK6Bp2eK8FOSy3Ull5tc&#10;3+tvp/vvx7fW1r0y13T/AFf8V0IWM6EpbMVji5F1F155t/Xj/jXt5bSvSdrynQlYboijUKvih0lh&#10;pIK/W4v9fpz7fW19ek73p6Gjb3SdDG9MqxQ8r+NF7f1uRwbj6f8AEe1SWo6RyXZ6MDtrqemgenIj&#10;gS6gBR/hf83PP+29r47cdFk13T16MhtTryCBlukQCuW9NuP6CwFhfnnn2aQWtOPRLdXmrh0YHbm0&#10;YIoU0xx82JDAHgEf61v99YezaCEDoluJz0MGNxccaR+km5vc2+tv9f8APH/Gvr7MUFMDonmfV0r6&#10;ajH0HHjTXJfngc8A/n/Y8/m3tYv29IW6f4qaKMGwa7cnVa/+txxx7fDU6Sla9ZfEn9P96971nrWg&#10;de8Sf0/3r37WevaB17xJ/T/evftZ69oHXvEn9P8AevftZ69oHXvEn9P969+1nr2gde8Sf0/3r37W&#10;evaB17xJ/T/evftZ69oHXvEn9P8AevftZ69oHXvEn9P969+1nr2gde8Sf0/3r37WevaB17xJ/T/e&#10;vftZ69oHXvEn9P8AevftZ69oHXvEn9P969+1nr2gde8Sf0/3r37WevaB17xJ/T/evftZ69oHXvEn&#10;9P8AevftZ69oHXvEn9P969+1nr2gde8Sf0/3r37WevaB17xJ/T/evftZ69oHXvEn9P8AevftZ69o&#10;HXvEn9P969+1nr2gde8Sf0/3r37WevaB17xJ/T/evftZ69oHXvEn9P8AevftZ69oHXvEn9P969+1&#10;nr2gde8Sf0/3r37WevaB17xJ/T/evftZ69oHXvEn9P8AevftZ69oHXvEn9P969+1nr2gde8Sf0/3&#10;r37WevaB17xJ/T/evftZ69oHXvEn9P8AevftZ69oHXvEn9P969+1nr2gde8Sf0/3r37WevaB17xJ&#10;/T/evftZ69oHXvEn9P8AevftZ69oHXvEn9P969+1nr2gde8Sf0/3r37WevaB17xJ/T/evftZ69oH&#10;XvEn9P8AevftZ69oHXvEn9P969+1nr2gde8Sf0/3r37WevaB17xJ/T/evftZ69oHXvEn9P8Aevft&#10;Z69oHXvEn9P969+1nr2gde8Sf0/3r37WevaB17xJ/T/evftZ69oHXvEn9P8AevftZ69oHXvEn9P9&#10;69+1nr2gde8Sf0/3r37WevaB17xJ/T/evftZ69oHXvEn9P8AevftZ69oHXvEn9P969+1nr2gde8S&#10;f0/3r37WevaB17xJ/T/evftZ69oHXvEn9P8AevftZ69oHXvEn9P969+1nr2gde8Sf0/3r37WevaB&#10;17xJ/T/evftZ69oHXvEn9P8AevftZ69oHXvEn9P969+1nr2gde8Sf0/3r37WevaB17xJ/T/evftZ&#10;69oHXvEn9P8AevftZ69oHXvEn9P969+1nr2gde8Sf0/3r37WevaB17xJ/T/evftZ69oHXvEn9P8A&#10;evftZ69oHXvEn9P969+1nr2gde8Sf0/3r37WevaB17xJ/T/evftZ69oHXvEn9P8AevftZ69oHXvE&#10;n9P969+1nr2gde8Sf0/3r37WevaB17xJ/T/evftZ69oHXvEn9P8AevftZ69oHXvEn9P969+1nr2g&#10;de8Sf0/3r37WevaB17xJ/T/evftZ69oHXvEn9P8AevftZ69oHXvEn9P969+1nr2gde8Sf0/3r37W&#10;evaB17xJ/T/evftZ69oHXvEn9P8AevftZ69oHXvEn9P969+1nr2gde8Sf0/3r37WevaB17xJ/T/e&#10;vftZ69oHXvEn9P8AevftZ69oHXvEn9P969+1nr2gde8Sf0/3r37WevaB17xJ/T/evftZ69oHXvEn&#10;9P8AevftZ69oHXvEn9P969+1nr2gde8Sf0/3r37WevaB17xJ/T/evftZ69oHXvEn9P8AevftZ69o&#10;HXvEn9P969+1nr2gde8Sf0/3r37WevaB17xJ/T/evftZ69oHXvEn9P8AevftZ69oHXvEn9P969+1&#10;nr2gde8Sf0/3r37WevaB17xJ/T/evftZ69oHXvEn9P8AevftZ69oHXvEn9P969+1nr2gde8Sf0/3&#10;r37WevaB17xJ/T/evftZ69oHXvEn9P8AevftZ69oHXvEn9P969+1nr2gde8Sf0/3r37WevaB17xJ&#10;/T/evftZ69oHXvEn9P8AevftZ69oHXvEn9P969+1nr2gde8Sf0/3r37WevaB17xJ/T/evftZ69oH&#10;XvEn9P8AevftZ69oHXvEn9P969+1nr2gde8Sf0/3r37WevaB17xJ/T/evftZ69oHXvEn9P8Aevft&#10;Z69oHXvEn9P969+1nr2gde8Sf0/3r37WevaB17xJ/T/evftZ69oHXvEn9P8AevftZ69oHXvEn9P9&#10;69+1nr2gde8Sf0/3r37WevaB17xJ/T/evftZ69oHXvEn9P8AevftZ69oHXvEn9P969+1nr2gde8S&#10;f0/3r37WevaB17xJ/T/evftZ69oHXvEn9P8AevftZ69oHXvEn9P969+1nr2gde8Sf0/3r37WevaB&#10;17xJ/T/evftZ69oHXvEn9P8AevftZ69oHXvEn9P969+1nr2gde8Sf0/3r37WevaB17xJ/T/evftZ&#10;69oHXvEn9P8AevftZ69oHXvEn9P969+1nr2gde8Sf0/3r37WevaB17xJ/T/evftZ69oHXvEn9P8A&#10;evftZ69oHXvEn9P969+1nr2gde8Sf0/3r37WevaB17xJ/T/evftZ69oHXvEn9P8AevftZ69oHXvE&#10;n9P969+1nr2gde8Sf0/3r37WevaB17xJ/T/evftZ69oHXvEn9P8AevftZ69oHQt9Ioq7/oCBz9jV&#10;f9aj7CPO7V29v9Mn/Huh57brTdU/0kn/AB09HZ9wl1kf1737r3Xvfuvde9+691737r3Xvfuvde9+&#10;691737r3Xvfuvde9+691737r3Xvfuvde9+691737r3WmX/woi7Wk2F83Oq8fGaZmf4u4PJrFOzi5&#10;bdu94+NKkf7p/wB4+ntXBlSPn/h6o2P9X+r16qk+PmC7V+c/ZWC6S2hNWYXHyYuv3JuXOYiIVSY6&#10;loYmeKoqUmqcfCY565oKZS0y2knS2o2UmVht8m4SeFHkmprQGgA+ZApWgyeJ6L913WHZYDPORQEA&#10;AmhJJpQUDHhU4HAHrbQ2L8Nvj7sHo7HfHzH9c4HK9fUdDLFXJnYYp62uraimlpqvM1VboWb+MVKT&#10;yf5VEY3gVhFS+CGOKNJgg2e3htxb6FZaZLCrEkULV9c8Rw4CgA6x1uuZL25uzeeIyvXAUkKqgghA&#10;OBUUFQa6uLVJJ60u/mh1bun4v/ITsvp6slzJxm3MuZ9p5TLhFkrsLVgz42svC8kMnkpnAcqQRIki&#10;OkUivEkS39h9BO8TfhJpUZI4g+fEdZDbLuo3a2juFA71FQK0V+DCpA4Go/nwz0RDM5yomE1mUK5I&#10;nS5KkEfW30/17fW/PtG/y9ejWgXoFM4pxGQp8rjHMdrCqhThWUAC5AsR/r290Brx/wBXn1sgE/Zw&#10;P5dWVfy6/nj2B8POyaTc+36uiqthb5rsTg+1tu5T7l6WXGQZKnmqK2FKdXeLKUdH91FTTiKcxJVT&#10;gQSlwvtbt26zbPKJYuBoJF8mQGvzzxAIBIqaDPRTvfL0HMkBgmHcKmJ/xJIVKj07SSCy1AYquRTr&#10;6A1BU0uUoaPJ42rpMhjsjSR12Pr6KRZYZ4JkEkU0MqFkkiljYMrKSrKQQSD7nBJhIAykEEAgjIIO&#10;QR1i5LbvAxRwVZSVZSCCCDQgg8CDx6leF/8AD3bWeqaD17wv/h79rPXtB694X/w9+1nr2g9UwfKn&#10;tw74+RFfs05mJdn9VGLBxUlJMfDUZGWFarJyVI0qHkpqlIqYxnWsbUpYFXdwIZ5y3Vr67MQNUj7K&#10;DgWwW4+erGP4R1kFyBs67dYCUiks3exIBIWpCAccFe7/AGxr1VD8sPkoYUrcRSV2PWKHJNCsEUkn&#10;0WKMi4CWA/p/r+w/EtePlSlfLob6NVK+Vfsz1X3he/FgrQzfaMSS5bySCxNxfiP8+3TXrYjCnh/q&#10;+zoY+tcHvj5d9r7P6V2M1VLW7ipq3Il8cUdokoMfU10jOaqakgWMtAE1PIg1MqrqdlVlNpaveyLH&#10;GCWNaAUHAE+ZA4DpLuF9HtcLTytREpU5/EwXyBPEjy62qN2fyz/iPuHpqTqHGdSbS2zJTbWlwGC7&#10;ExtDT/3ipqllRo8pUZNViqsjVrURrI4qJGSRdcICQyMnuWJ+XbWWDwQgWgIDgd9fUnFTUef2Cg6x&#10;+tudNxhufqGlZwW1NESfDI4aQM6cHBGa0JqR1o4dtbd3V1V2Fvjrfd9HV4jdGyc9VbazGPrwoljn&#10;pZmiYEI0kbBwupWR3RlIZHdSGMSvCbZijDKkqR544+vWQ9vKl3GssbVVlDKRwIIqDn/V8ui/Z14p&#10;4Wuo8cpKTRg/km4Iv9OTwB7ooB49OUyP2fZ/qp0F6VQ2zkkkRj9vOhWbyn08L6eAD+T/ALf3tcjr&#10;1acCP2Y/ydbT38jX5DR5bEb7+N26c5jIqDHrF2H1lHkqgRyKKyqioctj6TzARSpJWVVJPFCrrKZp&#10;6hkilDu0Qt5XvBVoHIANGWppmoBAxknGPkcdRzz9tRYJdxKSRVJKAntALBjTgBQgmnClSKCt/wDl&#10;Nmo6yaoHuSLkWP14/HFxf8/W1vz7Fjw/LqN4pj69BvkevqSQHXSyKAxJJRQBf+nAvf8Axvb+ntE1&#10;uD0uS4K+f8+kNW9ZU7rc0zatJCBVXk/14IHH+t/xN0zWgHDpWl2w/wCL6T0vV8BY66GUm2hm0r9P&#10;9gfzybfX/ePbRta+R6fF4esK9WUrIp+xY/8AHRtKmxve5Or/AH309++lr5deN63+o8egv7Mx2K2D&#10;T7eq5oYI5qismq0p6jjVHS0zuxst2KrNJCSeLEr9b3Ad5jXwolUfiav5AVP+EdC7lBmnndzwRKV+&#10;bGn+AHqn/vzuiMSiSqqqOMTzySNGZG4vLIxFgtzb+tv9h7DUIov+r5f6qdD1FAz8+mjpz5E7dxvl&#10;1NhzPHBZZJZnUm/B5MVjf+n1/wB597lQy/Z07QeXQf8AdfyPy+45q+ClraZKUwvBEtPK9rFkubaV&#10;JJt+fp/h71GjcT/k6pqoQP2fsr/l6qN7HVs1lsrV1TNJNPNoYkg8G9rX5tc/T2oFOHl1fj0WijqK&#10;zZG5KeqpPL9vLUl5SbhdJkK/VQ3Gnn3tRXB4/PrTNp4mv5dHZwMNHvyix8mlKkyyTUi+Ej6oTKt9&#10;VjwEf+g5P5tdqVfLP+qvTFxhajy/y9BbvXqhEqJLUNR/a40D+h/2rn2nK06TI4botO4ero9U7Cim&#10;UggEhV/x/wAfdadO0rw6Ceu69nptXhjrI/Vay/4fTgN/iffsj163qI6S9Rs6ui4EU5CjgOiHj6/U&#10;m/8AvPveojqwmYdNz7Urif8AMzC/FtK8j/WuPdtZ6t9QfMDrobQq2K3p6gsSLPZbj/Ec296r14T/&#10;AC/n/sdSk2LXSv8A5mqsASG0qfr/ALHn3qo6v4g/1HpQUPWNbUsFlWqjBN/0Kb8fThx9few/y600&#10;/oOhJ2/05S3UzUdVVSabkTqCo45sl7Wufzc/4+9E16aaRj8vsx0O+3upIzHCFoJwoYBQqLa1rfW/&#10;Fh70OmmNOjofHToLFZ7svaAzWOkOBw9Udy5xqiOMw/a45fu2SfU2nwTvGkLn/UyGwvb24qdU8TOB&#10;WnS+7R+Ru49x9h12QhrIoKOGoqMfRx00jqi0/wB3UsgtpUkBH+pFiAPp7UqQePHpcooOg83BvGry&#10;kUMklUrqePQTbg+6hgP9X+Tq5GrH/F9JzEpPmqyGmh8k0k8qxgR+o3d1UW+nJJ/2HuwkI8qf5vX/&#10;AGOtHjn0rXy6MhTdGqsMRegrGlKBpi6KTra2sFtViQSf94t72Yi3RFJcamP8vs6mp0jDfihqTbnl&#10;FPP/ACXz714HVPH6z/6EqcAf5DOwB/V41/6PsPe/BPXvG/1V6yL0lAf+XfUn6chBxcf0Df0t/wAV&#10;978E9a8Y9ZB0nALgY6rFhY2QX/P4vf639+8Hr3jnrj/oUp9X/FvqeDY2VfzyedX5t794PXvH68ek&#10;qe9/4dUixvbQt/8AX/V794J694/WNuk4Cb/YVH1AGpAP9fkuPevBPXvH/wBVeuH+hOnsD/D6kA3N&#10;9AP/AEV734J62J+vHpOD846ptfg+MfT/AGDC/vXgda8f/VXrr/QlAPrjqm/Hp0D/ABv/AGvx78IK&#10;de8f/VXrIvSUFwRjqm/5/bH+2/V/r+9+D17x/wDVXry9J0+o3x9Rbn6IP94Or3rwT17x+sq9J054&#10;/h1Te1+UB5/p+q31978E9e8frs9Jwaf+LdVCy/UopH+2uLe/eD17xz11/oTg/GOqifwdIP8A0Vf8&#10;f19+8Hr3j9cT0jTfUY6o4uf0L+Pz+q/v3g9e8c9Yh0lTnj+H1Nr/AOoH9L/Utxz+PevBPW/H/wBV&#10;evf6FKY/SgqLX/EY/wCjvfvA6143XD/QpAdR/h8/04si2+n/AAb+vv3gE9e8f/VXrkvSdOVX/cfU&#10;k/k6Af6ccMPz794J6949P+L65f6E4LW/h9SPzbQP9t+v37wT17x/9VeskfSVOfrj6kfQ/oAtb/DV&#10;734J694/WT/QlAliMbU6SNX6F/P0+p/pf/X/ANh794J68J6dcT0pBcn+HVAv/VFt/wBDe/eD17x/&#10;9VevN0nA30xtSP8AgyA/639oe/eD14T9Yj0nTBgP4fVcfkIBb/Y6rcH37weveP1w/wBCdN/yo1P1&#10;4/bH+9ar/wC+H+x14J694/XX+hKAcfw+pY/TmMf6/wDq/fvBPXvH/wBVeuh0pApF8fU8/U6VH9LH&#10;9XIt+P8AeR794J634/XL/QlTn9OPqeTYftj/AHvVb6e/eCeteP1zPSkFx/uPqTb6nxjj/k73vwT1&#10;7xv9Vesq9J01if4fVkfW+gH6fjg29+8Hr3j9dr0nCR/xbqsXN7qgP+t9G/p794J68Zz12OkoL2GP&#10;qgSTcaFHIH5Or37wT17x+sX+hOnF746oFjz6FH+t9W49+8Hr3jnrgekqYC/2FUObH0D6f7FvfvB6&#10;34/XFulKewC4+pJH1DIP971D8e9eCeteP1x/0KU54NBUcj6hB9f9g3HPv3g9b8an/F9cl6Up7EGg&#10;qeATfQP6/UjV/T/kfv3gda8c9cx0lBb/AIt1Ve3I8Y/of9qv/sPe/B694/Xh0nTi2rH1I4+ulR+f&#10;8W/Pv3g9e8Y+XWf/AEJwc2x1TyfqyA/7Y6vr/vXvXgnr3j9ebpKnuWGPqfra5Qcf7HUL+9+D17xz&#10;1x/0J054/h9QBfn0Kf8AH6BvfvBPXvH6xHpKD6fw2ouSLWjH0/2De/eD17x+uP8AoTpgTfHVIP8A&#10;Qov+2/V9eP8AYfT37weveMeuJ6Th4Ix1RYHk6AP6/wBX/p714HXvH/1V66HSUPBOPqQL2toH+9l+&#10;b/X/AJH794J634/WT/QnTXuKCpN/9oB/6K/r734PWvGPXf8AoSprf8W+p+vPoH+x/tek/wCv714P&#10;XvH6yr0nTgMP4fVagALBV/29tX0t734J694565HpSn5P8Pqebr+gf1t/qvfvB694564f6E6dfrjq&#10;jk3N1X6/8le/eD17xz103SUJBtj6iwt9UU/9Ff4+9eCeveP1ibpOn+v2FT6eNPjFuf8AHVb37wa9&#10;e8f/AFV67/0J02kE46oBP40A/j6fq978Hr3jnrh/oTg5/wBx9SLnj9sf9Hc+9eCeveP/AKq9eXpK&#10;HkHH1Ia3C6V/2P8Aa/pY+/eB1vx+uf8AoRpz9MfU8C59AF/9u3v3gda8frl/oSguf9xtSQTw2hfx&#10;9R+r8WPv3g9e8b/VXrIOkoLAfw+p5HA0Aj/ob8H/AG/vfg9e8c9dnpKmACnHVK8F/wBA/H/IX++/&#10;2/v3g9e8c9eXpKm5IoKpgAWuEH+9avx794J694564/6EoACf4fUlvwAi/wDR34+vv3g9e8frEvSk&#10;B1f7jqkG3B0L/vWri3v3g9e8frKvScFiP4bVCx/tRjjj/X9+8Hr3j9cx0pCfpjqo2FuFH/EN794J&#10;694567PS0PI/h1SbAf2F4v8A8hf7b37weveOfl1AqOmYLMBQ1AU/koPr/wAlc+9eD1vxj0l6/piI&#10;Ar9jONXH6F/J+v6j9PdWiI6us/SKr+m10grjagn8XRf971D220Xy6cWf59Iut6diDH/cdUC5+ugf&#10;48fq/HuuinV/G6TVT0/CAT9hUC/GkoBb/k7/AA91KdX8X7OmGXqBLkmgqEGr8IB/0V79op1vxf8A&#10;VXqBJ1HGCLUdTyOfQOP+Tub+/BOreLXqO3UiXNqGouf9oB/6K96K9e8QdeHUcQAP2M99X5Qfi39W&#10;960nr2sHqZD1FCbXoan/AFtA55/Hq/PvejrXiU6fKLp6LWbUFQeeBoX62+n6ve9HWjN0tcR01E5A&#10;ONqRwTbQD/W/9r/fX93CdUM3QpYTpaJhGP4fPdWBuqp/j+NX5A/3n24sWrplpj0NWA6Spz9uxxtT&#10;y/A8YItxz+r/AI37dWDpO056HrbfSFMjrahnPIYB0X6lbW/WPapbcdJHnI49D1t7pGlUc4yoFgbA&#10;Kn1v/gf6X9qktwekclz0N+3+lqVYFP2ExNwxVkXjk/0a31HFx9Bze9yqS3Hp0ke5PQs4vpuljeC9&#10;BIIwBclU/Nrkerj+oP0/A+o9qFgHp0ja6Pr/AD6EXH9QUYZStBKw0jjSh/pyw+vAv9fr7fFv0me7&#10;Pr0tqPqWkRmDY+RtJsxKA2uP6XZv6fmw+tufb62/+qnTDXZ9R+3paY3q2l9A+ykuoHJRT+Rc/j/k&#10;r/efahLYenSOS7Pl/h6XeN64plZF+3dT9GNlHAt+L2/HtQlqOkkl0x6FLEbGplEZWnJKr+qy8i5J&#10;+nIva/1PtdHCPTpBJOfXoScJtWBGRjEURTcJ9fzyb6rj/Y/X6f09rYoRxPRdNIxwOhDosNHEg8ce&#10;lQfqLfT63t+f97/2/tagA4dF8rEnpUU9BYAAOxJuEFv+I/1vahDTpKyk9P0FD41R9Nn0c3/x/wAP&#10;wR9PboNOmCh6k+F/8PdtZ61oPXvC/wDh79rPXtB694X/AMPftZ69oPXvC/8Ah79rPXtB694X/wAP&#10;ftZ69oPXvC/+Hv2s9e0Hr3hf/D37WevaD17wv/h79rPXtB694X/w9+1nr2g9e8L/AOHv2s9e0Hr3&#10;hf8Aw9+1nr2g9e8L/wCHv2s9e0Hr3hf/AA9+1nr2g9e8L/4e/az17QeveF/8PftZ69oPXvC/+Hv2&#10;s9e0Hr3hf/D37WevaD17wv8A4e/az17QeveF/wDD37WevaD17wv/AIe/az17QeveF/8AD37WevaD&#10;17wv/h79rPXtB694X/w9+1nr2g9e8L/4e/az17QeveF/8PftZ69oPXvC/wDh79rPXtB694X/AMPf&#10;tZ69oPXvC/8Ah79rPXtB694X/wAPftZ69oPXvC/+Hv2s9e0Hr3hf/D37WevaD17wv/h79rPXtB69&#10;4X/w9+1nr2g9e8L/AOHv2s9e0Hr3hf8Aw9+1nr2g9e8L/wCHv2s9e0Hr3hf/AA9+1nr2g9e8L/4e&#10;/az17QeveF/8PftZ69oPXvC/+Hv2s9e0Hr3hf/D37WevaD17wv8A4e/az17QeveF/wDD37WevaD1&#10;7wv/AIe/az17QeveF/8AD37WevaD17wv/h79rPXtB694X/w9+1nr2g9e8L/4e/az17QeveF/8Pft&#10;Z69oPXvC/wDh79rPXtB694X/AMPftZ69oPXvC/8Ah79rPXtB694X/wAPftZ69oPXvC/+Hv2s9e0H&#10;r3hf/D37WevaD17wv/h79rPXtB694X/w9+1nr2g9e8L/AOHv2s9e0Hr3hf8Aw9+1nr2g9e8L/wCH&#10;v2s9e0Hr3hf/AA9+1nr2g9e8L/4e/az17QeveF/8PftZ69oPXvC/+Hv2s9e0Hr3hf/D37WevaD17&#10;wv8A4e/az17QeveF/wDD37WevaD17wv/AIe/az17QeveF/8AD37WevaD17wv/h79rPXtB694X/w9&#10;+1nr2g9e8L/4e/az17QeveF/8PftZ69oPXvC/wDh79rPXtB694X/AMPftZ69oPXvC/8Ah79rPXtB&#10;694X/wAPftZ69oPXvC/+Hv2s9e0Hr3hf/D37WevaD17wv/h79rPXtB694X/w9+1nr2g9e8L/AOHv&#10;2s9e0Hr3hf8Aw9+1nr2g9e8L/wCHv2s9e0Hr3hf/AA9+1nr2g9e8L/4e/az17QeveF/8PftZ69oP&#10;XvC/+Hv2s9e0Hr3hf/D37WevaD17wv8A4e/az17QeveF/wDD37WevaD17wv/AIe/az17QeveF/8A&#10;D37WevaD17wv/h79rPXtB694X/w9+1nr2g9e8L/4e/az17QeveF/8PftZ69oPXvC/wDh79rPXtB6&#10;94X/AMPftZ69oPXvC/8Ah79rPXtB694X/wAPftZ69oPXvC/+Hv2s9e0Hr3hf/D37WevaD17wv/h7&#10;9rPXtB694X/w9+1nr2g9e8L/AOHv2s9e0Hr3hf8Aw9+1nr2g9e8L/wCHv2s9e0Hr3hf/AA9+1nr2&#10;g9e8L/4e/az17QeveF/8PftZ69oPXvC/+Hv2s9e0Hr3hf/D37WevaD17wv8A4e/az17QeveF/wDD&#10;37WevaD17wv/AIe/az17QeveF/8AD37WevaD17wv/h79rPXtB694X/w9+1nr2g9e8L/4e/az17Qe&#10;veF/8PftZ69oPXvC/wDh79rPXtB694X/AMPftZ69oPXvC/8Ah79rPXtB694X/wAPftZ69oPXvC/+&#10;Hv2s9e0Hr3hf/D37WevaD17wv/h79rPXtB694X/w9+1nr2g9e8L/AOHv2s9e0Hr3hf8Aw9+1nr2g&#10;9e8L/wCHv2s9e0Hr3hf/AA9+1nr2g9e8L/4e/az17QeveF/8PftZ69oPXvC/+Hv2s9e0Hr3hf/D3&#10;7WevaD17wv8A4e/az17QeveF/wDD37WevaD17wv/AIe/az17QeveF/8AD37WevaD17wv/h79rPXt&#10;B694X/w9+1nr2g9e8L/4e/az17QeveF/8PftZ69oPXvC/wDh79rPXtB694X/AMPftZ69oPXvC/8A&#10;h79rPXtB694X/wAPftZ69oPXvC/+Hv2s9e0Hr3hf/D37WevaD17wv/h79rPXtB694X/w9+1nr2g9&#10;Cv0vEy78oSQLChqf+tR9hPnV62Df6dP8PQ49u1I3NP8ASSf8dPRzPcMdZC9e9+691737r3Xvfuvd&#10;e9+691737r3Xvfuvde9+691737r3Xvfuvde9+691737r3Xvfuvde9+691oL/APCpGonH8x3pKlpy&#10;+uX4b7dIRL3JO+OxAPp/Ui3tXbtRT9v+bqtaH9n+Xq1n+Tl8Ssr8bfjpk9y9hbQl2z292luiqqtw&#10;xZQsa6nxOMnlosXQyo8aGmQyJUVYRWk8i1McjP8AojilnlLbTZwGSRdLuTxBBCLgChApmp+Yp8uo&#10;K9wt6G43KwROGiiUHt+EyPkmvnQUHyOoDia27+xZ1H3VOn86T4u4ruP4mb47U27tCmyXa3UNNQ7q&#10;jz1IGFe23MXLXPlaO6xyeajpKTKVVc8RMYBhaXWSgjcLc1bcLmAzKvelCT56BWo/LUT+X5dD/wBv&#10;96NjeLbu1IpdQCmmnxCFoeIydIUcckCnn1o3z1UknlW7WYjSf9h/vXuLglc9TuccPP518/tx0mai&#10;86+CRtYkv9eRa1iL2JH096I68BQ18z6cP9WOue3Kx9vV1RRT8UWRfzUwa7APqVT9SulbN+Affqeu&#10;Or1pn/VXree/kh/JGfuP4dUmxNw59svu74/bibr54Zyxqo9vyotVt5piZpBJTx05nx9K2mLTHj/F&#10;4z4vNLI3Jl94tu0DGpiai8SfDbuWpJzQ6lHoFA+fUI+5m2Lb3q3Ma6VuEqxwAZkor0oOJBRmPmzE&#10;+fVwbVjlmYu3+KW45H00nj/fX/x9i/Ueo60jrga1iVIk1EtqBIBAuR/UfT8gfS4B961HrekdAP8A&#10;JX5Cbe+PPVO4N95/LU+PrpKSrxGzY6iIzJV5w42vrMfSGNWjuszURB9SCwsWUm/sq3rdRtcDOT3E&#10;FUwD36SRWvlUZ6PuW9ibfbpYlFVUq8mSKRh1DUI86NjrTK378jctiBnspVbhqanNZmeoytfXT3kl&#10;qKmeQvPNK5lBaSV5SzH6sxJNyfcMIlRU91eNc5qf5nrJDSqmgAAHADy9B9g6rK3p2dls9kMhW1uR&#10;qJ5KmqeY+S9gDb6DWbHSB/sR7eP+r/V/q+fWjVjT/B0nMXnKuqnjVZXLeVVQn6sDxYcnn8+/L1cd&#10;bb3/AAn06Dmodo9r/JPcWJYVueqYer9iZOodtX2lOVr840cLRgeOaoNBGJldrvTzxWXQ+oe8k2dT&#10;JcEcKIpx/pm+fpQ/MjqJ/c/cqCG0U8ayuM8PhTP+9kj/AEp62R/cgdRB1qU/z9/ilmtt9j0ny021&#10;gkh2XvSjwGyt7ZOGeJi241hzcSTPSKgmjibEYuhiM5bxmWyn1v7jbm/bjFL9Qo7X0hjUfHRvL7FG&#10;fXqbfbnelntvo2NZIy7KKf6F2njwrqc49PkOtbHILMDocMrSRnR/j9eb/wCFvYPQjzrx6kZhTz9e&#10;knWUwqYljkUHx/6sD8kG54/x/wB9+dlSfOp+X+yOtnBr0LHRHZG5+u9wYPdG1shJjN39d7lo91bf&#10;rRc+Opx9TDWUjsuoCWNKiBGKMNLWsQfddZQhlJBBBUjyIyPzr1tolnUxyCquCrDyKtgj9nX0gthb&#10;n232nsDZXZW1ZjXbX39tTHbxwFUQFL0WSpYq2nLIC4STwzAOuosr6lJJBPuZbaVbyJZVyHUMPzFf&#10;9Xz6xmvoX26eS3kw0bsh+1SR8sGlQacOnSbBKRIphjYWuAL/ANQQCLfUj+n+xsPdmj6bFwfXpnm2&#10;1ExJNMtmT8/64FjYW+n0/wCKX9tmAHp5bk9QW2pGeEpo7qjNe9ueNKiwsRYfT9Xuht69XFzTrt9p&#10;0xLWpCRG1iRb82P4H+P4/Hvxtx14XR9etZb+Yp8qHxXdnZe28Xnl/hOxMjJtHCU0UZ1RVS0eNgy8&#10;fEq305CikB+n0+hv7jDfpTcXTr+FDpH20Ab+Y+XU3cpWQtbONyAGkUMx9QSzL/Jh1QDuzsPN7nyT&#10;VFflJpwJJGsxYEB5Ga1tR/LfX/eT7KkAFadCbj8PTTjd01lNVpHDXvGpia4uRz/t/wAgX/r/AF+v&#10;uw/1U/1fPrVfX+fQv0ORmyjRr5nl18em/PF+RySePddR6tTy/wAP+r/i+g1y1M89bWNoLo0rC4sL&#10;/Ufm30Pt3gK9bp0F+cwS11NPE0QeQq0aAix1/g/pvyeL/n3ZlH+r5dNA1pj5fn+f+TqP1RuCbblV&#10;X7cyFS9Ks6Cpp0c/pe2slWJ9OpQb2+vP+PttxU463CK/Fx9P9X2dW5UWwKbfuzds7toqCOtizuIi&#10;rHnphZfP4zHUoV0MFMVSkiEXNipFz9fbxh1ivRDI/hOV4UJ/Z5fy6A/c3Sbaqi2IBudQBP8Ar/7R&#10;7StAR08lx0Bea6VlXWRiGvqIP1/oLf7r9tGPp9Zgeg/remZV4/hRHH9bf0+noB/Puug9OCUDpnfp&#10;ucE/7iSR+Ofz/wAkX9+0nrfij5dc4umpiCf4Swt/iebX+vo9+0nrXijpQUPS0rMt8QTyB9T/AFt/&#10;qPx79oPWjKB0IWH6ScsCcRIwFv0m/wDT/aL8+7CMnqjXAHQv7a6OkKBhhx9LC7DgWP19HBFv959u&#10;iEny6Ye4r59GF2z0U2iJv4KbK4PJH9CbW0fj8/4e1KW3qOkz3Hz6SPfG/cF1P1JnsVt6op6Dde4J&#10;0xa1FMoaX7Koc6wsmpJFjkFH9VBBvx+rhmRQTQdG9lGSvcPP0z1VpRZKSaoEpleQ2u1zf1ct+Tz+&#10;f8feh8uldKYA4/5fs6X1DVz1LrFG0jMQSFb82v8Ai5/HvfDj+3z6v1az8GehhvKTLZvK4eSrp8RR&#10;RTNK/wBBVPOkkA/zTBrxwyEi97W/r7X2lv4pODQCv7adEu83n0sYANCxI/2tDXz+Y6s8HSwJscWE&#10;Un1W+nP0v+0bG1v6ezD6Y+nQT+sPr1yTpaNQp/hK88hgSePrz6OOP95+nvYt+t/Wn165DpZANRxJ&#10;WwIBY3N/x/YI/J+nPvxtvl1r6ynn1kHS0bFR/Cy111sLkG44+hjA5/239fe/puvG9p59dL0tqF/4&#10;Uh0EHn/E/QAR6r8c2H+t719MfTrxvPKvXM9MRgADGcckKP8AD/p1YDn3b6X5de+sPr1jHS8Y4XFf&#10;rHBBvc/QclCDb3X6fr31nz64/wChdNJH8KCupNmubcf60fJufoOPfvpvl176z59cG6WguT/CixX1&#10;AgkH6cWHjH5H/FPfjbfLrf1h9eu/9DCHj+EIfT6SCNNwRe3ouAouOf8Aefr719N8utfWH164t0xF&#10;yz4y4DlVt9SCLgA+IC/H9fp739N8ut/WH165DpiPjTiNXp9Kk8gcHm6Af8V/x9++m+XXvq/n1lHS&#10;66lBxai+oAJfkG9tQ8Z/H9f9h799NQ5HWvrKefXQ6Yj9LDF2DNe5P4sf6pextx+L29++m+XXvrPn&#10;1k/0MAmQtiVA/UrAi4uTa1kI4t/if9f3sW1etfWV8+uL9MQsSP4USWF7cgC1vpeMccfj8+/G29Or&#10;fWH164npeJtH+4v9J+gvb68X/bvxax9++l+XWvrD69cH6Xg0sDi2Gm5A/pYWtxHYC/0/3n8+9fT/&#10;AC639WfXrGvTCgtbEXDD0H+oP0/sc2/x+nv30x9OvfVn168vSyovOLAsbXj/ANiTe8fPBPvQtvl1&#10;76w+vXI9MQgg/wAJZ+QSAf683/zYF/6/8U97+n+XXhd18+sn+hdHcD+EKQAbf4Wvf6x8cD8+/fS/&#10;LrX1p9euY6YiC3fFM3IAtYfX838YuP8AY/7f3v6b5de+rr59eXpmMBgMUpIP5vxbm1vGPwCOOT/X&#10;6W19N8uvfWH165npiKy/7i9Gr9RX/eDzGTe4sb/63vf0vy68Lw+vWP8A0MxghlxZY6iFZf0j/XvH&#10;wDf8fX8/X376br31nz64HpZTrY4pVUC17+q/FrftkWsfxz719N176yvn1xPS0Vh/uMJZlv8A7xf/&#10;AI5C97f4+/G2+XXvrD69cf8AQ1GyL/uJvY39RuCOfrZCb3+n4sOebe9fTfLrf1Z9euX+hRG1f7i9&#10;JUXC824uf+OR/BHH+3/Hv303Wvrfn12OmIAdP8KN9IDE8/W1+fH9f9fj3v6b5de+rPr1yXpdEFzi&#10;1UEgLo5/4MG/bPB/w97Fr8uvfWV65HpqK5C4zkfk3FibWBvGOD+f9h78banW/rD69cv9C8baT/CU&#10;JA0Pc8cfUiyWvYj68f1/x99NXqv1nz66/wBDMSmzYwkX/SD/ALEc+PTcf6/v301OPW/q+uj0yjKy&#10;DFJccck3BPP4j4+ht/X/ABPvX0x9OtfV/PrielkFv9xQj1NcqP6fX6eMt/t/979+Ft8uti9r59Yz&#10;0zGCWXFL+qxMhsOCfr6Afpa35/r9OPG2+XXjdn169/oXjA1fwnktcufwOOb+Owv799MfTrf1h9ev&#10;HpiO6k4rVf1X+huLix/bH9P969++m699YfXrn/oYQ6VTFIOdfPF/8eI7fW3+P1v+PfvpvQda+sPr&#10;1l/0LxDXfGqqqQRcjj6j6iM8/wCx/p72LbrwvPn10OmYhb/cTqFgxEhv+TyPR/vfv303oOvG7J8/&#10;8HXNemEVDfFBWuVJH5/17R2N/wDD/e+PevputfWfPrgemYTqti2bTYm5/wBYXI8Y/ST/AE4/HvZt&#10;h1sXnz66PTAfSWxI4Uhv97uv7dr245496+mp5de+sPr1jPS0FucY1he1jY8cj/dQB+v4/wBh+ffv&#10;p+t/WH164/6GFs6riVH1Rbn1Xve9/Ha1v9j/ALH3r6b5da+r+fXZ6VjuP9xgXyNZlB+g/HHiJB+n&#10;197+m699YfXrpOmIgAVxdwQwLMbgEDj/AHXcW5P+J/r9Pfvpvl176uvn1kXpZTz/AAqPTp+pIBv/&#10;ANSxwbE/1sR/iPfvpuvG8+fXf+hmJSo/hjFmFy4P0PI+pjBNyPxf8397+m699X8+uf8AoajOi2J4&#10;J1cHi30Ato1C9+ffvpvl1r6ynn13/oVjA9WNOkWJW4P5A4tFxwfz/h/j799N176yvn1wPTESvxig&#10;VIBCs34+luEtcf7x/rk319N1v6snz66/0MR6bvigr/VWJX635v8At/7Dj376b5de+s+fXA9Lw6j/&#10;ALiWOk3J5H0/w8Y5v/h9Offvpvl176v59df6GI2IAxK/pK8EWH05Fk4IH1v/AIW596+m+XXvrKef&#10;XTdMxGzDGO+o6RYgG314PjCjm/vf03y639WT59dL0wnK/wAJsxuQLi5PH9Utbn6/X/G1vehbfLrX&#10;1fz6zL0snpJxRAa6uoJtze1/273+nP8AX3b6b1HXjeH165J0zEoDri+dQJMh4JF+eE4HB/p9ffvp&#10;scOvG7+fXMdMIWIGKAsAdRPI/wBiIyv+v+bfT376b5daN58+vf6GYV5/hja2JBIJA/3mMcf1t799&#10;N1v6uvn1j/0Mg6QMTwTpYcf14B9BP1uOPejbfLrxu/n10/S8d2tjDzYuBzYgf4REC/P+ufrxf3s2&#10;3y699Z8+vf6F4fquJIL3N2v+f+nf1B/2A/2Pv303y699YfXrmOmlVRfFDUOCVvfji/8Am+Rz+OPf&#10;vpvl1r6z59Yn6ZhXyAYotoFwL/pB/wAPGByP63HvX03y639WT59NU/TepjqxCMp/NwLkc/6gH8f7&#10;f/C3uv03y6t9YfXpL5DpdCL/AMJB5555+vNv27fn3Q23y6cW7+f+r8+kRX9Ka2C/wYi9ioJsfzfg&#10;pf8A3j/iPbZtz5jp8Xg9ekfXdH8of4QV1KSbnj/YWT/H8+2zb/Lp1bv59JOs6SC3K4r1g+oMePz/&#10;AEjv/vufz7oYKcB1f6oHz6T0vSDMro2I0kci5+v+P6D/AGfr9P8AD22bb5dXFz8+myXpBrFmxCcC&#10;45/3jlPevpqeXV/qQfPqMOkj9RhyL8Hn/pD8+/eAPTr31A9euf8AoQPpJw/APqJb/WIt6P8Ae/e/&#10;p/l1r6n59TIOkCGN8SosLrz+f8R4z/xr34WvWmuR69Kig6Qa404gtyATf8/4ft/74e7rb08uqNdD&#10;16XuI6OUKC+GcsB6ip/qCePR9f8Ajf8AT26Lf5dMteAefQoYXpRFSP8A3Eop1hSGYA3+h50f70fr&#10;7eW3r5dJ3vPn0MuC6cjHiH8LAYqRdyQPqL8eMf2f8Prz/j7ULbfLpI938+hqwPU9Mkg042NCSikK&#10;RY2/JunJ/wB59q0tq+XSKS7p59C9g+so4wzU+OQEA+nkC1/66R/vJ/PHtXHa14DpBLe04noTcX1q&#10;RGv+SQgDSXUNwAPr+lOLXPB/23tYll9n+r8ukUl90I1BsCnHhlXHPpaQNMWtYXtexC/g2t/xW3tW&#10;loPTpE96fXpVUmx4YmQ/aEaLhlJuACfooIvcj63ub/4X9qFtaeXSY3dfPp9pNnQWKGkj1N+m/wCP&#10;z/ZFh9D9B/j/AFPt1bYenTDXXz6fI9qpqJ+01AL5CGsCB/hZR/Q2vf8A29/botx02br59PtJttVC&#10;xCBfSPINf0/wPAv7dWCmOk73J49KOLCRKE1xC+n1C4sD/hYe3hF8ukxuPn/h6eKeiRCpVPoeStvr&#10;z/gPx7dCU6ZaUt08RUrkFlR7gavrY2P044v9Pxf25QnpmoHTvFThLEk3BFwv0NgPqLD6Ncj8/k8+&#10;3QtOmi1epPu3Ve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hU6a/4/mj/6gan/AK1n2E+dP9wW/wBO&#10;n+Hob+3v/JTT/SSf8d6OJ7hvrIHr3v3Xuve/de697917r3v3Xuve/de697917r3v3Xuve/de6979&#10;17r3v3Xuve/de697917r3v3XutRr+ap8eK75Ffz5PiHhGohU7V2P8R9s9nb7mnp0qIFxmD392BVC&#10;CeOVHiaPI1329CQ6lb1IJBHHs92CyN/cJH+HVqb/AEqUJ/bhfz6IOZ9yG1WUkte4qUTNCXcFRTI4&#10;VLYzRT1dwleWszKD9VCg2/245ueOP9j7m7X1jXo6c1YOLj/C/wDsQD/rHg/j26DXpoinUavoKLKU&#10;NbjMlSU1fjsjSSUFfQ1kaSwzQzIY5YpYpAySRyIxVlYFWUkEEG3urKHBByCKEHzB6vG5iYMpIIII&#10;IwQRkHHXzgvlr8e898ZPkR270fnYqspsPeFTQYDLTRogyOInSOuxFaojJiWSrxFZSzyRox8Ly+Nr&#10;Fbe4R3Cybb5WiOSpp9o4g/mM/n1lLtW4ru1vHcpgOoYgfhbgw8vhYEfl0VGpKJKJUCrpH6Txc/0/&#10;H49pGOnpcUpX/PjgB1gkMdfTvHYLMhuhFjY2YfX6jkj/AG3vwJ4/6vLryr/q/wBX2dWJ/wArT5Yz&#10;/G/5PdY5nK5qrx/XW4t40u1e0KJauopqaSnrKTI4alyVZHHMIKiDAy5lq8rNFMQsTiDxyNq9ubde&#10;HbruKcmihiHGaaWBWppx0hiR9nSPerAbxt89pprI66ojQEh0Ik0gnh4hQJj1z1vqPmYtOlma5B/N&#10;vxcfk2/1/czGTrGoQ+n+DrA2diY/UEAm2on/AHn3rxK9XFuR5da2f87H5LYyu7A2B0riplJ68w0+&#10;59zSRzuF+/zMMLU9NJCCE81Hj6eOZHNzpriqlfWDHnNd5486xClI1zX+J6H7MAD9p6mT2/2v6O1a&#10;4auqZqKMfBHqWv5sWxwoAetXjsjfJzORmVJqgR6Sgbyt+Spubn+o/p7DOry6HdKmhzw+fz6Bt6yS&#10;qnYgmzMvNybC34/xNrH3qlB8/wDZ62vy/wBWfXo23xZ6b3P3p3D1/wBYbXiWbOby3JR7eoZJFZ4o&#10;nqZI42qJ7KxWnpkZppX/ALESO3497SN7hljQdzsFX7WIA8+qS3CWqtLKaJGrSOf6KDUafM0oB5nH&#10;X0T/AIi9LRfHX439Q9LGopqnI7G2fDS56opFRYpMnUvJXZR4tEcQeI5Cpm0MRrZNJkZnLMZm2SzO&#10;32scLGrAVb/TMSx/YTQfIdY080bmN5v5rlcIzUSv8CAIv2EhQSPIk9GP9mvRB0VH5x9BT/J34n93&#10;dKY8xLn927OefabSrCw/jOMmhyuJjLT+iFKjIUUUMktw0ccjupDAH2WbxZHcLZ4hxIqvD4lOoDPr&#10;SlfQ9HfLm5DaL2KdvhVqNx+FgVJxxoDWnmR1847INPS1M9FWRPT1lBUSUdXSVAKSRPG3jkikR7Ms&#10;kbghltwQR7hdTTHWTfEj9oPl8umGZ4klDFgAyaXb8j6EH6cX+nverrZr5cf9Xp0wV9VNhK6DKQxl&#10;oKgCKYqSoKqwcni2qwB4PupFc9b63dv5Fnyh2n2b8Sds9G1WXoo+xeoq/PU8GBklklq6rb5yNLko&#10;cmwe6pBDU7jFAihgFECBVC+5F5Rv0kh+mr3pqYD1QsDX9r0/LqFvcTZ5ILn60CscojUnyEgQrp/3&#10;mMN+fV2jAsRwTY3Ja3Jt/rk/73b/AHsWnPUdDHUUBQpsCQh0gC2nnk3AuB/iP+K+6cOnKkn/AFV6&#10;6ESuAS7XL20qbaR/QX/s/wCA9+Ar1vUV8ukp2LvjBdX9fb47I3FIkeC2JtGv3ZmGWyu8OOpJap4l&#10;LWDSyrHojXkl2CgEkD23czraxNIeCqT6VoOH58OnrK0a/mjhWtXcKPOmo0r+XE/IdfNy7r7Rrd+7&#10;v3XuWuqpDV5rc9bnq93llfXNVzPNKS8js73kcnUxLH6sSTf3CbMXJY8Tk/PrJ6NNACrwApQeQGB0&#10;Xtc75KhCgNhw5BP9Tfn88fX+vHvRBB4/z6uVHDp/xlV5aozKNQseAeTcEm31+l/fqkZ60Fpitftz&#10;8/8Aivl1eD/LZ+B+4/l9svu3M46tpMKNqbakxWBra9EMRzGTwufTFeto5GSCHJU9K1S0dpEhcuhD&#10;6CDzaNmfc9emlFHn6kNp/mM+gz0GOYeZE2ER6wau3zrpVk1H/eWNPU46qoyMGX2pVZ3A7yx9Vgd0&#10;7Vy9Zt/dOEyKsk9HX0FQ9NWU06sdSzQTxOjA86gfZUUMZKkEEGhr5EGlOhPG6yqHU1BFQQcEEY/I&#10;9BXk96YiorBFRzipmMbeiO9rq+oHj83B/wAR7bYk/wCfrxTzrn/JnpAbuq2yWSgrIYmo5kpQr2BF&#10;xqYXBFj9D/vf+t70GrkHq4X06vy/lZ52l7T6l3R11Kf9/FsXLHNwU0ra3koMgul2RJNbaKesiYvo&#10;4vUxkqHYljSwAlUr5jh9n+r/AA9BPfgYHWTyYaT8iP8AOP8AB0evcXRVUzTqIQS630+OMMfqOBpv&#10;a4/417UNanosS9HQL5foGsaOYeDUQSdQhQ/Xm36eL/gn6j+vtM1r0pW9HSBr/j1kB+mnDi2nSIVN&#10;uP8Agn9T/T/Y+2mtvUdOi8X1/n0n5Pj5kPItqZbobMviT/Am40c8W91+l/1f6h1f6tQOPWaD4/Vx&#10;Pppg1+dXiQgcX+oT/er/AOx4voWtP9X+x1s3gHp0qaD49V4dP8n03/UxiQAcG9vR7cW0p5dNter0&#10;I+H+P1YHQ/a8AqDeJP8AC1v2+b2+vt5bUnpO16Ohd290JVIGJpzY/T9pLcj6f5vggfXj+gt+QoS1&#10;PSaS+p0lO8K/AdM7YqsdkHEm4M3t+oqqeK0aingP7LVMrAB49SPIYTcFpIiDa3ti7dbUaa9xBp0t&#10;2uFr5w/BFbJ9SM0/wV+3rWL707K/0gb/AM1kqJ5xiTVR0uPiMjN+1ApRCF1FF1cmwta/+3J1Fc9D&#10;MA0/y9InBM88yEPq8kajStzybEXsT6v6+9E0NOtk+vRuunNlVWQyDV1WoWIRyIiSqG5tbi9xfj/b&#10;e7GozjrTDVjh9nW2p8I/jzk9mdB7bq8pTtBlN6Tf31lgaJEdaeqiiShR2K6mV6SFJgG/SZmH9bDX&#10;advZYQTxbu4eR4f5/wA+or5m3ZZboqpqIxorX8QNT/M0/Lo4B6ymVixVQeNSqq/UAKSAFN/p9b/6&#10;9vZn9ER/xXQe/eA6jnreS4fQoLsCFSNbC31tx+Px/vF/zr6M/wCodW+uHXf+juWU8KCtxzoU3HA/&#10;IH0v799IT1r64Drs9cMrBSAqsLXEQJ4P44F+D/t/9h739F/qp176+v8AxfXAdczWtpazMWAKrxwD&#10;b9Nvevoz1767rnJ1tMg8hjUa0P8AYU/psCeBx/sfezZEf8V1768HrieuH9IK8jm4RbHhuAdJ+g5/&#10;1/evoz8v2de+v64nreRlBKoy3bSXRTaxtccXB/pwPp719Gfl+zr313XF+uJTIq2JCG9kjAJ4DHV6&#10;TwP955+nBO/oz/qHW/rx/qPXH/RzM9gBYqg/Qqi9wB/T8g/8bP519Ifl143w65f6OJFKkRoWL2IM&#10;a6b3+ikDkEm344vf376M/L9nXvrv9Veuz11L6joVD9CgjWxNybD8cD/H8e9/Rn/UOvfXDrIOtpAA&#10;xUMEAsdCsfrz+P8AefzzwLe/fRn/AFDrX1/XEdcyaACq3F1JWIWBAPN7f04t9R/vHv30Z+X7Otm/&#10;/wBVeuY65ldm0oDb6hlXkX/HH+x/2Hv30Z/1DrRvx10Ot3DDi4Iup8YJNvra6i9v99/j76L7P2de&#10;N/1wPXMi6f2zdnsFKL+QOOVA9++jP+ode+v66frWW7kAagNfMak2Bv8AUAj6fm9re/fRn/UOti/H&#10;Xm66lAB0m+sm+kC9gwNrp/Q3/wB7t799Gfl1764ddDriVrDxgJ/aGhfyeLCxub24/oCfevoz/qHX&#10;vrx14dcOCwKGy+lSkag82+txxe30/wAPfvo/9VOvfXf6q9ch1xKTp0kBiOdC8av8NNyB+LfQfn37&#10;6PrX1/XY65lj0sY1ubFh4xpH44NuTc/X+vvf0Z/1DrYv/wDVXrv/AEbyAuwRkuSAGRRe5H408G39&#10;Tx739GR1r6+vWT/RvJ+2QABbk+MNzY8cDmxv/seffvoif+K699f/AKq9Yj1zIVGuMc611pGoC2HP&#10;JU8j/D6cX/p719Gfl1v67/VXrx64lOvSpsbKxKra/BII0g8f8R/Tn376M9a+v66friYMBoU8WUeM&#10;A8H8cfm/vxsyP+K62L8H/i+uP+jdvIdCelzcKQgH0UG90Ufgc/7C3596NnThTr313WT/AEdSBXbQ&#10;oL3CqI1H1va/BsP9v/h9Pe/o/wDVTr31/wDqr10vW7frIA9VwSnFravqEP8At/6fj8+/fRH5fs69&#10;9eOuQ64kZVHjS8RDcxqdRvq5sObWPvws6+n7OvfX9dHriS9wA2rkAIt/qBzxe1xf8f0Fz799H/qp&#10;176/rw65lLKpW9vpZV45P4K/Uf7f376Q9a+uHXZ63kQFlQcfq1RCwv8AQEgW/Pv30R/1Drwv6/8A&#10;F9cf9HEilyVIBQ6yUUHgj6XXjm1/rb376M/6h176/rk3Wk4f12LBNCegE2v9BxwBb6fjjj3v6I/6&#10;h1768dYT1zNdiI47r6f82tuOPULC5PJ4P+P9R7qbM/Lq31w/1Hrket5rt9NajTbQLEi97m1xY8Xt&#10;/sPe/o/s/Z1r6/rh/o5m1adC6SAb+MX+n0At9Pz9frc+9fRn/UOvfXD/AFHrL/o6m49Ci7cjQo4F&#10;zY3Uc/g/7D376M/Lr31465SdbzerjW5Nld4gT+Dza5Fhf/kXu30Z/wBQ60L8f6j15euZDpJTm91b&#10;xi1ySbfp+o/33096Fmf9Q699d/qr12OuJXjIKDSDf9Km1v8AkE82/wB79+FmSP8AY699eOuh13Lf&#10;R40JU3OmMA+pgebj6Af8av799Gf9Q639eP8AUeuP+jiVlQAHVZjbSo4/1rc3Jt/vH59++jP+oda+&#10;vHXA9cSKE9CsdWmxjW1zbj6H+n+J/wAPfvoz/qHW/rx/qPXH/RvIWDAHiIBkKAG176v02seBb+h+&#10;t+Pfvo/9VOvfXdZG62l4vGoKjlvGPVb6f2eePz/xB9++jP8AqHXvrx1wHXMzizRqCfTaOMcf1sdP&#10;1t/h+f8Ab6FmT6fs62b4f6j1k/0ay6SoW9hcEqhPA+hNvTe/5H4+nHvf0Z/1Dqv1/Xm64cER+MKG&#10;sikRji3JAGnmwNv+KAj376Mj0/Z1sX/+qvXv9G7gMV1Evp1IVXg2sD+kC3P1ub8fS/v30f8Aqp1r&#10;67rK/XMukaoo1I9NzGpuBYljxxz799Ef9Q699eOuA63kOkqELari6C1zq4X0/Swvf376M/L9nXvr&#10;+uH+jWQrYA6LlWdkVrD6argcEn/eR799H/qp14X/AF03XDliCospuQsQB/1QHI/pYH/inPv30Z/1&#10;Drf12P8AZ64/6N57BdIJZQSAigc8WAIH+8X4/wBj719Gfl1768f6j1yfrqRY7aUX1ku4jH0sLWsv&#10;Jvx/hz739H9n7OvC+68vW8iKxKhSeAWRRyebfp+gFrD/AG3+Hvoz/qHXvrx/qPXIdbzC10Uoqgn0&#10;qxuAFJAC25Ave/1v799Gf9Q699f12vXUhVtaKzCy8RgAWuCeVJ/H0/2J+lvfvoz8v2de+u/1V6y/&#10;6OZZGe6ly1lL6V+n1NhY/Tg/X8e9/Rk/8V1X66nWI9bsraAoIYEBjGL3vyf08/X/AI2Pevoz8v2d&#10;WF/X/i+uv9G8gFkBIuFIKKOSBa/Gngnjn/iCffRn/UOtfXjrsdbyrqZlVz+oLoUg/k3Fvoffvoz8&#10;v2de+v64jrmRTd0IJYsV8Yta3NrqL2/r/t7e/fRn/UOt/Xj/AFHr3+jmRiCig6iSqlFv+f8AC30/&#10;H+x96+j/ANVOvfX9YG66nu6+MWVb8oOeDe/p45H+2+vvX0h+XVhfD/Uem6bridr+kKpHPpH5P15U&#10;fS/HH0t7qbMnqwvh0xVnWcxQ2iBuQp9Ckcn/AAX/AGH+sf8AbNNZk9OrfA9J2q6un5UwqCOAJI1J&#10;/B5AX68/69ufp7aa0I6eW+Hr0nKvqaeVuUsLEWWNebcHgre3/Ffrz7bNoT/xXTq3yjpOVHUU7I/7&#10;ICMLhxGgtY24Ok3Nh/xP09tm2PTwvgemqXqCcvKTEtibhHjWwtyRbTxzYEfX8f61Tak9XF4OoD9N&#10;zto/bD3Ba+hG4B+o9H+w+v4/qbe6/SEdb+uHUeXpqpP6YwLcAaEUW5NySv1JNrfWw+nHv30vy/wd&#10;b+tHXJOnan0hYiRKNTehAOLk8aD9Bz/X+tj799L8uvfWjpwg6gm9I8KjWRodo1uR/gdA1EA2uOB7&#10;39L1U3gPT5Q9PVRfR9vpYIXXTEt24tx6fof+Ne3EtDwp0218o8+lbj+ppkaNJIkDBLhSiDi3N/Q3&#10;6b2P9Dx7dW0J6Ya/HGvS5x/WUwC6odOk2RCiWP1H1ta/+P8Arf09vrZnpO98B0IuO62kAXVH6wup&#10;URE0/UEAi17/AOP+xt7VpZH/AIrpE9/0IWN2LLGQ4ghtcFrqvIP+GmzDg/kX4/2KxLWnl0hkvK8T&#10;/Ppf43aTRHyAvwSLRD1C4tz6B/Tj6fn+ntWtv59IZLuvSup9vCMaLR3vrAZP0ck8C11Pqve1x/T2&#10;pENOkz3GrP8AqP8Aqp0oINuMqqG5Ypxwo/H9eRwfz9ARf8e3RD0ma56eP7ty3LfshTyIgALG4HP1&#10;B/JH0sLg8n274B6aF11MTDvHLrNiLAtrGr8MLWFyf62F/wAE2t7sIqdUM1RTrkMXpVro3DadKWNr&#10;i/Fh+P8Aif8Abe8PrXi16zJjnZS4XSQbBLaT+DxcfS5/r7sE6oX6kJQuwtdV9IvcG/04B9IB/of6&#10;e9hCetFwOpUdHoNy4NnVwQOeP9j+f+KH/D3YJTqpevU0AD6C3N+Pd+q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QqdNf8fzR/9QNT/wBaz7CfOn+4Lf6dP8PQ39vf+Smn+kk/470cT3Df&#10;WQPXvfuvde9+691737r3Xvfuvde9+691737r3Xvfuvde9+691737r3Xvfuvde9+691737r3Xvfuv&#10;dVTfI3rCix/zSr+9ZZTJlMv8Yts9TYunDMFigx+6t6Zivd0HpY1EmTpAjG5XwuBw5vIHJFvTxJj6&#10;6F/kx/59p+fUXe414W8K1HDMrfnVFp+xq/l1loKtZNWj+tuP9Yf1HuREPl1E0qUz0oqKpVC+q+lu&#10;DYfTng/X6W+vt5Wp0nZa9O3lURLK1wpUE25te3+9X9u1xXpqmada2f8AwoU+OUGa6M2j8otsRrHn&#10;urN3vjd7U80rBK3Gbhgx2PjqlSWZkSeirMVRRLHCi60qZZHP7V/YE5usV0LcDBDUb51AAP5afL16&#10;ln233dhI9m+VKao8DtKkkjAzXWTUnGmg49aX8+/JppkQQqiqdLki55H9Pp+f99+I/wAt1MLJoFT5&#10;Z6gSbortcwpylmNzdRf1XP5FvftNMdVWhz6/6vT/AFevSx6+yKLUlagMy1NWmsJx+rWp/B/P+t7b&#10;kQSDPoet10MGHEEEH5jPX0GvjX8iZO6vj91R2lWjTl91bQp33DpgESHK0mqgy3hjW4WnOSpZzD9A&#10;YtBsL29yPtm4m6t0kbjShNOLISpP2Eio6hHf9oG3XssS/Dq1IK1okgDqDXNQrAH516XW/e5cZ1/s&#10;jeO/MxBUVGK2VtjIbtyUFKv7skGPpZKuZI7gjyPHCQtwQCR7en3AQoz8aAmnrQfZ0ksdpa+mjhBA&#10;Luq19NRAr+XWkR80+/6jvbvzs3shY3hotzboqanDRTRokkeOiApcZFKEUAzRY+CFJGsCzqzHkn3H&#10;U8xuJGkONTE0/Pqcbaz/AHfEkH++0CV9SvE59TU9V/5FJqiqeZiEYEsBYfgcfQ/4e21x08MdPOE2&#10;7NkKmBFdVZtIBuLC/P8AvY/of9b3Un5f6q9exU0Getnb+Q98a45u8Nyd018+qm6l2ykGOWKUhnyu&#10;4KWpoI9UQ/XBHjVrtV7ASPCRexsKOVLTxbkyeUQr+b1Ufy1fmB0BfcDcPpbLwB8U7U+xIyrt+ddA&#10;+yvW29BUFo2A+kpAI/1uR/rfT/H/AHr3JwNR1BJFD0/RzK6xE8NIDYf4j6/19vg16YIp1m97611o&#10;Zfz1vh1D8S/kXhuxdm5Ceu2b8lJ9ydgy/wARZWlpM82dqK3L0MSGWSU0VPS5ig8Mj2LlpR9UPuJe&#10;ZNr/AHdPUGqyamHlQljVeJ4CmfPrIXknfP35aFHFGh0Rn5roADcBkkNgcKfMdUanPVkgZZdIQsDa&#10;y/W3+AP9PYeK16GgWvD/AFft6iVOQrahPBLKjrY6F0gWuLfUAE2v78V/l17Tn8/29W+/yZfkDVdG&#10;/NPp4TxyzY3siqfpXcVNBHE7vDuKekp8eyMykxCDOJQTSshDGGKVAbOQTDZbn6O8jk/iYIfmJDpH&#10;7CQfsFOg9zVZfvLb5ov4VMyn0aPuPn5qGA8qkHy63yZMyoLtpNh9R/Q/n8f4H3LJcdY/LDwHUWTO&#10;KCyhQL/WwJ/A/rb3rX1dYCevJm9QCqQCPwVP049+19eaAjy6pg/na/LeHqL45ydLUuMNTme98FWJ&#10;HktJK0NPhstt+olvqBRjWxTTRCwLIV1eklW9hLmzcjFGIB/ogJY+YCspFPtoeh/7f7KJpmvGJHgm&#10;iio7i6Op/YGB8vz60d8pkWyJkBYNI0jOSBa5/wB6HsAhKcepgAxX/V/q/Z1jpKaWMoNPLj0fTm4s&#10;f7R45H9D7vUHPXuJHy6GDYGyqnN1AJkSOIqzOSebhSQBa/8AX3rP+bqh7yf9Xp1vhfyZelousPhf&#10;g8xJJ5aztLclduqZhIWC01KRiaWPTyoIehllNtJPlAa4UASdyfa+Hal/42NP9KvaP5g9QZ7j3wmv&#10;lhHCKNQf9M/ef+MlfXNeqBP5+3wR3X0n2RvP5fbMmx8nUXdO4MXQbpx1RUBqyh3bkKTJPWtBHNI8&#10;0mPqocJHUk8COoq5IY41giSwe5o2prWUzr8DkV+TmpI9fw1r86dDTkLmFb+BbR/7SIGmOMalQDWl&#10;KjVSnE0rxPWtBt2UUuUp7m6GZTKR9Rzaw9hJuGfsHUhydwr6H/JT/L0OFbR0tXPHLDfXHF+2zagC&#10;CSG4v/vfulQxoPPptmCCvAD/AC9Gu+Hff+W+K/cOK31TUsdftrOtR4TeNFpUzNiHymPqsglOzByt&#10;Q0NERGwsQx4HtTbTG3cP9gPzFQafy49I9xsl3CEocGhKnyDUIB/nw63X5euqXK0cORo5/NR1USVN&#10;JLdl1RyqJEbSxVhqSS+kgEA2NmuPY7NnqyP9Q6h4XpQkEZFQfyPSGyHUysrM5N31sp8nP0JP0Nvp&#10;f8D6f4+0zWZ6UJfjpHzdQwyJ6HcDxt9X/wAR/tV+CPbH0vSgX2npt/0KxOGfUNSAn9Z5+pt+sAXt&#10;/j719L1f6/rMOlqdfUztYKCf3CBpJNrWJPu30nXv3h080vUCxyAGSRCpEbLrUgDUAbG5PPu4tOmm&#10;vx0tcV1OqHxqy+pjddZN7Acg3X6AHg/7c+3lsiek77h085rbe39iberty7mrXx2GxqxLWVcSyzlR&#10;NPHBGBFEHkbVNMgNgbXvewNrSxLaIXkNFFK0qeJp/hPWraV7+QRxCrGtK4GAT/gB61J/5gXyon37&#10;v7ekOIoHp4shSiijEqIPDSRNDHSxnVqLyGnjJkb8u5sQAoABuJzdO0h8/L0A4fn1LNhaiwiWIZoM&#10;n5nP+E9VBxztJM0jW1M7OW/xN7/4fk+9hcU+VP8AV/xfRpppin+yPT/V+3ozfU2xJ8hMtXWlEhjZ&#10;THGj88opFyLfg+9qKmp/1f6q9NtnP5dXWfAH4rt8h+2qfYRrZcVhKPb1fuPcGRgdDNDTwjwxGJJG&#10;HkaSvqIEIBuEZmtZfZltdh+9ZREDQUJJ9APzHmeiPf8AdhsNsZyNR1Kqj1JOeA9ATw8qdbgdFtKg&#10;xVBj8ZRK8VHjqWOiooNTNpihRY40LMxZiqKBqJN/qbn3KywCMBRwAoPyx1j4940rMx4kkk/bk+XW&#10;VtvoUNz6/NqC3P59N/r9QSR9f+K+9+F14XOfy/2eo/8AduNSytcekg8/4WFufrY/63+v7p4NOPVv&#10;qSf+K65RbahZYz9UJI1sTc/g/Q8W4H0/P0/PuwgHXmuSOum20q+QRL6BqU6m4+pP9bm1/wDD6/7b&#10;3gda+q+f8usibeh1Oyl2dwGSxsCTzq5/1724/p78Ih143JHXT7ciPiKnVKLpwSP1C9+ePov+PF/z&#10;Ye/eDXr31R6xNtqNgwmJU6hfSb8Gw/qP8L/7x+fejCPPrf1JPWVdswG6tdUMPiTk3/ov5P6ufr9L&#10;W/xO/B6r9UesR22lkbkKygjn+oAP9omwFrfk/wCHvRhp1b6k9cV2zCTKI7liQGJJ4/Kj6/Qmw/1v&#10;qb+9CAdeNyRSvWRtsRK0njuVY+Um/wCG1C/J/p/vh7sYOtC6/wBVOuI23CSgNyxJGkE/QDgH1D8C&#10;/uohB639Sf8AUOsv92YSjM36lkDgAnjkXH1sRcW/Hu3gjj1r6rP+x1i/u2ofS/CmOyi/JtzzY2Fg&#10;P94+p/OjD69bF1UdZl25FaP1Eqv1Zj/hyLA/gfnn6/4c78LrRuj1i/u0sSskVysbWLM31uAfpc8i&#10;/wDrfT/H37wdPXhdV/Prku24g5ZQXcp9NVhYnk/Xkgjkfn8ED34Q+nXjcn1/l11/deEGNhqLFDDw&#10;3/BmB5P1IsT/AK5+h968Dr31X+qnXE7dSz+QlbfhTf8AN2/P0uP9t/Q+9eF69WFyT1yfbEWmQONK&#10;iI2XUfwQw+hP1sf9sPdvAA6qLqv/ABXXAbbUKluEZAASfwQAfzf6Ae9GGnW/qf8AVTrmu20IYJcj&#10;VbUT9D9VAF+Rc/n+v197EPXjc08/5ddnbMQkcxAszFXJ1ccD/E3sb/0v/rfX37wR5da+qx/sddrt&#10;+JzG7MXZfQQptyB+m/4Fz9ef9j794Q49bNwR11LtuAI8jCzBwwQsePxYkHkAN9Rb/W/p4wdaFySa&#10;f5Ovf3cBJSS41C6i/wDvBseDf/YX/wAPfjD5Hr31Vf8AiuuSbci0xkX8ZbWWJ+tzqY/Xi3J+n4/x&#10;t794PXjdEV6xDbiBCE/TE5T6/wBLcm5ve4H+H+9HXg0639T/AD65f3bj8mpD5ZNHHJA+oufqDexA&#10;/wB8ffhDU9a+pNPT8uvDbEV003LmJlJB/Gq4+pA5DD3sQde+q64HbcVmMhIYAiwJNvyT9bfW/uvg&#10;jz6sLknrL/dmIl9Xp9BBW5/Autjc82F/6fi/u3gDqv1X+qnXX93FYhrWjZrEk/4aeACTyTb/AIp9&#10;T7wa/wCr8uvfVeVf5ddjbcY1BS3Dcm/6QL/48gkn/Hj/AB9+ENOHXvqv9VOvHbSK7CIEkqGY6uAQ&#10;NNuTf+zxYHn68WPvwh9OvfVf6qf6vXrgNtQHxkkltQ9IJ+o5AJvbm3BH+x/p714I639Sc9d/3ZiF&#10;ySSwlDLyfqbqR9benULf8U9+EH+HrX1R68dtoG0ycL+oAn/ih/qT78YfXrf1VeH+DrybZh/bOohV&#10;a/qJu1jZ72+lgP8AD/W9+EA68boj/Vw64/3ZRFugIVWK/q/ox/qb/q9+8CnXvqvn/Lrn/d2IkKCW&#10;AT6XIFvoW+t7gH3vwgevfUn+fp10dsRhUFmaSzIQp/xDfl7f7z714Hl1r6r/AFU66bbcZDiS4cN/&#10;ZJPBHB5IHNv+ND8+MI8+ti5r1kG2YWbklRo0ryb2tYH6/Uk/Q/63+Pvfgg9a+qPXQ27ZImICRObq&#10;dRP4IFxe9uf9e3159+8GnXvqc8f5dcRtmIeRVDFrgNqP0tyBwf7V/r+P9614Hl143X+qnXJttIWO&#10;kEsEVrBvoQNNuT9AVP8AX/eve/A68Lqn/Ff6vXrEdtQMF1Ek6wLAnn8AHn/W/wCK2918EHrf1J65&#10;nbKWYv8AUyo6AE/W5B/P9ktYf8T9fdvA619VXridtICVe4Frjnn/AA/J5uT7qYaceti6r/xXXJNt&#10;IPGQSArawzG97Hm4Dfiw/wCKe9iAdaN115tsqA4iHpXUCCxt9WP9bm17/j8f4gb8Hrwu/wDVTrtd&#10;uReQOhYtp1LzwSQOeT+Ab2/2HvQhFetm5PXZ2zEojKcyE2WxP0YXvybf2f8AbX4va+xBTqv1R/1D&#10;rG+3E0t5SQUP9k34P5/p/vv9f3ow149WFyT1k/uxESFIIj8XjB1G4FiFI5/tH/bf7z734HVfqj/q&#10;HXD+7g0qbAIwBDaj+Ra1r/TT/sfejDTq31Pz/l1xG2Yv3AhYk25Y/QXOkDn6Ej88/wCPvQgHXjc0&#10;6yvtqLyO0F2JCtcsR/Veb/T6H8e7eDXh1oXRAz/q/Z1jO3YSIwzNfXpUD/eAefzb/jfuvhA9W+oP&#10;WU7ahCtr4ZXEmkE3uGF/zYi9x+PdvBH+Xqv1R/1Drh/dtRZZBZShC+o3/BtwbCwH/Gz78YfXr31V&#10;fP8Al1yTbcNk+ukNqJJP1/pwSeAL/wCx/wAOdCEdeN0R/wAV10duBfKIeUJOolvqGGo/Xni/+HFv&#10;ze2/B699T6/6vLry7apzIG9RkC6lAJ51Ag/2h9Lc/wC8e9eCK9eNyeuztqHTEBcuNSHk/RuQfqBc&#10;hf8AeT+be9+COvfVHrEduRWbWSCOTYk8/n88jj/kXuvgjz6sLknrkNrxSBQQCpjGkMzAH8g8EkE8&#10;8c/T8fmwtweqtdU6jvttNK6QfHbk6uOFUH86uQP+ND3Uwjq4uTw6wHacJWWVQw5MbDVxbhiB+f8A&#10;D/ifdfpxx62Loig6b59pRRDgsrG7gk3F7H6i4/p7obYdOC7J6Z5tnJONRmYEkCR+CAf7PHBsQv8A&#10;jz9fdPpenReU6hSbJj1sfIysEJFzcnUSw/oLfm31/qRx7r9NTq/1nTZUbIjtJ+4C19R5bn6En62H&#10;++tf22bbq63dem1tisFLKQeLLdrWB+p/P4/qCefpf6U+k/1V6d+r8usUnXiKNAGrxNblyv67WFtT&#10;D+v5P/FK/R/6q9aF5X/V6dR/7hohKooBN1cFzcr/AGh9SOD+eP8Aifevo6f8X059Wf8AVTrMuwy0&#10;a6mcQGPxqdS/0/2B+p/x/wBYD3v6Sv8AxfVfq6H59ZF2BZlZTZhJ62L83Q2Fxa3BH4+tv9gfCz8/&#10;8vWjeVHTjTbJSOyErqKBIgGbgAcg3NuB/wAT9TYe3Vtum2uvPp5p9kwrGyM5UswfVcn6/UDnm9h/&#10;T/Ycj26tr00156dP9PtCONFJZjrfyA6vxwQf8LH8c3sPp7cFsB0ybonpT0u3Y1CMmlV5juSxP+qP&#10;F/pf/Y+31hHSV7gjB6faXCXZDo0qF1K2q/6RcG1/6XP+w+g/LqxdMvMB0oqbEApybI/1I54Gr/Ef&#10;Qj+n5+v9H1ix0leY16dIcfHEVIkclWLAi31JB/N/yP8AfflwJTpovXqciLGoRb6QTa/+Jv7sBTqp&#10;NeuXvfW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oVOmv+P5o/8AqBqf+tZ9hPnT/cFv9On+Hob+3v8AyU0/0kn/AB3o4nuG+sgeve/de697&#10;917r3v3Xuve/de697917r3v3Xuve/de697917r3v3Xuve/de697917r3v3Xuve/de6rJ+Y2Yeg7g&#10;wFOhtr67o5mFx+cnll+n9Tp49yDylJogYf8ADD/x1Oos55j13KH/AIUv/H5Ogfw2YaYGxH0JHP8A&#10;jY8avr/xHsbRS16jmaLR0IdFVa0DeocC/H4JPP1/w+t/pb6e1qN0XSJQ9OwrHaPSWBBIOi4B4AHI&#10;t9Ba3+uP68+3NVemdNOi6/J7qXB/IboXtjpLcIhXHdk7MrttRVU4LLR1kkZfH1+kG5fHZCOGpQfl&#10;4lBBFx7L9wgF5C8R/EKCvr5H8jQ9HOy3bbXcx3Ar2MCaeanDAfapI/Pr5iW+9kZfY+56/bGZglpc&#10;lj4omqYJ4pYnHmhSaMGOVI5EvHKDyOQQQLEH3D2jSaUp1k2rAiq9J2npiAuohibRnTxYn6f7G3H+&#10;wHvVKfz60JK1HCgr/h6VW3UkhrIltIqmYepbj/VC/wDj703y/wBVetMSePWyt/K8703PjsFufrDM&#10;ZOaqw2HwFJmdpUskulKVPvq98iERmFzU1GSjcleAV9XLD2ZbTMYWZa4I1AeQoc/tLV6DHNNmtwiS&#10;gdwOljTLVXFT8glAPT7Ohy/mId9ZDCfG7P4DH1YjrN+5ik2ozRTKJFpryV1SyqrBmR0ohDJYEaZr&#10;H9XtXuFwWjK14kfyNf8AJ0Vcu2gFxrz2KSMeZ7f8BJH2daxWbiq66smkdmcly7Nyfr/sDY/19h9g&#10;ehyxqft6l4nZEdYgqJzcOw1KQb2tzbiwBHu5SnXgaj/P0YHY2yKSOspEp6ZJJ5gkUaIhZixawAAB&#10;JYk8AC9+B72QF8uqq2rrd6+FHR22PjX1RjNoYOKT+MZ2Gh3JvSvlADS5Q4yhpqlU1LHMlIk1O7RR&#10;PzGZH+jM3uS9ltVsI9I4tQsfMmgx/h/b1BvNG5PvM+o/CmpUHlp1E18xUilSONB0fDHV5nUarkWv&#10;wBbm/wCb/wCH+39iBH6B0sVOlRTVDKUY6ja9iPpci17m4v8AT8c+1ANOkhFelGCCAQbg8gj2/wBM&#10;dUrfz1/jni+//gjvjdsFE7b1+Pc0fbe2KqGB5pDSQkU2foyYleRKWXFTPUytbQJKOneXRHGzqFea&#10;rUXVsZPOM6hiuDgj/LX5dDzkDcjt18IyeyYFDmncASpz517R/pj18/toGk0swUBDp0pe4uPr+Db/&#10;AF/9b3F5/wBR6n6tPP8APHT3DifLHIyNpIXyRs/0sb8AgckFf9590BHD8+m5O7HoQcdCj1xU5za2&#10;4cFuDE11TQZHGV0Nfj6+l1JJBPFJHLDMj/QSQyIrg/UMoN+Pe2XxMfzH7OthtJFRXI8hnP8Aq/1Y&#10;6+gN0x38O3+mutO0NFLSzb42XQbir6GjlSRKesnpkNbTKwkb/gNV+SKxIcFCHCuGUSNZbl9XAkh4&#10;sor/AKbgf516g/d9nG23csAqQjkLXzU5U/mpHy9MdLh99vexkNv9rZf+K/4e3Td09ekYsq/8V1zh&#10;3ybj1sfVYaWS31/Jufexd1601nT/AFf7HWmz/OL+RGX7l+VW88N55WwHWVKvWO36QOjqooJRJkpG&#10;WN3QyzZaWp9X6/CkCSBWj0KA90vDfXLknCnQOH4ag5+Zr1MfLNgNvskUcXHit9rgU4+ihR9vl61R&#10;4fDPXyiO8sWpFJLAkc8f0B/33+w9oKVx/qHR0T69DXtzY8L1cKz+pV0tYqefwPqPp7qRTrwFRno4&#10;PTvX9Tn81Q7d2/jJa/IzwymCkpIpZJJDHDJK+lIY5ZG0xxsxspsBc8AkeatMcenIVDEAkAZyeHX0&#10;AumNiYzqbqrYPWWLdJKHYWz6DbcNQgCmoakpkjnqCvH7lTMjzP8A7XIfp7m3bLYWMCQ/wKAfmeJP&#10;5mp6xZ3q+O6XUtwf9EdmAPktaKPyFB+XSO+VPxx2R8seguzOhd/QR/wbsHbcmMpsm0Ylkx2QiYVG&#10;MykCErebH18UU4AZfIEaJm0O197lYLuULRN5jB9CMg/t4+oqPPr2y7s+y3KXCfhbK/xKcEfmP2Gh&#10;8uvl/b365zvVHZ27OuN0UklJntoboyG2MnTTwzQMs+OrqignUxVMcU4tPTsLOiNwQyqwIEJOTGSC&#10;KEEgg1wRx4/s6yhinWZFdchlDA1rXAIpx49GH2b1/X7ioR44HYxF3pqmJJWAOqzq2lGuCL2sfr7q&#10;opjz6tw4dCztvrOLK0clHWwincxs0JkRls1zG6rdQxIc3/2I4BPu1P5deHr1tw/yne8E7q+M2C6/&#10;3lXUdV2T09PU9e1UdRPEayuxGJjxn8NyTUusVaww0WTpqJ5WQo81Ozl9b2EicvXa3cIjampccRUq&#10;KUPritPy49QvzntzbfcmZP7OSjcCAHbVUV4VOktxrnhTqzObZ1BqYLE19R1B7sPoSDYg8Acj/D/b&#10;g9NsD0Ehdt59NC7KodDftXjRrepfVfg+niw4JseSOfqBb239KOnTdmvWBtj0YLOoRNR0rcG4X63P&#10;ADPc/jTe3J91+mHHrf1h6yLsamMkI8BcOp1nx3CgC4B441f2Tx9bWIHvf0v+qnXvrDn/AFV6dIdh&#10;USOS8IKhiwKoALKxIH6LMD9Of9a3PtwWg/1f8V0016T0702zqMP5PCCwAIDra4UMb/Q8XP8At/z+&#10;C4LYDppronrXA/nVfMWbYedxfQWzJEip8DPT5nebwVMNqqvmijqKemdEkaRYaGnmD6HCXqJSWjtF&#10;DIY85ovfHn+mXCIAWIzqc+X5A8PWvy6lvkTawkP1Ugq8lQtQe1AafLLEcfQD59am25t0Zvdmdydf&#10;VVVRJU5SpczDk3vxbj6DTwAB9LAew8qgDHUgKBx/1efQx9edTwTvjsnlJBMGBf7dlcC/FgbgcfX/&#10;AIp7c01FTX7Pl0yeOPnx+0/6uHR1NnbZhjq6anpaeMapFjjjjU88ADgLcn6f7b3o1PH9nViAvl1u&#10;EfyufiqOi+pMlvjdWNen7E7EyNRBVQ5Cmnp6ihxdBUy09PSGOqiimRqieKSpc6QsiNTGx8QJkrlL&#10;a/pojM47nJArxCg08wOJH+DqDfcHfRf3C20R/TiAJIIIZ2Fa49AQB89XVn60UCm5DN/g30+t+QAL&#10;/wCx9i0IB1HpcnrgcfT6Smm4I+jAHm1uSRe35te3+HvWgdbDkdcmoYGN7MvFgFtx9P8AC/Nr/wCv&#10;z78UHXg567ahp2IbRYgW4/2P9b3PP1+osLWt73oHWtZ66FDAAwC21EHUtr/S1ibH6/X/AJF71oHW&#10;9Z67FDT6SpUm/wCSf+KWHHvegda1nrr7CnsBoBAItqA/BF+QASW/xJt+Le/aB17WeuTUcDPrsRcg&#10;lVsBx/rC/v2gde1nro0NOWLBbFhY/Qj6AfQg2PH1+vJ59+0Dr2s9dfYwaQoXSAxb0WH1Nxe4P0/3&#10;u5+p960Dres9eNDTlAhUmxvqvz+f9sBf6D+gv73oHWtZ68KGANq0gkqwvYX5t9LAAWt/T6/6w960&#10;Dres9dpRQIb6S/19L2I5N72sLn3sIB1ouT1w/h9PYgKfobarHki1zxc/1te3vWgdb1nrk1DAxuAV&#10;4sAtrfS39D9fftA69rPXbUVOxDaCCt7fn/bhrg2/239b+96B1rWevfY0/qtGqhlC8fUWN/qb/X/f&#10;fX37QOvaz15aKABgVLal0+q3H4uOLA/4+/BAOvFyeuP2FPx6eAQQDY2s2r68G/8AQkm3+wHvWgdb&#10;1nrv7Gn1l7EEtqIWwHH0HAvYDj/W9+0Dr2s9dtRU7OXKct9QLW/HFrcfT8WPJ5970DrWs9cfsKcq&#10;F0BdLlxpA/JuPqD9P+Kn8+9aB1vxD140FOwUFW9N+b8m/wDX/W/A+nvegda1nrl9jTg30LfSwvYX&#10;ufyPwLfjj/evftA69rPXS0NOv9ksLWsf+NAe9aB1vWevChphf9u4JJsf+IP1AH+v+eb8W3oHWtZ6&#10;6+wgsgtbSmj0AC/1ufofrf3rQOt6z12aGnYqxU3VQAePwb3ItYn/AF+LcW970DrWs9eFDTjVZANS&#10;BSRa/BPN/wDG/wDT+v8AX3rQOt6z177GAqwIY6rcki4t/Tjg/wDEce/aB17WeuJx9OdNkHocONQB&#10;+hJsDwb8/U3I9+KDrwkI65fYwai1mF21aVsB/rcC9rcf63Hv2gde1nr32FNctotcksPwbm9rfi30&#10;4tx73oHWtZ66WggCKtrFSSWQAX/3g/T/AH31960Dres9dtQU7KFIbg31A8/8U/3j37QOvaz177Gn&#10;1xuET0EmxA5/p/S1v95/N/r79oHXtZ68tDApU2Zgv9lrW/2IAFx79oHXtZ64nH02kqE+q2OrnmxF&#10;zfn8/QEA/wBPftA68HI67+wg0oNNtCBPQAB/vR/p/vA/p79oHXvEPXZoac6SUN1AAa/9De5vwxP5&#10;uDxx73oHWtZ68KGnCuugWc8kWv8AQA/4XNvrb6G30960Dres9eFDT2YFWbUQTc/0N+LAWJ/J+tve&#10;9A61rPXQoKcafTqCn+1b/H8ix+p+vP0t9PetA63rPXZoYC2qx/Vq0iwH+t9PoPftA69rPXvsKbWX&#10;0nn+yeR+L/W/1/4nixsfe9A61rPXvsafTpCBfXr1L9fqbDm/0v8A7H6+9aB1vWevfYU+nSVY+rVe&#10;/I4txa1h+f8AE/X3vQOtaz15aGnVlbQGsun1Af7T/S3HHP8AX8+/aB1vWevLQwKwazNY3s1rG/8A&#10;WwF+T70EA68XJ64/w6mswCkhltZrEfQi/Iv+bkXsfftA69rPXN6KByDYrYW9Nv63+pBN/wDig/p7&#10;8UHXg566NBTkqdJuoAB/ra/1uCDe/N/6W+nvegda1nrsUNOFdQi+oj1AC4sAPrz9fz/r29+0Dr2s&#10;9dChp7MCrHULXJ+n+tYD3rQOt6z177CmsBoHFvrz9Dz/AI3I/wBt9QBzfegda1nrzUMDG4DJ9BZL&#10;D6C39L+9aB1vWevNQU7Nq0lT/ha30t9CCP8AG/1vz73oHWtZ67+xp9GgIq+svdQL/Um3N/p/vfP1&#10;960Dres9dfYU5XSQx9WoEnkcWsP6D82970DrWs9diipw4cxoxsQdSr+bfgAC3H9Prz+PftA69rPD&#10;ryUUCm9i3+DWt9b8gAX/ANj/AFPvQQDrZcnrj/D6fSVC8H/VAHm1r3tq/wAbXtf8e/aB17Weu2oY&#10;GN7FRawVbWHFv6H6/n37QOvaz121FTsQ2ggre35/24a4Nv8Abf1v73oHWtZ67FHApc6F9cegmwv+&#10;bn+lz/gLD8e/aB17WeuhQwAMCGbUun1fji3AAAv/AMa9+0Dr2s9cfsKewGgWVtQBA/1QP1sGP04u&#10;Tb3rQOt6yOuzQwFtVmHN7CwH+twL259+0Dr2s9eahp2JbSVLcG1v8P6g2PH1+vJuefe9A61rPXF8&#10;fAyabFfUWuv+vcX/AK2t/wAT9T70UHWw564HGw2IW9iOB9De973H9fp9D/X37R17X1FbFoHJCqTw&#10;dRUE3YkW+liB+fp9b2+nuhj6uJeohw6xoQqqzRyaFCA/QgMeBa31/p7r4VOr+MT1Flw0ciktGR+6&#10;AFIK3JHBuLavpa1hb8f4VMfVhMesBwCSOi6WVWQRalU8HTcEk3F1tY8fgj3rwurC4oOsa4SAlVUA&#10;NqLLe45XkW+t2P44Fz9eeRrw69b8cjrCMLEUfTGLqBy9zzckcWP1sf8Abfn8a8LrYn64jARAo5H+&#10;cPqFiPqeTYWuOLfj6Dkc+/eF1v6ivXv4NEmgaVt9dIB5J+v5/V/xQfT8e8Lr3j9c/wCDRliPEwt6&#10;tJBNiouf6Wsfxb+n0t734fWvHPUlMNDcEIvoGokDUePofoOP9e9vre5uPCPrRmPUyLGoLFY2cC4O&#10;gG3JB/H+PP8AsfdhH1Qyn16lw4iz3fSQL3JBH+qXjj/D/Yi3PPu6xU6baWvTlFQQoF1KGYG5Jv8A&#10;0sQCCPzzz/re3AnTZfqSsEKm6xqCDcf4fT6f0tbj+n4920jquo9ZAAosoCgfQDj3vrXXf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FTpr/j+aP8Awoan/rX7CfOn+4Lf6dP8PQ39vf8Akpp/pJP+O9HE9w31kD1737r3Xvfu&#10;vde9+691737r3Xvfuvde9+691737r3Xvfuvde9+691737r3Xvfuvde9+691737r3VNfz/wA7/Dfk&#10;HtSmE3jL9TUE5X/XzGeAP1H+o9jHlyTREf8ATn/jq9R9zdF4ky1/32P+PP0DW0s+HLP5VK8hv+IJ&#10;9Wn/AA9jaCaueo8uIaY6HfFZBGhUmUsCvpC24Y/Q3P0A/rf83/x9mkbgjollSh6eXrLIWDqxVfHf&#10;6n/Y/nSfpf6c/wCx9uk9NaR/l6R+cyoSB/WoK/j8C4BH5vY/4+080lBjpXBHU160vv57vR9NgPk1&#10;tHtrB4Y02N7V2FTxZeuiKiKbL4QnHzqkaoBH48V/Db8nUxY/4COOYYtEwccGUV+0Y/wU6mzku8M9&#10;p4TGpjdhTz0t3A/aSW/Z1S1jtpTSxajTLpezaixBP4P+uPZDxp0LCaf5Ps6W1JtCrMcM8VG3jkFz&#10;+OVJDcWsLf7z/j799vVKEnPD/L/xfVlHQ9XW7Pw+F3ji5DFkMNRRNmYoiC8tJJI6VUSxkorv4QTG&#10;GZQJAjE+m48GKkEHI/y4P+H/AFHrU0S3CFG4N/hGR5dBz3z2dmu4MtSyZB5P4JgzURYWhdfHbyyk&#10;tPIolmDTSQrErHVYaPSq3JZySUycfy6ZtbVLNaLxNKn/AFUx6dF0XAQF2bwR3U3Fvxze54/r/X3U&#10;UP8AqHT5OcDpRUOPSILoiSwa2nn/AFuB/vfuy4x+f2eX+TqpJ+VP59H1+DXXtPvHv7ZFRkKFKvB7&#10;VlbduWMlgimk5ow3pKOGr2hBjP611D6A+1llH4ki14A1P5dFm83BtrZipoWGlf8AbceHyqQetq/a&#10;W5xM8YFSNWlQLD/AcAXP19jq2n1YJ+zqHrm309GI21lTLAhDhnUG4t9P95uP99bj2cQSY6IrmOhr&#10;0KFDPdYzcfpuB+fobfT/AFva9D5dFcq0z0+rUq0dtT6r31cWIP1J/Osk2v8A6n/D27XHTFM9JHdW&#10;Pw+48DmdubgoaTLYPPYmpwmaxVWoeGqpKqJ6epp5kJ9Uc8MjIwNrqSPbEyrIpRsgggjyIOCOlVsW&#10;icSKaFSGB9CDUHr5z/ze+JWQ+I3yb3b0tU0cj4KHCYncm0MoZpKpK6ircdA080VTJS0jyrFlI6uB&#10;rwppaFk9QUMYd3CyNjKY28gCKeYIrioH+oHrJPZtzXeLdZlxUsCDQEFSeIqfKh4+fQNbd2VW1LIw&#10;oWeKN18qj/jlddX1X+g/HtDXRx/l+fRkaHP+fj+XRsutOmaGHKV+D3NiHMFTQzS4uojLEM7rA9OR&#10;KE5v6j9Pp/j7uTpz1bTQV8uHVrHwD7Zz+0KXeXTe4MtUQ43bmMhymx8Q6Ex08ArqyTLkPdeZavKU&#10;7WIJOonixuZbZdeExSpAOVH2HP5nVX9vQc5nsFmjSdQNQOlz5moAWuPIJT5Y9erBajtOIEf7k47/&#10;AOANv+hrezZrj59A8Wo8h0lt4/IHFbF2ln90ZLNU8MeLxNVV0kbgF554KaaoSniRpU8s0ohIRAy6&#10;jxcfX23Je+CpNfWnzPl0ptNs+rkVKGlRqPotQCfPhXrVJ3Pha7dGdye5dzM+WzmYyU2XyNfVOWkl&#10;qKqQzTSObW1STOzN/Uk29hzwwc/t+fUlkjywPQcKDhj7OotLtumppCUpFBC/VSCfxax/2PP+HuzI&#10;V9fz9eq/Z0I+BxdqhGSJi2kAhv62ufx/vXvWmhz/AC/l1TVgn/Uer6/5MHTsWa7m3H2nlsMlRi+v&#10;toS0uPyExAWLLZc/awgIy/u3xi14PJ0alJ5ZfYj5ZtBcXOsioRSflqbH+Cv7Ogbz3uBtbARqaNM6&#10;innoSjkj07gg/MjraJpZwVWzAhrfkX4AP9bc/wC9e5MU16gdloelTBMJEUkgO1zp5/qfoDzb/kX4&#10;9qFNek7CnWqT/wAKRfh3Qptvqv5idd7Io6Oo23kajYPc+VwcUcSmDI1jV+EydZTQU6iSSTK1VbDU&#10;1skgZpaqjifWXQqAOcttC6LhFpUlXIoBUmoNPU1ap+zqXfbXeWl8SzlapoHiDEk0ACsAScAALRR5&#10;aj69Vj/y7txbS3dsnOYDLx4yXcmMyss6RVCKJPBLZxa7OGAKm/Fxcfj2A17+J/PPUrkjo7G8eqto&#10;Y6uaoXC0poclT+UTUl9NPWabGchApSMp6nNnGpL6bn1WJ1cfs+3qrNTHyNB0DvVvbFN8Qfk91z3p&#10;jqmqxGJw2Wotv9uUWKQ1LVm266Ux5uJKUSRR1TCm0VNOPKAtVBTygExge1u23x26dJQTQEBqZqpN&#10;GH7P558uirfNtXebWSCgqVOiuKSDKmuTx4/Ko63T8BW4Ddu3MJuva+QpM5gdzYekz+DzePkSSnra&#10;KsgSopqmnkX0yRTQyK6N9CrAj3M0ZWZQ65DAEH1BFR1jVMr27mOQFWUlSDxUg0I6c/4Sqh0CIVNm&#10;0i5F+Rxx9f6/04N/e/Cp1Txq564riUUi0SpYgg3Y8n/EX+lub8Dj37wutmavn1xGKsQ3iGvyBSw+&#10;lhYCw/UB9f8AYW9+8Pr3i+VeuQxWli2hSS2gkfTni9iL8f1t/iLj37w+teL8+qkf5t3zz2/8P+ja&#10;zaO0d60WL777IoTS7Sx+NjFTW43GGR4K/MygSxfw8hUlgopnDu1WGMMTCnnkgCvM+7fRReDEw8V/&#10;Tiq5BPyPkDx404VA65I5eO7XHjTITDHk1wGfiBw7h5kcKUrg0OjVv7cW+e/98bh3luPMZfcVdmsp&#10;Plq/LZOS0lRUzu0s80hbVqeWRi7H6kn+nAjZVZjU5YmpOSSTWp6nJEWBQqgAAUAHAAYAH2dLfa3W&#10;uMx0dP5KFJJrhnZ21G9jyPSLn/Ye30AXj8v9Xy/LrZeorx6HvC4YRmGNYEXSLD62H0/2F7+2WauP&#10;8nWgPX/V5dXqfykviDL2T2q3b2+9p/edd9arHWYyTJ+mCrz7rDNQxrC0LCsjo4m+5lXUiqxptZdJ&#10;DG4m5X2s3s/iuoMaca8C3kPn6ny9eNCCOe+YBtlr4MTFZZe0cNQj/E1QcV4A8eNOFRtO+5T6gP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YG1x9Dce/de697917rjoTTp0qF0lbDjg/UcfS&#10;/vVOt1668UZABRDpXSNQvwPxz79Qdeqeu9CHTdV9H6eBx/rf097p1qvXtCcDSLBdAH4sbcW+luPf&#10;qder15URTdURT9LqAPeqU63WvXdhe9hf+v8Atv8Aig/23vfWuu/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Qq9Nf8AH80n/UBUf9a/YT50/wBwW/06f4ehv7e/8lNP9JJ/x3o4fuG+sgeve/de&#10;697917r3v3Xuve/de697917r3v3Xuve/de697917r3v3Xuve/de697917r3v3Xuve/de6oD/AJn+&#10;bXH/ACp2PSmRl1dH4ufSDb65/cy3+n+0+xLsjUQj+kf8C9AzmRNUg/0g/wCPN0C+wM2kiOC7kksL&#10;k825P+v7F9pL0A72Lo0GAyP7CXfSSQFJ/I4sCAPpz9fZ5C/RBMgJ4dK6esRYG/c0kgXIP9Bf8c3u&#10;L/T6+1Jag6SLHnoKdz5gLFUku5VWsouLfQfTn/W/1vZdPLxPRlBHXqlb+aZsWDs7oqnqFpqWtyOy&#10;N00mcilqVLSLS1KSY+pSK1tKmSqgmkv6dEBY8ovsI7yPFSv8Ofy4f7PUh8ov4ExT+NSPlUdwP7AR&#10;+fWt1FgThcpUYfIUccMtJIHhIUEGGTS0RW31V1Nwf9h+PYXpWnUiUp0MOC2/D9o9MadC1WRLS3U2&#10;5HP9QNRH+8+9jrfHoWcltzc2ydgvl6qCbG0O40WhoHvYyEtK50o3IGkFr8XX1D34Cp6qWBPHh5fb&#10;0WusfWwi5Y6iL2/pxcj6/wCx9uaa9VBrx+zqIIGT8Ftf+p+t/wAXtz73jh1ph6V/n084+maQr6C2&#10;o8+kHm355t9femx15QTx/wA3VtvxFocfsjDUtYfHFltwUcMlfJGtnCJNVPEjMxb/AHXMtwoUXAve&#10;wIMbOkfQX3uUztp8lr/gH+Dq3jrvc6TzIPM9/QPr/VV54HPPs/t5aHoF3cNQejj7LyweGMiZm/bs&#10;SP62v9P629n9tLUV6Dd1FQ9GAxVYDCgLMCx/oeSRb6Wt/Q+zdDUdEkiUNOlEanSzHkBkLcEm5+n9&#10;Pyfz7d1dJhHX9vSVzOQCRSN5LjTbj+tyfrbn/fH2zI9B0rhjqada7n87XpN9/bQ6s7pwWMo6nL9e&#10;5Oo2luKrWNzUnG5UI9GWdfR9tS18TqAykiStGkjU1wLzPFrCyjiKqfWhyPyqD+3qUeRbrw2kgP4q&#10;OvpUYb8yCP8AeeqUNqwQpTLUU1BHF9wFUoyi6kWDAkg/2h/vHsIsAQB+3qSz/k+3PQ5bayFdjpKB&#10;mRp5cZzE11KmFD6VBYFQFU2tybLcD6e2T/qz1oenQr7t3HjKDL7b37gKNsZPRZFmzYhbQftamIU8&#10;4awKMqC8mnQLlBbS1mFmfwyH/hIr9hwf5dN+H4yvEc61IA/pVBX/AI0B/wAVjpxrO5INQ1V89/z6&#10;1/6N9mBuB0GBb9F2747NG6sfhcBBVzzU9JUvlquNmRkMhRooBYWIkVGl/pw/5vwzJJ4tPln8+jfb&#10;IfBDP64B88ZP+T9nRRqlFnkc2JDGxuSP9b/X90AqKf5B0Yn/AC9TIqRQEUaGYNp/PFjx9f8AW/2H&#10;592NKde9af8AFft6ErY+3K7N5nF4jGUUtXkMpWQ4+hpIELPLNM6Rxxoo5LO7AAcEk+/EH/N+f+Hp&#10;wUTJ9Kkk/n1tx/ADrePpj497P29W0MGN3HnoZN2boEKsJGqq064kqNZLCamolhgdRpVXjawJJZh9&#10;y9D9LCK8W7j654fy6hnnS8G43Z05WMBB6VHxEf7YnPmKeVALGcZVh4l/cGprWsb34+v+PHsUI3n0&#10;ApU6WdHOokQ3sGa31sLX/r9LC3+8c/n2qU9ImHSI706j2131032Z0zu6loavb/ZOzK/adaMjAaiK&#10;F6qB0p6vwrLA7S0NT46iIpLE6yxI0ckbhXWl9ai9heI/iUjOaHyP5Gh/Lp/bL5tsuI7hK1jcNg0J&#10;AORXPEVB+R6+eL218de/f5dvyPm653zE9BnV25BmaTIbdnZsflaGvpGKz0c8semaOCpWSCQ6LrPT&#10;zIPpcwnfWEu3P4Ug0sKHBxQ+lOP2+op5dZL7ZucG7w+PA1VJIqRQrpwQRk/MfIg9WI9adyHfeDSY&#10;1tXUVEcIjq6KtKGRXIAswCnhweD9CPbQow6WOaH5f5ceXRb+8MvSxZbKUEtNPHQVaRxU8s4BVNYb&#10;9h1uzKFYMAxNvp9L2GqVP+TrVaHPoM/kOrQf5NHz2q+ot60vxj743tl4+s930lPt7pLI5ieM4rA5&#10;YV1dVnGyF4hLSwZyTJGOOZpjHHUQ08JjEcokgGHK+9fSP4EzHQ2Er8KtUn8ganPkaV9RHvPfLX7w&#10;i+qtkHioSZKDukSgH5lQoxSpFaGuDtne5M6hHr3v3XuvE25PAHJJ9+Jp17qjT+Yp/OU6I6H6+3v1&#10;38f9/J2L8haw1O0sdXbIWKox22avwxk5OqyVZQ1eIyL0rTAR01MKsPOkkNQ9M0bEA3euaIoozHbN&#10;qkONS/CnzqQQflSvnkYrI3K/ItxdyrLdpohFG0v8UnHGkEFfU6qeQoammmVVw747R3Lkd29iZfL7&#10;kr8pkJcrksnueplq6qrqamaSpmqJ5pXaWSSaWZ3dnYlndmN2JPuNDVyWNaniTWpPqf2+fU4KBCoV&#10;RQAaQBgAAUAAHAfLoUcRhaTG00NNTU0EMUcYUCMC3+9n/e/b6DWAB02x9el5j4CFRIox5A4CkC5B&#10;ub8WN/fqfs62v5+vVonwa+DfZXyV3xtbLz7aloepqfKvPureuUhmWhaKiamapooHjeBqitnSZI0j&#10;jkVhqMhZFjdlMNp2eTdJAFBC17nINABT7M5GBnPpnoh5h5jt9jiZmYGQjsjBBYk1oaZouDViKY8z&#10;QHcV27tvAbSwuO27tjD4/BYPEUUOOxuLxcSwwww08SQQxoiAC0cMSIL3OlQL8e5hggS2UJGoVRQA&#10;Aegp/k6xxubqS8cySsWYkkknzJJ/LJ4DHT17d6Y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oVemv+P5pP8AqAqP+tfsJ86f7gt/p0/w9Df29/5Kaf6ST/jvRw/cN9ZA9e9+6917&#10;37r3Xvfuvde9+691737r3Xvfuvde9+691737r3Xvfuvde9+691737r3Xvfuvde9+691rZfzcMn9n&#10;8xuvoeOfj7iJOf8AHcm7B/0T7PtoNFP+m/yDoLb+tXH+lH+FugS60yrFHIIGktyv+N/6g+xVbt6d&#10;Ai7jr0cXbFYGgjf9LaVHJA5ve/0P9f8AjXs/hfAPQanSh6WlVVaaVhpUEfqueBfgg/k2J+o/2HPt&#10;SzdvSZRU9AbvLI6Kec6lLBiSRb/U/wCx/NvZXcvQU6NbVKkdV6fIGSl3BtLcO3KyRoqPPYKpw9RJ&#10;HbWiVMDwuy/7Uoe4v+bfj2H7t9QIPmOhVt36Tqw8mB/Ya9a8Hfu263AZ+mpKXHy68Ksu32qizMs9&#10;FTuxxtTyNIdqIqJQOBIri/BsGJcMV/1U8upJhfxkV/UV+zyI/Ig9LDoTbG4uw9w4HbNBjnmqKjJQ&#10;01PklVvDCpV5C8xX0hUWIt9bkAgc+2HTUv8Aq+XTtehF+WXZ+O3JuNOvNtQf79zrXJzYmlrn9TTy&#10;w09NSOQzOWZY5YplBsNQINvpa8daUPDptIjGNVRVv5en+H/P0ThYxfU3DA/j/bk/n+nt4CmOrcMj&#10;rLEAzOALrq9V/wDEC54sbe/Nw690pccIadFrKiVURZBaNranLHSABcGysw1Efj3RnoPt68x8MFj5&#10;cOj9dQbsUT46NNCxrBGq/TgAkD6kk2+ntXBJ0FrhK1J6tM6o3CJZ4wbf2CQB/tK3/wB9/j7PLZ+g&#10;5dR46P8A9d5HzUqC1wY+P9gOPx7P7N646DF8lD0aDDVbNDC2oAsdRBtybcez2J8dB6dfPpTPUhIi&#10;oYkaSLEDgcgXt/h/vP5/Ht8tTpN0HO5sqI6VwbDSWUt+D/iOD9be0U0mOjC3iz0Sju+lwm99tV+1&#10;9wxyy4jK/b/dxUzmJz4KiKojtIBqX92Fb/1AI/PsO3zCYFTwNP5Z6FW1s1q4kTiK0r8wR1q99iUY&#10;6m3rnsFVRzVdNRZqXH5BlBDR1MUhbygfX7arpmSohJ5CPYi/AAkkeglPQmv7f9nqX7ab6iMMODAH&#10;9vS9wNfhshHTzwVXj9Hohci/0APP5X1H2wxDH/Vx6cJzX+f+qnSyqqGgrcTXYqSoUGqo2jhC3/WV&#10;NgTcflrfX3Z3Crk/l/q4dVVyDX0z+Y6KFufBb02/RfxCpSjSkSpSmjWqIErlgDqQJFpkCG+r9JHH&#10;6ubNoCvaDX9nVLmETuXwK8RnyFP9WekNUzVNQkUlQytMw1vpAAvYcD6fQce1kYoM/wCHq6LoUAeQ&#10;NPzNeocaWXS7D1k2AueP8bD8+7g0OK/Z6nrVDT7PPp4oodTppN9f0J4vb8D+n+v/AFt7q2MdX0A5&#10;/wBXHqzP4J9S/wAR7God+56KRMRtSRK3HIS6iev0q9OCV0HRT6xM1jywjRlZHYe1thEJJAx4Ka/n&#10;/qz0T8wXf00BQfE4K/7U4P8ALA+35dbFOwc2k9LEoI/RcADjhbf4n6H8+xtaSahTqI7yKh6M/t+v&#10;EkEDHm5so4+nN/6X9nsL1HQenjoa/t6FOklJRFBXk3IPBtwP6+1yGo6KnFD0pqV9YdtIXVITYX/w&#10;uSSbX5/w9qFNekzCnVZv8zD+XFt/59bH2n9juJdm9q9d1rnZ+4cg9Q+Okoq2SH+JUVbTQ6/1pEss&#10;MyIZFljEbftyMUD3MOxHd1DRkLIuAWrpKk5BoDT1BA+R+Qx5Q5rPLjssgLRPlgoGpWAwRWlfQgn5&#10;jhQ6d+69pdlfEbtHcPV3c2AyOyt7beq1p/ujAKmkqKfyLJT1CuFaOallUCSOaBirx8gkkWiea1ls&#10;5GjkGlgc+uOHyp/h6nyzuo9wiE0LBkYVBFMj9oofIjiDinTx2dn8NvjGtl5J1gr5oIxLPRXqKCoE&#10;fkGqOWNvLCzg/pZBpK2YgH3QHh6/y6vp9f8AV6eXl9vQUpjZKzFiL+LYevpSqOYqWoiFQgGoqzRE&#10;qwt/rAfS/B97Brg9WJ008utjD+Xr/N/w+0MLD078v8vT0NNS1c9RtPuHGUaLCqVU71D0Wbx+NgHi&#10;CTSt4aumhZdBVKiJNDVDDfYuahbjwbn4c6XA+GuaMB5ehAJ+VMiLuauQ2u2+osqajQPEWpWgoCpY&#10;+gyCQPMHyJ7e2/52nwJ6vjSPEb93L2zk3iZ3x3W2JnZYf2vJH5qvMth6MrIbIfBJPJGxtJGtj7PL&#10;rnC0g+DXIafhWgr5VL6f5A9Bmy9udxuf7Xw4RUZdwxI8yBHr4fMivr1RJ8s/51fyJ+RWO3Z191rt&#10;zbfVnU27MPU7YyOJNPDlsnWUdSESb7zJ11OI0eSJXUCjpqYxLKyiWWRY51Bu58y3G5q0eERhQotG&#10;qOOWIrX7NP2dSPs3Itns5WQlpZVNQ7EoAaEYVWpT/TFvtHDqmii2lB90K2vnepqSQ+iP0ANx9LDk&#10;Acfn2RLGFGP+K6GRah6X1OixEA2RPoCf9T/jc/Ww9+I04GfWnVB+z/V/q/z9KCgo4q+UQQB5WK6j&#10;o/wBJ/JBHH4978h/q/zdWIJ4fyp/lPVs3ww/lj9ufItMPu7Ixf3M6wky8cFZurKXEs1OqytM+Mpi&#10;VesZGQR6riMSOoL2WTSc7Xsk+7HUvalaFzw+dPX7B+ZHQa33mm15fUo51SaapGMk+Q1ECi/nkgGg&#10;PW211V1ltXpvr3avWWyaerptsbRxgxuMSvmeona7tLLNNK5u0s80jyNpCoGYrGiRhUWVbK0SwiWK&#10;OtF9TUnzJ/M9Y+7nuMm6ztcS01Oc0FAABQAfYBT19TXoQfarpD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Cr01/x/NJ/1AVH/AFr9hPnT/cFv9On+Hoce3n/JTX/SSf8A&#10;Hejh+4b6yA697917r3v3Xuve/de697917r3v3Xuve/de697917r3v3Xuve/de697917r3v3Xuve/&#10;de697917rWP/AJwzsvzR66Avb/ZdsMf/AF5t3j2d7X8P+2/yDoNb58Q/0v8AlPQIdYufG4LHlm/3&#10;w9ii2OegTddHS2sx+zj5OoDngG/0/Bvz+CeDf+ns/g+EdBm449LWrZzTOxsQVsf8T/X6H/kY/wBj&#10;7UkkjpKoAPRft9TMtNVBeOT67CxGkfT+vspu249HNmKnqvHuiqkWlkAP+6eSfp+kf8U9kFy3Qosx&#10;U9EUw/T23O9exqzaOZrKTF1zUX3NLV1JCrMpqYKUwLZgzVGqqBiADFhrBtpQEOXxKMG/LoabZMSo&#10;j/Z+Z4ftz0arH/H7r34Qdfbjy1ZkqLem+ZYajK4DJTGGP7cIv28EaRyMHuPuzewYki9z9Al8XU1P&#10;I+nRnWpp1QzuzKy5DMZjJ1EyvU1+Rlral+LvJM5kdzz9WYkn+pPtYKY6vTHSJlyaJY6lF2/DD/Y/&#10;7x78h1H8vt/1f6uPWiPTqfj6k1DWiW5dfqvN7m3P1/4n3YrXjnrwFOmncucmp90Y7b8EhSPGU8Et&#10;dpJGqarQT2YajdY4jFYMAQxY/Qg+00jZp0xdEjtHpXo7XTmQmapxwLNYRJ+f9qb2pgND0RzjB6ts&#10;6dqpGqoxc8+Pn/XVPZ5bN0HbsU6se6ymkanjsSLR2tf/AAP+HsQ2Jr+zoL3w8+jXYGY/bxBwDdhp&#10;5Nx/rfk3/wBf/e/Z9CcdByUVr0qal2VGIdVLCwHH05/qDz7fPSSMVPQN7xrGWkl0uG0Kyta1ri/0&#10;t9fp9TyfZbcvQHo3tlqeiQ9m5iWJF9X0KfQ/634J9h24cjoUWkfVIvym6/gz26a7cuOpVlmycZGe&#10;pEQvqkhhMaVgCI+mQQKI3Y2BCp+b3C98tG1j8/y6kDZJyY/DPlkfYfL/AFevRKKBd2bbkTxzSZKk&#10;ichUVJRKFJ/T6VK3Fv8AYkj2XMRTyB/Z0dVr5dGR2WMnnAmQykc9BQUtOKp3mV01W1enUwVL+m/1&#10;9tkahT9p+X7OtFePy/P/AIvoF+5d1U+Zq6PH0N4cZSL9wsaOp1SMo5YqxBAvx/vX5KiJNOf9VOrn&#10;GD0BElUijlmPJAsQbf69zx7fyeqlesEdbGzKtrsTwAR+PqDYi3+++nu3Dz4dUDeVOP7B0K/Xu3Tn&#10;8xSU0r6KUJrkkcG1ibfgWuT9P6n8390FWA9enJHESlj5D/VTq6ToeagwUVLjcRSw0dKqxakg0jW4&#10;iiTW5+rOwRbk3Jtz7ObSiYHQF3KVro6mPqAPICtcdWZ9YZSWSnj5IPi/P+t/rj2ILR6dBK+jHRx9&#10;r1JaCHVc2I06f8QSf6f19iGBsdBm4Xj0NePeyQkksdA/4rz/ALD2Zpx6JZh0sKIsfqRp0kFQBwRp&#10;sePybn/Xt/hwpTpI/Th7c6b6r5+ZX8tb45/NKSPP76xdZtfsejxkmOouwdrCJKmVRBLFSx5KCRDF&#10;kIKWR1dbmKo0IIUqY47AB/d+XYd2Osko9Kal8/TUPOn5HyrwoLuX+crrYF8IUkirXQ34amp0nyr6&#10;ZFc0rWunj8qvhV3Z8Rd/Z/r7O5jJVu38bNGcNuGSir2w1fBVLK8LUlTW0cCyMRE4ZULKkkcyK7+N&#10;mMXXthJt8hikGQeNDQjjUVAx1O21brDvUKzQnDDK1BZT5ghSaEV/mOiZVJ3ZQ0hemlxkdTfxyvSp&#10;MhYG9uE02sLf4f09oqVPRnQHj0ziq3fUN/luWhhj0+ourF7fTgyC1+f99+PAA8KZ+dR1unXFKKgu&#10;ZsjXyVczPz5JVQEX5sgOmxt/vXtyh4Y/ydePz6d1z2LoSkEPjPN1JdODx9Rq/p7s7jFB+zz6rmn+&#10;brn/AHvpYmXWgYEkhwyj6HkX1f4/7x71rp1XTXzz0s9nDK77zuP27t7DZTL5bKVCUOOx2KilqZ5p&#10;ZGCokcFOkkkhJP6VBJ/APuyVY8OJ8h69WZQBWvAZJ4D+fWyn/L9/k/4rc20sV2x8kzmKGmz2OaXC&#10;dbU8Nbja+MSBlWfJvW01PNB6bPFHEriQFXMwW6ML9l5X+sXxZiVU8FpRj88ilPMYNfl1G/M/PY2p&#10;vp7QK8g+JyQUX1ACsST5GpFPn1sY7J2PtLrja+I2XsbAY7bO2MFSrR4vD4xNEcaKPqSSXklc+p5H&#10;ZpJGJd2ZiSZBt7aO0QJGoVR5DqHL2+l3GQyzsXc8Sf8AAPID0AwOlV7f6S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r01/x/NJ/wBQFR/1r9hPnT/cFv8ATp/h&#10;6HHt5/yU1/0kn/Hejh+4b6yA697917r3v3Xuve/de697917r3v3Xuve/de697917r3v3Xuve/de6&#10;97917r3v3Xuve/de697917rWn/m70LVHzK68lCM1vj1h47j6cbl3abf6/q9nu0iqn/Tf5B0F9+aj&#10;j/Sj/CegR60obI910XZrFwP8f6+xVAKdAm7bo4u24SlPCpBNyFLf0uePzb/H2fQrQAdBqds9K+pi&#10;UU59RV/GQVIuACSfr9Pzxzz/ALH2+y46Tq2ei/b6gZqWe6XbW39BwQP6cfT62/3j2VXa/wCXo5sz&#10;nqvTuiivSSmzEeK4sP8AaQPYful6E9m2eqsu2Y8hjs1HlMZUVdBkcfVff46uo3aOaGeG8kMsUiMr&#10;xyxyKGVgQVYAggj2R3K16Eds2mhHEdBt3D8sNydtY6nj3rXUGO3Bi6F8VNDCXiiqhqiZalUdfHHJ&#10;MykGNXbS66hpDooLo4xG2B0Io5vFFTx6rx3PvaKI1CtPTi0hA1Mb3uv1uOSPakYz08aH/L0GsG8a&#10;jI1AggeOdi1gEDHhrj+ljf8A5F70Mef8utgEf6q9Kqv7WTY2MpqbEpRZTdtdGUkpZGZhj0KnxTSo&#10;qsjP5dLCF2ViouVKuGFHkpw6beQIesfXVHW5CoTIV01TV1tZXGqq6mc6nllk1s7uxNyzMST/AIn2&#10;0M9IpGJ49Wg9O4tlqMdaNyfCl7/8Gb+p9roFzXoqmbj1bR09RaaiP0t/uv8A6FT2eWy9B27b/V+3&#10;qxjrOltTx+gm8VuTb+zf/e7+xDZL0F749GpwcemGAreVdQJHAsfyLfqvf+n0/Ps8hHQelPHpR1pI&#10;gf8A1VrMGtex4vq4v/re3m4dJouPQEb3bTRS+rTdSTYFb8nnn839lVye09HVoMjog/a0r+NeS1yl&#10;yfx+n2G7huhVainVVvctZPDkRMjkSwyNNE/9HUMVI4+oI9kdyehNaHRkYpToEsJltm57GSVrtjqP&#10;O0olOWxUb+pGie3mWFlD+CUNG+oakRn8RcujeySRc1HQmik8QA/t6DzsXtcUWDnxlDkaQU1mhtGx&#10;FlC3/AtySfahXAx51pj16UA0z/qHRH87vZHdpPuYC9hqLMf6AX+n4HtwsKfb8/8AP14/6vPpA1m9&#10;1Z7LUxFg3BRjyf8AWsRe/wCfdlcDr329Knb+4KXQlVlKuGnRrGGn1Wkm/ULItmc3awJCEC5J4B9+&#10;JCdecKM16Nb1dmaivyFE5VYIPEpip4+AguRybAu3HJP1NyAL29to2Qeii6kL/ZnHVsXS9Q5q6cX/&#10;AOOYI5/1CezqA56Dl4Mf6vn1Zx1XKxpYgzAL4iT/ALY8ezy2OOgzeCvR4dns3ggOq9mU8X/1P5sb&#10;f7f2JrfoK3Iyfz6HjF3aKI8jghAP63/FgPzf/kfs1jz0RzdLWgKguoOonlvrxpt/W/11f7C3+PtU&#10;nSJ+nL25031737r3Se3VtLa2+sBktqb025hN2bZzMBpcrt/cdLDWUdRHcHTNT1CSRSAEAi6mxAIs&#10;QD7amhS4UpIoZTxDAEfz6ft7mS0cSRMyMODKSCP2dUf/ACS/kJfGrsrG57K9Hby7A6I3jVTy5DH0&#10;VLJHuDA3MX/AQY3JT0tciPMgMbLlY1iLuCrR+NYgje8mQOC0JZG4gYZeHDND+ZY06kLbPcm6gKrc&#10;qki4BYVR+PEkBhw8gor/AIdZH5G/ypP5lnR9aj0vx/7L7Q2zLRrPDnuuqOhz02tRqljkxe28rnq2&#10;nEZNg0iKJPqn0Ngfc7Bd2x7omI/ojX+3SWp/LqTbLm7bb6tJ41+Tkx/9XAlfy6IBU9J/L9MtksHP&#10;8eO+o81i3aHK4l9n7hWqpnB0slRAcd5YWB4KuFN/ZabZwaaWqDw0nH8uj0XtuVDCRNJ4HWKH7DWh&#10;6HjYP8vD+ZF2NVUEOJ+IXyJoafJzxpT1+5tsZPC0+mRS6S/c5uHHU6wFRfylxHyPVyLqk2m5emmG&#10;XOR2PQ1+dKdF83MO3Q11XENRWoEqk14cASa9bEfxV/4Tm4mpx+G3L8quzuwcfkJMbDU5LrfaSYSn&#10;aCrMknlp5MzT5DcEFRCsapcxRIWL3WQFSPYo27lFpM3FV4duDXjUVDGnlkg9AXd/ciK3xZqspONb&#10;F1UUpnSUUmufxDh1sC/Hj4PfFf4rPPVdHdPbb2hmqumSkrNzzNU5HKyIsaRsgyOSnq6qGOUIGkjh&#10;eOJ3uzJf2MLPZ7ewNY0Fcdxycfbw4+VOo33bmq+3oaJ5OypOhAETj5hQNVPLUT0a72Z9B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FXpr/j+aT/&#10;AKgKj/rX7CfOn+4Lf6dP8PQ49vP+Smv+kk/470cP3DfWQHXvfuvde9+691737r3Xvfuvde9+6917&#10;37r3Xvfuvde9+691737r3Xvfuvde9+691737r3Xvfuvda+P80nCvkPlhsaqEYdU6KxUIJB+o3Buh&#10;jyD/AEa/sSbKtUJ/pH/AOgdzG+mQf6Qf4W6Bbr7CMiteNQBq9IBNzz7F1rH8ugJeS9Gl29QaKYBl&#10;jBIGotxf6D62JF+T7PIUx0H5WqelNV0V6Vtaq2g2Jb/AX/P/ABPA9vsuOmFep6AneOOaSkntErAu&#10;17fXgWt/h/xr2U3KVHRvbPQjoifbGAlmpJB4kP7VrW/2n/ff74+w/cx9Ce0k6rQ7e2hPJVysIE4L&#10;g8f7Q3H1HslnToRW0uOqyuzNh1MlTW2p10tG39k/6of4+yuRKHo3ikHRKt0bHyyawiMESRtKHUVH&#10;0+iklf8AePbFSvS9ZT69Bm+1tzMzRrUTwxTKYp1pg0WtTwyuYihZSDyDcH3XqxkJ8+lftbrmqDXN&#10;IjFmDMzK1ySwJJJNyb83/wAffqdULAf5+jqdbbCqljpAaZQPOt/S39D/AI+30TpHLJ1ZT1Ps+ojq&#10;aE/bqLQpYaf8T/j7M4Y6dFVxJQdWgdV7elhni1RIB6D9D9NK2/2/s7t4+g5dSCnR8+v8ZJHSpZLa&#10;k9IAvbj/AHi//Eez+0Sg6DF7JU9GSxFMY0iN/QQLjSRcgH8/4H/ins6iWlOiKZ+p9bCRHIWDfpIC&#10;25H1/qR9Df8A3r3Zl6bibNOgL3vTsaSfQysHVmXi31JI/wATx/sTf2V3QoD0cWjZH2joh3adC7Rp&#10;6L20iw/Nyp/4j2HblR0KrRuqsu58XI1ZKQgABkAvfn0sfZFOvQmtWqOqseyaPK4yvra3GyzUdbTy&#10;CSnqaYlWF9amxH4ZSVYHgglSCCR7J5F6OoGpQjol2/t7ZuWndZVr6epia09RTOrCZtKh28VokiDE&#10;E6VBAvYDj3RCFNT0ZCUedeix5XfmZh0qUys7/UoSqKbji55ta34B9umYLwB6d8da/wCodRaHc25s&#10;qVFNTzUTXs8sjrKWuQB6WhAW3+B5908Yn5fs/wA3TT3FeH7ejM9fYbIVTU89WZqmolmQyTzFnZjp&#10;I5ZiSbAWH9ALD3SpJ6YZvXz6su6gwsy1dETGP8ygBt/i3tVCuR0WzN1bR0zjZUq4NUf0Ef4P+oXn&#10;2dWwqeiG8ao6sw6so2+2jstj4jY8/wBPr7PbVegzfN0dbaUH7UFvSQQbW4/Sfz9Tb/W9iO36C1ye&#10;PQ84sWjjBAtpFwP9h9f9f2ax4/Z0Rz9LKg1epjcBgBa355P1/Fh/vf8Are1SdI36cvbnTf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KvTX/H80n/UBUf9a/YT50/3Bb/Tp/h6HHt5&#10;/wAlNf8ASSf8d6OH7hvrIDr3v3Xuve/de697917r3v3Xuve/de697917r3v3Xuve/de697917r3v&#10;3Xuve/de697917r3v3XuqV/5hmCkyXyJ2jUqOF6ix0F7A8jNZ9vr/wAhD/Y+xdy9HrjP+nP+BegD&#10;zZKEmX/mmP8AjzdA1s/APECGQLwdVlFvqbfQf7659jW2hK9R7cz6j0POJxzRoqWAsAouNVhx9LDg&#10;n6/737No0oKdE00mrpzqqL9p76rk8CwAvpv9eRcfS3193KdNI2k9BZufDM8M1lupvxwfqF+vFrk/&#10;8T7QTRdGdvL0UrsTa8s8MlkI/bHBUccf4gf6/sguYSOhFZzjoi3ZOwKieomZYweHv6V/1Lf4eyae&#10;Kp6EFvPToge/+rKt6ipIhDftsCNC/wBR/tPsslhr0dw3AI6KVuPp+scykRH/ADhuDGv9AP8AU+0T&#10;Qnpas3QcnpquMo/ycfU+rQn/AEb7a8Lpzx+ltt/pytXTqjP6lX9C/wBR/tPtxYT1RpujXbD6pq41&#10;pCYdIEqj9C/0P+0/Xn2sihp0ilnA6Pn1z17UQzUbNGBpiXjSv9T/AIezKGLPRNcXFej57A2pJDMg&#10;0lRZTqsPrpH+A/p7OreIk9EF3PQdG72bh3ihiuP0pYG3JOn/AFvz/vfs+toqdBy5lHQ00NAwhVtb&#10;Af1P45Iv/wAFB/4n/X9miCnRQ71PWaqpSSz6wb3IQ8CwvcD688G/+xPvzLXqoNegZ3jQO9PKAG5R&#10;kBI/x/3v2W3Kfz6N7Z+iXdj4OWVFsoH6eABb6j6249h25SnHoT2kvVcfbW0KiWqm9H1ElrqP9Sw4&#10;4+vsjnjz0JLWXqsrs/YFVI2R/bYEEC+kfjV/hf2USx+fR3FJ0QHe3WlY4qQsRt5W40D/AA/w9o2X&#10;oxSUHovuU6rrHlBMB/AuUX/e9PunTmoHh064Lq2tS1oCeQD6Ft9Rz+n3sCvXtdOjW7A64q0FLeLn&#10;zKOEH9D/AIe3FXpPJL1Yj1XsSqiqKEeMgLEhPpA/Lf4ezCGKnRZNJSvVnnU+1qiKpiLKRYIBx+NK&#10;/wCA9nNvHToP3UtR1YL1xhpYqeM2sUisLj63B+v+Hs+tIz0Gb6UHHRuNsUTLTQ8NcsGF7fn6f0v7&#10;P4Fx9vQcuX6GCihBEZIsNFzoAA+lv99/vfsxRfPonkbiOlZRKQrEq6m9wSLAg2t/r2t/vP8Aj7Uo&#10;Okrnqb7v1T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FXpr/j+aT/qAqP+tfsJ&#10;86f7gt/p0/w9Dj28/wCSmv8ApJP+O9HD9w31kB1737r3Xvfuvde9+691737r3Xvfuvde9+691737&#10;r3Xvfuvde9+691737r3Xvfuvde9+691737r3VW3zRwaZHujblUwUlOuKKAFgD9MpmG/3jV/yM2sP&#10;eVItcLH/AIYf+Or1F3PE2i5Uf8KU/wDG36B/AYJIV50+u9jx+L/Xj/iPY4hipx6juaby6EyjoBFE&#10;ptb6XK2+v+xH0Fj9P+N+1qp0WvL1IehDRgOpYB9RvaxP1451Xsfyfp9f6e96Oq+L0ic3i0kjkSy2&#10;JOn/AFuPr/W3tNJGCOlsMmnoCN27WSZHjZUb0WubX5H/ABH+v/vXsquINWOjq3uaGvRX957Bhlmf&#10;Ukf1b6W+lj9fZLNbUPR9bXVR0VPdvU1NNLOzRRX0G/I/qP8AY+y2S3BPRvFddF7zfSdM4kLQwAFy&#10;Sbr/AK/49pGtqdL0vOkR/oOptY/Yh+t+Sv8AxX219Nnp76z/AFU6VWF6TpFI/ZgNmBIuP6jn/Ye3&#10;Bb9NPedD/tTqOmiWn9EVxKPpa17f778e1SW9OkMt30anaHXkEMkBEcfEYta39Sf6j2YxW/Dopnus&#10;Ho0u1dqxQMmlF5Vebj+g+n55/wBh/rD8nNvb06Ibi4LdD3t/ELDFGqhQSlx+fpwf99f6f7b2cQx6&#10;R0S3EtT0IEUCIkSBeDcH/ED/AHx9qQOHReznPXKqpI9B1C5XUQb24swP0t/j7sy0HWo5DXoMNw4x&#10;Z4HAtdWI/P8AU/4+0M0dR0aW8mk06LLvbbaTIn7aAXHFx/h9f+ReyO5h1Z6P7WfTx6JN2LsOKoqJ&#10;LrGf1cm39G9kc8XQjt58dEM7B6qhlNfdYrs3+H+1eyqWHo8gueHRMN19NwSeYGKEFpD9Cv8AQe0D&#10;29OjJJ/ToGK7pOFmHopz/r6f999PadoKdPienTjiOk4LgaIfwbAr/Uf4j3ZYD1oz9GJ2X07Ci0+m&#10;OC3kVvxf6E+1UcFOksk9Ojv9d9YwwzUpKxWES/0/qf8Ae/ZhFD0Uz3Nej69fbMjgmjISO66QeR9A&#10;q+zeCKvRFcz46ONsnbyxwKosLx3J4P4HH+8/73/X2fWsWOg5dTaj0YjBUCrFEAPSgUk3+gsbcc3+&#10;n+Hs4iSg6Ip5KnoQqWJV8alyotza/Ava/wDjb+ntYop0WsamvSpVQqqovZVCi/8Ah7UjHSY567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Ct0z/x/FL/hj6j/AKE9hPnT/cFv&#10;9On+Hoce3n/JTX/SSf8AHejhe4b6yA697917r3v3Xuve/de697917r3v3Xuve/de697917r3v3Xu&#10;ve/de697917r3v3Xuve/de697917ognyixyVfZmFmaPUV2TTJq44Ar8if9c/q9yZyWmq2Y/8Nb/j&#10;idQ/7hSabtAP98r/AMfk6BuhoEjX0owYg2Yjn6/04/3j2NUTqOJZOlTS0yMoBWRlC3RlBF2FrAmx&#10;A4P549qFXpKzdZ6mlUMbBeI9VlA+t+eByqj63/2BNz7sy9VVuk1W0cbKy6TpbjWPx/xXn2ndadKY&#10;5D0H+awqTIR4iQRYEgf4c/jkEce0kkQPRjDNpPHoJM9tSCWQhoGc3Nzx/Q/i/wDvHsvmtweI6M4r&#10;gjz6BnNbEppJHIpnZWUgtZeOf6X/ANv/AMR7LZbX5V6M4rw9BfkOuqZi5NFIPVbhR/h/j7SNbfb0&#10;vW7+fTB/o0pdf/AKWwPPp/3n9Xtn6fPTv1XzHT1QdbUykWpJDyCbqptz/wAG+tvbq23p/g6ba8+f&#10;QlYXYUCeP/JpFCsPqo5+vB5/H/E+1cdr0ilvD5dDJgtqQRMiilZdKgaiova/+25v7MYrcDgOiua4&#10;LefQxYbBxxOCqk3Au1h/Ti/P++v7MYogOiuabV0IeOoljCqF403LEcX/ANb6fj2sRei6V69Kilpk&#10;YHXqs1igX8j6G9vpe3+F/wAe1CrXpKzU6gVMNmdfGygLYgkcW/1gL8f7x7oR1cHpJZWjWSK3jsdO&#10;kgWN7/T6f48+0zr0shfNege3HgkkVToa7EagAPx9P99z7L54ujeCbouO79nwzSsxhYghhwoP4P8A&#10;j/xv2S3Fvno8trn1PRW91ddU84qSaRyDYadK34v+b+yuWH5dHUVz8+i35/qanl8tqGUjWeNK/wBB&#10;+NX+HtC9v0YpdH16DOr6dpi/GNmIsOdC/wDR3tk2/SkXnz6m47p6mU2OOmF/zoH9f+DfX3sW/VWu&#10;z0Mm2+q6WMQ3opf1jjQv9Pwb29qEtwOkkl0fXozO0tg08MkH+TMNKL9VH9Sf6/j/AI17XxQdFk1z&#10;8+jQ7T2tHDICKdgQQFvb8Af0I/HNv8OfxY3t4KeXRFc3JbowW3MOsEOrxEMBf6cm4/wNwP8Aivs5&#10;gix0S3EtehUoKYRoo0XYcgkc/n6f74+1yL0VSv5dKujgB06gSpiOsD6XvaxP9fz/AF+h9qFFekrG&#10;nTt7d6a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Fbpn/j+Kb/tX1H/Q&#10;nsJ86f7gt/p0/wAPQ49vP+Smv+kk/wCO9HC9w31kB1737r3Xvfuvde9+691737r3Xvfuvde9+691&#10;737r3Xvfuvde9+691737r3Xvfuvde9+691737r3RMPkTAJN8YpirH/fqwrx/1F11uf8AX9ynyOtb&#10;R/8Ams3/AByPqE/cliL5B/whf+rkvQMU1G7KSuhbfT8Xv/sL/j/W/wBjf2N1WvUcs1OnuONIl0oC&#10;Be5v+T/X26BTpomvXJlVhZhcHj/bi3+9H3vj1rh001NGSXl0kq4u/wBCfpySPpe9/p/vXtpl6dVu&#10;mCrplYWZBIeCbc8fT/e/bLrXp+N9PSXrsSrlj4QQT6Rxx9bnnkD6f7z7TtGD0rSWnA9JGt29G5a8&#10;A9VwPx9DxY29sNB0rS4px6S1RtNDqIph9Twbf6xv6fz+P9h7Tm36Urc/PpuGz73U0q/XgD68f19P&#10;1t/xv3X6c/Lpz6n59TYNoKosacf4AkH/AGH6b/8AIvdlt+m2ufn0pqPbcSBQ0I1CxCg3+nPHF+P9&#10;v/j7fWDpO9xXpY0eFWN0HiRV4B/rx+L2/wB9/W/tQsdOkjzfPpUU1Iqsvo4AsB9Txx/jb6+31T16&#10;SPJXp9p6ORh6U0C3DPxcG39L3/2H49vBSemCwHT4qqosqqoveyi3t6lOma16wVEayIdWri30JHF+&#10;f8L2vyfp+SB7qwr1ZTTpO1dP6T6PWGK/4cfUccG1/wDivHthlr0+rU6R2Sxiyr6YrD+0Ppzx/Xj2&#10;mdK9LYpKdBlmturKzN4FdiTf+guD/tNhb2ilh6M4rj59BFmdmxyiYCjBNha97X/19Nrf4f7x7Lpb&#10;YHy6Morojz6CvJ7AVywFACC1/wDE8A/6m/tC9qfToxS8Hr0kpeuVYi+OAP5/3xX2y1r8j0+t58+p&#10;FN1wgHOPsb/j6f7Ehf8AW97W1+R6q95Tz6XOL2EqBB9lxqAPP1/qf0/j8e1Mdr8uksl56HoWsLtJ&#10;YXiKUo5UAkn/AG34/wCI9r4rcDgOi6W5LcT0LmHwKRkMILHi5Ym30+pNv8PZhHDToslm9D0IuPoB&#10;HGukKG0gXJ4At+D/AL78e1ip0XSSZ6VdNTqxT6eggmO/LX+oFv8AAf4Afk/n2oUV6SMadPyqFFhe&#10;17/k/wC9/wC+vz9fb/Dpjj13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Vumf+P4pv8AtX1H/QnsJc6/7gn/AE6f4ehz7ef8lJf+acn+Do4XuHOp/wCve/de697917r3&#10;v3Xuve/de697917r3v3Xuve/de697917r3v3Xuve/de697917r3v3Xuve/de6D/dHW+3t35aDK5h&#10;a1pqfHigQU8oRSgeVwCNLXN5Wv8AT8fXn2ebZzDcbShjh00LFjqWuSAPX5DoN7xyrab5IJZw+oKE&#10;GlqCgJb09WPTEnSeykULbLtb+09Rc/7fx+zMc7Xw/wB9/wC8f7PRQfbrbT5Sf73/ALHXL/Qrsr/U&#10;5X/zo/6Q9+/rvff8L/3j/Z69/rdbb6Sf73/sde/0K7K/1OV/86P+kPfv6733/C/94/2evf63W2+k&#10;n+9/7HXTdJ7JZWUrlrMpU2qP6/8ATv3487Xx/wB9/wC8f7PXh7dbaPKT/e/9jqBUdFbKId40yh/I&#10;jWYfQDnjRySbf7z9T7qedL0/77/3j/Z6sPb3bh5Sf73/ALHTTL0VtI2P2uXt9FCzfmwNz6OPr/r/&#10;AOxBA1/XO9/of7x/s9b/ANb7bvST/e/9jpkl6L2b6SI8rex1Wm/JFif82fob2/r/AKxv7p/XC89U&#10;/wB5/wBnpz+oW3jyk/3s/wCbptPQ20GMpEeT4B1EzD+h5Ho9P9Tf/b+/f1wvPVP95/2et/1D2/0k&#10;/wB7/wBjqL/oH2geBFlL+TSoE1yb2+p0fj/bX+n5tr+t956p/vA69/UPb/ST/e/9jrMnRO0VFmhy&#10;PpYizSi55P5K/wCH/I7e9/1wvPVP95/2evf1D2/0k/3v/Y6dIOi9n2uYsmSABpE4FrCx4Kf1/wB6&#10;9+/rheeqf7z/ALPWv6hbefKT/ez/AJunan6M2cxuY8koUeomcD8fRm0WFyOP6/4e7DnK9H8H+8f7&#10;PVD7fbcfKT/e/wDY6e6fonZShXdMopNyQs9iLjg8xfqU/wDFb8WO/wCul6P4P94/2etf63u3Hyk/&#10;3v8A2OnEdKbKAA05Y2Frmo5/2P7f193/AK733/C/94/2eqf63W2+kn+9/wCx13/oV2V/qcr/AOdH&#10;/SHv39d77/hf+8f7PXv9brbfST/e/wDY69/oV2V/qcr/AOdH/SHv39d77/hf+8f7PXv9brbfST/e&#10;/wDY6h1PRmyplIRMkrXDAmf883PEfBNxzzew/pf3U863p/33/vH+z1Ye3m3Dyk/3v/Y6T1X0js5G&#10;IaLKFrgMnnvbj68J/T3r+ud6f4P94/2et/6323Dyk/3v/Y6Sld0VtORl/ayKFDpbTN9f9shPP+++&#10;vts833h80/3n/Z6d/qHt/pJ/vf8AsdIyu6D2sxayZFWtqCmUc/UjnQLj/Yf7H3Q813Z80/3np0ck&#10;WI8n/wB7P+bpIVvx522RYQ11mva0tv6C3Kfm/tv+s916r/vPVhyZZD+P/e/9jplk+PW3i1zDkPVx&#10;cSG5tb8FPxf/AGPv39Z7r1X/AHn/AGerf1OsvR/97/2Oucfx222vqMNeOQbiW3+xNkIFvz/T829+&#10;/rNdeq/7z17+p1l6P/vZ/wA3Sio/j5thFUtHXWuLlJeePybIQT72OaLoeaf7yOqnkuyPk/8Avf8A&#10;sdLSg6D2pGqEpkASLemUc/X8BQbn/ebn6X93HNl2PNP956bbkawbiJP97P8Am6WNL0Zs5CAEyNyB&#10;9JuSR/rJx9Tzc+3P64Xnqn+8/wCz02eQtvPlJ/vf+x0pqToraUiA+HJBCNOp6gfj/kA8f617/wCF&#10;re7jnO9H8H+8/wCz02fb7bj5Sf73/sdKCLpHZUUapbKtpvz57fUk/TQfdhztej/ff+8f7PVT7d7a&#10;fKT/AHv/AGOsn+hXZX+pyv8A50f9Ie9/13vv+F/7x/s9a/1utt9JP97/ANjr3+hXZX+pyv8A50f9&#10;Ie/f13vv+F/7x/s9e/1utt9JP97/ANjr3+hXZX+pyv8A50f9Ie/f13vv+F/7x/s9e/1utt9JP97/&#10;ANjr3+hXZX+pyv8A50f9Ie/f13vv+F/7x/s9e/1utt9JP97/ANjr3+hXZX+pyv8A50f9Ie/f13vv&#10;+F/7x/s9e/1utt9JP97/ANjr3+hXZX+pyv8A50f9Ie/f13vv+F/7x/s9e/1utt9JP97/ANjr3+hX&#10;ZX+pyv8A50f9Ie/f13vv+F/7x/s9e/1utt9JP97/ANjr3+hXZX+pyv8A50f9Ie/f13vv+F/7x/s9&#10;e/1utt9JP97/ANjr3+hXZX+pyv8A50f9Ie/f13vv+F/7x/s9e/1utt9JP97/ANjr3+hXZX+pyv8A&#10;50f9Ie/f13vv+F/7x/s9e/1utt9JP97/ANjr3+hXZX+pyv8A50f9Ie/f13vv+F/7x/s9e/1utt9J&#10;P97/ANjr3+hXZX+pyv8A50f9Ie/f13vv+F/7x/s9e/1utt9JP97/ANjr3+hXZX+pyv8A50f9Ie/f&#10;13vv+F/7x/s9e/1utt9JP97/ANjr3+hXZX+pyv8A50f9Ie/f13vv+F/7x/s9e/1utt9JP97/ANjr&#10;3+hXZX+pyv8A50f9Ie/f13vv+F/7x/s9e/1utt9JP97/ANjr3+hXZX+pyv8A50f9Ie/f13vv+F/7&#10;x/s9e/1utt9JP97/ANjr3+hXZX+pyv8A50f9Ie/f13vv+F/7x/s9e/1utt9JP97/ANjr3+hXZX+p&#10;yv8A50f9Ie/f13vv+F/7x/s9e/1utt9JP97/ANjr3+hXZX+pyv8A50f9Ie/f13vv+F/7x/s9e/1u&#10;tt9JP97/ANjr3+hXZX+pyv8A50f9Ie/f13vv+F/7x/s9e/1utt9JP97/ANjr3+hXZX+pyv8A50f9&#10;Ie/f13vv+F/7x/s9e/1utt9JP97/ANjr3+hXZX+pyv8A50f9Ie/f13vv+F/7x/s9e/1utt9JP97/&#10;ANjr3+hXZX+pyv8A50f9Ie/f13vv+F/7x/s9e/1utt9JP97/ANjr3+hXZX+pyv8A50f9Ie/f13vv&#10;+F/7x/s9e/1utt9JP97/ANjr3+hXZX+pyv8A50f9Ie/f13vv+F/7x/s9e/1utt9JP97/ANjr3+hX&#10;ZX+pyv8A50f9Ie/f13vv+F/7x/s9e/1utt9JP97/ANjr3+hXZX+pyv8A50f9Ie/f13vv+F/7x/s9&#10;e/1utt9JP97/ANjr3+hXZX+pyv8A50f9Ie/f13vv+F/7x/s9e/1utt9JP97/ANjr3+hXZX+pyv8A&#10;50f9Ie/f13vv+F/7x/s9e/1utt9JP97/ANjr3+hXZX+pyv8A50f9Ie/f13vv+F/7x/s9e/1utt9J&#10;P97/ANjr3+hXZX+pyv8A50f9Ie/f13vv+F/7x/s9e/1utt9JP97/ANjr3+hXZX+pyv8A50f9Ie/f&#10;13vv+F/7x/s9e/1utt9JP97/ANjr3+hXZX+pyv8A50f9Ie/f13vv+F/7x/s9e/1utt9JP97/ANjr&#10;3+hXZX+pyv8A50f9Ie/f13vv+F/7x/s9e/1utt9JP97/ANjr3+hXZX+pyv8A50f9Ie/f13vv+F/7&#10;x/s9e/1utt9JP97/ANjr3+hXZX+pyv8A50f9Ie/f13vv+F/7x/s9e/1utt9JP97/ANjr3+hXZX+p&#10;yv8A50f9Ie/f13vv+F/7x/s9e/1utt9JP97/ANjr3+hXZX+pyv8A50f9Ie/f13vv+F/7x/s9e/1u&#10;tt9JP97/ANjr3+hXZX+pyv8A50f9Ie/f13vv+F/7x/s9e/1utt9JP97/ANjr3+hXZX+pyv8A50f9&#10;Ie/f13vv+F/7x/s9e/1utt9JP97/ANjr3+hXZX+pyv8A50f9Ie/f13vv+F/7x/s9e/1utt9JP97/&#10;ANjr3+hXZX+pyv8A50f9Ie/f13vv+F/7x/s9e/1utt9JP97/ANjr3+hXZX+pyv8A50f9Ie/f13vv&#10;+F/7x/s9e/1utt9JP97/ANjr3+hXZX+pyv8A50f9Ie/f13vv+F/7x/s9e/1utt9JP97/ANjr3+hX&#10;ZX+pyv8A50f9Ie/f13vv+F/7x/s9e/1utt9JP97/ANjr3+hXZX+pyv8A50f9Ie/f13vv+F/7x/s9&#10;e/1utt9JP97/ANjr3+hXZX+pyv8A50f9Ie/f13vv+F/7x/s9e/1utt9JP97/ANjr3+hXZX+pyv8A&#10;50f9Ie/f13vv+F/7x/s9e/1utt9JP97/ANjr3+hXZX+pyv8A50f9Ie/f13vv+F/7x/s9e/1utt9J&#10;P97/ANjr3+hXZX+pyv8A50f9Ie/f13vv+F/7x/s9e/1utt9JP97/ANjr3+hXZX+pyv8A50f9Ie/f&#10;13vv+F/7x/s9e/1utt9JP97/ANjr3+hXZX+pyv8A50f9Ie/f13vv+F/7x/s9e/1utt9JP97/ANjr&#10;3+hXZX+pyv8A50f9Ie/f13vv+F/7x/s9e/1utt9JP97/ANjr3+hXZX+pyv8A50f9Ie/f13vv+F/7&#10;x/s9e/1utt9JP97/ANjr3+hXZX+pyv8A50f9Ie/f13vv+F/7x/s9e/1utt9JP97/ANjr3+hXZX+p&#10;yv8A50f9Ie/f13vv+F/7x/s9e/1utt9JP97/ANjr3+hXZX+pyv8A50f9Ie/f13vv+F/7x/s9e/1u&#10;tt9JP97/ANjr3+hXZX+pyv8A50f9Ie/f13vv+F/7x/s9e/1utt9JP97/ANjr3+hXZX+pyv8A50f9&#10;Ie/f13vv+F/7x/s9e/1utt9JP97/ANjr3+hXZX+pyv8A50f9Ie/f13vv+F/7x/s9e/1utt9JP97/&#10;ANjr3+hXZX+pyv8A50f9Ie/f13vv+F/7x/s9e/1utt9JP97/ANjr3+hXZX+pyv8A50f9Ie/f13vv&#10;+F/7x/s9e/1utt9JP97/ANjr3+hXZX+pyv8A50f9Ie/f13vv+F/7x/s9e/1utt9JP97/ANjr3+hX&#10;ZX+pyv8A50f9Ie/f13vv+F/7x/s9e/1utt9JP97/ANjr3+hXZX+pyv8A50f9Ie/f13vv+F/7x/s9&#10;e/1utt9JP97/ANjr3+hXZX+pyv8A50f9Ie/f13vv+F/7x/s9e/1utt9JP97/ANjr3+hXZX+pyv8A&#10;50f9Ie/f13vv+F/7x/s9e/1utt9JP97/ANjr3+hXZX+pyv8A50f9Ie/f13vv+F/7x/s9e/1utt9J&#10;P97/ANjr3+hXZX+pyv8A50f9Ie/f13vv+F/7x/s9e/1utt9JP97/ANjr3+hXZX+pyv8A50f9Ie/f&#10;13vv+F/7x/s9e/1utt9JP97/ANjr3+hXZX+pyv8A50f9Ie/f13vv+F/7x/s9e/1utt9JP97/ANjr&#10;3+hXZX+pyv8A50f9Ie/f13vv+F/7x/s9e/1utt9JP97/ANjr3+hXZX+pyv8A50f9Ie/f13vv+F/7&#10;x/s9e/1utt9JP97/ANjr3+hXZX+pyv8A50f9Ie/f13vv+F/7x/s9e/1utt9JP97/ANjr3+hXZX+p&#10;yv8A50f9Ie/f13vv+F/7x/s9e/1utt9JP97/ANjr3+hXZX+pyv8A50f9Ie/f13vv+F/7x/s9e/1u&#10;tt9JP97/ANjr3+hXZX+pyv8A50f9Ie/f13vv+F/7x/s9e/1utt9JP97/ANjr3+hXZX+pyv8A50f9&#10;Ie/f13vv+F/7x/s9e/1utt9JP97/ANjr3+hXZX+pyv8A50f9Ie/f13vv+F/7x/s9e/1utt9JP97/&#10;ANjr3+hXZX+pyv8A50f9Ie/f13vv+F/7x/s9e/1utt9JP97/ANjr3+hXZX+pyv8A50f9Ie/f13vv&#10;+F/7x/s9e/1utt9JP97/ANjr3+hXZX+pyv8A50f9Ie/f13vv+F/7x/s9e/1utt9JP97/ANjr3+hX&#10;ZX+pyv8A50f9Ie/f13vv+F/7x/s9e/1utt9JP97/ANjr3+hXZX+pyv8A50f9Ie/f13vv+F/7x/s9&#10;e/1utt9JP97/ANjr3+hXZX+pyv8A50f9Ie/f13vv+F/7x/s9e/1utt9JP97/ANjr3+hXZX+pyv8A&#10;50f9Ie/f13vv+F/7x/s9e/1utt9JP97/ANjr3+hXZX+pyv8A50f9Ie/f13vv+F/7x/s9e/1utt9J&#10;P97/ANjr3+hXZX+pyv8A50f9Ie/f13vv+F/7x/s9e/1utt9JP97/ANjr3+hXZX+pyv8A50f9Ie/f&#10;13vv+F/7x/s9e/1utt9JP97/ANjr3+hXZX+pyv8A50f9Ie/f13vv+F/7x/s9e/1utt9JP97/ANjr&#10;3+hXZX+pyv8A50f9Ie/f13vv+F/7x/s9e/1utt9JP97/ANjr3+hXZX+pyv8A50f9Ie/f13vv+F/7&#10;x/s9e/1utt9JP97/ANjr3+hXZX+pyv8A50f9Ie/f13vv+F/7x/s9e/1utt9JP97/ANjr3+hXZX+p&#10;yv8A50f9Ie/f13vv+F/7x/s9e/1utt9JP97/ANjr3+hXZX+pyv8A50f9Ie/f13vv+F/7x/s9e/1u&#10;tt9JP97/ANjr3+hXZX+pyv8A50f9Ie/f13vv+F/7x/s9e/1utt9JP97/ANjr3+hXZX+pyv8A50f9&#10;Ie/f13vv+F/7x/s9e/1utt9JP97/ANjr3+hXZX+pyv8A50f9Ie/f13vv+F/7x/s9e/1utt9JP97/&#10;ANjr3+hXZX+pyv8A50f9Ie/f13vv+F/7x/s9e/1utt9JP97/ANjr3+hXZX+pyv8A50f9Ie/f13vv&#10;+F/7x/s9e/1utt9JP97/ANjr3+hXZX+pyv8A50f9Ie/f13vv+F/7x/s9e/1utt9JP97/ANjr3+hX&#10;ZX+pyv8A50f9Ie/f13vv+F/7x/s9e/1utt9JP97/ANjr3+hXZX+pyv8A50f9Ie/f13vv+F/7x/s9&#10;e/1utt9JP97/ANjr3+hXZX+pyv8A50f9Ie/f13vv+F/7x/s9e/1utt9JP97/ANjr3+hXZX+pyv8A&#10;50f9Ie/f13vv+F/7x/s9e/1utt9JP97/ANjr3+hXZX+pyv8A50f9Ie/f13vv+F/7x/s9e/1utt9J&#10;P97/ANjr3+hXZX+pyv8A50f9Ie/f13vv+F/7x/s9e/1utt9JP97/ANjr3+hXZX+pyv8A50f9Ie/f&#10;13vv+F/7x/s9e/1utt9JP97/ANjr3+hXZX+pyv8A50f9Ie/f13vv+F/7x/s9e/1utt9JP97/ANjr&#10;3+hXZX+pyv8A50f9Ie/f13vv+F/7x/s9e/1utt9JP97/ANjr3+hXZX+pyv8A50f9Ie/f13vv+F/7&#10;x/s9e/1utt9JP97/ANjr3+hXZX+pyv8A50f9Ie/f13vv+F/7x/s9e/1utt9JP97/ANjr3+hXZX+p&#10;yv8A50f9Ie/f13vv+F/7x/s9e/1utt9JP97/ANjr3+hXZX+pyv8A50f9Ie/f13vv+F/7x/s9e/1u&#10;tt9JP97/ANjr3+hXZX+pyv8A50f9Ie/f13vv+F/7x/s9e/1utt9JP97/ANjr3+hXZX+pyv8A50f9&#10;Ie/f13vv+F/7x/s9e/1utt9JP97/ANjr3+hXZX+pyv8A50f9Ie/f13vv+F/7x/s9e/1utt9JP97/&#10;ANjr3+hXZX+pyv8A50f9Ie/f13vv+F/7x/s9e/1utt9JP97/ANjr3+hXZX+pyv8A50f9Ie/f13vv&#10;+F/7x/s9e/1utt9JP97/ANjr3+hXZX+pyv8A50f9Ie/f13vv+F/7x/s9e/1utt9JP97/ANjr3+hX&#10;ZX+pyv8A50f9Ie/f13vv+F/7x/s9e/1utt9JP97/ANjr3+hXZX+pyv8A50f9Ie/f13vv+F/7x/s9&#10;e/1utt9JP97/ANjr3+hXZX+pyv8A50f9Ie/f13vv+F/7x/s9e/1utt9JP97/ANjr3+hXZX+pyv8A&#10;50f9Ie/f13vv+F/7x/s9e/1utt9JP97/ANjr3+hXZX+pyv8A50f9Ie/f13vv+F/7x/s9e/1utt9J&#10;P97/ANjr3+hXZX+pyv8A50f9Ie/f13vv+F/7x/s9e/1utt9JP97/ANjr3+hXZX+pyv8A50f9Ie/f&#10;13vv+F/7x/s9e/1utt9JP97/ANjr3+hXZX+pyv8A50f9Ie/f13vv+F/7x/s9e/1utt9JP97/ANjr&#10;3+hXZX+pyv8A50f9Ie/f13vv+F/7x/s9e/1utt9JP97/ANjr3+hXZX+pyv8A50f9Ie/f13vv+F/7&#10;x/s9e/1utt9JP97/ANjr3+hXZX+pyv8A50f9Ie/f13vv+F/7x/s9e/1utt9JP97/ANjr3+hXZX+p&#10;yv8A50f9Ie/f13vv+F/7x/s9e/1utt9JP97/ANjr3+hXZX+pyv8A50f9Ie/f13vv+F/7x/s9e/1u&#10;tt9JP97/ANjr3+hXZX+pyv8A50f9Ie/f13vv+F/7x/s9e/1utt9JP97/ANjr3+hXZX+pyv8A50f9&#10;Ie/f13vv+F/7x/s9e/1utt9JP97/ANjr3+hXZX+pyv8A50f9Ie/f13vv+F/7x/s9e/1utt9JP97/&#10;ANjr3+hXZX+pyv8A50f9Ie/f13vv+F/7x/s9e/1utt9JP97/ANjr3+hXZX+pyv8A50f9Ie/f13vv&#10;+F/7x/s9e/1utt9JP97/ANjr3+hXZX+pyv8A50f9Ie/f13vv+F/7x/s9e/1utt9JP97/ANjr3+hX&#10;ZX+pyv8A50f9Ie/f13vv+F/7x/s9e/1utt9JP97/ANjr3+hXZX+pyv8A50f9Ie/f13vv+F/7x/s9&#10;e/1utt9JP97/ANjr3+hXZX+pyv8A50f9Ie/f13vv+F/7x/s9e/1utt9JP97/ANjr3+hXZX+pyv8A&#10;50f9Ie/f13vv+F/7x/s9e/1utt9JP97/ANjr3+hXZX+pyv8A50f9Ie/f13vv+F/7x/s9e/1utt9J&#10;P97/ANjr3+hXZX+pyv8A50f9Ie/f13vv+F/7x/s9e/1utt9JP97/ANjr3+hXZX+pyv8A50f9Ie/f&#10;13vv+F/7x/s9e/1utt9JP97/ANjr3+hXZX+pyv8A50f9Ie/f13vv+F/7x/s9e/1utt9JP97/ANjr&#10;3+hXZX+pyv8A50f9Ie/f13vv+F/7x/s9e/1utt9JP97/ANjr3+hXZX+pyv8A50f9Ie/f13vv+F/7&#10;x/s9e/1utt9JP97/ANjr3+hXZX+pyv8A50f9Ie/f13vv+F/7x/s9e/1utt9JP97/ANjr3+hXZX+p&#10;yv8A50f9Ie/f13vv+F/7x/s9e/1utt9JP97/ANjr3+hXZX+pyv8A50f9Ie/f13vv+F/7x/s9e/1u&#10;tt9JP97/ANjr3+hXZX+pyv8A50f9Ie/f13vv+F/7x/s9e/1utt9JP97/ANjr3+hXZX+pyv8A50f9&#10;Ie/f13vv+F/7x/s9e/1utt9JP97/ANjr3+hXZX+pyv8A50f9Ie/f13vv+F/7x/s9e/1utt9JP97/&#10;ANjr3+hXZX+pyv8A50f9Ie/f13vv+F/7x/s9e/1utt9JP97/ANjr3+hXZX+pyv8A50f9Ie/f13vv&#10;+F/7x/s9e/1utt9JP97/ANjr3+hXZX+pyv8A50f9Ie/f13vv+F/7x/s9e/1utt9JP97/ANjr3+hX&#10;ZX+pyv8A50f9Ie/f13vv+F/7x/s9e/1utt9JP97/ANjr3+hXZX+pyv8A50f9Ie/f13vv+F/7x/s9&#10;e/1utt9JP97/ANjr3+hXZX+pyv8A50f9Ie/f13vv+F/7x/s9e/1utt9JP97/ANjr3+hXZX+pyv8A&#10;50f9Ie/f13vv+F/7x/s9e/1utt9JP97/ANjr3+hXZX+pyv8A50f9Ie/f13vv+F/7x/s9e/1utt9J&#10;P97/ANjr3+hXZX+pyv8A50f9Ie/f13vv+F/7x/s9e/1utt9JP97/ANjr3+hXZX+pyv8A50f9Ie/f&#10;13vv+F/7x/s9e/1utt9JP97/ANjr3+hXZX+pyv8A50f9Ie/f13vv+F/7x/s9e/1utt9JP97/ANjr&#10;3+hXZX+pyv8A50f9Ie/f13vv+F/7x/s9e/1utt9JP97/ANjr3+hXZX+pyv8A50f9Ie/f13vv+F/7&#10;x/s9e/1utt9JP97/ANjr3+hXZX+pyv8A50f9Ie/f13vv+F/7x/s9e/1utt9JP97/ANjr3+hXZX+p&#10;yv8A50f9Ie/f13vv+F/7x/s9e/1utt9JP97/ANjr3+hXZX+pyv8A50f9Ie/f13vv+F/7x/s9e/1u&#10;tt9JP97/ANjr3+hXZX+pyv8A50f9Ie/f13vv+F/7x/s9e/1utt9JP97/ANjr3+hXZX+pyv8A50f9&#10;Ie/f13vv+F/7x/s9e/1utt9JP97/ANjr3+hXZX+pyv8A50f9Ie/f13vv+F/7x/s9e/1utt9JP97/&#10;ANjr3+hXZX+pyv8A50f9Ie/f13vv+F/7x/s9e/1utt9JP97/ANjr3+hXZX+pyv8A50f9Ie/f13vv&#10;+F/7x/s9e/1utt9JP97/ANjr3+hXZX+pyv8A50f9Ie/f13vv+F/7x/s9e/1utt9JP97/ANjr3+hX&#10;ZX+pyv8A50f9Ie/f13vv+F/7x/s9e/1utt9JP97/ANjr3+hXZX+pyv8A50f9Ie/f13vv+F/7x/s9&#10;e/1utt9JP97/ANjr3+hXZX+pyv8A50f9Ie/f13vv+F/7x/s9e/1utt9JP97/ANjr3+hXZX+pyv8A&#10;50f9Ie/f13vv+F/7x/s9e/1utt9JP97/ANjr3+hXZX+pyv8A50f9Ie/f13vv+F/7x/s9e/1utt9J&#10;P97/ANjr3+hXZX+pyv8A50f9Ie/f13vv+F/7x/s9e/1utt9JP97/ANjr3+hXZX+pyv8A50f9Ie/f&#10;13vv+F/7x/s9e/1utt9JP97/ANjr3+hXZX+pyv8A50f9Ie/f13vv+F/7x/s9e/1utt9JP97/ANjr&#10;3+hXZX+pyv8A50f9Ie/f13vv+F/7x/s9e/1utt9JP97/ANjr3+hXZX+pyv8A50f9Ie/f13vv+F/7&#10;x/s9e/1utt9JP97/ANjr3+hXZX+pyv8A50f9Ie/f13vv+F/7x/s9e/1utt9JP97/ANjr3+hXZX+p&#10;yv8A50f9Ie/f13vv+F/7x/s9e/1utt9JP97/ANjr3+hXZX+pyv8A50f9Ie/f13vv+F/7x/s9e/1u&#10;tt9JP97/ANjr3+hXZX+pyv8A50f9Ie/f13vv+F/7x/s9e/1utt9JP97/ANjr3+hXZX+pyv8A50f9&#10;Ie/f13vv+F/7x/s9e/1utt9JP97/ANjr3+hXZX+pyv8A50f9Ie/f13vv+F/7x/s9e/1utt9JP97/&#10;ANjr3+hXZX+pyv8A50f9Ie/f13vv+F/7x/s9e/1utt9JP97/ANjr3+hXZX+pyv8A50f9Ie/f13vv&#10;+F/7x/s9e/1utt9JP97/ANjr3+hXZX+pyv8A50f9Ie/f13vv+F/7x/s9e/1utt9JP97/ANjr3+hX&#10;ZX+pyv8A50f9Ie/f13vv+F/7x/s9e/1utt9JP97/ANjr3+hXZX+pyv8A50f9Ie/f13vv+F/7x/s9&#10;e/1utt9JP97/ANjr3+hXZX+pyv8A50f9Ie/f13vv+F/7x/s9e/1utt9JP97/ANjr3+hXZX+pyv8A&#10;50f9Ie/f13vv+F/7x/s9e/1utt9JP97/ANjr3+hXZX+pyv8A50f9Ie/f13vv+F/7x/s9e/1utt9J&#10;P97/ANjr3+hXZX+pyv8A50f9Ie/f13vv+F/7x/s9e/1utt9JP97/ANjr3+hXZX+pyv8A50f9Ie/f&#10;13vv+F/7x/s9e/1utt9JP97/ANjr3+hXZX+pyv8A50f9Ie/f13vv+F/7x/s9e/1utt9JP97/ANjr&#10;3+hXZX+pyv8A50f9Ie/f13vv+F/7x/s9e/1utt9JP97/ANjr3+hXZX+pyv8A50f9Ie/f13vv+F/7&#10;x/s9e/1utt9JP97/ANjr3+hXZX+pyv8A50f9Ie/f13vv+F/7x/s9e/1utt9JP97/ANjr3+hXZX+p&#10;yv8A50f9Ie/f13vv+F/7x/s9e/1utt9JP97/ANjr3+hXZX+pyv8A50f9Ie/f13vv+F/7x/s9e/1u&#10;tt9JP97/ANjr3+hXZX+pyv8A50f9Ie/f13vv+F/7x/s9e/1utt9JP97/ANjr3+hXZX+pyv8A50f9&#10;Ie/f13vv+F/7x/s9e/1utt9JP97/ANjr3+hXZX+pyv8A50f9Ie/f13vv+F/7x/s9e/1utt9JP97/&#10;ANjr3+hXZX+pyv8A50f9Ie/f13vv+F/7x/s9e/1utt9JP97/ANjr3+hXZX+pyv8A50f9Ie/f13vv&#10;+F/7x/s9e/1utt9JP97/ANjr3+hXZX+pyv8A50f9Ie/f13vv+F/7x/s9e/1utt9JP97/ANjr3+hX&#10;ZX+pyv8A50f9Ie/f13vv+F/7x/s9e/1utt9JP97/ANjr3+hXZX+pyv8A50f9Ie/f13vv+F/7x/s9&#10;e/1utt9JP97/ANjr3+hXZX+pyv8A50f9Ie/f13vv+F/7x/s9e/1utt9JP97/ANjr3+hXZX+pyv8A&#10;50f9Ie/f13vv+F/7x/s9e/1utt9JP97/ANjr3+hXZX+pyv8A50f9Ie/f13vv+F/7x/s9e/1utt9J&#10;P97/ANjr3+hXZX+pyv8A50f9Ie/f13vv+F/7x/s9e/1utt9JP97/ANjr3+hXZX+pyv8A50f9Ie/f&#10;13vv+F/7x/s9e/1utt9JP97/ANjr3+hXZX+pyv8A50f9Ie/f13vv+F/7x/s9e/1utt9JP97/ANjr&#10;3+hXZX+pyv8A50f9Ie/f13vv+F/7x/s9e/1utt9JP97/ANjr3+hXZX+pyv8A50f9Ie/f13vv+F/7&#10;x/s9e/1utt9JP97/ANjr3+hXZX+pyv8A50f9Ie/f13vv+F/7x/s9e/1utt9JP97/ANjr3+hXZX+p&#10;yv8A50f9Ie/f13vv+F/7x/s9e/1utt9JP97/ANjr3+hXZX+pyv8A50f9Ie/f13vv+F/7x/s9e/1u&#10;tt9JP97/ANjr3+hXZX+pyv8A50f9Ie/f13vv+F/7x/s9e/1utt9JP97/ANjr3+hXZX+pyv8A50f9&#10;Ie/f13vv+F/7x/s9e/1utt9JP97/ANjr3+hXZX+pyv8A50f9Ie/f13vv+F/7x/s9e/1utt9JP97/&#10;ANjr3+hXZX+pyv8A50f9Ie/f13vv+F/7x/s9e/1utt9JP97/ANjr3+hXZX+pyv8A50f9Ie/f13vv&#10;+F/7x/s9e/1utt9JP97/ANjr3+hXZX+pyv8A50f9Ie/f13vv+F/7x/s9e/1utt9JP97/ANjr3+hX&#10;ZX+pyv8A50f9Ie/f13vv+F/7x/s9e/1utt9JP97/ANjr3+hXZX+pyv8A50f9Ie/f13vv+F/7x/s9&#10;e/1utt9JP97/ANjr3+hXZX+pyv8A50f9Ie/f13vv+F/7x/s9e/1utt9JP97/ANjr3+hXZX+pyv8A&#10;50f9Ie/f13vv+F/7x/s9e/1utt9JP97/ANjr3+hXZX+pyv8A50f9Ie/f13vv+F/7x/s9e/1utt9J&#10;P97/ANjr3+hXZX+pyv8A50f9Ie/f13vv+F/7x/s9e/1utt9JP97/ANjr3+hXZX+pyv8A50f9Ie/f&#10;13vv+F/7x/s9e/1utt9JP97/ANjr3+hXZX+pyv8A50f9Ie/f13vv+F/7x/s9e/1utt9JP97/ANjr&#10;3+hXZX+pyv8A50f9Ie/f13vv+F/7x/s9e/1utt9JP97/ANjr3+hXZX+pyv8A50f9Ie/f13vv+F/7&#10;x/s9e/1utt9JP97/ANjr3+hXZX+pyv8A50f9Ie/f13vv+F/7x/s9e/1utt9JP97/ANjr3+hXZX+p&#10;yv8A50f9Ie/f13vv+F/7x/s9e/1utt9JP97/ANjr3+hXZX+pyv8A50f9Ie/f13vv+F/7x/s9e/1u&#10;tt9JP97/ANjr3+hXZX+pyv8A50f9Ie/f13vv+F/7x/s9e/1utt9JP97/ANjr3+hXZX+pyv8A50f9&#10;Ie/f13vv+F/7x/s9e/1utt9JP97/ANjr3+hXZX+pyv8A50f9Ie/f13vv+F/7x/s9e/1utt9JP97/&#10;ANjr3+hXZX+pyv8A50f9Ie/f13vv+F/7x/s9e/1utt9JP97/ANjr3+hXZX+pyv8A50f9Ie/f13vv&#10;+F/7x/s9e/1utt9JP97/ANjr3+hXZX+pyv8A50f9Ie/f13vv+F/7x/s9e/1utt9JP97/ANjr3+hX&#10;ZX+pyv8A50f9Ie/f13vv+F/7x/s9e/1utt9JP97/ANjr3+hXZX+pyv8A50f9Ie/f13vv+F/7x/s9&#10;e/1utt9JP97/ANjr3+hXZX+pyv8A50f9Ie/f13vv+F/7x/s9e/1utt9JP97/ANjr3+hXZX+pyv8A&#10;50f9Ie/f13vv+F/7x/s9e/1utt9JP97/ANjr3+hXZX+pyv8A50f9Ie/f13vv+F/7x/s9e/1utt9J&#10;P97/ANjr3+hXZX+pyv8A50f9Ie/f13vv+F/7x/s9e/1utt9JP97/ANjr3+hXZX+pyv8A50f9Ie/f&#10;13vv+F/7x/s9e/1utt9JP97/ANjr3+hXZX+pyv8A50f9Ie/f13vv+F/7x/s9e/1utt9JP97/ANjr&#10;3+hXZX+pyv8A50f9Ie/f13vv+F/7x/s9e/1utt9JP97/ANjr3+hXZX+pyv8A50f9Ie/f13vv+F/7&#10;x/s9e/1utt9JP97/ANjr3+hXZX+pyv8A50f9Ie/f13vv+F/7x/s9e/1utt9JP97/ANjr3+hXZX+p&#10;yv8A50f9Ie/f13vv+F/7x/s9e/1utt9JP97/ANjr3+hXZX+pyv8A50f9Ie/f13vv+F/7x/s9e/1u&#10;tt9JP97/ANjp8291rtrbGSTK4ta8VccTwr9xLrXS4s3p0jm3tBuPM1zukXhS6NNQcLQ1H59GW08n&#10;2ezTCeAPqAI7mqKHjinS/wDYf6FPXvfuvde9+691737r3Xvfuvde9+691737r3Xvfuvde9+69173&#10;7r3Xvfuvde9+691737r3XvfuvdAv2L8iOk+pM5S7b7I7G2/tHO1uKTOUuNyrSiR6SWaenjnHjica&#10;GmppUHN7oePYy5e9vd65sgNzt1pLcRK5iZ4wCBIqq5XJGQrqfzHUY86e9HKvt1dLY75udrZTvEs6&#10;xTuVZoWd4w4we0tE6g+qnpAj5tfFI/Tu/Zp5tw1T/wDU/wDh7Pz7Kc1D/lm3P7F/6C6CA+9L7eNw&#10;3/b/APnKf+geu/8AZ2fipe3+m7Z1x9QGqf8A6n9+/wBZXmr/AKNtx+xP+gut/wDBSe3lafv7b/8A&#10;nKf+geuj82vikPr3fswXNhdqj/6n96/1leaj/wAs25/Yv/QXWj96b28H/Lf2/wD5yn/oHr3+ztfF&#10;O1/9N+zbXtfVU2/9x/e/9ZXmr/o23P7F/wCguvf8FL7ecf39t/8AzlP/AED14fNr4pkFh3fs0gGx&#10;Iap/+p/ev9Zbmof8s24/Yv8A0F1sfek9vTn9/bf/AM5T/wBA9cX+bPxR0MH7v2aEYFWu1SP8CL/b&#10;+9j2U5qP/LNuP2J/0F1o/em9vF47/t//ADlP/QPUQ/M74k20ju7ZoZuQS9Ve314/YtwPpf8A2N/f&#10;v9ZTmr/o23P7F/6C6r/wVHt3j/d/t2eH6p/6B6hn5mfE4BSveezrhGMh1VBGolTYXgX6m/1/3j3b&#10;/WS5r/6Nlz+xP+gutD71Pt0f+W/t3/OU/wDQPWJfmX8T1sg702XpIDnS1SbNdfwYQSPzf/D6e9n2&#10;R5rH/LMuf2J/0H1pfvV+3TcOYNu/5yn/AKB65f7OZ8UNWod6bLvcJ5C1SPTYH6fbkXufyR9P8eNf&#10;6yXNf/RtuP2J/wBB9b/4Kr26/wCj/t3/ADlP/QPUxPmh8SlfyDvPZ3pcOo11Fh9CAb01z/vvz71/&#10;rJ81/wDRtuP2J/0H17/gqfbv/o/7d/zlP/QPUxfm38T40VR3jszSi2BL1H0HH/Kv/hz79/rJ81n/&#10;AJZlz+xP+gutn71Ht2P+W/t3/OU/9A9dj5u/FA2t3jsw3FxZqn/6n9+/1k+ax/yzbn9if9BdeH3q&#10;Pbs8N/27/nKf+gevf7O98UL2/wBOOzCf6Bqn/wCp/fh7J81n/lm3H7E/6D61/wAFT7d/9H/b/wDn&#10;Kf8AoHrx+b3xPABPeWywD9DrqP8A6n9+HsnzWcfuy5/Yv/QXXj96n26Aqd/27/nMf+gevf7O98Tz&#10;e3eOzOBc+qp+n/nP79/rJ81j/lm3H7E/6D62PvUe3Z/5b+3f85T/ANA9df7O/wDE7j/jOWy7n6DV&#10;U8/+q/vf+slzX/0bLn9if9BdV/4Kr26/6P8At3/OU/8AQPWKX5qfEuRg0neGzeCWI11IvwAb/wCT&#10;34sPpb3X/WU5qP8Ayzbn9i/9BdXP3p/bsf8ALf27/nKf+gemiX5lfFWXUF7x2WY0udQeo5IA/wCm&#10;awvzx/vNuTs+yfNY/wCWZc/sT/oLrQ+9R7dtkb/t3/OU/wDQPWOj+Vfxozc8tNjO3Nr5CpYajHSt&#10;UNZSALf5gfn8n/e+PaO69o+ZLFdU1hOg9W0D/n7o12v7xfI+9v4dnvNnM1K6Y3ZjT8l6cX7z6Pkd&#10;SOxcEC5LD1TfUcHSPFz9eQSfZafbvex/xEl/4z/0F0JB7uctn/loQftb/oHpvn756JSYI3ZGADzI&#10;WVA0+pgoU/QxcAfUn/X5/Hu3+txvhqfo5cYPw8T/ALbps+8PLCkA7jb1IJAq1SBxPw+XUMfIfoGB&#10;FlbtDbscUj+MMGnPqBPpsIWNwB/h/r/gOr7Zb+xoLKbhX8PD/euk0nvbynENTbnbAE6fibj6fDx6&#10;nD5F/H+AO9R2ltqJKU+WZ5HnCqDptqPhFubE/wCBvwPfk9sd/kppspjXhQLn/jXWpfe7lOAMz7pa&#10;qEFXJZgFGDklccR0603yT+PxWnkTtLbXjrmK0rhqgCQr9QpaAA2vzb6f71Y+2G/glfopqrlh24+3&#10;u6qPfHlJlR/3pa6ZCQh1NRyONO3NPl08r8nPjvDNU00/a+2RJSx6nh/ynWoB+rJ4Q9h9D/r/AFuL&#10;+9p7XcwSKGWxmIJoD20J+3V1qX3y5Rgdon3S1DqKspZtQHqRprTp7j+T3x/Smpqhez9ueCsbRTyD&#10;7mzsotZQYSbgJ9P8PdP9bHftRX6KWq5YdmB/vXTw96+VGRJBudtpkNENWoxzgdvHB6wt8rvjstTN&#10;RHtfbX3dOpaamH3BdQOTdRBccD26PazmEqH+hm0ng3ZQ/nq6TH335PErQ/vW18RRVk1NrUccjTXy&#10;6yn5T/HwRwzHtPbgjqH8cLf5RyQLkW8FxYf190/1r9/JK/RTVGT8H/QXTp98OUgqv+9LajGinU2T&#10;6fD1hl+V3x1gqWo5e2drpVLH5mg1TltNg17CE8WPu6e1fMLrrFjMVrSvbSvD+LpqX335Pgl8F92t&#10;BJTVo1nVpoDWmn0I65f7NZ8eBTfdt2rttKbUVE8n3CqSLEgFoBf6/j3r/Ws5g1aPoZtXoNBP8m62&#10;ffXlBY/GO6WoThqLMFqPmVHWVvlL8fUKh+09txl08ieQzrqWwN1vALixB4/Hug9sN/bhZTHNMaTn&#10;/eunX97uU46atzthUahVmFRQGoquRQg46wQfK747VMUk8Ha22pYYW0SSp9xpBva1/Bb6+3H9q+YY&#10;iFaxmBPAHRX/AI90zD778oXCGSPdbVlU0LBmIB4cdPWU/Kn49D7f/jKm2v8AKxensag6/wDWtB7r&#10;/rXcwZ/xKbt4/Dj/AI104ffLlIaf92lr35Tubu+zt6wSfLL45QtOknbW10emF50JnuvNuR4L/Xj3&#10;dfanmJwCLCeh4Gi0P/Guk8nv3ybEWVt2tAU+IF2quaZGn16yR/Kz48Sokkfau22jkYoj/wCU2JBs&#10;RcwWv7q3tZzChobGaozTsr/x7p2P315QlUMu6WpBNAdTUJ9K6ePWb/Zo/j+ZpKcdobeM0S6pEAqf&#10;SLA3P7FrWPun+tjv9A30UtDw+D/oLp7/AF7OVC5j/edtqXJALkgfPt6jn5X/AB2VA57X20VLmMFf&#10;uD6l/UOICePz7cHtXzCcfQzcK/gGD/tuk599+TwK/vW1pUjDMcjiML5efUiP5SfH6V4oo+0tttJO&#10;nkijvPdl+twDDe3ttvbDf1BJspqA0J7eP+9dKE97uU5GVV3O2JYalGpqkeo7euK/Kb4+sJWXtLbr&#10;LA/jmIFT6T/Q/se9n2v38U/xKXOR8Gf+NdVX3v5TYMRudsQpo2X7T8+zHXR+U/x7DQJ/pT22Wqf8&#10;wF+4Ov6/ptAb/Q+/D2v5gIJ+imxx+DH/ABrrx98OUgVH70tqv8Pc3d9nbnh1mX5QdBNHNMOzsB4o&#10;F1TPapso+lz+x9OfdD7Z78CB9HLU4Aqmf+NdOj3o5WKs/wC8rfSoqx76AfPs64f7NL8ffGkp7T20&#10;kUkhiR5DOoLC1xdoRY8j6+7f62G/1I+imqBXGk4/Jum/9e7lMKHO6WoUnSCWYCo8sqOvL8o/j+zv&#10;GO0Nvl47F1tU8Xtb/dFrc+/H2x38Cv0UtD/pP+gutr72cqMxUblbkjiKviv+065t8oOgU0auz9ur&#10;5L+O/wBxza97fsfi3P8AT3oe2W/NWllLjj8P/QXV296uVUpXcrcVrTLZpx/D5Uz11/s0PQPlEH+l&#10;DbvlNyE/yjm31t+xY/X37/Wy36mr6KWnr2f9Bda/16uVQ+j95W2r0q1T/wAZ65D5PdBlDIOzdvmN&#10;TZntUWH1+p8Fh9Pej7Z78DT6OWvp2f8AQXVh70crEav3lb0HE1en/HOvD5P9BMUC9n7eYuAyW+4I&#10;IY2XnwW5P09+Ptnvw/4hS/8AGPL/AG3Wh708qtSm5W5rQihbzNB+Hz8uuf8AszXQwEpPZmAHh/zv&#10;FR6ebcjwX+vuv+trvuP8Tlzw+DP/ABrq/wDry8r5/wB2Nv28cvj/AIz1z/2ZbonQsn+krA+NlLBr&#10;VFrD63/Y4/2PvX+tvvlafRy1/wBp/wBBdX/14eWaA/vCChzWr+X+165N8lOi1bS3ZOAVvTwfuP7X&#10;K/7p/IPvQ9uN8PCzl8/4PL/bdbb3f5ZXB3CAcPNvPh+HrH/szXQxDH/Sbt6yGzH9+w+vBPhtfg+7&#10;f62u+/8AKHL/AMZ/6C6oPeTlc1P7xt8cctj/AIz8usafJ/oKQI0fZ+3XWVtEbJ9wQx54BEPP092P&#10;tnvy1BspRTj8OP8AjXTa+9PKrgFdytiCaAgsQfsovy6yn5M9Dg2PZeAFjYkiotybDnwW5Puv+ttv&#10;v/KHL/xj/oLp3/Xj5YH/AC0bf9r09OOnrBH8oegJZJYou0NuSSQnTKsfnOk2vzaH+nu7e2W/KATZ&#10;TAHhXSK/8a6ZT3r5UlZlXc7YlTRgCxp9tF65f7M90Hew7NwDWOk6BUtz/TiA8+9f62e/f8ocv/GB&#10;/wA/dW/16OVv+jjbnyxrP+BOuj8oOgQ0aHtDbmuUExp+/chbaiB4b2Fxf3v/AFst+oT9FLilfh8/&#10;9t1o+9XKoIX95W1TWgq1TTj+Hy8+vSfKDoGLWJOz9uoYwS4P3Fxb68eD8e/L7Zb8/Cylz/pP+guv&#10;P708qx11blbCmTlsAf7Xrw+UHQJGr/Sft2wXUT/lHA/qf2OB78fbLfh/xCl/4x/0F17/AF6eVaV/&#10;eVvQCpy2B/vPWNflL8fXRZV7S22YmNlkH3Gkm9rBvBa/+Hux9sN/Bp9FNX07a/8AHum197+U3UMN&#10;ztip4NVqH89NOuB+VXx5WoWkPau2vuX/AEwD7gsfofoIL/n3se1vMBXX9DNp9eyn/HuqH3z5RWQQ&#10;ndLXWeCam1H8tNfPrlH8p/j5K06R9pbdZ6YXqE/yi6A/TUDBce9N7X7+oBNlNQ8D2UP2d3Vk97+U&#10;5CyrudsSnxirVX7Rpx1jj+Vfx4lp5KqPtbbT00LaZZx9xoU/0LeCwPuze1vMCsENjNU8B2VP/Gum&#10;099eUJIzKu6WpRTRnDNpB+Z0066m+V3x3ggiqZu1ttRQTG0Ur/cANf6W/Y97T2r5hkYqtjMSOIGj&#10;H/GutS++/KECCR91tVVvhYswB+w6es7/ACk+P0ckMT9o7eWSoGqBGFTdh/Ufsc+2x7Yb+wJFlLQc&#10;fgx/xrp9/e3lSNlVtztgXyoJerfZ2dYovlX8eZ6l6SDtXbc1VH+uCL7hmH+wEBPu7+1vMCLraxmC&#10;nzOgD/j3TUXvpyjPIYk3S1Z14qrMWH5Beuh8rPjwVqGHa22tNJ/wJP8AlHo5I9X7HBuD/tvfj7W8&#10;wCg+hm7uHwZ/4114e+nKJDn96WtI/j7m7fLPbjh1jX5Y/HR6dqpe2NsmnRtLzXqNIP8AQnwf4+7H&#10;2q5hDafoZqny7K/8e6bX355OaMyjdbTQDQtqagP26esk3ys+PFOsLzdq7bRZyVhY/cHUQLkC0B5t&#10;7qntZzDJUCxmNOPwY/411eb315QtwpfdbUB/hJZu7zx29dt8q/jyk0dM3am21nmAMcR+51G/048H&#10;59+HtbzAVLCxmoOJ7KD/AI11tvfTlFXEZ3S2DNSi1apr8tPXl+VXx5ap+zHam2zVEX8P+UXt/wBS&#10;Le/H2t5gC6/oZtPr2f8AQXWx758otJ4I3S11/wAOpq/8d64H5X/HVTKrdsbYRoSRKrmoUgj6ixgB&#10;v72PavmE0IsZs8Ph/wCgumz78cnqSDutoCvEFmBH7V64w/LH46VMUs0HbG2ZYoBqldfuPSPpc/sX&#10;tce9v7VcxRkK1jMCeA7M/wDGutQe/PJ9ypePdbRlUVYhmIA4fw/Lrx+WXxzVPI3bO2AvB5NRfn6e&#10;nwauf9b34e1XMRNBYzf8Z/6C60ffrk5RqO7WlP8ATN/0D1zb5W/HdEErdrbaWMjUGP3FrH/px/j7&#10;qPazmEmn0M1f9p/0F1dvfblBV1HdbUD11NT/AI71Fk+XXxtiGqTt3ayrcLe9QRc/S9oOL39ur7S8&#10;xvwsJ/8AjH/QXSaT7wXJcIq272Y4D428/wDa9cZvl78aqcap+39qxLa5dzUBRc2F28GkEk/Qm/va&#10;e0nMknw2E5+QC1/491Wb7wvJNsKybxZKPUuQB5ZOmg6gH5o/FoEX7r2fZl1CTVUaLcf2/Bo/P9fa&#10;j/WZ5o/6N1x9lFr+zVXouP3nOQFpXfbChyD4p0/71pp/Pr1T80fizRwioqu7NmwQMbLNK9QFP/BW&#10;8FmH+Iv79F7Nc0TNpTbbgn0AWo+3ux165+85yBZIJZd929EPBmlIU/YStD+XXk+aPxaeKOde6toG&#10;CU2jn1VOhj/QOafST/sffj7Nc0KSp264qOIotR+WqvW1+83yA6CUb5YaGwr+IdBPybTQ/t641fzT&#10;+LFA8Mdb3Zs+keot4FnaoUvq5UrenFwfwRx73D7Mc03AJj224anGgU0p/tuq3v3nfb/biq3G+2EZ&#10;emkPKVLA8CKrkHyIx1zPzQ+LavGjd07QR5mCRK5qRqJ+mm9ONV/8Peh7Nc0EEjbrjHHCY+3u6sfv&#10;NcgqQp3ywBYgKDIRqJ4Uqufy6w1nzX+KuOqEpK7u7ZtLUyW0QTNUBjf6cfb3593h9luarhdabbcM&#10;o8wEp/x7pq9+9D7fbbIIbjftvjc0ojylWzwwVrnrOfmd8XVqIaVu6NpLU1FjBAxqQz6hddINPc3H&#10;0t9fbY9m+aCpcbdcaRWpolBT1Orp9vvMchLIsJ3yxDvTQhkYM1eFAVqa+XWCp+a/xVo68Yuq7t2f&#10;T5AlQKSVqkPdv0ixp/qfx7ci9l+aZo/FTbbgpnuAQjHH8fTF196H2+srj6WbfbBJqgeG0hD1bgKa&#10;eJ8upg+ZHxiNUlD/AKZNp/eScpSk1Ic/n9Jp7/T2yfZ7mYJ4n7vn0ji3ZT9urpYPvI8iGYW/76sf&#10;FPCPxG1nz4aa9RJvmt8VqfIHEzd2bPjyQbR9kxqfJci4Gn7e9yOfbqey/NMkfjLttwU46qJSn26+&#10;kk33n/b+3uPpH32wWatPCMh11pWlNNa06yv8z/i5HVpQSd0bRSscArTOakNyCRwafi4BPP8AQ+6j&#10;2a5oZPEG3XBUfi7Kf8f+fTsn3meQYphbtvliJTSkZkYNkE8CvyPWI/Nb4rLX/wALbuzaAyGrR9oT&#10;U673ta32/wDX3Yey/NJj8X923Gj+KiU/4/00fvQe3wuPpDvth41aeH4jaq8KU09TT8xfjIta+Nbu&#10;Lai10Yu9KxqQw4vyDT8ce2B7QcylPFG3z6f4uynp/F0tP3juRlnNqd6shKOMZdgwxXhp9OoSfNX4&#10;rvkP4UvdW0TkAdJpf8q1A3tz/k1hzx9fb59l+aRH4p2640fxdlP+P9I1+8/7fvcfSjfbAzVp4fiN&#10;q40/h9cdSaj5l/F+kkaKq7m2lTOpsROalRz9AGanCkn/AAPtuL2c5nmFU26dh8gh/wADdP3X3leQ&#10;7JtE292KEfxyFf5lQOo8PzV+K9RUNSw917QedBd0BqeBa9yTThQLfm/tx/ZfmmNdbbbcAetE/wCg&#10;+k8P3oPb+4kMSb7YFhkgSNgUr/DTr2Q+anxXxRC5Lu3Z1ESbKKh6hb/616fkf4jj3q39mOaboVj2&#10;24b7Ap/5+63uH3nvb/ajS533b4ieAeUrX7Krn8usg+aHxb8aTHunaCwyOI45pGqFRmP0VWanCkn+&#10;gPvX+s1zRUr+7rioyQApIH2Bur/8E1yCEEh3ywCsQFYyEKSc0BKgE/n1gyPzZ+KmIkiiyXd+zaOS&#10;ZBJEkrVF2UmwItTng+723stzVeAtFttwwBoSAmD/AL10zuP3ovb3aGCXO/bfGzAMoaUglT5/Dw6k&#10;1HzM+L1IIDU9z7Sh+55p9ZqRr/xX/J+Rz7bj9nOZ5a6dunOnjTRj/jfSm4+8vyFaaDLvdiuv4KyM&#10;NX2dueozfNn4prIsX+m7Zru7+NViape7c8einI/B9uD2V5qIr+7bigFchBj826Sn70nt4GC/v7by&#10;SaACUtn0wp6mp8yPjDJFUTx9zbRkgpEL1U0bVDLGALkuwgIWw/r7Zb2e5mUhTt1wC2FBCVNfTu6W&#10;x/eS5ElR5F3uxZIwTIwkJVABU6iFoMevUSg+a3xWykdTNju7NoVkVGnlq3gNSRGp+jP/AJP6Rx9T&#10;7duPZfmm0KrJt1wpY0UEIKn5d/Sbb/vP+3+6q722+2EixDVIUkYhF9W7cDHE9cZ/mz8VKakSvn7u&#10;2dHSSEBJWap5vcAhft9VjY82t72nsrzVK5jXbbgsOIon/Qfz6bn+9H7e20Ink37b1jb4WMpoeI/h&#10;r5Hy6yU/zU+K9UUWn7s2fK8kZlSNWqdRUXOrSacNbg8296k9mOaYstttwADStEpX0rqp1e3+8/7f&#10;XRAj32wYkagBKdRXJrTTWmONOsFH83PijkKh6Si7w2ZU1MYLPFE1SSAPqf8AgPY293m9k+a7dQ77&#10;bcKp4EhP+gumrL70/t3uMhhg3/b3cVJVZSTQcfw+XWR/mx8VIl1y937MiQyeJWleoUM39FLQDUf9&#10;a/uq+y3NTGg225OK4Cmg+dGx1aT70nt5CNT79t6iukFpSoJ9BVRX8uuQ+avxXJp1/wBNmz1erfx0&#10;qO1SrSNe1kVqcF+eOAfej7Mc0ip/dtx2irEBCFHzo2OnB95/2/JRf37YVkOmMGUgueHaCoLflXrj&#10;/s6/xV++fG/6bdn/AH0f+cpg1TqX/g3+T2W3+J97/wBZbmnw/F/dtxpPA0Sh/wCN9V/4KL2+8c23&#10;79sPFHFPEOoU9e3H59c6n5qfFejhWoqu7NmwU7tojnd6jQxvb0t4NLci3B91i9mOaZm0pttwSOIA&#10;Wo+0aqjq9z9572/s0Esu+7eqE0VzKQrHhg6aH8j1kk+Z3xdiNMr9zbUVqwFqUf5VdwPqVtTcqP6/&#10;T3VfZvmdgSNun7cN8GD8+/pyT7y/IURQNvdkDICYxrbvA8x2ZHz4dYIvmv8AFSeGaog7u2bNBTgm&#10;eaF6hlS3+qZachf9j9fx7u3svzUjBW225BPAEKCf2t0nh+9H7e3CNLHv23sifGyyllX7SFIH59cn&#10;+avxWSCCpbuzZ3gqQGgdWqTqBNgQBTk2J4Btb3oezHNLMV/dtxVeIomP+NdWf70Ht8iLKd9sNLgF&#10;CJSdQJoCKLWlcdc0+aPxZkM4TuvZzGm0ios9R6CwJVW/Y4ZgDYHn/D3o+zPNC0rttx3cMLmnp3Z6&#10;un3nOQJCwXfdvOigekp7SwJAPbgmhoDk069S/NH4t1rRpS90bSmklcxwxg1QZyouwRTThn0gXNgb&#10;Dk+/S+zXNEAJfbrgAUJPZQV4VOvFfn1u0+83yDfFVi3yxYsSFUSNqYqKnSNNTQCppWnn1jT5rfFa&#10;Sukxid27OauhBMtPqqLrYajqP2+lSB+Cb/j6+7H2X5pWMSnbbjSeBomfs7um0+9B7fPO1sN928yr&#10;XUnimq0FTXtx1yn+afxYpquChqO69oQ1tSgkp6WQ1IkdW/SVU09yG/H9fx71H7M80SoZF264KqaF&#10;gEIB+Z19XuPvOcgWsy28u+WCSOAUjaRg7A8CAVqa0x6+XWGr+bfxSoBMa3u7Z9MKeUQTGY1S6XPO&#10;jmm/Vbmw5H593h9learimjbbhqiooENR6/Hw6YuvvSe3tjq8bfrBNDaW1SMKNxplOPy49SF+aPxb&#10;angq17p2iaWpTywz3qdBUXu1/t7BePqbD23/AKzXNGop+7rjUDQiiVB9Pi6UD7zfIJiWb9+WHhuC&#10;yv4h0lR5108MceHWIfNj4qmmiq17t2c1NPMIIJ0apKyOf7CEU51tz9Bcj8+7/wCstzUGKHbbjUBU&#10;ghAQPU92B9vTP/BRe3pjWYb9t5R20IwlJVn/AIVIU1PyFT13H81/ipKtS8Xd+y5Eo7mraOSdhHp+&#10;uu0B02+nP54+vvTey/NSkA7bcjV8NQor9ndnrcf3ovb2UOy79txEdfEImqEpx1UXH5+eOuI+bHxV&#10;MNPOvduz2iqzamZDVHXzpuAKcm1+L2t/j73/AKy3NQYr+7biq8cJjz/j61/wUft6URxvtgVk+AiR&#10;jqzTAC1pUceHXAfN34nEhR3psi7S+FAZZxqf/UreD1H/AFr+7H2T5rH/ACzLnAqe1cD/AHrpofep&#10;9uiQP6wbbltI/X4twoMZPyHWSo+bHxUpHljqu7tm0zwqrTLUNUpo1fp1aqcaS34B5P491j9luapg&#10;Cm23DA1pQIa040o3l07c/ej9vbJmWbftvQqAWDylSurhWqilfKvHy69L81/irB4fL3bs6P7iMywa&#10;mqfWg+rL/k/Kj8kce/L7Lc0vWm23B0mhwmD6fFx69L96L29g069+28awWSsp7lHEjtyPmMdcYPm1&#10;8U6pXkpu79m1EcXMssLVDKn/AAdlpyq/X8ke/P7Lc1REBttuATwBCgn7AWz1q3+9J7e3as0W/be6&#10;rlmWUsq/aQpA/Prqf5ufFCmp1qpu8dlpA9ir66g3B+h0rTlrH8G3PuyeynNcjaRttzUeVF/yt1Sb&#10;70/t3bxiV9/24KaUPik1rw4LXrOnzR+LUkMdRH3VtB4pF1IympJtYm5X7fUFsPqQB7ab2a5oVip2&#10;64qOOE4/brp0pT7znIEiCRd8sCpFQRITj1ppqBjiRTrPjPmT8YM1I0OJ7l2lkZEcRutGal7MbgC6&#10;05FzY+6XXs9zNZCs23zoOPcEH+Fun9r+8nyJvbFLPe7GYggERSF6E8B2qfTpUr8k+jHRXTsjBOrC&#10;6lRUG/8AtoPZWfbnewaG0l/4x/0F0Jx7vctMKjcICDnGv/oHrA3yb6FTVq7M2+pVtDAiouD/AEI8&#10;F/dx7a76eFnL/wAY/wCgumj7y8rrx3G3waHL8f8AeesZ+UPQKyeJuz9vCQmwQiov/X/jh7sPbLfi&#10;K/RS0/2n/QXTZ96+VQ2k7lb1PAVev/HesMvyp+PULiOXtTbaORcKfuL8f9OPd19ruYHFRZTU/wBp&#10;/wBBdNSe+XKUR0tulqD6Fmr/AMd6yf7NJ8fv+fo7d/8AVj/rx7r/AK2G/wD/AChTf8Y/6C6t/r3c&#10;p/8ARztv2v8A9A9df7NN8fbgf6Utu3JsP+BH/Xj3v/Ww3/8A5Qpf+Mf9Bde/17+U/wDo5237X/6B&#10;67Hyk+PxUOO0tuFW/Sw+45t9bfsc/T3r/Ww3+tPopv8AjH/QXWx728qEV/edtQ8DV80/2vXh8pPj&#10;+fp2jt03/oKj/rx72fbDfx/xCl/4x/0F14e9vKh4bnbftf8A6A6wVfyt+O1BDNUVna+2KeGnNppJ&#10;DOAt7Wv+x/iPdovazmGdgqWMxJ4Aac/8a6Yu/ffk+wRpJt1tEVfiZmYAfaSvTAvzW+Kz6gvduzm0&#10;fqs1Rx+P+Vf2YH2X5pH/ACzbj9i/9BdB9fvQ+3z1pv23mnH9U4/4z15vmt8VksX7t2coIuCzVIH+&#10;3+3t78PZfmk8NtuP2L/0F15vvQ+3ycd+28fbKR/z71w/2dr4pFWf/ThszQhsza6jj/D/AID/AF92&#10;/wBZTmqtP3bc1PyX/oLqn/BTe3hBb9/7dQcT4px/xnrj/s7vxQsp/wBOOzLP+k6qnn8f8q/vf+sn&#10;zX/0bbjHyT/oLqv/AAVHt3QH9/7fnh+qf+gesh+bHxVFge7dnAt+n1VPP+t/k/uo9l+aT/yzbj9i&#10;f9BdOH70ft6P+W9t+f8Ahp/6B67/ANnW+KujX/pt2aE/1TNUAf7zT+9f6y/NNafu24r9i/8AQXVv&#10;+Ch9vtOr9/bfT18U0/471if5u/FCNlR+8tlqzmygvUc3+n/KP7uPZPmthUbZc444X/oLphvvU+3S&#10;EA8wbcCeH63H/jPXj83PiiAx/wBOGzbJbUdVTxf6X/yf37/WU5rNP91tznhhP+gutn71Ht2Kn9/7&#10;djj+qcV/2vXR+b/xPFr947MF/p6qnn/W/wAn597HslzWf+WZc/sT/oPrR+9V7dDjv+3f85T/ANA9&#10;dp83fig6syd47MZUF2Iap4/1/wDJ/ej7Kc1rg7bcfsT/AKC6sv3p/btwSN/24gcaSn/oHrsfNv4p&#10;E6R3fs24AJBapH1sR/yj/m/vX+srzVx/dtz+xf8AoLrf/BS+3hNP3/t//OU+f+166Pzd+KAJU947&#10;M1DgjVU//U/vf+snzX/0bLn9i/8AQXVT96j27Bp+/wDbv+cp/wCgeuLfN/4nKbN3lswH/Fqn+tv+&#10;Vf8Ar72PZLmtuG2XP7E/6D6q33q/bpOPMG3D/m6f+gesjfNr4pILv3fs1R/UtU//AFP7qPZXmo8N&#10;tuP2J/0F0433pfbxOO/bePtlP/QPXP8A2db4rAA/6bdnWP09VT/9T+6/6y/NP/RtuP2L/wBBdX/4&#10;KH2+4/v7b/8AnKf+geul+a/xVbSF7u2aSwuo1VPP/qv72fZbmof8s24/Yv8A0F1pfvRe3rUA37b8&#10;8P1T/wBA9Sk+ZXxgkbSnc203bg2U1J+vA/5R/wA+2m9neZ1ydun/AGJ/0F0rj+8pyHKaLvdiT6CR&#10;jx/2vXI/Mj4wqwRu5dpK5NgrNUA/7Ywe9D2e5mIqNvnp9if9Bdbb7yXIiHSd7sQfQyEH+a9SE+Xv&#10;xqfVo7e2s+jhtJqTb88/5P8A09tH2k5kXjYT5/0n/QXSpPvC8lSV07xZmnGjsaef8PXCT5g/GeH/&#10;ADvcO1I/SW9ZqBwBcn/MfQDk+7L7Rcyvw2+c/kvn/tum5fvFcjwfHvNkvE5kIwBU/h8hx6wn5k/G&#10;BV1t3LtIL9bk1P0va/8AwH+l+L+7j2e5mOP3fP8A8Y/6C6YP3lOQ1FTvdiB6mRvWn8Prjrh/s5nx&#10;e4/4zPtHn6c1PN/+qf3b/Wb5n/6N1x+xP+guqH7zHIQ/5blj/wA5D/0D1iPzU+K4+vdmzhzb9VR/&#10;9T+7f6zHNP8A0bbj9i/9BdNH7z/t+P8Alu7f/wA5T/0D10fmr8Vltfu3Zov9LvUf1t/yr/197Hsv&#10;zSf+WbcfsX/oLrTfeg9vl479t/8AzlP/AED10fmt8VR9e7tm/wCHrqP/AKn9+/1l+aT/AMs24/Yv&#10;/QXWj96L29Xjv23/APOU/wDQPXA/Nr4pg2Pd+zQfpYtU/wD1P73/AKy3NX/Rtuf2L/0F1U/ek9vA&#10;afv7b/8AnKf+geuJ+bvxQX694bMH+u1T/wDU/u3+spzWf+WZc/sX/oLqn/BT+3Y/5b+3f85T/wBA&#10;9df7O98T7A/6ctl2P09dT/8AU/vf+slzX/0bLn9if9Bda/4Kn26Ar+/9u/5yn/oHrgfnF8TB9e89&#10;lj/kKp/+p/e/9ZHmz/o2XP7E/wCg+qH71vtyP+dg27/nKf8AoHrg3zm+JKW1d67KF/p66n/6n92/&#10;1jubT/yzLn9if9B9Ub72XtuvHmHbf+cx/wCgeuB+dXxGBse99kgn6AvU/wD1P72PY3m0/wDLLuf2&#10;J/0H1Q/e19thx5h23/nMf+geuv8AZ7PiJe3+nnZF/r+up/8Aqf3v/WM5u/6Ndz+xP+g+q/8ABb+2&#10;v/TRbb/zmP8A0D14fOv4iH6d8bIP/IdT/wDU/vR9jObR/wAsu5/Yn/QfWx97f21P/Oxbb/zmP/QP&#10;Xv8AZ7PiJ/z/AJ2R/wAl1P8A9T+9/wCsZzd/0a7n9if9B9a/4Lj20/6aLbf+cx/6B66/2e34h/8A&#10;P+dkf8l1P/1P79/rF83f9Gu5/Yn/AEH17/guPbT/AKaLbf8AnMf+geuv9nu+IfP/ABnnZHH+1VP/&#10;ANTe/f6xfN3/AEa7n9if9B9a/wCC59tD/wA7Ftv/ADmP/QPXv9nu+IX/AD/rZH/JdT/9T+/f6xfN&#10;3/Rruf2J/wBB9e/4Ln20/wCmi23/AJzH/oHr3+z3fEP/AJ/1sj/kup/+p/fv9Yvm7/o13P7E/wCg&#10;+t/8Fx7af9NFtv8AzmP/AED17/Z7viH/AM/52R/yVU//AFN79/rF83f9Gu5/Yn/QfWv+C59tP+mi&#10;23/nMf8AoHrr/Z7/AIhc/wDGedk8f7VVf/U3vf8ArFc3f9Gu5/Yn/QfXv+C59tP+mi23/nMf+gev&#10;f7Pf8Qv+f9bI/wBi1V/9Te/f6xXN3/Rruf2J/wBB9e/4Ln20/wCmi23/AJyn/oHr3+z3/EL/AJ/1&#10;sj/kqq/+pvfv9Yrm7/o13P7E/wCg+vf8Fz7af9NFtv8AzmP/AED17/Z7/iFe3+nrZF/+DVP/ANTe&#10;/f6xXN3/AEa7n9if9B9e/wCC49tD/wA7Ftv/ADmP/QPTjS/Nj4q1ukUvdm0J9ZsnjNUbm9uP8m55&#10;PtNL7Lc0wfHttwPt0f8AQfRja/ei9vr6ng77YPXhpkY18v4enn/ZuPjdz/xlza4suo3NQOP68we0&#10;f+tNzH/ygT/8Y/6C6Oj94Dkwf8te09fjbh/vPXEfLr42G9u3trG31sag/wDXD3v/AFpeZP8AlAn/&#10;AOM/9BdVH3g+Sjw3iz/3tv8AoHrGfmB8aAVB7h2opZ/GoJqAS39B+x9fex7R8yn/AJZ8/rwTh/vX&#10;TR+8TyQuDvNkKmgrIRU+nw8euj8wfjOCwPcO1AUF2uagW/1/2OPp73/rRcyn/lnz/wDGP+guvH7x&#10;PJAJB3myxx7zj/jPXb/MD4zxsiv3DtRGkUsiMagEgfUgeC9vfh7Rcytw2+fHHCf9Bdef7xXJEZCt&#10;vNkCcgGQgkD/AGvWFfmP8YX1aO5totp/VpaoNv8ArB7ufZ7mZeO3z/sT/oLplPvJciSV073YmnGk&#10;hNP+M9SF+XvxqdxGvb+1mcrr0g1P045/zH059tn2k5kUVNhP6fg/6C6Up94bkmRtK7xZk0rTW3DG&#10;fh+Y6xn5hfGYLI57i2mFifxyNeosrXtY/scG/Huw9oeZTQfu+fIqMLkf710yfvG8jKGY71ZUU0Y+&#10;Ie01pQ9uM9Y/9nH+MJfxjubaOvTr06qj6f1/zH+Hu3+s9zNSv7uuKcOC8f8Aeuqf8EjyJq0fvuxr&#10;StPFNaf7z1gHzR+LRBYd1bPIVtDENUGx/pxT/X3f/WZ5o/6N1x+xf+guk4+85yARUb7YcaYlJz/v&#10;PUlfmL8ZGZUXuLapZ11oP8p5Fr3/AOA/0t7bPtBzKoqdvnx/pP8AoPpUv3juRnIUbzZEsKjvbI4/&#10;w9cf9nH+MOnX/pl2jo1adWqotcfj/MfXj3v/AFnuZq0/d89fsT/oLqn/AASXImnV++7GlaV8Q0r6&#10;fD14/Mj4wh3iPcu0vJGCZE1VFwBybj7fi3v3+s9zNSv7vnoeBon/AEF14/eS5EDFf33Y1WpI8Q1F&#10;ONRp64n5l/F8CMnufaIEvMd2qOebcf5P/X3sezvM5r/uuuMccJj/AI11o/eV5DUAne7Hu+H9Q5zT&#10;+HruX5k/GCAOZe59oR+MAyamqOAeQSPBf6e9J7PczyUpt1wa8MLn/jXW5vvJ8h29de92C6firKcV&#10;9e3rCPmj8WSEI7s2aRISqWefkj6/7o9uH2Z5pFf91txj5L/0F0wPvOcgNSm+7fmtP1uNP9r1j/2d&#10;b4rDy37t2d+ybS+qp9P45/yf+vvf+svzSaf7rbjPDC5/4102fvQ+3wr/ALvtv7TRv1Tg/Pt65n5p&#10;/FlTGD3VtD90Xj5qef8AW/yf3oezPNBr/uuuMccJ/wBB9XP3neQBT/d7Yd3D9Q5/4z1k/wBnN+Lw&#10;137n2kPGAXuangH6f8o/un+s5zPj/ddcZ4YT/oLp3/gl+Qs/7u7HGT+o2B/vPXj8zfi6AhPdG0FE&#10;n6NTVAv/ALen97/1nOZz/wAs64x8l/6C60fvMchChO+WHdw/UOf+M9dr8zPi84kZe6NoERC8pDVH&#10;pH+P7HHvx9nOZ1pXbrjPDC5/411tfvL8hOGI3ywIX4j4px9vb1hPzU+K4Ck927MAf9B11HP/AFg9&#10;3/1mOaTj923H7F/6C6ZP3n/b4AH9/bfQ8P1Tn/jPXNvmf8W0cxt3TtBXChipaovYi4P/AAH/AKc+&#10;6j2a5oYVG3XH7F/6C6cf7zPIMZ0nfLAGgNPENaEVB+HrsfM74uFFkHdG0SjtpVr1NieOP+A/1596&#10;/wBZvmitP3dcV+xP+g+tj7zHIRUN+/LGhNAfEahPp8PWT/ZyfjAGZD3NtIOia2UtUAgWvexp/wCn&#10;uv8ArPczUr+75/Tgn/QXTh+8nyICVO92NQKkeIa0pX+Hrg3zN+LqKjt3TtBVkJCMWqObfW37HNr+&#10;7D2b5nJIG3XGOOF/6C6bb7zHIKAMd8sADWhMhoacadvXD/Z0fiyC6/6a9nXjXU411HA/6ke9/wCs&#10;1zR/0bbjPyX/AKC6p/wTnIGf93u34FT+qcD/AHnrgPmr8VjpA7u2YdbaVs8/J/p/mPdj7L81D/lm&#10;3P7F/wCguqD70Pt8aU37b84H63/QvXR+a3xVDOh7t2bqj/zgD1Bt/r2p/fv9Zfmk5/dtxnhhf+gu&#10;tH70Pt8pIO/bfUcf1Tj/AIz12Pmr8VyiSDuzZ5SU2jbVU2Nv6f5P78fZjmkEj923FRxwn/QXWx96&#10;D2+KhhvthQ8D4pz/AMZ65D5pfFliwHdW0CV+ovU3/wDcf3o+zPNA/wCWdcfsT/oLqw+87yA1ab7Y&#10;Y4/qH/oHrv8A2dH4tcf8Zp2h6vpc1P5/6p/8Pev9Zrmj/o3XH7E/6C62PvOcgH/luWGf+GH/AKB6&#10;8Pmj8WSGI7r2eQv6iGqOP/Vf37/WZ5oH/LOuP2L/ANBdaH3nfb9uG+2GOP6p/wCgeuh80viwdIHd&#10;mzjq/TZ6jn/W/Y97/wBZjmkf8s24/Yv/AEF1ofee9vzw33b88P1Tn/jPXZ+aHxaA1HuraABNgS1Q&#10;P/jf3oezXNB/5Z1x+xP+gurn7zfICip32w/5yn/oHro/NL4sg2PdezgbXtqqPx/0497/ANZnmn/o&#10;23H7F/6C6qfvO+34/wCW7Yev9qf+geuH+zrfFXj/AIzbs71fT1VHNvr/AMo/497/ANZfmn/o23H7&#10;F/6C6p/wUPt9/wBH7b88P1T/ANA9ZB80fi0QSO6toED6nVU//U/vX+szzR/0brj9if8AQXTg+85y&#10;Ac/v2w/5yn/oHrx+aPxZX6917OHF+WqP+vHv3+szzT/0bbj9i/8AQXWj9532/HHfbD/nKf8AoHrr&#10;/Z0/ix/z+vZ3/JVR/wDU/v3+szzT/wBG24/Yn/QXWv8Agnvb/wD6Pu3/APOU/wDQPXX+zqfFf/n9&#10;mzuTYeqo/wDqf37/AFmOaf8Ao23H7E/6C69/wT/t/wD9H3b/APnKf+gevf7On8WP+f2bO/r+qo/+&#10;p/fv9Zjmn/o23H7F/wCguvf8E97f/wDR92//AJyn/oHr3+zqfFe9v9NmziT/AEao/wDqf37/AFmO&#10;af8Ao23H7E/6C69/wT/t/wD9H3b/APnKf+geux80viyRcd17PI/rqqP/AKn9+/1meaf+jbcfsT/o&#10;LrY+877fn/lu2H/OU/8AQPXZ+aPxaBse6tn3P0Gqo/8Aqf3r/WZ5o/6N1x+xP+gutn7znIA/5bth&#10;/wA5T/0D17/Z0fiyf+a17O+tv11H/Xj3v/WZ5p/6Ntx+xP8AoLr3/BOcgf8AR9sP+cp/6B64/wCz&#10;p/Fj6/6bNnf8lVH/ANT+/f6zHNP/AEbbj9i/9BdV/wCCe9v/APo+7f8A85T/ANA9d/7Ol8WeP+M1&#10;7P5+nqqP/qf37/WZ5o/6N1x+xf8AoLq3/BOcgf8AR9sP+cp/6B69/s6XxZP/ADWvZ/8AyVU//U/v&#10;3+szzT/0bbj9if8AQXWv+Ce9vz/y3bD/AJyn/oHrl/s6HxaP07q2gb88NUf/AFP70fZrmgf8s64/&#10;Yv8A0F1b/gm+QP8Ao+2H/OU/9A9d/wCzn/FzSW/007Q0j6nVU/8A1P71/rN80cP3dcfsT/oLrf8A&#10;wTPINK/vywp6+Iaf8d66/wBnQ+LR/wCa1bP+tv1VH+v/AMq/vf8ArNc0f9G64/Yv/QXVf+Cc5A/6&#10;Pth/zlP/AED17/Zz/i3/AM/p2hwbH1VH/wBT+9f6zfNH/RuuP2L/ANBdb/4JvkD/AKPlh/zlP/QP&#10;Xf8As5/xc4/4zTtDnkHVU/8A1P73/rNc0f8ARuuP2L/0F17/AIJrkH/o+WH/ADkP/QPXX+zn/Fv/&#10;AJ/TtD/kqp/+p/r79/rNc0f9G64/Yn/QXXv+Cb5A/wCj7Yf85T/0D17/AGdD4tn/AJrVtDg2/VUf&#10;X/zn9+/1meaP+jdcfsT/AKC69/wTfIH/AEfLD/nKf+gevf7Oh8Wv+f1bP/r+qo/+p/fv9Znmj/o3&#10;XH7E/wCguvH7zfIA/wCW5Yf85D/0D10fmj8WhYnurZ4B+l2qP/qf37/WZ5oP/LOuP2L/ANBdeP3m&#10;+QB/y3bD/nKf+geuz80Pi0Pr3Vs/62/VUf8AXj37/WZ5o/6N1x+xf+guvf8ABN8gf9H2w/5yn/oH&#10;rr/Z0fi1e3+mrZ9/+DVH/Xj3v/WZ5o/6N1x+xf8AoLrX/BOcgD/lu2H/ADlP/QPXv9nS+LP/AD+v&#10;Z3/JVR/149+/1meaf+jbcfsT/oLrX/BO+3//AEfbD/nKf+geuv8AZ0vize3+mvZ9/wCmqo/+p/fv&#10;9Znmn/o23H7F/wCguvf8E77f/wDR92//AJyn/oHrv/Z0fiz/AM/q2f8A8lVH/wBT+/f6zPNP/Ruu&#10;P2J/0F17/gneQP8Ao+2H/OU/9A9df7Ol8WSbDuvZ972tqqP/AKn9+/1meaf+jdcfsT/oLr3/AATv&#10;t+f+W7Yf85T/ANA9ePzS+LI+vdez/wDkqo/+p/fv9Znmn/o23H7E/wCguvH7zvt+P+W7Yf8AOU/9&#10;A9e/2dL4si1+69ni/wBLtUf/AFP79/rM80/9G24/Yn/QXXj9532/H/LdsP8AnKf+gevH5pfFgfXu&#10;vZ3/ACVUf/U/v3+szzT/ANG24/Yn/QXXv+Cd9vx/y3bD/nKf+gevf7Ol8Wf+f17P+tv1VH/1P79/&#10;rM80/wDRtuP2J/0F17/gnfb/AP6Pth/zlP8A0D14/NP4sD6917PF/wDaqj/6n9+/1meaf+jbcfsT&#10;/oLrx+877fj/AJbth/zlP/QPXv8AZ0viz+e69nD/AF2qP/qf37/WZ5p/6Ntx+xP+guvf8E97f/8A&#10;R9sP+cp/6B69/s6XxZ/5/Xs/j/aqj/6n9+/1meaf+jbcfsT/AKC69/wT3t//ANH2w/5yn/oHr3+z&#10;pfFn/n9ezh/rvUf9ePfv9Znmn/o23H7E/wCguvf8E77f/wDR92//AJyn/oHrofNP4sH/AJrZs7j6&#10;+qo/+p/fv9Zjmn/o23H7E/6C69/wT3t//wBH3b/+cp/6B65D5o/FluB3Xs8m17Bqj/6n9+/1meaP&#10;+jdcfsX/AKC68PvO+35/5bth/wA5T/0D11/s6fxY/wCf2bO/5KqP+vHv3+sxzT/0bbj9if8AQXXv&#10;+Ce9v/8Ao+7f/wA5T/0D13/s6PxZtf8A017P/wCSqj/6n9+/1meaf+jbcfsT/oLrf/BOcgf9H2w/&#10;5yn/AKB66/2dL4s8/wDGa9n8fU6qj/6n9+/1meaf+jdcfsT/AKC69/wTnIH/AEfbD/nKf+gevf7O&#10;l8Wf+f17P/5KqP8A6n9+/wBZnmn/AKNtx+xP+guvf8E77f8A/R9sP+cp/wCgeu/9nR+LX/P6tn8/&#10;T1VH/wBT+/f6zPNP/RtuP2L/ANBde/4JzkD/AKPth/zlP/QPXh80fiyeB3Xs8m9rBqj/AOp/fv8A&#10;WZ5p/wCjdcfsT/oLr3/BOcgf9H2w/wCcp/6B66/2dL4s/wDP69n/APJVR/8AU/v3+szzT/0bbj9i&#10;f9Bda/4J32//AOj7Yf8AOU/9A9d/7Oh8Wv8An9Wz/rb9VR/9T+/f6zPNP/RuuP2J/wBBdb/4JzkD&#10;/o+2H/OU/wDQPXR+aXxZBAPdezgSL2L1H/Xj37/WY5p/6Ntx+xf+gutf8E77fj/lu7f/AM5T/wBA&#10;9e/2dL4s/wDP69nfW36qj/6n9+/1meaf+jbcfsT/AKC69/wTvt//ANH2w/5yn/oHrv8A2dH4tf8A&#10;P6tn/wDJVR/9T+/f6zPNH/RuuP2L/wBBdb/4JzkD/o+2H/OU/wDQPXv9nQ+LX/P6tn8f7VUf/U/v&#10;3+szzT/0brj9if8AQXXv+Cc5A/6Pth/zlP8A0D17/Z0fize3+mvZ9/8AFqj/AOp/fv8AWZ5p/wCj&#10;bcfsT/oLrX/BO+3/AP0fbD/nKf8AoHr3+zo/Fq9j3VtAH+hap/8Aqf37/WZ5oP8Ayzrj9if9BdW/&#10;4JvkD/o+2H/OU/8AQPXf+zofFv8A5/TtD+v6qn/6n9+/1meaP+jdcfsT/oLrX/BN8gf9H2w/5yn/&#10;AKB66/2dH4tf8/q2f/yVUf8A1P79/rM80f8ARuuP2L/0F17/AIJvkD/o+2H/ADlP/QPXX+zpfFk/&#10;81r2d/yVUf8A1P79/rM80/8ARtuP2J/0F17/AIJzkD/o+2H/ADlP/QPXf+zo/FofXuvZ/PI9VR/1&#10;49+/1meaP+jdcfsT/oLr3/BN8gf9H2w/5yn/AKB67/2dD4tWv/pq2fa9r6qj/wCp/fv9Znmj/o3X&#10;H7E/6C69/wAE3yB/0fbD/nKf+gevH5ofFsfXunaA/wCQqn/6n96/1muaP+jdcfsT/oLr3/BN8gD/&#10;AJbth/zlP/QPXX+zofFrj/jNW0OTYeqo/wDqf37/AFmeaP8Ao3XH7E/6C63/AME3yB/0fbD/AJyn&#10;/oHrs/ND4tD691bPH+u1R/1497/1meaP+jdcfsX/AKC61/wTfIH/AEfbD/nKf+gevf7Oh8Wz9O6t&#10;nni/DVH/ANT+9H2Z5oH/ACzrj9if9Bdb/wCCb5A/6Plh/wA5T/0D11/s6Hxa/wCf1bP+pH6qj8fX&#10;/lH9+/1muaD/AMs64/Yv/QXXv+Cb5A/6Pth/zlP/AED13/s6Hxb/AOf07Q+tv1VP/wBT+/f6zXNH&#10;/RuuP2J/0F17/gm+QP8Ao+2H/OU/9A9e/wBnQ+LY4PdWzx+eWqP/AKn9+/1meaD/AMs64/Yv/QXX&#10;j95vkAf8t2w/5yn/AKB66/2dD4t/8/p2h/yVU/8A1P79/rNc0f8ARuuP2L/0F1r/AIJvkD/o+2H/&#10;ADlP/QPXv9nQ+LV7f6atoX/oGqP/AKn9+/1meaP+jdcfsX/oLrf/AATfIH/R9sP+cp/6B67/ANnQ&#10;+LY5PdO0B/yFU/8A1P71/rN80f8ARuuP2L/0F17/AIJrkH/o+WH/ADlP/QPXj80Pi0Pr3Vs//kqo&#10;/wCvHu3+szzR/wBG64/Yn/QXWv8Agm+QP+j7Yf8AOU/9A9d/7Of8XP8An9O0P+Sqj/6n96/1muaP&#10;+jdcfsT/AKC63/wTXIP/AEfLD/nIf+geuj8z/i2Pr3TtAf67VH/1P79/rNc0f9G64/Yn/QXXv+Ca&#10;5B/6Plh/zkP/AED17/Z0Pi3x/wAZq2fybD1VH/Xj37/Wa5o/6N1x+xP+guvf8E3yB/0fLD/nKf8A&#10;oHrr/Z0Pi0P+a1bQ/r+qp/8Aqf37/WZ5o/6N1x+xf+guvf8ABN8gf9Hyw/5yn/oHrv8A2dD4t/nu&#10;naA/12qP/qf37/Wa5o/6N1x+xP8AoLr3/BN8gf8AR9sP+cp/6B68fmh8Whwe6tnj/Xao/wDqf3v/&#10;AFmeaD/yzrj9if8AQXWv+Cc5A/6Pth/zlP8A0D11/s6Hxa/5/Vs/6X/VUf8A1P79/rM80f8ARuuP&#10;2J/0F1v/AIJvkD/o+2H/ADlP/QPXv9nR+LX/AD+rZ/H+1VH/ANT+/f6zPNP/AEbrj9if9Bda/wCC&#10;c5A/6Pth/wA5T/0D13/s6Hxa+v8Apq2f/wAlVH/1P79/rM80f9G64/Yn/QXW/wDgm+QP+j7Yf85T&#10;/wBA9df7Oh8Whx/pq2fe1/1VH/1P79/rM80f9G64/Yn/AEF1r/gnOQP+j7Yf85T/ANA9e/2dD4tD&#10;691bQ/5KqP8A6n9+/wBZnmj/AKN1x+xP+guvf8E5yB/0fbD/AJyn/oHpcdf/ACH6U7Uzkm2+vexc&#10;BuvOw4+TKy43FmUyLTxPHHJMdcSDQrzIDz9WHsj3/wBvd65WgFzuFpLBEXEYdwtC7BiBhjkhSfy6&#10;FXJ/vLytz/dGx2Xc7W8nWNpTFC5ZxGrKpalBgF1B+ZHQz+wb1JnXvfuvde9+691737r3Xvfuvde9&#10;+691737r3Xvfuvde9+691737r3Xvfuvde9+691737r3Xvfuvda7n824f85I7IuhYHpHHaiDY2/j2&#10;4/oPzb30M+6Z/wAq5c/9LKb/ALRbTriP/eTf8r3YYqP3DbVz/wBJHc+qwroVADqro3qJsBb8m/6r&#10;/wCv9f8Aesm8/l1gFggUNCDnyH+frjrQs3Au3GpTfjm3H0+vu1OqhgSfn5g+X2dcLsLhArsZCzMB&#10;xyDe/wDvv9h73j+XVCStaZySTT1HXarwVDBXDakP4/xtzx/r/X/X9+qePXguKVoQajrjJOyiMQK0&#10;gd9Jt+Lm2rn6gn+g92VK11Ux1qSUpQRgmpp608q5/wAnXWppNWsi5Ab83LG/4Jvbj6ce9Cg4daqX&#10;qT6efr10zFF0uEAFiARaw5I5tf8AH+w597A1ZHWmqg0mmPl9v+brD+2QCBpXT9AeP9bk3+vu+Rx6&#10;T9pyOFOAP+f7OsNoyqhQRJwARzz9QP6/Q+7gkZPTJCsKcDw/zdc/9UwswI1D63J5ABP44H++596J&#10;rg/6h1sjiwz5jjWox1yDFgVcKGF/UL3PA4/qOSfdCKGo6eSTWKEUPnj/AFfPrkWUGzDQsLerTccX&#10;/p6rk/63vwH8+tlgMHAXjx/2eshfSWNwB9YS172txx/t/wDfH3qlf8vThbRX/jNePDrE7K+gEX0g&#10;gsBwT9f9f6f778Hajz6pI9aA+XnTFeuCqJCVLRrwQhfgfj8fj8f7f3Ytpzn59MhRIadvnQn/ADdc&#10;v0tawVr2Bb/YW5/3v3Xy6c+E0FB/q+zrn4lXS7spCAklb8G9uB/vNvftVcDq3hAZJwPT1rTrkSjD&#10;lS8mnSLfgA8/nj/jX4PvXn1fFM5P51oOPn+zqVjKCoyNZBR0UZdppERQlySSbWIv9Df6n/H21dTr&#10;aoXY0ABJ/Z/sdK9s2+XdJ1ggFSxVQBxJJp/l6PD17sDHbcx6OyRSZGrIR6iqX6tY8WuLBT/wa/8A&#10;t/cEcxb8+5yHyVfIen+c/l1n17c8gw8q2wHGaSgZ3H4qYHEYH59Kutj1yVCL4jJHCHQogCaAFK2J&#10;sASfp6Re3slijFATWhNMnIPn6/7HQ3uZmLFRTUq1FBgigpxpSvlgVFekvUvBBUUCeJ6t2H79W9tC&#10;xm4tcAXNzYL/AF+vsyjti6ua6acF8ycH/Ueg1cX6wSRKVMhNdUmAiqajj9uKca/Z1Dr/AB1FFVwU&#10;8U1XWw1SyUxZ1Lpqv6msB4wf6fn/AGHt6C30OpYhUKmuMGnAfP59Ir++8aGRIlaSVXUpkFlqMk0p&#10;p4YHn1mjxFHVVKTZKY1JqcWiiFCFhWbQrcC+piXB5ub/AFPBHvxlMS6YxTS5z+IrU/swerJt6Xcv&#10;iXLavEhUaMeGsmlTgcSSQc1I/aOmsSvUY6lrkX+FikyhpomlQyTMg0gmNSF0jUth6SSP6j2uEQik&#10;ZPj1ICaGig5pXjXHzx0Rtctd2qTj9ARTlFLLrkK4rpHbSpFBg1Gc+blFSYrE7qqlSVklzkPmE9SS&#10;0jl11qdROlVBHNgfr9L+2Hmlu7RaioiNKDAFDThTJP5dLoLK02fdZApo90urU5q7VGoZJoACOABy&#10;Rjpm/wAvlwk61NQ2PjxteaiGjpiHmZAwAd2JJGvUT9B/U249rKRpONI1l1oWYUUGnAUpw/2Oij/G&#10;JLFxKxhEMpZY0IaQqGwWOaaqnyHr1LpshR4rL0tZKsCV+4aBSBToryO0gZCSzFrlSOdIH+B9syW7&#10;3ULIK6IWPEkAAEHgKflWvSq33CDabxJm0iW8iU9ih3csCtSWJqRTOmny6ZVir1xVTRSyjGPT1Ynj&#10;ETapZFYlSJFJJXUOP+KfhaWjMqyAawVoaiigjOMDh0SrBcJZvAzeAySBhpOp3Ukr3AkkV4f6sKGC&#10;mx+KnwdazCCXI0q09W86F5tYAQsmomON2UWtYkfX6cey55JLsSpxCMWWhotOOfMj8+hFBa2+0vbT&#10;4RpkCOXUs+oALVa9qkjFKV/wdN8sOTrKbMYuliWnXHVpmFTXetwQCGZQygC4sbfQ/g839qVeKFo5&#10;WNda00rgUxg0PRfLDdXsVzawgIIZSwkl72rQioBAA9fQjzz1Iqfs6mDb2Uq5pZvsQKGepqnkiWTx&#10;AfRVKk3UnTyL25/HtuPXGZYkAGqrBVAYivzIPpnpRcLDcJaXczM3hUiZ3Lxh9AHkCCagmmaHz8uo&#10;619PUZLLY2hoWnpZqR54wgEcSkp5UDHT5ACbAXe3P+I9ufTtHHHLI9GDAZyxzpNM0/l5dJ13CK5u&#10;ri1giLo0bOKAJGpK+IoPbqyaAVamfn1iip8hWYalqqurSihxtS0L0+K5ccDTqIva7j6kX5NzxzZ5&#10;I4ZmRFLFwCGk4f6qdNQ29xe2Ucs7iJYXKlLfLDApUj5/LzNepSrSUecM00VKWy0Bkio5QZJJDIQS&#10;4Zisfoe/5/2H09tEvNBQFqRmhYYC0+zOR0rVILO+1yCOtwhIjYF3cvkmpovawPn/AIR1jSaqrKGs&#10;hMaU0tFUpPSTVRGtUsSx8dhcA2IFv9b6H3YosEisCSGBDBeBP2/4em0mmvbeRCAjRurRlyNQXzOm&#10;maGhAp506fklhpqrF5CorTUGupTHMZiscNuUkXTYsXYlSLHj/Ye0BQyK8arTS1RSpb1Ga8OPR+kq&#10;W8sNxJLqMkZVtRVI8drClK1JIOP8nTY4oYafI4TG05kqopmqI3hBDfpRGAdv+DG97Xt/j7VAyOyT&#10;yntIANeHmeA+zHRUwggjlsbVCXVmcFQQa0VSNRPzNeANPn1AEM8MWLrkZIqimdqRma8rkCQkAHkL&#10;cMeRbj2o1q5kQ5UgN/COH+x0hEMkKQTqVV0LRkn9RiA5IzmmDx/n0+/w2j++rqBq2mkpaunZpFnY&#10;uzPYOqiNSptfSfwRYgH2X/Uv4ayaSGUgAgUAFacTX59Hw2yHx5bcyIUkQlg7FmLUDABQR50PqKYN&#10;Oov3Uj4OD7KkMVTQVfjaZwYl8evSAFZm9PqsbEG/1Pt7wgs51tUOtafFmleI+zpH9U7WKeAml4pN&#10;JYjQNFSvAk47qHNa+fUxEd6ieaaeOCkr6dUKUoMQN19JXW7MWv8AQD688e2SQFAAJZCfi7vPPAAD&#10;pekbO7O7hY5UUdgKDIwRqYkn7OOcdQYnpqmimZlarSinDlpQWUkg3Cu3ksrcX4Gn635NnmVo5B+H&#10;UPLH7Rj5+tekMMkVzAxIMgjYElgSCc1oTrwcVwKca9PVHO33VNlKtaVYKqMQSU8IVmUn0MoOpxpB&#10;sbn6cc8+0c0fYYk1VU1BNaEca+X+z0c2c7GVLmXQFcBCqgEgntIBqRSvn5dcVRJoquiqENVUU8pl&#10;hLsVW51C3k/tqosAotY/197LFSsi9oIANBnyPDy6qsYnSSCQF3Riy1JC1NRTV5gAjGKfPrk6z2pq&#10;uonVJSop5jGoJGgnStmH9OL2N+bn3pSvciio4ip9Rxx/g6u6Sdk0jgNTS1FBppOAK8Ptp656yxpa&#10;qrKSCCpqI2/dWacca2XyIBc6fwRYC31v7q2VV2IHlQelaHy6cRdEkkKK7A92puGojUAKmnlSgHrX&#10;qSVWalSKZ4WkpZkMaUcQWwOnTdPWWCupuQVt+ePbIJRqgGjA11GvrX04g+h6UlRLGEcqTGykCNKY&#10;xSoOo0BBrQj9nTl50pledxFTJWx+OqVow0ha4DBPwh1G/wDX2n0GTtFTpNVzQU+frjox8ZYAXOlB&#10;IKPVQXJNBj0Nf9jrBTLNaRHd44iP1TjQzBQzAsBa97ACwsfz+fd5KYIFT8sjNB0zb68qxIHqw0kg&#10;VbNOPAUoM+fWOoP3iL4leoaHQkjzMEGk2AI0qOR9frz+fdox4BzitSKCpr+Z6pMfqx2gsVKgljpF&#10;DTOAOHHqV9xHriqo4NaSKYpUPEZYKVe1vrcgEA/7xxdrQaFSc8QfOlcdKVnUkSKtQQQw/CSBQ0p6&#10;kAiv7fWKTT+d6IiSWVl+5aKC6omoEoxP4/1iQb/j8e3gG0h8AfDU8TTj0mLR6zDkn46LUKoINCT/&#10;AJCa/LqPLU1bUUiyqS1J+4tFCE1OnJ1XEmprSf4g2/Hu6RoHBH4sFjWgP7KcPl0nluZWhbWKlMiN&#10;QtWXjXD1Pd8waeXWConWkMNYgWJnDLkYeTybfqNzditwLA3P593RPFqhz/AfkP8AZ9f2dMXEwtNM&#10;wotaiVeOSAc/OgNKA58+uVOsFisLTxYyRf2IgDq1sLl9bgrYn6Bgb2Fj71IW4tQuOJxSg8qA1/MU&#10;+fVrdEpSMssJ+AaTXUclqsCKEnAYGpAINMdcKZnyMNTR0EUiS0ZLpNVkoWsRqstuSPqPx/h9Pdpf&#10;8XKvIRRsUUV/n1S2c36PDbqwaPIaQ6a0449fTyz155aONosjGkk8wJieINrJJspuh9Kgn8/4c297&#10;VXYGM0AwQaU4Z4+fWpJYY2FyoZmypUHUcinDgPt6xyrJFWM2UKmmysPjgjJULECrW8mizHngcXP9&#10;ST72lHSkVaoak5qTUcK9NzI0UxN0RonXSo7QEFCe7TQ8ccK/PqDS/wAWyMTbdhEFMlGvljrPGAWk&#10;sSyRhgv6h9P6e35fBtj9S1TqwVrwHqaV6QWou9wU7cmlBGKrLpoWfiQoIHHy9OoHm8Eb5SAu+boT&#10;9sSQC0iBrAuv4KmxP0/x+nt/w9ZETUETd3yBp5flw49IDN4Km6SpuYqxnA1OoNO4eVDSvD59cljr&#10;JWj3E0qJKZfsqjGw+PQoXUHLnU2slQSP94596LIoNtTFNQc1qa0pTAp1ZY5pSNxLANq8N4V0BQF1&#10;A6jVqkjIr+XXCqk/hdYKDGmCtxmUhssmkMgte4C3NipPqPJtwQD7tEv1SeJJVXjPCtD/AIPPy6pd&#10;SfuyYW9tpkhnXjQMopXAFeI/FxNOI6xyQLB9ziq6QSx2LUlfUf5syt6lEKsOU/AIBt/rn3ZXL0lj&#10;FD+JRx0jB1U4Hz6beFYNdpcGq8Y5X+Eu2QEB4jyxWnr1Dpoq3OS/YSTPR/wdmRJ5uHYAElVDNYkn&#10;gFfx/vL0jpYjxAA3iUJAyB5f6q9IrWKffn+nZmj+nLAO2GagqQKn1wCPLrNU1ElPSPl6RZKKvhlY&#10;FYmuZo7gKTa3Or8cH3SOMSP4T0ZSPMfCelF3cG3hN5EDHKrGoBqZEqKE0864px6ZmWaUxZ+XXHT1&#10;sQjqsTCTZnF/W35uSSSST7WAqlbcUJU1Eh8h6dEbLJLp3F6hJV0vbrwLCo1HjxqSST1LyMgx9RHT&#10;xMtRS5QCCOCFRpj1g6z6LLqUj6te3I+ntq3X6hSxwUySTk04cc/s6WbnJ+7pBGhDpONIRQNMequo&#10;9uKgjia04dc8djZY5ajCV1QKid1+6gqJmuEZbA2uFWzByL8gW+nBA1c3IYCdBQfCQBxB/acU/n9n&#10;V9t2t4nexnfW5HiK7EHSVoPRRkNxzShwaEdQ2E9VWVGGNRFDLAxdsg99ZKgk6WuFsBewtbnn8+3h&#10;piQTUJB/B5Z9Rx+3pCyyXUz2WtVZCSZiO40qcGoFONB889TKeWjrKKdaqpMNZjyRSTliJZ7f0+oI&#10;5PH1H4+vtmRXhcaRVX+IU7V/1f6uHS+2lhvYGWVyskNQj1pJLT9oPE/P9uWyo8mVgOXmnkoHpirJ&#10;SldTS+qy8EHhtXP0P+A9qoyLVvBUBw1e6vw4+X2dFNxq3dPrXZoShUhKVL5oMEHBrU8PsHTlPVY2&#10;CjpK6KKOepkBEuOiYqiX41svPqNuBew44+vtMkUkjtGSQBwcipPy+zo0uLq2ggjuEUM5HdCrEKtc&#10;VIzn08uGOoLUqwT0+VjD1fnVlNPJykYtyXAYcfn6EC39PbwkLqYj208xxP2V6QtaCCRLtayaqjQf&#10;hQUzqoRj8jTrrNZCKimtjUkr4alhDM8huF1nnQnCqqECxN7Dn+nv1lbNOtZCEIyAPOnqfU9U33ck&#10;sJKWoMyudLEmoGo1OlcAAU+dOkoa6lwtQ1RNFHVYirjJyFZKBpgZ/wCyn6f3B/rH+t+PZuIGvlCg&#10;lZFPYo/EB5n5fn0D2v4uX5TK6iS2kBM0rU0xFsUXh3CnoeIOeg2lqoslW1mJaaZ9jSsZBlGkPlL6&#10;dVjKbC4t+kD/AHk+xMsRtY1moPqhjRTtpw4f5eorlu13S4ksi7naWOr6gv3lqaqazj/agfPieu5q&#10;zHYXHy4XNUJi2xJIqYeRXtPK6HSsrOADo03JFvpa4tY+/JDJeyCeB6zgHxBTtUHNKevVp7212K2a&#10;wvoaWDEfTENSWR1OkOWAFFpU8OFK+vUCjSHcCfw3ekX2uGo107erKS8ZIuFRNViJFItckE3/AD7U&#10;Ts23HxLE6pGP6ytn5k08j9nRdYonMa/Tb6PDtogfopY+08QFWtDqB8yRX59SKjM0W3ab+Cbho4mx&#10;7apdv0cQP7TXus0kgKM6/QW5H1+ntuOyfcm8e2Y68CZj+IeYAoQOlNxvUHLMRsNyiBhOprONQf02&#10;rh2YFSw4CmeJ6hCkr89PTQbzplkyMqD+7rR/talHKKwAGqLTwD/S1/x7eM0dgrNZNRB/bV7qHgSP&#10;n0hWzueYpI499SszAfREfp1UZAIAFUpwPpTjjrJk8vHSVEG263GQvuimXw42uhJ0w+S7xpoBCsRr&#10;vqPN/r/T3q1szMpuY3IgbLoeLUwTXy4cOnN23lbN12u4gU38YCwTKe2LX3IukEAnurU/n1y+xqcn&#10;VQ0W56WCfd0B8kVY1kCoFufMFPja34On/bnj3Xx1tVL2rEW54rxqeHbXI+eernb5t1mW33aNW3FT&#10;VZDRQFC1/UC9poKUNK/nQdYqrcFZUVsW03p4RuSJhS0eddLOjkHhbseNJsD/AK5+vu8W2xxobsE+&#10;ARqaKuCP2D9nTN3zJcXU67OyJ9crCOK7K0ZWI8qk4pwPlx6krRzPkYcVmoEl3fSohTOtquLv+3cg&#10;6XZFtz9ef8PbZmVYzLAaW7VBix5DPzFT0oWxeW5WzvkDbkgUi7NcVPZWmGKimeP7Oo1duDJZfIDb&#10;dPClNuCm1RnMlSsjsSPSWLMoTn62H+BseXINuis4/qmJaE58KtQMHPAZ6Y3DmS73q5G1xqEvI6r9&#10;TSjsajBJYgD0NPsPkZFJRu2Sjxdaix7opLI+55uVBVPTZv0swAsD+eLe25pwIjMhrA1T4A48c19O&#10;nrOxZrsWc4C38ZAN+2QCF7aHgTSgBzXHUbK1mS3Llv4BHCtJkqWHxSZdUCu9tQu5vpAJNrjn1ce3&#10;LSGPa4fqCdSMaiOtQK04f5j0l3m9uua7393KojnjXSbgJpZ6aq6s0pxyKHJ6n01P95UJiMg8dDXY&#10;qNqZ9xVChXkZbDxBzYNe3pNif9b2xLJ4CmaMFlkIYQg1AHGtM/mOjGztfr5BZXRWKW3VkN66hXcg&#10;gaAxoDwqpoT1Frslm9wZX+68wGOioB9oudX0yyhbEM8vAk1kWBAvz/j7ct7aDbovqx3l+7wuKrX0&#10;HlTpLuW53/Ml5+53pCsX6f1YqryBc1Z8BtVMEfLqRNT0lBKcbuWrkxEUUQSmyhN5aoH6prVgFjvy&#10;DY2/23tuOR7geLaqJCSdUf4Y/nQjJ6fmtYdtc2m7SG3VVAS4/wBFuPOmoEUXzBoek2wyu7MnT4vc&#10;k38Ow8baaHIIoFgoCxWfkOJFAuxBAvc29mY8HaIjLbDXIfjSvmcnHlT06DTfWc43cdpujeDbA0im&#10;CjAAAQavxahTJGDnHSmySUeCH8NzZEdGq+HCaD+7IB/mpaiRDd0LfqW1/Zbas9/+rBluMtfhHqFB&#10;4H0PQm3aKDl4fS3/AGxjstdJHiMB8DyuvxKT8Qpw+zpiXF/xWsDb6lmjpGAjwzUtwSo4Fgoa6EAD&#10;6E39rjdfSJ/iABb/AEQN/wAXxz0RR7T+9rjVzAzrERptjHUEitPIGq0AHCteuWayv8Ff+D5LTX8h&#10;MVHEAEpl4CyaQAXcLb6sf8QferG0+uHjRdnHxCeLn0zwH2D8+vb5ux2E/Q3VJqUFuqgBYV4BqChZ&#10;qU4k/YeuNJiYqWpgm3CjZ+SudZqJVsFjS4AZ2B9ASxJW44/oLn3ua8MqkWx8ILUNXixGcDzr69as&#10;9mjs5EfcgbsylWiAI0opIFWIPaFoarUYHl1GyebrKOrbF4po8/S19leukRnaIfRkp29JgCXPPI/P&#10;49u2tgk6CWWsTLwQEAN6Fh+KvSXdd9nspWtLQreRy0BlZWcoOBWM48PTX5jz6ccdjYttRVeTxcsV&#10;dRRxMmXrqkhtIuoaKFSFOu7W1D+l/p7TXNydzKxTAq5IMarivGhY5xjh0ZbZti8rJJd2jLLEFK3M&#10;r0NOAKIKKdVT8Q/wdQ8fTV+fR6nBSPjtrwOzZWFyGd9NpJb8apS4+g/si3t24kj24hbgB5yB4ZAw&#10;K4H2U8/XpHttnc8xBpdvLQ2CEm4ViCzae964q5YcB5VHUs1FPh8achiKQU2okRYJWYPKWJIeoXUG&#10;kjVR+n6Et9PbYja8l8OZtVOMtBRaeSmlAT68cdKzcx7La/U2cYStQtrqbU9STqlANWVQPh4GvDpv&#10;xtLJXs+adoW3POhZMHMQtOIvSGleP6KqrayEj2oupRb/AKAr4C8ZRUuWzgHzNfPov2u0bcSb4lDf&#10;vlbR6LCIxSrlfwqBwSo6xVSSZSaSLa+iOrpkBz1YdVwEuP2mPoWBFH0AuTcXPHu0LC0UG7yrH9Jc&#10;Zr6+ZYn8umbuNt2cptOJEUfVyZqNP8B4CNQOAAJNcnHXKCbAyUPpinxZMywrkYNUb106AnQ+o2ij&#10;BPOn8/W596kS4STJEmCdByIlPmKcTjz63bz7dNb4VoO4KJ1qrXUq50tU9i1OdP59So6Cozxpxudh&#10;RvCRT7coINSiawIUtbUGQlQS97n+ouSGmuF2+v0vdWrTOadvCtK0znA6VxbdJzCU/ep8IrSOyiWo&#10;EhyBWlarUCr1qfUeXKoyVWuRpsFXU0MmShhEU2eo1FqNWYsDFb0FY0/UzEm+oX4t71HbIY2uI2IQ&#10;moiY/wBoaUz55PAD5dXud0nW5j2+4RTOihWu4gP8WUmo0U7aIvxMxJrUVx1JrvsKCkkiyjyDDOqp&#10;T52nt9xWS/XRdGusIBuQOb/6/tqDxLhw0QHiZrEa6I19cj4vTpVfLb7fCyXZb6YgBLtAPGupONDp&#10;aojAOfOor0101BkqM0dVlkiqsPWnx4rFka4REAbSvchoxEDrPILHkk39q5LiKfUkNVkXMj8G1eg9&#10;a8PMDoot9uurERTXgEltJ228B7ohGAe5uBUIDq4gsfM16dpa7I5WWoj27VpkMIIdOcragAGEcl44&#10;QNLQwsgOlU+v9rge0aW8doqm5UpLWsSj8R8i3EM1eJP5dHct9dbs0i7ZJ41rppdSuKGNc1WMYMcZ&#10;UdoXP8WB1GMNPgsZ91t6j+8XIOFj2/V3eQ6Stp6tQdci3NlX0C/NrD27qa/l0XDaSnGZcDNe1DwB&#10;9TnpK0cew2vjbdGZBMQBZyAu50lf1JwMsK4VewVzwFOpuNghUVGVp5Xj3HHGJctTz6Pt4GuSaeli&#10;ZdPm0gDTc6ObXI4ZuXY6YXAMJNIyK62FPicg/DXzoK+fSza4I1D3kTFb1RquEfT4MTVP6USEAGSg&#10;ppqdOacMM1FRY7OAPLDUYGqFQ7YzDRPIprpgLmaR2DshW+n8CxspHJKyaaWx4ESrQa5SAfCX0ABF&#10;a8f8PRLY2NrvwqytaSamMFsrOv1Uv8bMyuVIrQ+VMKRnpxmyD5jLR4ryR4jP0NL4KrcUQKU9OAbP&#10;HEqmwV1OnyC5c88A+00duLKEy08SJmqsJy7+hJPpxpwHz6NJ9xbfLxbUsttdxJoe8WqwwgcVQKaA&#10;MMaxUucigJ67q6mnx6rt6opJf43WSrHi6kmzzMx0LU1xNtcfkW8cdhYcvxf36CNrj/GVYeEoJccQ&#10;oGdMfoaHuOanh1q9ni20DbZI2+pkZRbvWjSMx0CW4JpVdS1jSgoMtXNeUJp9txyVe8GbI1/6aPO0&#10;7Kzx6wwMNKPUsjfksbeO9lt+avq3IhLKiJ+KIggGlO5+BA+Q+Lz6dh8LlkNLvOqaXhFdowZ0rWqQ&#10;1qrn1Y08OtBTj13UUtZVJRVm8fHW4KRFfBSA+LxxlSVqKg3BZQpAsxLO3+A59HKkRdLKqyg0lHHU&#10;wOVX0z5jCjr1zaT3awz73SS0ZR9Ka6NCMKiWQihIAIGlqs7Gnl00yTV0rD7etkq9nvLHTySFF11j&#10;N6GhREGqFeCotZVsHI1e1iJGvxKFuQCQKmkYGdRJ4nz8yeAx0Tzzzv8A2crSbczIjMUUG5YjSUVV&#10;7kGCopQLQORqPU6GtqzVNjNmmjaKjif7+mql8kdInBLU+r+3+rXJctqsARx7TvCgXxb3UCxGgqaN&#10;IfRqeXCg4U6MIL2dpTbbIUKxo5lSQao7da5MZfOrjqcEsWoAfWGaeko4PBtV5P4jVKJKrBVnjc2j&#10;YapqlzcmP+0Izp+ouD+X/EeZtV2BoWoWVajiMKg9fItnpB9PDZRhNpL+LIAZLWTQ+EIq8rea/iEZ&#10;C0rUg0y44bJ0VOJan7sUeeqQaUjT+1UOh9MMMbhhHEGsp0gXve/tLfWsj0XTqiHdx7kB4liKVPnm&#10;vRjse628AeXxPDu3/T+GsczKcIisG0KDRTQCtePTdJS0kc6SbkkgxeVokjelNOP8ni5Z0SKNT6pm&#10;0/quwB5N/alZnZaWwMkbV1VPe3AEkngorwx8ui2WyihlB3Rlt54wpTQP0Y+LKqKDlzT4qkA5NevV&#10;M8mQq3beYDUjf5TThQ1wF4WeoZSgkbTxpJub2Nhx73HGLZALL4vhb88lVGaZ8+vXNy25Tk71lD3p&#10;QEEUGkSSEadZoaaSamvkMdYnnyVZHO1HULUbXlCwTThQJpB9DDEtleFTp/sgKPqxY8m4SKEgSCk4&#10;qQK9o/pHyJ+3PpQdMtNdXiSGBy9i2lHfSBI44aFFAyA0IAA0jixY9cg64+F6XZsUdXLUuGrsPIpm&#10;EKqFIkmdrJIxI9NzpS/0Bt7qV+pYPekqB8MgOnUT5KOIH8z9nTvi/u9DFsoErOf1bYjxRGqgHU7G&#10;gYk8KnSnoDQ9RYaekgjbNU061OVF3yK1FngBtdoqWAgeRg3HJYLxYccOu7yHwGFI+CUw3yLt5fyJ&#10;6RQwQwJ9bC+u4FTPro0QxUpEhA1muMkhfIY6z7ciym5ap3wRGGpZZRBlQ7anqFf9YhVhe2kWKJwL&#10;/X8Bvc3i2tALj9RgC0dBQJThWnz8z0r5Zt7vmeYnbyLZGISerBmmDVrpBFfhBBRcCtTx6OnsHYOF&#10;2jBC9LStRyVZUFSWZi63sWu5sbkjgAf63uE+YOYJ94Yh21aa+QAofSg6zj9v/b2x5NiBgjMbSaa1&#10;JZiy+Zqxzk8KDpXVUzrK7xpEtM9o7E2IP0UMSwtx+QLD/H2URIGABrq4/wDFY6GdzMyMSANHDjSh&#10;8q5/yU6g1r0mryI1ReQeNtdiG4uzHTckgH63+pbj6e3oVfgaYz9n7f8AB9nSO7aIHUC2ceWcVJxx&#10;weP244dNHmWpQlNf+dsXB5JFwp1f2fp/sb8+1hQxnPpw+XRT463Iqtfi41ySK0NfL9nUQl/4g0U0&#10;cfjQAXdTqbUvqOs+ki5Av/sPbop4dVJqf2YPpx8ukRY/U6XC6RQZB1HUM9xxxNK/l5ddGTQ8egw8&#10;ExMpcaFII/qV1W/1+D/sfe6VBrX14Z/y9eMnhsNOniVI1AoCCPWlf9Xz6xeVoJ2IeQqjCoj8n9pj&#10;cKqAM11BJFiOf9b3YKHXgPTHp51wM9NeKYJCQWoDrFcVY1AC0ZsAkihGeuVPUQyJEtSusyTnxMQw&#10;tJyfppGn6f7H/Y+6yRlSdPkM+eP29WtrhJAolyWftNCO/wDYKcPz6e4Ygbzxs05eUPIGIVh6SBfj&#10;gD6jgX/N/aN2p2kUoKCmRx6PIYge9CWqwLVwRgj0oBivDPQNdqZipZ4sPT1FG1PL/lVV4tJN0a63&#10;K88E/wCvx7GvKdmoBmYNqHatfmM8eoM93t7lYrYxPGUYa5NNKkqcVI+fH7OgYhoNS1KPVojois0a&#10;re9zwAxAsQT/AMUv7Gj3FCpCmhPGvUGQbcGWQNKAQAdIFa1+ZHUKemxpij81QzWJ5DMpDc/qF7kf&#10;4e345ZATpFPtAOOkFzbWzKNbk8eDEUPz+WeoEE1FE7r9uWIuSCWs17WPLAXH+w/PtRIkjiur/Bj+&#10;XRbbS28TFdFaZ86Hh8+sE9QGs0NPCSh5OkgC5BFhq5IJ/H9Ppz7ukdOLHP8Aq9OmZ7nUaoi1B+YA&#10;z9vHrqrrKiUxXKRXUD0D8j6H8/Uf7wf9h7tFCsdfP7fT06reXskxXgMUwOBHn1gi1yLURAsxYElB&#10;ck35P04H+8f4e7vRCD0njrMHQEkkH1zUn/V/g699jVLJT6oVIVtV2uSLX/F/98fe/HQg0P8Am60N&#10;vljddSj1zWvn1OkpYhS1OuQRuWUaTc35uL8X/wCR+0yynUKD16MpLVBE9TQ1GOPnX0+fTfKKRDYx&#10;iVjwF5BH5/pyf95+ntUms5rT1PRZMIUopGo+QzXHXVFVSRQ1CwiKNSjH90c254APJP8AsPfp4w7D&#10;VU5HDh1qyuHhRxGFUUPHjT8656i00s01SEQs0Xju5/HFuL31fX/jR9uyKqISeNfz6S20sk0wCkld&#10;J+z/AA16yMixOHcpZpTcJzcFhfm9+P8AH8e6hi4oPTz9f2dOPH4TamPFjw9K/b/k6zyPChcwICqH&#10;+2Tccc2+n/Fb/T6+20UnDH9nT8zouoxitKcTkdZJYnqJI/INMbL6NRuPwRxcc/T3RHCA06fmiadh&#10;XAPDz6nT3FkVLkei97XIA+huQLgcE8D2zH6/n0snBXtpwxXhU44Zx/g6l42NXaNZzHIdd3H1Nx/i&#10;LAW/23tm5elSK8Olu2xByBJQmtSOP+r59LDG08pllMJkVxHYoODcG5AueV/r+LfS/smupRpGqnH/&#10;AA/5ehttNsxdvDLAgUoMEkEevl6n0yOlTBTLGBP4YlYEXI5W1ha1yWvzzx7J5JS+Kmn8+hrb2ohG&#10;sqoYelCKUHr9pr1LVlp4Zpo5oxIzahc2BNrAWPCkkAc2Av8A439skGQhSDTh8+lqMLVGkVlDE1rX&#10;BNKUzQAkgDOBXpKVldOzytdXgDlHS4+p1DknnlTb+gP9OPZxDAoAHA4Nf2f5egTf7hKzMwIK1KkY&#10;89Q+3hj7fTHTC7iQKCAA/wCyVNx/jb63Fjz/AK/+w9mQXT/hr/LoNM/iCnr20z6V9fXP29dVEsIE&#10;elCrpe4Um17XF7HgWPvUaHNTUdeup0AFBQivAn+fTS45dSBd/rYr+fp9ALf73/X/ABV+ny+3olYZ&#10;I8zxpT/IBTh9vr1AklaMBOXu4UEA3tfi9yP9h7UKgbP29IXmMY08cj9lccT1HEiqASuhtZ4JsQeR&#10;yPyoUD27oJ6TCQKK0pnz41/LiKdRfKxZidDXUggn8jkWBJt9P979uafy6TGU1JNDg8T5g4x1gaZd&#10;IH6BpAvzyf8AWJvY+3QtT0maYAenUCWoAHkBQoQp0gcjk/QfT8e1KRVwa+f7Oi2a5/ECKYPA4/Ye&#10;m2ese1hdA4sb/ke1KR06K57o0pkV/bTpvaaRtILEW4uT7dCAf6uHRe87ScT+3z6wlyTYseLj/H/W&#10;v/j7cVadMtJXBJ64ahfkf7H3vT5jqiv69cWvxx/gbe7DrTV8/Ty68TY2Fhf34daPXEGx+vH++v73&#10;1U9dGxF+R+fex1brq/8At/fuvddE2/qf+R+/de69x+bXHv3Xuvf7H37r3XV/99/xr37r3WeCCWpk&#10;CQpqJNv9a/5PujyCMVbh07DA1w2lBU9CttbYJrSlTVq5iCkki1w1gRZSRf8A2PsKbrzB4HalK9S3&#10;yl7ctuBEs1dOeFMHHkSK8ehkx2Fx+NaGGmjCFToUy8ObDUbAsAP9sf8AePYKub2S6BZj+zh+2nU4&#10;7ZsVttRVIhSmAW+Immo4LD/B07S2kEiWUWjDKWDLpNje+tbW/wBgOOAPaNTSh+Z9M/sPR3KokqOF&#10;ACDkUP8Atlp/IfZ1AeVYXLGeEHwmSaFEuCP7Nje4tb/W9vquscDxABr0XSTCAkl1roLMoWoPp5/8&#10;X16IER00dCpePz+qSQkAajqIsCCfVxzf/H3tzUkyenl8sf6qdaiGlUW3FRryWwBq7jgEHj61p6dR&#10;ppJxJWJNIvjQBY1UDQA2qxYhgeCLf19uoqkKQMnjnOKcMdJJ5ZFaRXYaRhQB2gEH4iCPTprqXoVy&#10;OLjj1ySjSp1FnUBrcL6jwL/8V9qohIYnJoBn0Bx+XRTeSW63VuqVZu2tSWWhpgdx9a9cHyNWlLkK&#10;aOjV/wB4xO5QAqOCPp+Qbc3P092W2RmRi1MVAqc/t6Zl3WdIZ4ViDd2ktpA0jj5flmp6kQJWVVfR&#10;RxVMFOKmmH3Gm9z6bktzwQbc/wBP8fbTlIo2JUtpbGfnjpZbJPd3MSo6prjo4pk9oJrnBrTPUSfH&#10;aKHMJJVNMYp7yerQBpN/p9eST7ejudUkZC0qMYrxHSGfavDt7lWkLaXqc6RUGv25r8/t69CMfRZD&#10;HvHJFqmpAkrudViQfqC1vpb/AFv9v79KZJ43BBw2MU9OvWyW233UDKy1aOjEnVkg+p9OmuTI46nx&#10;2QiALz09VeOSNLXXULfn6i3tYttJJKhPBlyCfOnRM26W1tazRjLJJVSF4rUUH246znJa6rGTUsE0&#10;jzUfivKWFv1A2W9rf72b2/HtsWtEdXIADVxT5edOlJ3XXNBJCjMWi09xP9IcK0p1HWatlo5olooB&#10;J/EtV3JAuRb8G3+9D3cxorg6jTR+fScXE80DIIlB8cGpJAqflWn+Adc1gyK55GkqoKcTQPcgXJJH&#10;0KgnUPejJEbc0UmhHVkgul3Ea5FTUrZ48RwpU16iyQwTQUszV88kiVxQxKCLWJNuf7P/ABP+x9vK&#10;7IzKEAGitf8AV59I5beOWKOQzOWExXSBSgrXz8v8/UqWlppJMmv2tXNqphIJJH4/TdTYWsCF+n/G&#10;vbCzMgjOpR3UoB8/9npbLZxTPcApK/YCGZsfDUVpTyHCv+Tpvakjix1BUU9PTLJ92yuZWY/4i4L8&#10;Ai/09qRMXkdWJppBFAPs9Oi1rJYbWGaJEr4jA6mJ9KYLeYrw6zOI0lycc8tJC7Q6wFUEFrA2tc25&#10;5vf8+6irCMqGIrTjSg/l1d1VHuEkaJSVrQKCCcH1NM56h1lbCKWhkFZrTWwCxoALAqeOL3v7dghO&#10;thpzQcT9vSS9v0EMTeLUVYUCgAAU+XGvUiSrpKutro6d6h/LCJ1jZr/i7Acf1PA/2/PttIXijUsF&#10;waVp+Q6UzXsN3cSrEZCGXUFJr5VPl+z5dYRW00sWMh+0dpI5dPluSTc25+lre3DA6F21ChHCnDpP&#10;9fDMkEfhsSrU1VqTU+eBT5evWSSWbG5Kup6eiUJLCUv6mWzDjknkmw+vNyeB7qqLdRKzPwIPkDUf&#10;Z9vT0s0m03U0ccQAZSM1YUIr5njgcfM9QWlqGxinw06zxT2UADi/1J/wuPp/r+3gqrLxNCPU9IDN&#10;I9oO1A4fGBgfPj+zqVryLVKPUvGFakA12UfVCFvbiwFvwfbYEQXsB+Lh+eelLtdPKDKVFYxmgHFc&#10;cPL9vUEwV/2hkeujKLU3FrgX9Jt/S/05+n+29viSPXQKcjpAba48HU0ooH/LyPp/sdOBpkralmWq&#10;ZWko9RVbgsQASL/4rf8Aw/HtP4pgXKjDfLz/ANnoyNmt/KSJCCY60FckCpofmK/LpvEcUlLTRSfc&#10;SBZzpIv9GsLE88Ej8/8AE+39RV2IoMf4K9FojWSFEfWQGwR6GnTpV4+Kjq6pI42dfGP1tzY3sbC/&#10;N7W/H9faaG4M6KSfPyGOja92uOxnkCiooOJFaEfLzr1FaipkoYJkh0TxT+OXWwINxcML/wCtz/r+&#10;3BOxkKk4IqOkhsYktkkVaOr6WqQRkVBH869ZQKZZqgSrFGzw6h9CCQNSXNx+frb/AFufejqKrSpo&#10;f9g9OfpB3DhQSpI4UJpUfz406gJN44YSXjCaiUSwAvf6C9/rb6f7z7fZNRPGvn0gSfw0U1FKmgwP&#10;8/Hrm1ZGz1UgaUNpFlWxH0H0/wBv/vj70IiAox1trtWZyC3AYFCP9WesTVaytS6YGZQpN2vci/Oq&#10;9vpyP99zYRaQ2emWuxIY+0kAHjXI+fXeuWMTt4goYekjkH/eSPetINM/5+nDI6BzppWlKcOvRCR3&#10;pwzxoFXSSAAQLc/QE3/I9+agBxXrUepylSop8uH8uuToGDgyu37tieR+B9b/ANLf7H8e/KaEYHDq&#10;zx66jUT3fZ8vP7OuB8SvIUH0TSNX+vYj62P+8f6/vYJPTbBEJI8hiv2/b1xEoAjTQLITa1/zybj/&#10;AAP/ABr37T59e8Udq04cPPrtpZiNOjlyQwb62/pz/t7e/BR1tpnOKceNeNOu/rrOv6Diw/F7c8W/&#10;w/4j349erqrnh8vKv2dcUaKMoSGMgQkji3I4/wB8feyCfsr1VGSMitagZ9M9cWk1/oAUFj9bfTi3&#10;+v8A8j+vvYFOPVWk15A68xN21WUarG/9b/j+vvQHXmPGuM06yRlR/sG1Bj/xH++/2HvR6cSlPz6z&#10;KzBhwSoP+8/8jHupHTwJB6xjQQBqsb3B/wCKi/vfTeCKdZDcaALBSL2IPH+J+n+8+9U6d4YHD8/t&#10;6420EaR6i2km/wDtz+OP99f3vj1UDTw48OuekX4txyb/AND/ALG354966vpp1kjVGPFiStzcDjn8&#10;e6sadOKAx/1YHXVi1la17XU/k24sPpwf9t/vXv3DPXqE9p/LrkP6WJKjlT/Ui3Avz/vv6+9dW4cP&#10;8HXMEAaSOb24/wBci3HAv+f9596I8x1YEcD14kBTwpUEIFYc/T/Y88/7H37rxNB5emf9Xz69xcgC&#10;ylbg8i9v9t79TrQ9B+Xp14Wv67MwNgB9eLfj/Yn+n+9e/fZ17jk0qOuJ0gC7cEcHk3+v4vf/AH3+&#10;t78OvDyz+f8Asfl1yDccXBtfnn62N7/T/ffj34jr1f8AV+zrE7aVBNzYhfpz/tr/AI/P+9393Xpt&#10;/U18uHXd1P1/B9BT/b8X/of+Ne/UP/F9aqDx/l1x9JIGnVcWFz+R9L8/77/W976qDU9cn0gjm1uC&#10;rG30B/PP++/x91HW2NP9mnz6xFhe/wCCPVa173sP95+vHu3VC3+z167sv9Q9zY/S9zb/AGNuf6+/&#10;Y61k/n1jLWuCQCfwv9Qfz+Le98eqE049d2FzyLcXDG/A/oLH/inv3W6eXXEgaV0rb1Ws1/8Aff8A&#10;Ffe+qEYx13rUkFvUDyTxc/7x/wAV/p711atcnrjqseR+f+J+v097p1WtOuR4K2FibWFvz/xHvXWy&#10;OuJDKeLE/pIH0t/iefz72OtEaeHXEgKx4v8A4f7C/wDX8j37rRGnrldWtYL/AK3P+9+/cOt1r6dc&#10;1Avbg3H0tf8Aqf8AX/33PvXVhTrsMWA03LMv6T9QP6f4/wC+/p78cdWB1cOuBVj+AWJuSbW/2PPH&#10;v3VCD+fWXg/1seeOfryT+bH/AJH7905TV178ekXuvqH/ABv/AHv+nv3W+PDrj/ZuV+v1H+v/AMa9&#10;+615detccgAA2J/3vj6/n/jfv3Veuf4P5+gP++/5H/xT3TlK9cU5HFww5BH9P68f7b6/8a0eqp3d&#10;dixDCxN+SP8AY2/2/vfW8dcSBzci1ri5+v8AvH/FP979+60VH+rz65oQfyeCef8AW5/re/vx62p6&#10;5fUuCLm34P044966vWvXEAlr+my/m5/r/j/gffuqCpPXJOAPx9dI4Nyb/wBfwfej1dR12QBqKgA2&#10;/tX5HH+2N+Pfga9ep1x41W+vH9B9fp+bCw9762DTrkSSB/waxYfX/YW/1/egOtV69exvYr9QT/sP&#10;zb8/7H3vj14CmevcMF+t/pYC9/r/AE/1v9b3qtOt9cv66fwRz9b2/wAfp9Bf+vvX29W4ddHj6HkA&#10;/wCvfn63/wAPex1qgH+r8uvBQeeSdRUm/wBfz/trf63vVevU67Olrgi3+1W+n+2/H+9W9+OOtqK9&#10;dm/JBB/JB/4mw54/rb37r3XrEkGyhr3JBPP+8cf77+oHvXW+J/1efXQJ1EC/0tZr83/1z/j/AK//&#10;ABHuvAHrJcWutiAOL3/rzz+P99/sa56uc9Y/TJb6KRzYf0+g/wBj/T/evdsr1Wmr/L12Rc3UDkGz&#10;W+hub/4ce/dVIp15TyR6dIv9b/7Y3/w/3r+nvxHVwfLrogD6KPz6G+vPHHP+H/FPfgf+L68AP9jr&#10;Jwb/AF/JH1vxx+OR7qMdWw3Xriy3sb/0/Nwfxx9f+K+/da4Ur11cX+gGr+nF/wDY/n/bc/X6e/U6&#10;8cY66J9JBANlBJ/r9Pp/W/8AX8e7DjXqp9Ps64XFgSLLq1cf14H9bj8+99U4ddcgf1/tXv8AW3+v&#10;yLX/ANf3vj14DrvjV9TwCP6AW+o/3x9+61w69cE3v/rD62/1vwLf71/j78B1uvXXH1+hvbkH/ivH&#10;v3WuuwxFwfpwBf8A5H/sfr/vHv1K9b+XXR4IYiy344/1rC3+P++/p78PTr3Vkn8rQEfJHM8fXqrJ&#10;i/8AiMjiB9L/AI944fejNeW4/wDnuh/6tXHWdP8Ad8f8rxcf9Ki6/wC0qy62FvfPjrtH1737r3Xv&#10;fuvde9+691737r3Xvfuvde9+691737r3Xvfuvde9+691737r3Xvfuvde9+691737r3WvB/NsX/nI&#10;7ZUnkKaOk8aLXtf/AHPbkv76F/dNP/IcuRT/AJaU3/aLZ9cSv7yRf+RzYtWlNitfz/3Ybn1VyrBd&#10;TXIJU6dR4JH+B4/p/t+fr7yfZfL/AIvrnyhAzngaV4Y+R/l1wXy3DakDf8c7c2vybH6Af7b3vH+z&#10;1VSxNaj7OvGYBfUZfU3queQBe4A+oP8Avr+96fsx/h694wpQ6s8c8B1xBPkIveItbWvPFx9ALc/6&#10;/vx4fP06qD3U4j144/Lz+3r0eoOvkbjSV0FuQbfX6H8j6fj6fj35sjH7evJUN3fsrnrmrX0jkOSF&#10;MoB+lx/r8WJ+n496P+of6qdOA8PXArQ8P+K69IDIzDXfyf5trfTnkg8/8a9+Xt/Lqsv6h+3gaY/1&#10;Z6jy+lvGukt9JPpc/W1jYED/AF+T7cUVyfy6TyHSdApUcf8AVTH7OsY1tz/UadKcXH++/Pu+B0zU&#10;saftp6H/AC9ZVDavSpvq0m5HAYcHn8C/9OfbZ4f6vLp9BQ8POmSKCo65+MFVuWVwTa/0PP8AXgC/&#10;459+10/1fLq/hggVJB/w5/Lrk0gSxJKFF9X0Nza9zb/EX/1ufegC3VmkWOlTSgz5/wCDrp5CToYj&#10;Q3qBAuQPr+okG/8AvHvQWmetPJXB4HIxnOeJp10xaPxqJCFZbsGHAF+Ob34/w/2/vY7vL7OvMfCp&#10;nBFTjyr10OGL+lgONFwp+v8AvN7f1/43vJFP9nqlKHUKH5cPP7esZLa006UvfVza3P8AW9+P9b3a&#10;mM9NnJxQV/aPtz5fZ12xLE6RZQwBN+B+Lni1uf8Ab8+9Drbd1SOA/Z6V67ghnqJjFCGeR2IVV5JJ&#10;uBax/J/3349+d1jFWwB5+Qp1e3ge5cJGCWJIAGSSQQKdG96r6/bF46HI5GnSXKSn7ho30XjiFhwL&#10;/jSb/kXBt7h3mvmL6qUxxmiDHnQt/qPWaHtF7cfuW1W5ukDXD99DSqIKDGT6En7ehfqSiwtGKiZv&#10;HDdmQsLkaiwUrZuAPxz9OPYOjqTUgZPy+XGvU0TlVQjU2FzSo9a0pQ8PTPXCte7mWVGWkaiM8aBP&#10;qwAOnVYDT9bKfUb/AOwNoVoKA92qhNfLP8/nw6bu3BJZgdHh6gNOSRQ0rgU+VKmv7WFneox9HURU&#10;88FDTZIK0yxlSwR1kKglV0R35N/8SR7XgCORlJBYpwrwqCK8TU9ETOZ7eORFZIkmALBCCwVg1OA0&#10;rUVNfzHTZMaiJdwUdBTQeeVBVCWJQEUg+r9y41ta5uLgD/Xt7UppYxPITQHTQnJqMYzT+XRbcNJC&#10;LyG3RNRGsMqgKKHPcSNRpU4rT86ddSGOgp9t5CvH3EsEv28lYyl/O/lusMSaT6rMbH9IC3IFwTta&#10;3DTRx4BFQtQNI001E1+X25x03Lp2+OzuLjvdW0GQqW8RtdQiLQ5yaH4QFqfI9Q6masqJ8zTTK+Pp&#10;6iJpqePQfu5Cn9sA/oQkHngWHAsfbsaJGsbjvIIBNf0xXy+Z6SXM011JcxSAwo6lkXSfqHKj4hXg&#10;MGh4UGMHrFJV4yKLBSwJKaiOqNLKaVRJPIFAZVkK3FtLgkL+R+ri/u6wyuZValCNQ1GirXBpX7P5&#10;8OmpLy1gW1kjDaxJ4beGoeVwKEBiARSjAkDzHxY64VdJVVebyGHqmFBiK2CQKsJAmkjKBtcoH+qI&#10;a2s/Xjjj3uGVYYEmXvkUrxFVBrSg/aOHTV7ZzX19NZTERW8qOAEIEjoVqWanqQaaj5nhjqKpp6LC&#10;42emjmhTGVogSGkKyTMwk8qiRrsUDtexH6Qf9f2+dU0zqxBLrWrVCgU044Vpj7adJV8KxsYHiV1E&#10;EugJHpeQkP4gDHNAxByOAPT2YK9tw5OnyDNSQZSF/BHCoEriQFtRNv1jURc2vbg+0HiRi3Ro+4oR&#10;Uk9opj9mOj0QT/vGeK4PhpOjaAopIwbNeHxZpU0+3qDTyY2i2/LSvpircRUEo8jCaoId7M4jsyxM&#10;T/qifb7rJNcBxlZBmnamBgVxX8ui+3ktrDb2ibtkt37SSJZe56FtNCFPlRifmenAz1EuTxdTTM1F&#10;Blqb96fJFY3cqtiCG5P0uLLwTf6X9pxGqROrdxjbASpAz8v8/Rl9RJLcwSxViS4j7mmIRmIFOByf&#10;UALjj0x0uOEdJlKaqd6p6RlnkqK15DGltaHQifuaRq50i17Xt7Xy3Gt0ZO0NUAKBU8DknFftz0Q2&#10;m2CKGeKUmRoyrl5WYotNSGgXupnNBStK06c6iZ5XwuSpIEeCOILUVUeqKnJX0XOv8KLEEkk3H+Ht&#10;LGgUSRsSCTUA0Z858vX5dGtxMZTbXMKhlUUdxWOHHbU6vIfMkkU+XUyDHQNNmaOvqpIKKWIzUrIr&#10;JFqU3UIxGhmJHJHLfke2XuGURvGoLAgNwLUPGvnT5eXS2Hbo3e5hncpGwLIQCqVXI0mlCSeJGTx9&#10;eoMDQpSY+vWaWpNFO1MYqazWXUXQaiLoFC3Jvb+vt+QFneMgDUNVTjNKH7ei+2eNIYbgMzmJimlK&#10;NjVqAqRVQAONfz6k1MlW+WrmqXpaSHLUUgijjbVKWkjv+tL6EDgWJt/Qcke24wqxKF1MY2FSRRQA&#10;fQ8TTpVcmV7uXxTHGs8bBQGrIWdP4lrpAIwTjyHUClpqSbFoQpeqoqjyIK4iokTykICECl1Fgf6X&#10;Nriwv7flkdJfQMKHT2A6c8a06QWltDNaig1PE4YCX9Zl8Q6agAEjH2epwMPUjSU2ZoJKOOJDkKcG&#10;pqK59FvTYgR6rAl+CLXFwCB7QqBLCwck6D2hRXz9aenn0dOzW95E0KqPGTveRtNMUoFqMk0BFKio&#10;rTqKtGAM1hayr1ysTUU6xtoX0gn9sB9RNvqAo/3n2801fDnRaDg1RU59cf5ekiWQAubKaSrHvQAh&#10;RQCvaA1TjjQf7HFamOKkxMtFA0jQN9vPUxKIiSlioaSYaj6f6EccH34xlnkDkCuQpOqlfkvXluVj&#10;ht3gQkqdDOF0VKgEAtIK8PQitepktJUySZCI1S0dJWKammWHWh1XMijyk8H0ngfW4NvbSyqoQhSz&#10;L2mtCOFOH59LJrOWRpVMgjjkBdAupTWusDVXjg4HHj1jgp0+zpav/KKuTHzeN4pVuWuQwbyTED9Q&#10;I4tweP6e7PIdbJgBhUEHAoKcF6agth4KS98hiahDCpNSCDqkp5imKYOOpwmanr1Na8MMFdSGKmRQ&#10;t2ZhZg13tqViPoL8+0+nxI+wElWqeOAPTHmOjDx/AuKzlVSRCqAUqWPEGrUqCRkDz64CKDxVdBFF&#10;JVVaMKoGYuFVdXLh2U2ZBa1gPxz7tqaqyEhVPbgD9lARxzx6bEaaZLdFLuCJO8sABWmoMQaEYpQf&#10;n17yyvUUlVLVS08QjWKqNMpZZG1AvcWLEkDngf4H37QFVkCgmpK1OQKY+X+rh1syO8kcrSFFChX0&#10;AlWaoJ8q+Wcfn04fawCaWjipZFgkUy00rldIkFtFtJJ5XUTc2Bt+fafxSQHLCowwFa6fPj86U6MP&#10;pUVzEqEKasjEimsUpwJPDUTX/DwxrIZInkE3lyNFZkKfoHN0Ju4Xjj6g/T/H3YjSwFKI3rx+flXp&#10;tWMqFtWqaLhTCiuRxanpxrw6lyaHqo5vvUhpZplMi04Z/oFDIvOpQSWvcW5/oB7aUlVK6asAaVoP&#10;Wh9PTpTJpaQP4gVGZahAW9KgZqM1rimfs68QwnrqbUfFG3kp3m+twSeWJFydf0F7WH+w1Wqq3mcE&#10;D5/l8urUIeSMHtGUJ41Brxr56vKtKDrt2eSnhlWIySIVSeqnY6xoax4BFxzbhRce/CisRWgNSFHA&#10;1/1evXmLSRq4WpFAzsTqGk5wKfyUV+zruWaL7qCrjD1Kug9EYUIhNlcEElV0gE2PP+2PvyIdJQ4o&#10;eJrUjiP29bklUyrKoLggYFNKmulvMgUoT6n8qdNtQsjifG6kFXWSMY41J0IygG6hTciwsbcX+g55&#10;UxkLSWnaoFfUgnouuVLK1tUCSQkgVOlSBXFDXhg+VeHXIeR6YtUzQUtPSR8tGQGcjTYMfUUB5BA5&#10;H+vf3rCtRQWLHzGBx4cK9W7nirIyoiAZU0LUpQE50/YMj7evR10qNRVeOUaqyQJVStdlZRbWW9Xk&#10;I0kEW4/p700AOpZPw5UcDXypinHryXrKY5bYf2hAdskFRlic6iKZFMdelalSrnxmtZ/MvlSRrshY&#10;/pYsWUR2PN9QA+gvyPe1DlBLwpgjgafsNf2dalkiSVrWurUNQJqVJPAkkgLQ/P8AnjrjoJpPLkJU&#10;aro5Q0NJGfQhTkhBq1MvDGwvq/p9Pe9VHpGO1hQseJr64oPL7Oq6KxarggyRsCqL8KlRU6c1I4+u&#10;r04dYKupqqj7esppDT08Z8dTFGhR7AIOFVbqrD6XH9efbkMaRVRhUnKkmo8/Mny6Yu55bkJNEdCK&#10;aOoUq1KL5AYBHqOpIWipqxoaWpkkoqqImnCj0JxqDSSC+q7n6XH1/wAPbVXlQFxRlOfU5pQA/LpS&#10;Fht5tETkxyAlAB2ritWYE1qTwqP5dNdPCjRVtPmdU9VRyGXHlheIMxf0A2csCmlgAbCw5Jv7VSOQ&#10;VaCgVsP/ABECmeIpmo6KbeEMssd5V3jJaHFYwSW7a0Ymq0agNBQZrXpu/iVZW4+OuxkdRDXUbr99&#10;U1S6C0Wk3aMfU2/oCTa3HtR9MkMhSUqVaulVNRq+fRd+85r63E9qrrLGR4ryLpJjpUlfM/lnh1Km&#10;ago/BlIxJ/ld1yMUFvK7SLYMwUqBdhf+t/rzwWkEk1YjTFNBNdIAPlx8ulsxt7TRdrq/UqJlSniO&#10;WXiQCtMj7a/PHTXULoyCCcNT4XJlXjoltr9YA1suv8G9zYkfg+1UZ1R9uZErVvLHkMfs6KLlfDuB&#10;4lVtpipWIU1HVTJGryNammOuAkXXPhJAqG5nxS0n6Y2506mUMWLEAXtc3sOPe9BIE4+x9XE/YDTh&#10;1QSqGaxYAcXtxHwQ+VSAxNSBmma4x1Gghjr6WV8rF58xikIRQGPj4Ju7GwbSPoOLgfn267m3cCE0&#10;jc5+f2fb+fSW3gXcYS14uq5gGBQ9nnUk4NBwGKgdcJamasjjrMZPJXZSicRVKp6EVVN/IfoLhSBc&#10;8Hj3ZYxCSkoCo2RXJJPl+3qk1296ontWMs8RCuB2qoH4j5VAI49ZlIpK6POUkkb/ALqxVvmOpF+o&#10;bTdtPqKsSV/p7oR4qGB68CVpgnh8vn/Pp4EWk43CIg5CyajVV4g0yRkhqkenXUk3lqpnxWgYHJkp&#10;U5C4ZUN/URqf02ckcW4/2F/KmlAJf7VOCcKjy4D06rLN40rG0p9JPh5q1Ck8SKtjuqMeXDyrhp6W&#10;jxcbYuoqJWosgwmjrifrJyLRFibLawIsOfqLH248r3R8VQNSYK08uOaDj0zb2kG0qbWR2MUxDCWv&#10;F+FELE0FKCmM8QOPXFKSStp2x+WD0ApbNQlBpaYggaQ6W5HH+8m/19+MogbxIu/V8VchfPgetJZt&#10;fxm2vAYvDoYtPa0hBAoGWnD/ADmuepVZPTfasrQ/bZWgg001I0erXbSylyblnt/X/b+2oI21YOpG&#10;NSwPCta0+XSu+ni8IgroniWiRla6qUIrUGpp6/5emSEVOUmpcpWRMmTpgPHjjcsQvI9KgKOLnkfn&#10;jn2ufTaq0SHsPF/LP29EMAk3aSO7nUidAKQ5qQPkKDhU59fXp8q6qkl8dXRgzZt5V10Mf6VRUW5U&#10;MASRbm/+PJt7QxQslUfEdDRjxJJPp0fXt3DMBNAC10WWsQGFUKvAEZpTP59NtPSJS1xyMAM6Tc1e&#10;trrEWH7hv9Fa5NiPx7UyTGaPw2wR8Pq1OHRZBZLaXBuowWDU8SpxGSO7jwNSaHrzZengqRFiEbIU&#10;FSWFc0ajSrgEW8gF0BW/9PobX4voWjMtZjoZfhqckfZ556828xQS6bIGaJ6+KVXtVhXGoDtxX04H&#10;5VSdTXY7ARSZQEz7cyDsuQyjtqjRm4EMQBv5C1h6bD/G30OI4JdxPhcJkA0IBQkDzPyp69A263C1&#10;5aQ3Y77KYsJrgtVEJwEQVJ1EgDt/b0HM1dJJUPPJTyTdb1R8cCG5WR/92WuWcSag3PH+H04EqQBV&#10;ABAvVyT5geXoKU6i6e/Z5WkaMtsknagzR2p3UrVg9QeNPSvpkjzGP2lFNRbkxcFRhMkuvB0L/uaF&#10;UemRtI4N9NwbGxvbn3VrOTeCJLaQiVMSvwqT5Z/P5V6di3u35OR7fdbdZLScarSI92kLWjHSDTyq&#10;ONPLPTdjaOvqPJSb0pjV0Fcnl22agln13/a0WvpjKGzauALX9qLqaOOj2LaXU0mpwp519TXhTot2&#10;qxuLmsO+oZIpRqstZq2qvZpIrpTSe7UKUpXrPXbijwUB2vnKSGorpgTiZIiGWl18RNGEuCSef1XH&#10;+v7bg2037fV27FUH9oDUGSmSDWn2cOlV/wAyDl6I7TuESySsK27ChFvrFEKhQwrXPxVHXVBhMjAq&#10;U+9YzX5N7NhKisOtYFt+p5iWURi4NubMPoPr73cX0b1exIRBXxQuC59AuDX5+h6pt+wXNuBFvqmW&#10;cgfSvKdSwinFnNRpyO3NGHDz6Zslk8tkhFsxkeTJKQsWYcEMn58ayk8wgGwIIXj+ntbbWsVtW+FA&#10;nnGKUPzIp8X5dEW57vebnp2NgWmBAW5aupaZ0q5P9mBgEGnT9S0k9FRU2382sEWSjYuN01Sr6E/s&#10;RR1DXLlRa1jYHi/svlmWeQ3NvUof9AUnJ8yV8uhFa2T2MCbZuARZwSRfyAdq/hRZTliBwoeOK+fT&#10;dl58tuSeLbM6/wAKahUH+N1Z8ZksP92TMwLA34F/r7U2aQ7Ypul/U1f6EuafYAMfPos3m4veaZE2&#10;qUC3MQr9VJ2a6D8Tlu4EcP8AiunaWi+1pYMBk1TFvSw6Y9z1LaXmsLqEkuCUa+lSCfqPx7SJP4zm&#10;4irICamACoWvGo9RxI6N59vNnEm23YWBo1oL9zRpaCoAaoJU1Cggny8ukzPLmN0VMGDrScbR0aiG&#10;lykp0hrcoWk+r6m4BueT7NI1h2pDPH3s2WQZ+2g8qdBa5lvebpU2+f8ARjjokc7VANPhJalW1HAy&#10;ePSlrKJo0iwm4qs4WKlRY6HJykLLUkfSPyG5C/S1zax/r7K4p9ZM9svilqloxlU+dB+f59Cq9sTE&#10;FsNzk+lWMBYrhiA8xH4dZ8uHE8KdNdW+Vz06YLcJfD4qmZIsdXSkKHA4i9YIEgcgHUCQOTf2siEW&#10;3qZ7b9SQgl1GaHzx5U9Oie8e85hkXb9zrb26FVglaihgMJmo1aqA6qkZND1Pq4qTFyNjNz5A46kp&#10;V0YiVZA0s4BDatSaj47jkseL29p4ne7Hi2qa2bMgIoq+VKGgr9nRlewQ7U5td3mMMcYpbMGBeUVB&#10;rVdR04zU4OPl021FNldz5ClpN71/8KxQfTg6lhdZFPCqgRruCljc8AcfU+1EcsO1xs9iniSU/VWt&#10;CD5k14UNcdFdxa3nNtzHDv8AN9Pbg0tZCKhwaUC6T3VWhqf8vXPKT0+FM+H3BKrvAfBt+KG5QaP8&#10;3JLbUNLNzyTYHke9WiNfUntxSuZiaVNeIHnj+fVt2mi2LXY7iwJQ6bNVqVGk9rvSooT5EkgH7Ok/&#10;S0VXXZCMb8kmaiqCGoXT9xgjWs0QUOVjsBzYcezGWdIIz+7wNQ+IHAqPWtKnj0HrSwmvrlP6wM/h&#10;PTw2B1tpI4ppDUTA8hjp6qcrHgKualqXgzUDn7fFx0v78cABAVvqV8gXi34P+t7QxWh3FA6AxH4p&#10;C3aXPp60r59Hd1u68uztDKUukPZbhP1UhFQAeJGoL5eR+zrvFYpqOskrM8TmYKmQujWWRaUMupZn&#10;ZwyxGP8AKt+fqD71d3fjoEt/0yBniDJTBUUoTX1HW9n2n6Ccz7lW5VySDQOLcMKiRiwYLp81alPM&#10;Y6jTZWeGpakxRn3DFXEp/EKa5WC54MfFo3UgngC/I/Pt1LRZFDzUhK50GlW+31B+dekku7yW8phs&#10;9V4stR4yaiIqkU0YorChJ4VqepWJx1LgGlqvuosrSSjRV5aYiRKTURe2rnyAcAj/AB/2DV3cvuIC&#10;UMbDKxjBkp9nl0r2fbYeWy0xdbiNgFkuGo6W+qn8WddMCn7eoclVlqsmk2u8lbt2SQtla9+NRfT5&#10;ElN9ShF4AvyDxwfbwiih77uizUHhr6UrQjFMnpHJdXl5WDaS0tkSTcTEU1atJZXNagKMAVoQccen&#10;OmXGbWikkxM61uGmiL1scqETysBayKf3BHb8jj8Em3tLKZd1IWYaZAe0g1Rft8q/Lj0bWqWvKas9&#10;m4ltmWsqspEshpSig9+n5ig8icdMceKyWXqxm6fzQYdbzDDICrkg2KLAf84oYgliCLWube17XcVm&#10;ngNQyYHiE4HzLeR+XQfi2m63qX66IMttlhbAEOaYKrH+IVIq1CAOPTiMpDBCq4tjT7iUmCl25EbI&#10;txYStpIRpHB5Q8/4Wt7TG1aRqy90PFpjxPyzmg9eHRkN2S3jpaEpeA6I7JcKDSms6SFLt/Dx9RTq&#10;Lj6UyfeV9S8VJu6L9qQVbgRRD1Xd2ZgolJAsv1+vt64l06Y1q1ueGkZbhgACun59JNus/E8W4lKx&#10;7iuGEjAJGM1YlmprOKLx49QK6WbcBjx8Spi6qkCpks+yiL7qRb+ksNFyfqoH1IvzwQ/Ao26shJkV&#10;qlIq6vDU/LP5+nSC/mbmMrboFgeOgnu2Hhi4da4qNNT5qOJIrwpR4fI4+iooMNkvucZPSsJaCNVZ&#10;Jq2W5CvVOoLaGYWF/wAfm3PtGLeSeQzRUcNhzUFY19EBxXzPz6OX3K3sbdbG7DwNGdcICssl1JkB&#10;pmXOknAr5dc58PXZBWrd1QwQZ1dUuPMjKKYRAXLShSI4yGtpuefyL+6x3sdsdFoSYsB6A69XoK5P&#10;zxjp252S43IG43dVS7oWhqQIPDArV6EKuSNNTnzFem98pWSuuBrI1kohCtPkNyf8ckYLbwTC6iKM&#10;gBQt9XIH19qBaIg+oQ0apKQ/xEV+Icanzrw49FjbvNLTbpwpioEmvf8AfaHT/ZuKjQtAAF+LIHHq&#10;dK1FhaYUYSbMbeMQWlhRHM88zFizS2OqNAxsFJGof2SD7ZTXfPrJEc1e41GlVFMCoyfn5Hz6XzeB&#10;scXggNdWdB4aBG8WWVqkl6GqrU4BpUeVD1EpYqzHy1GUnqKfN30xGJ2U01BHckNUKSVBAFlVOeD9&#10;SCPbsrJcARKDFxIIB1yt6KeP2k/7PSO0hn213u5GjuuAKlgYbRK4MgOAQB2qprg8Tjqdrq83OZ8P&#10;O0u2ZprZmBV0vUEklkjie5YsbiNVvpFieL2T6UshpmFJgP0zWoQYAJI4U4sTxPRhrm36QyWbFrJm&#10;/wAZQDS8xyzKqMDWuQirWgpXgesE6xQMF2rSTJkkg8abdRxqhkUhWmqEFleQ2/SdVrc2HtyPVJm7&#10;YaK5moaMDkBTxAzxFOmJ0SBgNojYThaCyDAtE6kAvKuAzGnwmtPOgNOuNGaKKE1lbXPic9Mx+5r1&#10;1RmpdTc01O3AUljZ3sFJAAY+7TiRjoRBJCANKYIjB/E3rwwOPy6bsXgiTx5pWt7tidcw1KZ2BqYo&#10;jwWpNGagUkAAmvXCakXKV33OXiTC5amJlxmJlNqcgW0TVRFlj9V2LH9f+PAO45vpI9MJ8WNqB5B8&#10;fzVPXGABw61PZjdbgyXqC0nSrQW7CkJAyrynATNWZie/54HXCqqq7LVEWMzNRUQQMPtm3NyhZiS6&#10;w0wUAzQWtZEBv+oWFj73DDHaKZYQCfi8HjQcKtU4bjk/Z03eXdxu8q2t87Kh7DfGq1PxBIwo748i&#10;iKDXjgZ6zmtelWTARRGZRKYcNWU6oVpRGHQzzy20yS2u3qN4+fobe6CASkXBNMVlUkguTQ6VHEDy&#10;wO7pQ181oG25V10YrayIqlbcKGUySPSjPSrdxrHnh1Fp74CgKZCWPOw10tzXKwnlkd7qYqQ3Z1AJ&#10;/caw12Kg8+3pP92ElYwYig+CmlQBmr8AT6DywadI4v8AkPQFbgrdLMwPigiV3ZqgpDUlgK/2hxro&#10;VB6nUMUuPDZHKijzmO9KijlfTFj4xc3eLQ+iYjkKBqNrt7T3Di5/Ti1RPnuAq0xwMGo7fmcenRjt&#10;0bbYPqrsR3cGB4TNSOzXJ7k0vRyOCqK4qfl6eGrrKynqqWOep2vHAagYuVwZ6kEEiWqjlItHY38h&#10;GlUsF5PvUbpChRiBOTTxAO1PkhXz/ojJNa46rPFNeTJLCrvYKpfwGYGWcGp1zK5wtCDrI0qoAXJ6&#10;x1E82RqEOz56OOhTTDlKaL0KAo9cNOHVBImljwnrZixFxYm0cYtkP1oYvkoxyT6FqE0OPPAFOq3V&#10;w25Sj9yPGIgFWeNe1RQdyRhgupSDwQa3YkioIPUeSiiZI49kRtBVtH46qmqJFDUTEm8jyCwnla3o&#10;sGZQBwSeXlnIqb8grXtYAkSDGAD8IFc1oCekrWSSaRsIZX00kR3UNbMSaszggSM1O2mplAGCeuBq&#10;qOWBcWkSU26I2Bkr5Q4kldfq1WVAEcbfX1NwdJcWB9+ETq3jE6oDwQUIUH+D1P2D1p1T6qGWMWgQ&#10;JfA5mbUHkZeJmoKKprXuataFhSvUgouOgaLckaVGXqkElJlKACWWQyG6xRSILJGi/VuPr6TYWNAx&#10;uGDWxpGpIaN+1RTBJB4k+n7en2jXbIym6APcSANHcRUkkfVlURkFAgFatjjjAzBg81NA1Vm5KfMU&#10;73Sn8LLMlLYkAQqoLeY34IAAtzc8+35AJTogDRsMmoKl6/xVp2/6h0gt9dqhmvilyhqE0sJFgoT/&#10;AGYWp15waUFM149cvtphJJlIZUyOJAEceDymthHdr66lGOlpV5bgEkn/AFx714qkCJgUk4mVKDVj&#10;gpHkeGfLq/0zBjdxkTW4wtrPqITNdUqsQCwyxpUkn8uokoqMhURzYavONpdSpNSsDE8ukepYIzYG&#10;HgDSQOSb39vLpt1pMus5o3xBa/xEfi+f7OkUxk3CTXZSmBDQGM1jZ9IyI0OCmANJpk5rnrLWvQs0&#10;cO36JaTLRgF8dEzKGFgVkmlSyNJz+gkILn3SASKCbh9Ufk5FafJVNTT58en7+S3Yqm3ReHcDjCpI&#10;BHkzutAWz8JIUVPUOOkgqNMmVMke5EmApZpNIo1YsdK2uFdlsf0XXV9bjn2+8zR4hoYSO4f6IRT9&#10;oBr559OkMVrHP3XZYXuoCNmp9ODqwPIMRQ0CVFeNejX9W7SlkiiyeVp5mqqeVVWeZEBdE+qRcNZN&#10;Vx6Sv+29xJzVu4VjFCRpIOATgnzPDPD16zA9puT2aMXd4jeKrKA7Kvcq+SYai1rwp+ynQ21kYq1Z&#10;o5Xp54WZ2sxFgP0C4Nr8WtwP6+wPC3hHIBBx6/bx6na6iFyO0lWBJOafZw/wcPXpPNM/8TCyMXhj&#10;jDSSnQ1yPqFubXH1P19mGj9LHEnAz/PoPmU/U0Y1UAVY6TU+YGRw4nr1VVRTvCA8hVRZ0Fxq0kau&#10;RYW1fT+o97iiKAkj/Y/1DrdzcJMygE08wK50kV8hiv7emusmgicLPM6mRtA/sW0gKApAVjx/X2ph&#10;RnFVHD8+Ofn0V3s0cLUkYiuP4aUAFAQAf29dIXBL+MsII0VWf1FlJUFiebgixv8A6/8Are9n0rxJ&#10;/I8etJUHVpPYqgE51KaCpP8AP9vXBJoAHqW1RJUSMHNwgNrAD8XN/pwf8D72UY0UZoB8/X/UeqJN&#10;GAZTVQ5NThRUUH5/LB+XWNInVvLGoRXUFma2ogghgVva5sD9Aebjn3YsDg8RX7Om0iYHWgoCBUmm&#10;oihBBAPHA8gc16c6aULGWiVQi6gQlj6rXBZSDZr/AF9pZVqc/Lj6fy6M7WQKtUAp3VAoc8akGueo&#10;2WyNNjsbNVVcjRL6rilLa9a34CryVPFyR/sPbtpbNcyhEFeHxUpT8/5dJ943OLbbV5pmKjNfDLat&#10;QrgACtPXH5dE9yTVNbLLO8VXO8s7SMSxIVixOkXtf/Xvb3MtsFgUKCooKcOPDPn1hFujy3ztIyyM&#10;WYsakmhJOBWnWaKgqHllcQlI9BN35H1Is3P++P8AsPbbzqoGR/l6eh2+WRmOkgUrU5HEih6b5ImA&#10;i8jQiNW4sVJva1iQf8fz7UqwNaVr+fRZJGVC6itAflWvAA06hRxQtUaZqxHKsdZv+oj/AAF/wOPb&#10;zOQuFp/k6Rxwo0lHkBoTXPE9cKgUCsygN5g99FyRwf8ADgX/AK/717vH4hFfLpq6W2ViudVTjJGO&#10;sjVRh0WpSEjFw8lh+foL/X6fn3QQ661bj6f5enWvPBpRMDgTT+XWGOrm+4nZVSHVGVPj/HpJDcC1&#10;7nj3dohpHnnz+3pmO7fxHIAWoIx9nHh+zptL1Mhj1GoY6rlVP1/1+Lf4+1YVRXA+3oqaWVyMuTXI&#10;zn+X59O0dPKrVDBTGjxAjyEcnjkFrXsf6X/3j2iaRTp8zXy/1Ho5jtXXXigIxq4V/On8q9QJ4Yxo&#10;89SAzLqCx2t9fxyB/wAV/wBh7URyM3wr+3ouuIEWhkfy4ACnHy4degmhSGZI0dhY3Yj+zc8i/wCQ&#10;CPp79IjFhXrcE0aI6qCRnJHlU+oxTqHRCaWqMgeQpcDxxCwtz9eBe/t+4KolKD7T0gsQ8s2qppjA&#10;FMcaeWOpTxh5SNQjYsdK8Hg/0A5P+8/6/tlGKj1/z9LZYVd/Q1P7K/L/AGepivCTqjj8oklVAWH5&#10;t9bG3Ptkg+Zpg+fSxHStVFasBkedOPWSCNZqwKZV/tFlJ+lrWNrgCwv/AMj91kYoladO28ImmAqP&#10;OvypShp9lepEyzPKEjKyRLHxpFze9x/sT/vre24yFFTg1/ydKbhXkeiEFQPIVyDXpQYynhAm8riI&#10;6CFAuCS1/SbWsfZddSNimc9CLaraPuDnTjGDUk+WOHS6pKDwRRO6+ZhHe0QIa5FzqJNmtxz+Pzb2&#10;QTT+ISBgV8+H+x1I9jt/0yKSNRoPhBDVIyCTx45PTtePSNIjR5B6oZfVZT/Z9JZQeL/4f1t7RZ+Z&#10;p5jH+Ho71LSo0gtxVu6g9MVFf5D16SuTrY7pDED4410+g6RcMLBhaxtb6/63s3tIGNWPE/tyOgXv&#10;G4pURpXSo4g0FQwIqOBpQ56Y6iZW4DhNS2AsBwL2JNwSeP6c/wBfr7MY0K+XQbuJQ/A0xTgBw4Vy&#10;KnpskmJP7Y+gAcn6Dn+nB/Fr+1KJTj0WSzVOPlU+n+r16hF1LiRTrC+pkBJBNvowYk3/AD/tvb1P&#10;I/6v2dIGdSdQzTNKkjhwNTXqGZ9XkZgQoIZfoST/ALf8g3H+t/U29viOlPXpG02qpPyI4Z/n58fy&#10;6iyVQWVWYF1P5B/s/wBNJP4P+8e3FiqKcP8AP0le5CtU5/zYPA9N0rLfVYoC36f6H/XuPwf94/2P&#10;tUqnoslkByMdYZpwoBDJYHUD+SLfkk/1F/z7cSPUeks8+keWPlk4pxr+f2dNL1AfWSfp+L2uf9ha&#10;9v6e1qx6P9Xl0UvcCSvy8vn1AnqCx/VpI9OkccW+g/Ht1Ex0guLivnTy9K9QHfU314sPz9Pb6rTo&#10;vkfUfP8A1HrHqI44+lrH3anTYJHXr3P+NuP+Re99apXrok2H4Frm/wDvfvw62OvXLfX8f1/4179S&#10;nWznrr68fW/HvfXuuuQP9hyT/vj7917rq/5B4/2HvfXuu/8AH/Ye9de66+oFifr/AMT9ffuvdd/0&#10;5/x9+6914BmNl5JNgF5/PvVadbArgdKrD7VyOSZH8Enh12c2/F+eb/W3+v7KrzdorUcRXoVbLylc&#10;7qQQjaa5x/sjoetvbNx1BHIJolZjGNLgG1x+LkDm/wDT3H+473LcEaSRnhXrIjlnka125T4igkgU&#10;NMV9K06VsyQQp40jWIo2vxheOPSP9c25/wCI9k6MzmpNa+fQ1niigXQqhaGtAvpgfbjrK0jqIXXx&#10;mQJ/bANiFJ59Qtcf4H/be6ha1BrSv+X7OnmmK6WFKgeecgE/xY/Z001MsSRuZqu7PPpKrc6gLnTc&#10;KLKRckD639q40ao0r5f6jx49Et1cRop8SSpL8FDZA8sLwNKkcD/LrJ++KnRTUwL/AGfl/dvYekDk&#10;H/VNwAf9iB7rRdNWb8VMf6vLpwmQS6Yo6kx6hq4DAHA+p4A/s6ggVVRR0rtOtO7VZDGAgEKSf96H&#10;P1+n+8qDoidgASAvnU56LtM93BGzOIyZDUoQCBn/AFceocMMcNXlImqhVxxwAyvIdX0/LAtcW/w/&#10;3jj2+8hdIyF0knFMf5Oi+2t0tp7hWkEqqncSdXD1Fa4+XUWSrxzPiHpY3d9QDtDrH9Ppzf6/4n/b&#10;e3FilAkDmg+dOk0l9as1sYFLGoBK6l9P9XH+XWWSrrad8xTwUTkSRD9xm1Eji5F+SxLfnn+v091W&#10;FJBGzMMH0pT/AFU6ekvLi3a5iiibKjJapp5n1Jz9v7OvOKqsbDBawQPEwjqFgN9Bbj+yD6rfW9h/&#10;Q+9roh8TtqDkV8x+fl9nVZPFvja0k0laBwmdJOPKuaca0HoeoEdAwqc1TtUVEwSF5bs1uPrc3+ur&#10;/ePb7XHbE1AKkDhX/VTouj2w+JdxF3ais2TTHHP29dStjYRiGjjgKqGWZnKk/qBFvqWNj/sP9t72&#10;glfxASflSvp16d7SD6YqqUAOssVJGaj7TQ9RTV4+OXMRNUQMWvIkcMfJ9YswIJFlH1/Nrce3RDIw&#10;jIBxipb5dIzeW0TXKFlJNSAqf0+INTgef+A9cUqoGbDSQvPMyuUZUHP1awH01Dn/AHv3toWAlBAG&#10;Kg/s6pHeRM1qyF2IJBABHAmlPXj1IjrqgxZiNcYzyPOkiRTEk8Am4va3A/qP9t7baBQ0ZL4AIqOl&#10;UW4SulyggJJdWCsSTUVNRWnp6/y6iTyZSPK0VQKSKBiiyxBSoAuosDY355vf6+3kSJomXUTkg8T5&#10;9IriW7gvIpRGqGilQKDiuPnnNa5PXCqiyjCqR6iGJhkBKIkZb2YG5/UQfr/X/be7QvCNJCk9hFSD&#10;5U+XTd7FeMJFd1U+MG0gitGBqcE+vWR6aWHLTLVVzss1CFDRamNiluAvFhf/AA/PuiyCSEaFGG86&#10;Dz+fTklo0F4wmmJDRAArVsFPKmKZ/wAPTUaCP+GiQTVEix1IT9JH1DfUnn2r+oPiUoBVSeP2dFB2&#10;1fpQ4Z2pIB8JHEE8T04GhpJK4BodBmo9IaR9I/zRueRz9Bbn2n+odY61rRvIV/F8j0Ytt0MtxQpQ&#10;vFTubSK6DmpA9MdRnijSgVPDSmKGoPklmIJU+n8g8/T/AGH+Pt0OWkrVqlcAfn0kaJY7YDTGVV+5&#10;mIJBx51+XU+RvHW0j0lRRgvCHulg1vqQSbcX/wBuOPadRrjbWG4+eejKVxFcRmB4qlAe2gP2En/U&#10;R5dcJK+g/h8ifdSR1KVhDMo4b1Xtxf1C3H+9/j3ZbeTxAdNV0/sx01JuFv8ASsviFZBKa0Ha2fl5&#10;jy+XXH72PH11NUPJPUpUQagTqB/A5/JII/3j/b+MJuY2UAKQaeXXhfrtlzHIWaQOleLCvlQ8Tgj+&#10;XUJTE9PXSQwTExyalVtVuW4Nj7fOoMgYjIzw9Oi9SjxyMiMSGwDqplscepUdVNJJQGag0oqCAy6f&#10;qCTe4PHF7e2miCq9H8606WJeyTPD4kOAAuqnEV86+ladNg/if21VFGB4hIGZEsAbWsf6fT2qPhal&#10;J40p8+iofVeFIijtDVIFAMfy8+pbLXSzUxpahVlNKwYK1itgQeQeQBf/AB9sgoqtrGNQ8sHpYyzy&#10;yRmF6MYzwORQZ4HyFeoqx1RpWjkqNTecEujfjjg83tf29qUOCB5dIhFKYirPU6uNfLHz6lfby09U&#10;GmqZZPJGAbEkMOf6n6g3/wBj/vDXiCRe0AUP7Oln0rW0tZHZqqOBJrX5/b1DNLGaQNqf0THgn6ng&#10;g8n/AFv9gP8AbuiYh/y6RmzTwagnDHH+XP5dS1Sn+4KPCCWg0iR2W97EAf7cf739fbRLaag+daCv&#10;29K0SPxCrL+CgJI40IH+DrAz08cUCsadQZfr+fwb/S34/wBb/H8e7hWYmleHTDSRxqoJQd3+zX/P&#10;1kkmiEs5WSPSEAHiX82F/wDff7ce9KhoKg/metvMmpqMKeWkfIfZ9vWJ59Qp/wDPNGptcfQ3N/z9&#10;QCLfT6H3YJSvCp6becNo+IgfsPXnndhLZLBzexI/x/B/5H78EApU8OrPOX1UHHNCR1w/cZohcIQn&#10;qZTYgWv+Pze3+w/r7tgV8/T9vTIDMV8qDOaeXy699VGt2cGT9N/9uf8AkfvQx8utsKjJJz/xfXAF&#10;LTIWRuQOL/8AFP8AeOP+K7zjqtQNQJB8v9WOsnkZvGqooCpwth/Tn3XT/h6uJSaADy+XXFmlKA34&#10;Zybn/Yf1+g92AFeqszlftJ67CKdWsk+qx8ZueQebf7D3qtP+K62qA1qfPyPyPXiVUsBc8WBvx/vP&#10;1/w9+49bJCVpWnAft64hvp6QVW/pP5Nvp/rce90/1enVUb5cPL1656By4uSxP0Hpte9j/jbn+lvz&#10;71q8urBPPjUnyx/xfXhw6/mx5P0/J/4j8e/de8/z/wA/WUN+VWx/Or/bX5vYW/33096p08G8x1y4&#10;LEC3PAseT+P95+vvXDq2CaDrEqnyAD8tpAvwbfX/AG3vZOOmtPdT/iusv9v6my3I+ljY/wDEj/b+&#10;9eXToGf9Xl1z5vY3v9QBa31twPz71w6sM9ZLNpC8/Xnn8H6f4/763utRx6dKkinXlQhCAG4AHJI+&#10;lhx+eb+9E562FoKDHXf09AHpAtq/2H0PHH196+fVq+np8vSvXdvVpRgCtjo/H1J/wPv1a/5+t6ck&#10;eY8uuRBI4Nrgeof8UH+H0596GOtnJoP9R66JPFytudQ/w/w+t/ex1Qn/AFf6geuANzYEhmGrk/0/&#10;1vx/rH/invfDqgOrz8q8f9WOuH9gaeXubrz/AE+h/wATb3aueqkUX51OB165uWHJFr6v6EfX62t/&#10;re/fLrXz/wCL664sDz6b3U3Nh9PoD/vvz78etg1z6H/Vw643v9bf6/8Avrf7z7t03qr14mxBuB6b&#10;cW/s3/1v6f6x+nvXWzj0/l5ddFgeTz+P63/1ubf8a97HWmNesYIBa6i+oG7W4F7j+v1H1/4173Tp&#10;oHT5dcQzD1agfoeCbD6/T+19Pez1oMRn/L148qSSLDjk2v8A77/jXvw60eGeu1b6lUBN7D/bX+vP&#10;++/3nXVg3y66HJuRYcm/5/17c+/daGTkdcVJIYkXX8f6/wDh/vv9v72R1UE5/l13zfgm9uQPwf8A&#10;eePeuvU9K9dgcDUbm/1I/wBv/vv6+99bGOPXGwBuSQR/Q3/23P49+69pA68QQRc8gXuPp9P979+6&#10;0R69eHJtqCkr+P8AH6ce/deGcV6yDVzz/iD+f9v+f99bj666uK9c7MQoI/xJv+P98fqP9t791anX&#10;VuRwbAafUb/63P8AW3v3XqUPXZuGvfSRz/sbH8Dn37j1s4PXa6tR+oLf15/5Fx78evKOuwpC3JJ5&#10;9PP+t9LfXn3querU8z1xv6r6haxFz/X/AA/1/wDev9t791XzrX/i+uR9QBHIPAF7fi17/k+/dXoH&#10;H+rHXl/QRf6G3Nvx+f8AW49+PXlP+brlfkG6/QH8X+p/Pv3Xh1jItY6rkEkjj/Af6wP+wtb37qpH&#10;nx65LqB+gta5t/vf54/3309+PVhx683F/r/sQPfh1sio68CpAKjkfXkf70f9b8H3rrWoHI6539Vi&#10;SbcEj+nPP+H+Pv3l1vz69yTfVcBb2/3m/wDhz/vvp791sVB49dg8JcH/AFNuOTz/AK3/ACP37163&#10;SvXQYgEEg3B44H/E359+pXr3Xd/1W5s1/wCv4sPz/vv6+9U60evAE2Pq+ouB/rfj8f8AGvfq9bp1&#10;4lxcmwYgafp/X+nPPv1K468TTPXvof1DUOQCD9f9gbcH37j5dbr17kqBf6cgg3+n4v8A6/vw68eu&#10;+Re5+osCf6G5/wAf99/re/cf9Xn16tOvKGDA6SAODzcf7D88H34mvW1Hy68Bb8hubC3+9f05B/2/&#10;vRNetAUPXdiTb8hfyb/kE/7x/vre9Vp1anXYsCeTpH5J4/x/2Pv3Hrdc9dC/J1aQTa1788Xt+Oef&#10;fj14Hj11Yi5bn6mwv/W1rniwHI/3j3uvp1rTTj1kvxe97/p/r/X/AA/3w906t5f4OuHLBb2b66gT&#10;/vP0+nP+9e7cOtA1/wAvXf6rnn9fAF/pcf77/D3rh1alevEN9OSbk6voOfx/vuf6e/CnWiMdcbm1&#10;7km4XSD/AEv+b/4c+7U6rxHXr2bVweAf6n/H36lR1o4Nf9Xn14kg/TkEG39P8L8W4H++H12MjrRw&#10;f2dcP0gi11PH1v8A8a5/4n/D3vj1WvXIEWIsbDm3+vyPp/vv6+9der1xAHp/p9T/AMV/xtf/AIi/&#10;9dnr1a9eUFrXHAa9/wCvvxNOvDrmx+nq4A5Jsf8AYf1/33196A62c9cLlSOf0kgH/bfX3s569w6s&#10;k/laEn5I5q//AD6vKf8Auww/vHD70Ypy3H/z3Q/9WrjrOn+73zzxcf8ASnuv+0qx62FvfPjrtH17&#10;37r3Xvfuvde9+691737r3Xvfuvde9+691737r3Xvfuvde9+691737r3Xvfuvde9+691737r3Wu3/&#10;ADb1P+zIbJcAnR0jjm+lxxntyXH04/1/fQ37pf8Ayrlz/wBLKb/tFs+uI/8AeUA/15sT6bDbH9m4&#10;bn1V67qx0rqIQX9Qupv6iOebi3Fj/rW95Ohaen+X0659uwbABwKivDOT6cPl/LrKqSLEGsqkvptY&#10;i3P45sAfdSQTTp9UZE1YGfnjrHcysptpcCxH1uxAHAvf6G1rf4i/u1dI+XTVPEIPn+3OOupAzkto&#10;eMqbN9bE3+vNuBb6W/w97U0+fVZAZOIIpx40Jr9g9OuipZvLpKsp1FVH4JNiP9hyffhjFevFSTqp&#10;Qj0H8+u7y6fqbAWKppBZfrY2sBY/7H3rFf8AP5H+fWyWp9nktASP5dYiXVQpUi6BkWxvfkfS+n6j&#10;6n/be7gAnposygCnlUD/AFY/PrETYprDNpF3Y3v6iT9b/wBDbm/u/Hh+X5dMV08c04nNc5/y9cUu&#10;gLi502Om9iV5uRy39Lf0/wBj9Nswb/V5/wAuvRKY6keVPM5H7T1KKqyagzKSNSi3JFyR/trj/Y+2&#10;iaHpTQOKgkef25qOuYRSr+sDUb2JvyTcW/HN/r/r+6lqEdOaAwOafn8+o/EbASBj5PR/jx9T/sf6&#10;j258XDy6YP6Z7vPHrw664WUNHqLEWBufzz/ZNx79mlD1RaatS1rw48P2Z6zug1EsdCkgGQ/njnj6&#10;j/Y/8T7qOnnSpzgHz/1f5esKxIXezM/1a62t+CLkKbc397Zqj/V/n6bWMasEkZ4U/wCgeuz6gxsU&#10;awIKfW35H4F7f7f/AGPvfD59e41PA/L0rwJ68qrKyIhkjUgrqv8AVv6luB73XQK8etKBMQq1GDny&#10;r9uOjMdV9ZvDJFuDMK6FqfVSwMrMPWAQzAXJ9I/2A9xfzXzOJAbeEjB7jUeWKD8+sqfaT2ta1ddy&#10;vgalAY0IJHdQ1Iz5D8q9GNaKOEuIqRFCwlUK+lmZgSTYnlQl/wCn6bfkWjdXL8WPEfMAD/Z/w9ZM&#10;NGsddKCmk0PAkkfzFPs4dQaptNZqKweSXHtJFDqAvcsHcHUATcgD/Ye34hVKZoHAJp8sDpFOdEuQ&#10;tWiJVaj1IY8aVrTy6h1U8qfwKurpdX3cJoYIUsyo5urEf23dSvLcWHt2GNT4scY+E6iTgkYP2AGv&#10;D16R3U7J9LPO1TIvhqooVVjUGmKkgjJ8h001FIavG5ahqaoU0GNr0rZ6dZP3JRpJJdlbhXPOk3sO&#10;OfauObwpY3Ral1Kg0wufIEcRwr69FNzafWW08Mr6FhlWV0Dd7ilasQ2AeNM0Hr1Dhq3qsriKin0C&#10;HI05o5Kmp9MUaGQqwji9RaRuACLenn+vt94hFFIrcUIYKMsSBUVOKD/L0khu2uru3kjpplQxl3wi&#10;LqoQq5JY4AOMZ6iVUq4qhyVO1TI9Zi8mauQOqtJIyvoJhiLDxAsQty1vx+fbsSfVujAAK6aRQ0AB&#10;Fe40zwrw6R3Uw2q3mjLs0kExkaoBdyG0kopI0irBak0/b1yqMrX1Gew+Qq4jQUWVx4gWnUB55zIf&#10;DYMoAUjhiCT9eLe9RWkcVvJGh1tG9a1oq07vP/J1a43e4uL+3uJV8KOeEKEpqllL/p8VFARgmtfy&#10;84TLRYTD5LGxJKK9KqOQR0bmaUL6h6rrZGewHH19vBnvpkkYjRpI7hpXy4ZzTpCyQbFZTWyBhKHQ&#10;0jYySUNeNRRS1AMdc54ZzPtMyt/DaesiSnraSFfJK3jZkYSErfT6wWW/H+Nveo3ULcU7ypJViaKK&#10;gHGflg06vcQya7AsTCkgVZY1XXI2kspDErw7gWFcfPqQkOPx7Zza+NneeJYWyJSnAaokBXU2t2IK&#10;sbkAKtwAD+fbZeS58K6lFDUJk0QelAOP5nj0ojgt9tN1tVsxYBTMQmZmBFTVmIoTmgAqB1xr6jJ/&#10;Z4TMiohxlLC5Sogp1V5ZGDWCltAJOgEEmwBt+q4Pu1ukReWGhdj8JJoqj1pX1+38uq7hcXXhWt6H&#10;WBFJDoqh3cg0AJ0jyFCcUNONajjDHicZkMh9wvnqMlBK9MiHyyoeXQCO+gHUQVuTf+gt785luo00&#10;4CFQfwqfI54/b/l61HHabVcS6+551coAfEkXiwovAZIK5P5ecBKqrfCpU3+0qKWu8KVNd+9IUkUH&#10;0cekggjggW/x9qGiRZtHxArUqnaKj19fI9F6Xs0lkJR+myS6Q836jlWAPbg0IoRgjHz6d0xUeJyM&#10;xd0llz8LTGevfn971hIolbWFDjm55sPoT7Rtdm7iHECIgUQfw4qSccOjaLal2q6Ykhmu1LFpWz+p&#10;3BUQGoFRmvGg4HqP95XVGKrcfFCbYqXT93XqPFpDWOlVDlQlrWYE/wCHN/bngxxyrIT8Y+FDmtPM&#10;44/Lpj624uLWW3Rf7BqeJMBoIDZoAGpSnAg/zr1mkRainxOZq6qJ44mUTzSMYUbQ30RdAJaxt9Be&#10;35+pbDGNpIUU1NaAdxFR5mvT8kYuI7e9mdaAjUxJjU6W8hpqTmlKCtPzMSFw0uWpKanmmo40NTTF&#10;wIYrpJZrtwzLYjn629vOKCNmIDVoc6moR6eR6SQPqe4hiRmjALpUCNKq1DU4JFD+zqVBFLJSYzKT&#10;1aP9pOaeSkhI0FlOoHysFvGFIViNXP4HJ9tuwV3iC01Cuo8fTgK59K0x0rgieWGG6eQHw2KFFPaS&#10;DUdzAdtCAaaqH5V6eaaoFBlK3HQ0Mk38Wh8lM0QCDm5DeVnvpY/Sw4F+OR7Qyx+PEsjMBoOQak/s&#10;A6OLa4FjdSW6RFvHXUhUBR5n4y3A+VBjOMjpvqYch/D4oRIkMtJV+aWWkYyEI7nUpeR1Xh3BI5v7&#10;VRPH4hNCQy0AbAqB6AHyBpw6L7mC4FsqBgrJJqYoSxCsxqCzMBhmBIzUcOsT1lFHmcbU4xY6uesi&#10;QVbtFdkIBSTQ5YRrwObfW/Njf3YQu0LrLVQpOkasHNRUUqemnvIIr2KS1AkaQL4hKVK0GlqMWCjA&#10;zTj59TVoa+SnyVH92KD7RhV65SJG0kFrghEjUMGvwTa9ieL+2PHjVkfTq1ArQdorw9STSnmOlwsZ&#10;5I5ofE8LQQ9WIc6cnjpRRWtcE04VxXrpBSLHjMsoNX9qxhlD2kFwhILO5VVvbm1/e21kvF8OrIpj&#10;z9ACetJ4IWG7H6nh1VqkPnSaEsxUD59OdTUy/wAQnRxGkWViV6VKciw1JdCWYlbK39P8eD7SRRDw&#10;wRUlCQxPyOeHqPXozuLlvHYHSBOoKBCDQlag1JIoD5D9h6ZY43nx7SLA9TVUdSztXVVlSNSLsfVG&#10;GAV7WsAT+D+AuZtElK0VgBpXJP7DTI6JY42nt9QUvJG5JlkoAoIqeKg0DegB+fl05RTO0tLXLWJH&#10;FPS/a1KRLwz6dBC6rO1zY2Ita3N/aZ1ADJpJIaqkngK1zTA6MoZmdo5/EUKyaHAX4moRioBOaGh8&#10;vPrnFSvGs1CsTUxbXLBJKCofSDyEVtQvawv9T7q0oYiSteAIGSPzIp07DbNErQAaCdTKxwGp8ga+&#10;X59YVqqjxwTzfc11XQFo6hY1Uab3Yl0vbSRwD/sPrwb+EKlV0qrUIqTngMHpgXT6VkfXLJFUOFCj&#10;TWpqR6EcD+Xy6yt4VmkPm+3oKyM+aNG062cBLAEjlb/g/X8+9ZI4VdTg+lM/z6uwRXJ1aIpBkA01&#10;FgFpmnCvkePWOFppUqMfFopXju1OZm1FlUDVIQr8MF/rz+Pe3AUiQ9wPGnAEnhkdaiZ5A9ulIyvw&#10;ajUkACrGjcQP59ZqaNagJLSM1dWwTeKqrdYURgjWSX5ABIA4N7fXke25WMeH7VIqq0rXy4f6h07b&#10;AT0eGssitpeTUF0g9xNRXjQDGaelOs7SxSa/vZNUEpsI42uzsbngmx1a/pb/AF/dQpWmgZHmRgf7&#10;FOlLSLID4xBVuAByT9tAa19Pt6lItXKogMUNPJHGZadJipkRb+oWAW3HNje9+PbLFEOqpIJoSKgE&#10;/wA/8nT8YllGjSqEDUgYguBXOMfbxNa9Mk7xyIZMfE75GB0FYxewZRcr9LmzWt/jfn6e16KVNJDR&#10;DXTitP8AVXoknkEgLW4JmUqJCWpUUNOHrSnDqRH9pQzpVzKJIZr64lAC3/TwOQT6gef9f202udSi&#10;4I8/P1/ydKkMVi4mfKvxUCi14cOHn1jlilM89LUKaaOqI+0cessAPSqAcLdQuq/592VhpDrkr8Xl&#10;T7fXPDpqWNmkeKQaA5Hhn4qgDAHpgCtfPrwnM2PGNpaPVXY+O/kBGm4I1FmtYqPpa3vxj0SeK7dr&#10;+X5eQ9etLOZrf6WJKyxAZrioIrU04fKnUTUtM1Pl5ZBUQxrpljmF7vY3KW4IL+kcEc2+tvb2kygw&#10;gUPkR6fP8s9JS4tit451qBRgwrVqfhpg1OBgjy8uuUUz6y1XFFS4jL07eBgpWVjew0X5uhHNh9Ct&#10;r+9Mop2EmSMiuaqPPP29ejlYsfGVY4LhDpNCHYnAp8xTNB5inWNauOhp5tuLTx1FSFFRRqGZWJU6&#10;gHdgPqAWKgWLfUge9mIzsLkkheDYqM4wKn7K/wAuqJdrYRttqoHemqMVIJp3dxIHpWnAnzHTTXU8&#10;9cseZq2U1WMjRaqgptIU+En1MwJPqVhqA1f1B/HtXBIsBMKfC5OlzWvd5CvpTHRRfWz3wF7MRrhC&#10;iSJNIU+GTkkEnIOQK/b11NmTJLDlcJTutLLenrY6gkQKpOgsNQIuxNlJ+lrm3vaWelTFOe4ZWnxE&#10;8f8AJnqs+9GV0u7BDobtlDkiJVJCkioIqa0BNOGadZ6OjpsRNULO6VVBlBqTI1J+msKyrGoN9Ssf&#10;rcD/AHj3SaZrwArh04oPljJ/ydKLKzj2ZmEhDxT5ErnyYAgKONQfOo/b1BpopaunrcP5SFi1tQ1U&#10;hLFi3PouGFyB/UfX2/I6wss1ONNSjFAPXI6Q2sL3kctkGNF1eFITUsTQ4qD5fPrHCjnFiJ4qqnr8&#10;cnkWplVTI1r8RrYMoB5+p+v197dgJagqUc0oK0H29Nwxk2oRg6TQiodgC7U/hFAQAc8cdYVFfmMc&#10;KtEakWgUiaN+ZKk8rqRR9SL8X4/x/pcmO0k0E6tfAjgnnQ9MKtxvNt4yqY/CrqBy8/lUAcSOArjr&#10;nLWU+Npo60R6KAgtVUkSaZHNnQiY6goVlAI+vP8Aj70kLXLeHXu/CxNQOBxjjXHV572Pa4hPpAiy&#10;ZI1Gl2NGUh80AIAI45+fUmakjNTS1FSzjb1chSioylnUfqIIBsbM7EG/tqOYhWVaeMvxNXB8vP7B&#10;0puLNfFjklJ+klBEcenuUHPAccsTWvUOaphxUpxLQyPj6pA+NgEaHgtdTItwVfUOf8Lfj28sZux4&#10;tQHX4zUjyzQ+lOkM9wm0P9IykwuAYFCqeJqNQwQa/wAqeXXcVFVPMtBmYnqsjYyYxYQFRA4JAYMQ&#10;FXgXI9+aZQPEhOlMB65Jp9lerQ2MruLe+UyTZMAUAKoYcDWlBgZHWCfKCuLUccRO4KZPt1mDgIpB&#10;PpNr8OODe/HP09uR2v0/eT+kxrSmT/xXTNxu/wC8CYEX/HEGgNqoikeRx5+da466+0LVMVU3lqs1&#10;FGr1ZQgomgclm+nKgf6wNufejLRSuFjOF8ia+g/PrX0eqVZTqkuVAMhFCqleJJ4ZAH7adRq/JtUZ&#10;ASYeOVq03iyD+khCFGplNjxoFv8AeePbsFr4cdJiNPFBnOfP8+kl/uZurnVZBjL8MxxRSBUkVBxT&#10;H88dZYhQUrSVlAahHYhKl3IRVLctoIa5Hqt+n+v9PdHLy0SShHEeZxwrj5evT0KW9mTPbawThySF&#10;UauNKGvn/D69NcmZUtVPj1c4Z4W/iDPIrNHxqc8XN1Avybn6fX2rWyPaJP7So0ChAJ4Dj0Uy74p8&#10;RrYE2xU+MS4LIKVbgOI48QekS+76batO9WsU02BykrfcSkhJpfUSgRRqCaVNiSeb8j6+z0bM27to&#10;qBLGMDiq+teFan9nQAfnaLk2MzKrPaXDHW1dMsmajSAGC0GKk5rUjjVKx+e8tVnYDN1/XnVjsWGL&#10;OWc6oSAzDSy29RH1Fz7N204S3NLtPjkpQYw3AHHp0DYTIKzbghbZ5qmCDUS1WOqOgLCjCmT5ivWa&#10;tz1PsymONymNXIYnMQ+bC0kLW+1D30sxKkaxruQD/t/r7bgsG3t/FifRJGaSsR8dPTPDHSq/5gj5&#10;HiNpdQCe3uV12satT6cNUgkkHuGqpAOf59NtHj6jGQxU276aLPRZN1qsMyl2EC8jkkDRyRdfpxfn&#10;j2qmuVuiWs2MRSqycBqP5cft6KrTbZNpRYt6jW7WcrJakFm8EZHEgaRkVX5cT1lyueqoY/7l1Iaq&#10;rqw6cfmCPTTi50hC13CW4NiLD6gW9t2m3o5+uTtRfjj83Pzpivp09u3MM1un7im/UmkIENz5QitQ&#10;FJq1KYNCMU64wYqPFIu3tyCOpyug1FHnpNYjp0l/zQ1GxYXJP9Oefp7vJdm7/wAZtiVjrRohTU5X&#10;jjpuDaF2gfuzdAr3FC8V2xcRwrIBoFSBXNT6CueHUCbL5Gupn6+AeOP7nzS7jkOpjq02Gon0w6mv&#10;wf8AifbyWcUDfvHBOmghGOH/AD9+XSGbebm/hPLfwr4mpr1iWJrTzJxHU+TV+XHqfJRNj6Y7by8i&#10;UZprJS54+l6kKf0RsCWKSH6EngX4v7YScXDfVQgtq+KLiEr5nyqPTz6XT7e22xfuq9KxeHQRXfBp&#10;gK9qkEkqxyCeA9emeqGS3LLDhs8ZMTiseyU2PqpLH6/o5KrqD2vc/S/tZF4W2Az29JJHqzqP5+Zp&#10;SvRLdfV80stjuJa3t4SqQyNQ48vIag1K18q9PeQ0BaTC7oqP4XTULFMZOVZnqT/Z1kWYR8cf7H/D&#10;2itzlp7RfEZvjFQAnrTyr69H25qAI7Dd3+njiqIHIZmn9NRFCFxg/b01GlyO6KmGi3TM1FiaNkgx&#10;1Wh40WshUGwZXGkCwH19q/Fi2tS9oNUjVLr8/OvzGeif6S65slSDd3MVvGVSCQcNNKLTIqGFB/qy&#10;/ZR6DFzUeE3DIFmiVf4L9u2vUDbwtOx5szKLqBx+b39l1oJLpWnthg18TVinqFp9vHoRbxJBtDx2&#10;G5mjKB9LoIbVWmhpCfIkDAGPPiOm5qCrrcnDB2LLLpndWxS0oBK/7U19K+Mrb6c8f09qhOkMRbbQ&#10;Mf2mqufl5mvRY+3TXt2sfM7N3kfT+HTHDJrQBaU+fWbN1uPo6xcTl5xX1DftYOqpQSsHoXxMwNta&#10;+oXH1/p7pYwSTJ40I0DjKrcXzmnocdP77fW9jOLK+fxnwtpJHUrFgaCa01DIr8+HUakxQp696be5&#10;bMrPKDRyUx8ixD6anY8ovI9Nvbk134keqx/ToO4MKFvkB5/b0ls9n+muTFv5NyHP6bRtrWMerHiB&#10;n4adRclnIsNUyY0s+4xUt4sfXxXCUpNhaMc8gW4Fvp/T6u2tgb5RLiHTl0PGT7eku57+mxSNa6vr&#10;dfbDKK0g4YQZyB6EcOo2KoIMVXE7mWfPxTqZRVxWK0txcySF/wBWi49NwL/n29d3DXcf+LUiIxpP&#10;F/kKev8Ag6R7PYRbTcV3QPdq41eIpqICaVdi/EjHbUCvn1zbLx0tW+NoohuGkyaMq5RQE8GoaRoB&#10;1hSgNzew54t7qLQzIJZD4LJQ+Hx1UzmlOPr1dt4Wzma1gUXsc4IFxTSY6gjtrqA08TWlcU654rG0&#10;m3IqmZteYoXQGfJteOOmNwSFLKSZSQBbgf4kH3W6uW3Iqo/TcHCcS/7CMcfXp3adrh5ZR3atxCwG&#10;ufKJAagkDUpq+AKYHHJB640NRXZGKfG4CnMu3JojJnchLYuIjq1FySfGV/Fvr+fr73cRx2xElwaT&#10;AgRIOGrFKU416b2+4uNzR7XbUJsnUtdzPQsI6mpYn4aeXrw6n4RKPAYmrrsZMzYcnTkBMAJ5msCF&#10;hUmwVRe5v+bj2mvmfcJlSUfqfgpXSo/pH/Y6MtjWHl2zluLRybY4m1UE0ppUCMegHE18/l0wiHI5&#10;KnkzFJEKXacTFZaZ1JZrWKqR/ba5Hqvpvz7MdcVqwhc6rg0o1cD/ADD5dB0QXW6RG+hXRt6kho6d&#10;xp5EfiPAVqBXp1jr4cTQpPhp54aYxmZdtEFpZWtYtIVOmzNbgc2sL+0jwG8crMATWnjDgo9B516N&#10;oNxTZoBJYu6JTULE1Luc1Z6YoT5CppjrBQYs5DIpm62WOnybAPHgHcBdP9Wa5Eaer9JFzY/n3e4u&#10;xbxmBASnAzUqa/Z5nHHprbtp/eNyL+cqk/FbQsApHqWrRVz8JyaHrnU5iLJVs9Ft7yQ7mMZherRi&#10;lMixktIsPNwWAAuR+Lfm3usdmbVA9zQwVrpIq5LYBbHl1e63pN1naDbarfUKmVWKwKqElxHmuQAK&#10;kUxjjTrlTUNDRQVdRWP9hn4v8nnyri8bv+EgBYES/T1/S/8ATj36WeSdlVBriORH+ID1b5fLj1u0&#10;sbexjkknbwbte1rg/wBmzfwx5rr4d3CvpjpryFT/AHop1pcnTLtuhx8i68i6ky1cttPqHpLu3JBv&#10;pF+Sfaq2i/dTa4j4zODRAaLGvH8h5ep6LNyu/wCtUYiu0FlFCRWYqTJcSEac4Gpjkih0r6nqbkK6&#10;PGUuJwdZS+aWOMHChPWqf6mapUj1tzqAUnTcfUg+2LeD6l5J0agJ/Vrgn+ihzQYpU8f2dLdy3AbZ&#10;Db7fOgZlANrp7gteDyggBjmoArpr9vUuajGPeRNzlstkzEJodxK4MNFG6+lAJOZJFA4X0gX4P09t&#10;JObgA2v6cdSDDTulIOTjgD65r0suLMbazLupNxOVDLeh6x2qMvatHA1MKYXAFcHpqmaebHRQyK0u&#10;1mm0yZLUTUVMpJAKLqYhtPGn6fm/tUiqkpYYnphKdiL88DHz6KJ3kmtVjcFrAvRp9RM08hrQgVYh&#10;qfh4UzXp/NalHRJiqGkky1FDFHFRY5AhlpnPKy1DfR3V2vp+gvYkey8QGVzLI3hsSSzmulx5hfQE&#10;Dj0ftfC0hFnBGbiJVQRQgKZIHOQ8h/EwY108BUAkeTZj4a7bi1+cjrjWmUMMjkG1+OK7cxLHyxm1&#10;KACDpFwBxf2ruJI9yKW5TTT4ExqbHGv8NDX1PRZt0NxyyJtwSXxdQImmOrRHU5QJkmSqgA1oKimO&#10;sFFQz5qKGsxUc9HQSVBabEOAJKwkanZmuUaIH6sf0hh9bj3eadbFikpDMBiQfDEOAA8wfkONOk9j&#10;t8m+Ks1mrRxFzqtzTXctQFiTXSVHmxHaGHGteuQZKiuq4tuvLT52kRoZIeBS0SqPWad1t5pdKkXK&#10;i5uACbe9EGONWuaGJqEH8cpPDUD8IzXj9p6utLm4kXbCyXSAqVqPBtVXDGJlpreikVKiuaAnqQuU&#10;xlLj6eOeWoxuaq6oLJkUQxSVZQgWOkFo4AxNyQSxP4t7bNrLLISArxKuEJDCOv28Wp+Q/PpTHu1r&#10;ZWyq7PBdSPRpwhR59JAzpqUjBJzQlj6U64T4+Svr5anPy0dFnKeFWh+4BeigVmAQOANRna/CjV+S&#10;fyRaK5FvGFtwzRMTXTQSMaGtPLT6k0+XTd1t739y8m5NHFdIilddWtolJGkNTJkzgCvqflhq6+py&#10;nixO4FnWhjnv98fRWVZFyWWPkeEgErqIVVFwb3Hu0NutpWa3pqI+DjHH9p9fWmSemL3cpd2C2W5B&#10;hEr18b4bm4ySSFyCnmK0VVyCTXpwnyC1KDH0FDSVGNhiEFLnaewTHR6LPpLBmaQkAsXs3Glf6+08&#10;duYj4jswcmrRHJmauK0xT0Ax5nozuNyF0v00EUTwKoSO7TCWSaaNSoLFiRUs1G/CtePUOl8W1ses&#10;NFTwbhpsuPHLRkyCon1orh5QABTQJ9bAszNwTpuQ9MTusmpyYWjyGouhaEig/jY/kAOGekVqE5Ut&#10;9ECR3iXIIaMmQTS6lVgXAAEUa8aAksRRjSpHLHUZxsFZuCZ0y8KMKeuoFa7UwYcRwIhs8gDWEgsq&#10;nk839+upvqWW2FYyco9MOR5sTwGMjiR8ut7XZfuuOXcnK3CDsli1d0Ab8MYU9zANQOO1TkiteudF&#10;QS1c8GYxlMtLRUMAkfbtZNpKxlRrqao3JlV7fQDVwLCw51PcCJTDK2pmNPGVagtXCr6EfPHVrHbn&#10;vJFvbNAkUSBjZyS0Ijp3Syk/GG9ANXDAA6wUituGrmqMG9VjC5L1bVQ0vWKoB8MFiPFBpU2U3UC+&#10;pzwPd5j+7UCzhXphQuRHX8TYy2ePH0HTNmh5mmaSwLwFqtIZMNchQDojoeyPSD2moAB1N5dY6hY6&#10;qomp8VT/AN3amFlo4g4JiRipZkpTZS9RJ+WIW1/rbn3aOsSh5T4ymrH+IitAX40UelT9nTVzoupX&#10;itE+idSIlBqY0YgkiHALSNirELx+KlD1lrKpkkpcTNGKXIY4CX+MI8coR2HDS2KrPP6fSFJCi3B5&#10;IpDFUNMp1I9R4ZBWoHp5qvrXJ6cvLsoY7N1Ec0FG+pDI+hm83pQSSYGkA0UUwTU9SpIoKaBaOekj&#10;ypdhJPn4ZAxRlJAaqsRYflYj6ifqx+haDNK2tWMdMCEilQf4K/zYYp5dLJI4rSIQvGtxUhmvFapU&#10;iorNQ49RGe6tKsaUOCgkqcNHVRUrRbkfJqs0uq6lAUfT6WIWFAuq5BckDgAce3LhVvSpasISoHAg&#10;5FcgVJ4Yx0m26aXY1kSLTemcBmrUFRpamGNEAGqpGo0GKDBb6R4I6o12PqZnybvppsa6jRYE6lp1&#10;OgHkAElR/gD7fm1MnhyABPxODn/bcf5HovtGSOX6i2djOTSOAgaTQmoiBoDwAqVHyBr1xqX8dUtX&#10;kZJcPPH+6uPYXpxIb/rIKF5SPqLEf42HvcQ1JojAkBxrGHoPTjQfPj1W6fw5hNclrZ1JYQkViDmv&#10;xfDqY+lCOOadZshG+SCNWBcMJVCw5KDk1CnggRjiJDc/2hb/AFgfdbdha4T9SmSh/AfmTxP5dPbi&#10;jbrRpx9NqFFmXjMtKYUYRf8AbD5/NuqZIqdI8dPSGpZ9Jp6mif0jSAAZpv7YK/2b8Hn62uqiBkJl&#10;VtPGqsM5/hHlnz6K7mVLZBayR666dDxtjGAXendUeVcH506G7r3rSozsuIzm4HjrooAKiiqIgRAq&#10;LbSjMxF9NhYcDj6n2BeYuZ1sBJBbApWoYH4iTxIpXj1Pftv7Wyb81vf7kRKFo8LLXwwq8ASacCBj&#10;AxxPRo0Y0KRRJMGSM3lKFQn1AtYalA/x+v59xW365JIyeFa16yzU/RqEDCg40IC8R6VFOo01ck0c&#10;hkklVgAqqVU6gDxqYrexH9L8W+vtxIChxT9px+zpPNdrKpqWBHlQZHzJH+odNDxyyaXH7YjYtAgN&#10;yyGy/QABgw55HtYGC441pX5Hj/LopkjeWjcNJJUA1LKTTgAKg8cjrjFHJJ4o3p0byScowBBCllBN&#10;lut9V+fz/iPe3cLUhjgf4aH1+XVIojJpVkBqeGCDp1DOKitQft6barSlZKslUGZpEMSEa1Vr2JIY&#10;2GlTf/iv19qIq6AQvka+VR+Xr0WXdFmYO9SStAe4A8OB4UGeu4anyiRi8gdbhwFXyFSgCgBfSQp/&#10;2PI/HvzxaaAUpinGla/PrcF14wZqmorWgGsqRQfDigPUUxwLSiMk1r+VdHnJBVR9CosLm1vp/sR7&#10;dDkvX4RTy8z8+krIixaT+qdQpqqCq+VMCv5dS4H1zvEY5UcKsvmVQA5AUWuDqsf6NxzyPbTjStag&#10;8RSvDj/qqOldvJ4khUqwNA2oCmojT6Zp8j65HTtHEsJnmL+JGkWWWBWAFrfq44Goj2kZy9BxNCAa&#10;fy6OY4RAXeukagxQEAcOOPXFegF7D3gtflYsZQLCEptaTNcWkchRwTbheP6Hnn2PuXdm+niMslat&#10;Sg9BnrHT3K53G43a2luE0x6g5rh2NPOnAflnj0FP8Rq/DNC0kUcS2Z40C888EG97n6k+xd9MhIYA&#10;k8AanqHRuc+hoywVeJFB9lRnrL9xOopZIpqgB4jGwiuvFzwRqGoX5Nvzfj8+6eEpJBAwa5znp76u&#10;RAjK75Ug6ajBJ+eR608+krVq7khUm9J0n8gm9r/4f74f65tEQvmOgldo0h4Ng0+R8vLqSuPmgnjv&#10;pX06iZOQAfoRx+P98fbRuFkU/wCTpQu3vbuK0HnnI/wf6vXrlNT6ZJGapjR2jQMPVxxfjkgf0t7q&#10;klQKA8T6cenJrbQzEuASFqM8KeVCR1xElFLTCJpTI0RsLD+vAuTb3Yo6NWlK9NrNBNFpLVKmnD1+&#10;Zp1jDQiWKWGnLRtHYsTZeFIIP++/2HvZDMCGOf58eqa0DKyISKU9BhT1glq5WFgDH+8GsPwCT/QC&#10;/wDvre3EiAzxx0xNduwpw7v2Cv2dZJvK7kETukkXpBuP8CQL/wC8H3VNIGKCh6vN4jNkMQy+dR9u&#10;Ooj0zNAHk9MQFvrzzwQCGJ/xP+9+31lo1Bx/1fLpG9sTHVsAY41P2ca9dUxiTyG8lQVJsWtxf8XB&#10;vYfX/X/Hv0tTSlB1q1KITXUxFeOAOOAePn1yieRn06WS4JJHBP05Nvr/ALAD/iPemCjNerxO7tSh&#10;GD6VI9cdclBSeMPdfHIWAtduPx9QbfX/AHu/vRyDTzFPl14ApIurFGJHrQfn9v5dTogA0TQhyC5d&#10;5B9DcN9RqJuCR/xr2wx4g08qDz/wdGMIFVKVySSfLNfn5VHUmkpo/utRZZHQkvZifqDxfk8E/wC8&#10;/T+jU0p00zT7OlVnar4uokEipOTQ44f6v2dOggMVSHVbhn/zZNlAA4U/4g/n2lZ9S0+XHz6NEgMM&#10;moDFaUrQU9D/AJ+lbi8fSVTIwW3Op4xwOLcgXu9r/j/H/WJPdXLw1H7D/q4dDbaNshvSDThllBoM&#10;efGpx6f8Wr4Y3iC2eNwiaVKqFFuODa2lyB9D/sPZLIQ54fzqehxbRtCAAQQBQUAUU9McDTyPTbkq&#10;7xIIwvkLfVbjgX9XIswv+Le1VtBrNTjor3XcRAmkCta4qMDz4UP7OkKWYWWRlLJqVo2HIX+zzwLi&#10;34455+nsQADy+WR1HDORQNQkagVPGlMfmOos0qtGVYhgANQIsf0m35a/+w9uotD/AKvX8ukk0upa&#10;HPCvl5fn03TyhWuCNLWNyTc/i31P5P5/H+39qI0qOiy4l0nHA/PPp/l6iyVCxEIFXy6gAVPP555s&#10;CBY+3Vj1ZPDpJJcCPAGa+v8Aq9OmuWcMJlFgHNwUuPp+P68H2qROHy9eiue4qGA4H0r1EkYWvqZh&#10;b0EG3NuOPx9P9h/r+31GacOkEhxUmuMU8jjqE8ytz6v9SWAudV/9bmx/4p7UJGV/w9IZZw+RXNRj&#10;Of2dQ55WOj0Hhb+oj8i1jcA3Nvb6KB0jmlJHD/B9nTfJK5Ot1sGN2t/X6f7Cw+nt5Vpw6LZJicnz&#10;yft/ydQ5ZNX1P9q/9B9APbqLTpLJJr/1fZ1ivc3uQP6e78Omznrjf8m/+HvfXuuQ5N/9h711rrxJ&#10;N/qQD+ffuvV69cj6f77j37r3XQ/23Pv3W+uP+t9fduvdeIHH9kfT3oY69137117rr/if6f6/vfXu&#10;nGhxNXkXCxRMFuFL2Nuf+NX/AOR+0092luKsejGx2qbcGpGp+2mM9DHt3rxIZYZq4r6iNdr39QBt&#10;pIsD/wAV9gzcuZNYIj+f8upq5Z9s/BdXuSPKvHzA8v8AVx6FujxsGOitAraAbkRfpA/LfU2/xPHH&#10;+8hCa6a4Pdx8q/6v2dTRY7VFtaUjBpUV08PmeP7epqzqBEWjJu5RNNrEfll5Nh/j9facoTUV+f8A&#10;qx0YC4A0kjzoKYHzIFT03mapYyvFHGqMQdVSCVsfSbWYXJHNr/4f1PtQEQUBJPyHH19D0WmeZizK&#10;qgE8XBK0PacAiv7fl69Qp5k+4poWnZiRqEI1ANybcAnSot+b/wCt7fRCVZgPz9P9npBcTqJURnJw&#10;aKK92fQcBjzJ6Z6rJtPRmOloZpHjqgfWAbA3Qem5B+n1/wBj7WxWuh6u4AK/7PRDd7ubqDRDCzES&#10;CtQDQHt4ZHl05suSnqacwSrTR1VMWutm0WUXH15HHH59pgYo1IYairU9K56NnW7uZYzGwjDxk1FD&#10;ooASD8v856a46KMUUYraokrXcqLqDyOLrz9G/wBb/ePatpzrPhr+D7f8P2dFEO3otuBcSV/VGMgH&#10;gKVGfxdZ6WDHnI1lNGjyu1KZJJJbMXvz6bDiw/r9QfbcskoiVzQUagAwB9vSm0t7b6uWJQWJjLMz&#10;UYtmvb6Y9empsnBFj6KGCgaSSCrLCRVANtRP4+n9Lf4e1YtWeR2ZwAV4V+VOiVt3ihtYo44SWSUn&#10;UAAaaifL9lPl08y+dqqoFJRNF56ATAyOVJN+bAWt/jz/ALA+0SFQgLtWjkYAPl/qp0fyiSSaQQwl&#10;dcKtVnIJz5UpT5mvSXlpqqhoIHiqolMleXqJIw7uvAGm/wBLDm3P549miypPIQVJ7KAGgB/2egfL&#10;aTbfboySKKzFnIDMwNAKV4U9BX7OPUqDHSS5iVHr55PuYCAURgG1RE/qJJF/9Y+25LgLCCEA0keY&#10;8m6WW22vLfMjTO3iIRUKQDqj8ya/4DjqMKOkp6GP7iF2kjmLAu/Gm6hgfSNBsOP9659umdpZDpOC&#10;PIeeT656RDb4bW3XxUJZWNKvilQCD24OMf4OpESUdLmKgA0aw1NMz2YayAwBW3H1HF/8fbTl5YRX&#10;VUMB6cDnpXCkFnfuP0wrxsc9xAYVFMeXUNq6lFJFUJUeNoKrSyIoubc3FyLXvz9f6+3hAxcrStVr&#10;UnHSBr+JYFkV6FJACAoqQKGuaevz6nDL0n3eSp54qphPThgSQLGxNxYEfT2nNm+lGUr2k+XRmm9w&#10;iaeORZCHRTxoQaH0Hz6hVMzNFjK6PHTTAWjIcn9S3sbi1xYfS3/FfaiNADJGXA88fPotuZiyQXKw&#10;MwwpB8yKgEnjw8qdSauetZq4fw+GmK0oq0ZgforJzzY83/PH149tQxxro7y3cVP5g9K724uJDNWF&#10;Iz4YkBI9Co86ca/Z1FnqMjNV0E1bLFCkkSKCoA9Adl4Cj+l/9ce3kjjRHCAkgn9tB69Irm5up54X&#10;nZUBVaEYooYjAA+R6bnpKn7WuLZKIRJIsnj9TG3q4NuAf+Re1ImXUoCGpBFcfLotezl8GUmdQoZT&#10;TJNM+mB9vWWOlSvrMWqVUpMsQi/SbHi1gSxPP9f6+22lNsjkqMGvH/Y6eitBuU8CrI1WAXhj0oMk&#10;8PlTrElMq0mQoXinlCz6/XwV0g6h/sBb/ivu7S6nRwQMUxmtaU6bittEM1uVdqODnBGmtf8AJ1Kf&#10;HwUklBUJqYSxCMKz2IP0H0F/wfbS3DTB1Pka8Pz6Uy7dHZNDKudSgZalDw8hXrmy0f2eSEghhnT9&#10;6FWIPGoKw5H15v8A191q+tKVI4Hy8qjp0xweBOG0o47lBIJ+IA+Xz6iNMgSimkkh8ccxisLEnTYj&#10;g/QWPB+l/wAccPqhJYCtSK/t/wCK6QPKAsTsVoGK04k6c+mBnrLVVFO71jU9XIyJEGKqACLMP6H8&#10;X5/r7pDGwChlFSacT09eXEUjSGKRioUGmkA4PyPl1CfJwzHHKfuiQCrPx6jf8jixtx+fp7eW2aPX&#10;w8semOkUm5x3Hgg665qajuJJOfnmnWRatYRX0yU0rq66SG+ot9Txf+n496MOvQxYCn8+rpe+AJoh&#10;GxBAGfKn/Fdc4JJfNSNT0VpipCEg8BgDY82N/p7rIq6W1Nj/ADdOWszrJGY4u6lBx4N/xfWMGoCT&#10;qsEUEgc/qIufz/sTa/8AxHu1FqDUnpseIFcBVUgnicnrm5rPNB5ZPSyA2UG5sb3tYf717quihoPP&#10;5enV3M4dNTUBA4V9a+nUUwu1NIBVNcS3ItzYE/4H8Ee3g4Vh2+XSQ27PEaOcN/Ifl1zEMfnDM7eq&#10;Acn6kf7wSQePp9fei504Hn/q/wA/VhCuvJOV/b/npw+XXhBEUX0pYS+hnJA/3of63+v70ZCK/Z5d&#10;bECEAUHxYJOBj7OvO8MJmKmNR4wPRc/7D/Y/63vwBegz+fXnZIixBUY8s/l/qHXCSoRvCkaubr6l&#10;H9LgHnj+nP8AxX3ZY6VJ6bkuFbSFB4cP9X8+uB8jJIqoECsBx/Tn/b+/YB49VJZwQBQVHXNBLKRc&#10;ogCAMbccLa/+39+Olf29WUPIc0GAOGK068VGiMyOWsfpb/jf/FPegfTrxTA1En8uvK0dmsp0mx4t&#10;/h/vHvZB62rKAaA5pwA+XXLyNduB6VsrEA24P+HPPutB1bWT+XAny64GMqBqY3sWsB9B/vufdg1f&#10;LppoyvE5oT9g68bJGx9TaiLEfT88Xv8A4+9cTTqxAVScn/V/s9ZUDPwAqt+kkWJItYm3+A/w91NB&#10;06gZxigPD1PpWny66KADSXUqWNiOTz/sSRz/ALD3sNXrTR6cEjPnx/ynrqzIWUahxazkW/xNz9Db&#10;/Y/4+/cetEGPAr+Zx8+u1cuRc/RSNQH+Fr2/NvfqU62raz+XGn5fy6yfUABSbGy8j/fH/Ye9dODO&#10;AOu7WZvrdXtf8W4tze/59+69Tz9D/L9vXNdBt6f9Zv8AY/77+vvR6cABPD8+u/qGub6QLA/UfQW4&#10;JH55964dbHd8+swsW+tyfqPx9RyOePpx/vr0JoOnVFT1ys3pJ+hA5Y/4/wBBbm3/ABHvWOnKEZ4d&#10;clZQFtc2OtnP0/H15/w96P8AqHW18v218usaqGe55bkgWP8ArW4tf/fc+9ntHWgCxz88eZ68fSRd&#10;SLML3P4N7g3v9P8AY+98eqkU4+v+odcdIsQFJ5+htf8Aw5v+CPe69aC+nXJjwVVrWBFvzb8f15+n&#10;+v7qOOetscU/1fb1wvf8kENZSRb624Nv9b/W92pTpvVX7R/q/wAnXFvVqupA+pH05+gP9f8AG1/d&#10;hjrTcT/qz10TYGxu1gAfT/rW/wAPfuP+o9VbH+oddDSBz/X9Nvqb8m4N+Pe+q4H+brjY2JOqwNzb&#10;/H6cf7H37rQ/1f5PLriTYC9zYWN/+Kf8a9760cDrtm9I5LAAW/3j/YW9+60zH/B/k6x2YkXLi6cF&#10;Txf+tv6e916pQ/P/AGeuxbixB4B/1jfg/wCsD/xPvXXuHXEMLm66iPpa39f6/j/ife+tBqcc9dFh&#10;dluRe5tf8/g/X6/8R738+qk+X+qvXvobnUbXuP8AX4/px7r1fgamv/F9cFNxYEgfXj8n/bn3Y46b&#10;Br9nXMg6WAa3+I/w/p/j/vPvQ6ua0/y9d3N7DUQTqLf7D/fce/darTGft6834H0t/ZYWJ/1/eutk&#10;/wCrh12Qv0B+ovxzb8jni3/I/fut466CrpX/AFQW/wDvP1/r/j73XrWkDrs+oAanJB/1weeR71w6&#10;3k+Z6yBuOCb6b3/xt791cHHXQK2tpvcm1j/h/vPPv3WgR12X1X4Bsfp9fp/sfp/vHv3W66uu1sur&#10;8Xvx/wAb96PV0HXtWq9/wT9Prwfofpf/AH1/e6U61qLf6vn11bU1/r9PUf8Ajf09+6rxOOuyFXi9&#10;/wDEj/C17/63/IvfurUAx176AD+vK6f9gP6+/deHDrtQpvwbaQOPx/vFxb/ffX3rrajy+XXOwFib&#10;3FvUfr/tvfurHGevWH5JNxYH/X/17cce9V63ppx65W5Btax5UW/1x+f6/T/evej16meuAXTb63H4&#10;b6/U/i/++v73WvWtIXrlwQGPIXi/145tY/Qj/inv3W/KvXX0t9QAByf99/sbf7b3vrXXJ+CPqLfg&#10;fW44B5/HH/G/dVz1Zuur82v9SAP9bn/G1rn3unXtXl12bfX0+oaufr/vv9496HWqU67sA3JDA82A&#10;H5P9P8Of9h70TjqwFD/m66CjmwFyBb/Dngnn/eve69eC04ddWsTbiygjj/W5J/P++v8AS/v3Ws9d&#10;MRY3tyb3H0P+H1P1/P8Avj78B1st1yX+0Li/1B+th/vP0/331HvTdbU065gAp+TqW9vra/A+vP8A&#10;vj70cHqw4dcNQIChvzptxc3/AD9bf7H/AHr3alM9V49dqQCSdQ0jkn/iP9v/AI/jm/vRz1sCnr14&#10;XFjq4dCxP+P+w+n++/w9+Oet5HXZJ5INz9Rb/D/H+lzz/wAat79jrxrT/Uf8nXLjkngBgebcH/b/&#10;AOP/ABI916saAdeCAH63H4B/1wTx/r/4f8R78TXrwAHXrDkixsSOf6m30P49+6910Pqb8EDgni/+&#10;3J9+PXj176ELwLngH/XJH++t/h/re49bJp1yNhb8XN2/2H5P1HPvw60R5dYSwBFxzaxI/p+OAeP9&#10;b24B0yT/AIOuxY8nVY3seLC/4/33/E+9HHXga5665GkDkqb2seP+Jtz/AE/23v3XuvEnggG36ePp&#10;xz/r/wBf+K+99e69YG36rre4Nv8Ab/630/2H9PfuHXvs66FvV+ARe5H+J5/Fv9t791rrscm/0/of&#10;6/8AEnkf6/v3Drfy66JBX8/65/1v9j+P9t78B16vVkv8rS3+zI5q3F+q8nwR/TIYcfX3jf8Aei/5&#10;VuP/AJ7of+rVx1nV/d7/APK8XH/Snuv+0qx62FffPnrtF1737r3Xvfuvde9+691737r3Xvfuvde9&#10;+691737r3Xvfuvde9+691737r3Xvfuvde9+691737r3Wu7/NuUn5IbHK/wDPk8cGIv8AT+O7k+v1&#10;9P8AsPfQv7ph/wCQ5c/9LKX/ALRrPriT/eTL/wAjqwI/6MVtkV4fX7n/AC6q6R9AJCjUx0G/55sB&#10;zYC30P4/1/eUBFTn7eufMTBQacTj/J5065NPIxEarqIfVqFrAXBvfgfQW/3j3oRgZ6s87OdIFaEG&#10;vl6/5KdY7HS7EqJH9X4/17fn8+7efTdCRWoqfyz1zS6gcHUwLupH+Ivwf8Ppx/vHupz/AIOrqdAA&#10;8zUnHXJgWjWYA2Ppsf8Aav8Aihv/ALD34HNP9WOrMupQ2f8Ai+uKqHjU6k1M/qfkWA5+tj9Of+N+&#10;/E0P+o9aUawMitcnhQDrC6jUGUpJpUgAk/jn/VG4ub/4f71dT9o/1fZ0ndRxqDSo48f59cGcB106&#10;SL6rcj6cW5vz/vv6WtTHVC41VFD5/wCqvXIDSdTqQbE8n9S83A08f1uD7qfSv+wenAKGpH8+I+0U&#10;/Z1lVo+ZLWUfpUXv/X6XAP1/p70QeHV1ZTkcPzx1x8ZZtWkWf/VEgg8Wvz9L/wC+4961UH+rPWhF&#10;qNfX+R/b16RV5DeqVSFBF7fU/wCJ/H/I7+9qSPs69IFODlsD5ddB5A+oFbRtcgG1vSOR/tv9b3ug&#10;I+3qtWU19Dw9MdY3kswtGoJa40i5F7C/+3Iv/rf4+7Bem2kzw8/IVI/1V652UfRkUheePrY8f7b/&#10;AH3N/elP+HpxgBwIGP2565A/rLKQ2n1AAn6L/tr/AO391/wdXHmSPtxWop+fQ09V9d0mbk/iWbUr&#10;QQk6Rb9TAXubclL8D/EH+nsE82cxvYjwoPjI/YP8/U6e0PtnFvxN3fg+EpwP4mA4/NfL5kHo3EA+&#10;xgEcCskUTGGAyGwjUAIvLA2PqFhxcX/p7iGT9diWyTk/M8fL7P8AB1mLbr9CgWMFQvatT8IoFHGv&#10;qMefUOorGFVXjzq0lJjddTKFXQb8Iqsrag1hcgWJv/Tj27HENK4NC+BU1+ZII6SzXREko1CscVXN&#10;F0mvAAg1rQZAznplgro/vsVQ0cclW9VSyLVVshOmMAsBq0i9mY/gj2ukhIjkkchQpGlR54HCvp0T&#10;xXy+PBBEDIXR9cpJogBNK0zk/Z025Kphx2Mjmmesqa8ZECnK86kYFbKrHREjBOSPVZr3J9qLaM3M&#10;pC6QmjPyIzxGSc9Fm53S7ZbCRzI8vjdlPxKQRQA9qKQvHiAfMnrM0FNUZKtWpkMdBPiTI1OgUpG2&#10;lXPllW7OzXNueLAe6CRoo10iriSlampGRgHgPy6ea3juLmUStSJ7ckqANKGisdTrliammcUx807P&#10;U/eYPD5HGyJTGgrXpHqaxBpVFK6WgsoDBgCA31Nv8PZlHF4M8kcoJ1qG0qckkGurP8uHQZuLo3th&#10;b3Nqyp4UjRl5VGkKCKFMAEEAgHifnTpwbHU1Bl6yfypJNkMe05qGOqomLxicxRqblQpW4Jvyo/2C&#10;cXL3EKihARwKcEWh01Pr6fn0ZfuuLb7ySQMC00LNrJ1TSal8QooNaAUqK1yo6wUU+XqcbRZKaGTF&#10;0mKyTCKK3mqnQnWDqIGhpGF9ViluB/U3mSGORowQ7SJk/CgPD8wB5cek9lPeXdtFcupt0gmOlaeL&#10;OyE6q1IGksc6qFaY+fUgijxefyE08RafOxeSJYVDSO3LB3YmyqHHFv6ke2wXurdApxEaGpoAOBAH&#10;madKCkO07jM7r3XS1AQAuxFSCxJoADgU9acOm6mFdXYOsjml+0NLV+aGnjYNUPG7j8OrH91ze9wL&#10;fge1Mpjt51IGrUtCSKKGA+RHD06L7YXF9YyLI3h6JNSopBlaNn/pKfiJrXGPLqdU1OHx+Yxc1EKh&#10;JMjQr915lDzXZDDYyC6qNQ4st/aeOOa5hdZKEI500NFoDq4f5+l9zc2e3XsDw6w00Q16l1SVK+Hl&#10;hUAVHkOoENPkclT1+Mqo5cVTUVQkgBuaiQDVrN9bMQdK2+g5Fh7UPJHbMkikSFgR/RXhQcAPM16Q&#10;QW1zukU1tKrW6RsreZlcCuo11MTWgpw4jHWSpnhw0u381PDYkrTRrL+5ORGRGtwXARmFr/2vze/u&#10;scbXglgU+pNMKK9x8jUfy6vdXEezNaXsi0NVjGrvlOiiDiQATivn869OkcU+Qq8rTzLT46iqYi9K&#10;9SxkfUNJUxqS92BN7Af7H2lZlt0jYVdgaMAABT5nH+Ho1iik3GaeNwsMUgrGXJdtQoQVBLZzwA/P&#10;qPXGGnxeMydRVxituIJKnIozuEC6gYwgUBifpqJ/2HtyAGSV4lU6ckBCACa0zWuPs6T35S3tILqS&#10;RRLhS8ylmCgV7QtBX0rXrtKiumyzQU0X21DmKUXqathqfVEskYSMnSoLn+hP9Qb+/GNEh1MatG3B&#10;RgUYg1PE462tzPPd6Il0RXCfHIwq1Ywy6VJoASc4PUebFrPip4qx0kfFyNVLUVcZAsbB1WMaTpFh&#10;6iD9RYW93S60ShkwHopCn9mTXPy6Yn2nx7VknIJgJkDyIQPIMAo0mgoMkeYp07PkWknoMnS0/wDu&#10;N0imlllLIgLp4mOk8FgRewB/w59pBbaVaJm7+IAoTg6hno3fczJJFdRL+hTQxYsqgsNBoD5gjgAf&#10;lTqIaen+1zMeTq5qpIqhnhjdBHGSsZ/zSK0bnVxexXUfzyT7e8VtUZiULUCprqOT5kgj/DTpEbWP&#10;wrlbuRnCuSFKhEqE/AqlCa+eRU+eSesEGQrpqGhq8eiifG6qZZqpmiRYxpYAor8sENuSx+t/6+3H&#10;t0SRkkOHo1FAYk5HEj1+z5dJ7fcJ57eKa2A1w6k1SFkUINJyA3HSaZLcM9PEtDC2Qlx89TA6ZWmF&#10;UIyVRSzKXXQgALaXXg3HPBHtGk5EYkUEGNitck0BoanPGvRxLZI1w1vI6kToH01CipBYUWgrQjjX&#10;7fnBoYparFVWPgpo0XGTmd6+pitz9JBpQqAiH8FiSPpY/R+dxFKsjMe8U0q37OPmfsx0hsIWu7SS&#10;3jQDwGLGR46An8WFoKA+rGo4fLNkKunimx1XWSiKIQeONRrQsbNqC06qtlbV9T9Pp/T3S3hZldEF&#10;TXPA0+1iT6dKNwu44HhnnbSNFAKMtTQ1pGAKA14+XD0650FPMlRkaV4ljp3BqqaMiNnv+pSsYXT+&#10;gG+oH/Hn3S4kVlRwan4ScgehzX19OnNvtnjkmhZQENXQEIWrxFF004cdQP7eucdTS/apL6qrKULI&#10;Vp1VSVFyykaR40AII+gt/sPemibUR8KNXNSK4p55PHqyXURiDfHPGV7QoJGailBpXhTh5dT3Lmsk&#10;kdlFBk49EjKGVyfq15CWVAhuRx9T9Pp7ZUDQAPiQ1AwR8sYJr0vcsZixI8KZaEgEMT51YkgBc0+0&#10;9N0EpgmyFNG4lXH1BaGrmuSLi3rZmu3ptpAAFhwPaiRNYRzjWMqOH5UH7ei23l8F5YgdQieqyNWo&#10;/wBMWNTilKADHUupqr09Plp6sPWPanmjjBCeMODq0D1liPoCbX/2PtqOKjGFV7RkE8akcK8P8vSy&#10;e5/TW8eQGQgIwUHTpDA1pxJpXiaV+XWWCCogr1g+4FLRVNIWjmaxdi1mvpW9lQMAS9+fbckivHqp&#10;qZWyPIU+31p5eXTsEMsM/h6wkTxmjGmpmOcAA0ADUJaueotUtFL91jp1irKnEyeZJZtR9dtep5St&#10;iot+kED8e3Yi66ZFqokFCBThWmBXj8+kt1HBPrt5AJHgIYM1T3fFUvppQegx5dYnImFPl6yqjElO&#10;DTtDC1lKqQVLKgudYa/J/wBh7uvbWFFNGzU8an5nhSnTbgShb2dxVBpKqaAgGoJCip1A/wCx07KX&#10;FSaKnCxU9eP2ZWMbFvpYLYXUqCfwT+CePaQ0062yV4jIp/n6NRUS+Cnakgw1UJbA4UFRQHPH+XUZ&#10;KCGCCpjXTPkMYXkSF3DNrVQi2J1fj+oH9fbpnMjA8EegqBQUJr0lWyS3R1FHlh1EKWBbUF0jiT/M&#10;D149dq1ZX0wzNXLFTfasYqmJblW0pcFyLkm5sLG3+xtbRCW7eCgJ1ZB88nNOto0t7GLyUhNBKuBl&#10;TpWorTz8sf4adSKVJfLGlOYoaPIR6p5pLABWuyFFK2Hq4/PtuVgQS1SycAPUYNc+nSm2VgyiPSsc&#10;oqzEjANSNI0+v29N604pp6zEuiyGINLTof8Adj25C2AsNR/3ke1Bk8ULNWlcE+g+fResAtnktCA1&#10;Ksgx3sRmlB5E/wA69Yo4a7cFHJVzzJTTYl1jSkuVJUL9Sef02A5/1vd2dLB9CgkSAnVxAJPTEcE+&#10;/wAJlkIjaAgCMEgkAcT6UpTrOat6QR5DGxeSolmFJXooBWLXwzEjmxW4+vHtsQiWscpoANS+rU6V&#10;NeNagXFuup2YRygUITVgnGeFfP59NzlaCtp4KtzJR5BRJHNISY4mNyAlzwwcDj+v+8qR/jCFkwyc&#10;QBlgMZp8uixyLCdY5iTHNQqzE6UJyNNTgg0x1wmbJZlKrBxP4hjKhfFVzFdRQ31CPgaTYA2H1/2P&#10;vaCOyKzkV1g1UevlX+Y6pO1zvayWCnT4DrSRiKlTWunGDwPXBqmnehOROpKzFOIZJQB9w4A8Y5H4&#10;uef9c392EbB/D/C+QPwA8eqtcxvB9SaiSA6SceKwA0cRXFTU+XGvUVWqnEWZqlenoap1pKuhhWxc&#10;s+k6mKE2ZLEm4/w/HtwhRWBcsvcrE8BSvrxB6Sq0r6b2WqRORHJEqgFyW0mp0k0K0PEfLrlLHjsP&#10;M+MdB9nlFC00C3v+bE83Zi45sOFBPHvyNJeDxR8ScT/q4Y/n1uZLbZHNoQPDnACIK1+RPqSfIAUA&#10;J6bo6Cqqg2Dy0nnqpT9zjIlIRFKMbBudQHpB/obfT2oa4WP9eEUUdrmlSajy8vPotj2+a5X6C9bV&#10;If1IACFVSpNK5rTAPofTPWaSYfbmFRHVZjFgeNKfhFCtwrBQNYQj/efdFTu1GqxvxJyTjjnhXpRL&#10;OPCMYpJcwAaQmFABwCAO4A/4esX29TXxR5r9t8lFJ/lNKJSY41AGkso0kFrHjj/Wv7trW3JgyEI7&#10;W05J+3Pyz0x9PLuCi+7TMp74/EqiAUoSBpIrQ44fLpurMxPBoyGMjNU9QlpovT41a9mVBcGwHIH1&#10;P+PtTDZq9Y5TpAOD5keRPRbfbzJb0ubRfELijLUaAa0IUEjyyB59TkpYqQwMyCoiyABry6FooRfV&#10;a4BAMekfUm54/PthpDNUcCnw0NGY0p9ua9L0tEsypIDrNTxSVqkYrq40IBWg4nj9vWI5CrpqyTF0&#10;rJU00jFoa6Ya/EdJ5VSwUJc82/w+t/dhbpKglfDDBQY1Z8/OvTTblNazmzio6NUiVhqCGnEAkALn&#10;y/y9ZIopkjqMbVlDWI/kiyE4GpeNbBWBIvxYD3V3ViJErpwCg4Hyz/n6ciheNHtZ6eICWWVwAV/E&#10;QCMfYM9NlNkKvMVBpqFZErqNQhq5SUd+bBeWA0j6/Tn68+1clulmuqSmlvwjIH8uPRTa7jNvUpig&#10;DCWIAGRu1mzwyeA48M8c9ShFK0zV9JHTx1VIQa2UKygsBY+g3GqwPNrX5HNvbJYBRG5JVvhFQf5+&#10;nS0RM7m5hCLJH/asAVqR8jUVoDmg65xV82QmmqMfElHHTqXrZGU3ZUc6iTclg6/UA/X+g96e3W2U&#10;LISxOFFeBIx+w9bh3B9zdpLZREEqZSVywRsk5qQw40p1zaRcaXraNPDQySGOsWykyAglgNVyBouD&#10;b8/63uoX6miPlhlcnHCnD59OtINrJnhGmIkiUUUl6gk0rUjHH59JGXNDU9ZTQxpt0ajkLFgP1EKu&#10;skm/HAA/p9bkezhLHGhyfGxo4emcdAqbfsmeFQLIV8bJFO4gCvGvyH2/LpH5jOxbYo3ro41n2rlb&#10;yR45gWklZrAeVyPR9bj8f4ezmzsDujiMkidMF/JQPQefp0Cd639OU4DOgD7fcVKwEEvITQdzEdvG&#10;o/wdMQlkTHNUbnp1r9s5YqcNj0Vj4nQaQAyldJ+nN/8AXvz7X6AZNNqdE8dfEcn4gftrXoPCZ47Y&#10;y7snjWFzT6aFVP6bLgUIIIxTNfmfPr2XztRtii/gFUkNfSZhlegURgpTAk+IoRYl1UkH6/nj36zs&#10;F3WT6hSUaOofuy/rX5YHWt73+TlK3/dsoWaK5IMI0ArACSUKkAEsASM16a6bFSY+SKi3IiZL+Jy+&#10;fFtUBtNMz2CSllB/Tb9J44t7VS3YugZLUlNAo9KVcCtRQ/4fn0U2m0Ntbrb7qBP47aoC+qkBfAck&#10;elK6TjFOsW48zlcPIdmuZKyCqInXJMDrAa4AgvpCIABcD6EfX3fbbGG8H1uFK40eWM93Gp6a5n3y&#10;92RjsTEyo9HE5B1AGoHh8AqgDI8j060mJGO+0weUlkWMxtKdwTD/ADSt/YjkPBJNh+SPx7SzXn1O&#10;qeIedPBH4qeZHRvZbKNr8Pb7wkAgt9Y4/swRXSredeHnTy6ZaqryGYr/AO5eSmSLCodVNmnBDFSb&#10;q/k+jIb8fX/bfRbDFHZx/XRAmU/FF5V4Up5HojvLu53qcbDdOFtlIMd0Qa6SahtXAqa4HAfZwdK6&#10;nhwqxYTdCSUmMjRP4XkEK+aZj+WksC0YHNiL+0sErXpM9odTknxEPwqPkPXo1vrSPYQthu4McChf&#10;p5hpMspPmWoKp50OeHTfiqSs3Lmaej3xN48dAoTDMrCEsUFoVV7EGMoOL8n/AF/ai7lTa4C9gKuf&#10;7TBaleJI9a9F2z2k3NV8kG/vphQAW5qI9WkUQK1KFSoxXJ6es6KGmqv4TueRaetg/awMULXj0af2&#10;XlZSquAbc/X2hsDJKnjWoqpzKTg1r3AVrTo+5hS3tZfot3bRKlFtFU6k06f02cqQGzT59MNFjKjJ&#10;14HZMs/ie0WLaJjr1/jSVuTHYi3+v7MZ7pbaL/dYBUZkqMU/Pzx0HbLa5N1ugOaWk0ntgIJ1Fq4o&#10;RUlcgfn05ZGtiw1fDt7LPHXTiQQYqeD9FMpUeNrgl3ZLi4JP0/26S1tzexm5hGkULSA8XpxHoAaH&#10;oz3PcF2S5XbLw+K4bRbunwQAjtOKlmFRUGoFOpVJjMbR5GOj3QwzORqgzUWUFwlML6YnYjT+ixJD&#10;cfT21NdSzxl7T9NF+JPN/MgcePlT59LLTabWwulg3c/UzyVMU+dEHkrE4+HidWOHTdkspRU2Rhw8&#10;slRl3nUxfxtGBaMX9JisNIAvYi5v/h7U2trJLGZgFjpnwiMH11dFe67tBZ3S2Tl7kuCv1QapQVwU&#10;pgAeYJNfl1locdjMRUyxZIPlcbFGXlzsx/zGr6OhAtdSbEG/I+nus91LeKDFSNyRSIfjp5GvTm37&#10;XabNMyXVbiBQS12T/Y1rRloOIrShqKj8umSXLzfevhMODl9v1znyZGxaUXIuQ9v2mAUXBFr+162Y&#10;0Ceb9OVOCYC/s8+Jz0RTb04nbb7L/GLSUms1Cz0JFe6nYQFFRTjWnU2kpMdtRJZoFXI4WZ/HU5Sp&#10;IJ1BiumAgaFci/IF+OfaeaaTdiFbskGQg9KV7vMjpfZWdtyerSIBPasdLzvStQSKRkCgY0OaV6Z4&#10;q6urI6qHHqybKmJ+/lm9Uuj6kSSA3En1sBYcfT2teBISrSH/ABkfCB8NfkPT7eiWO+nvEkjtgw2x&#10;yfFZsvpz8TcQ/oBQdOuNlocDj6irpQi7YmuHSp9VRISBwp+qXsOQAL/4+0l0kl/IqPXxx5jCKP8A&#10;L0b7VcQbBbyTw/7guciTM8hIpjzWopQgUr1DpxWV1M1ZTDxbJViKmhsQS1zpRrWd3JI5+n+w9vSa&#10;LdtDZuqYb5evoB8ukNss+4QmaLt2sNR4vMt5KfNmz8Vafy6cZqmTbeMerxIiioJoSP7vcO8ik+r7&#10;njUV5v8Ai/8At/adYhuUuiapcH+24AEcNPz6M5bp+WLUzWZVYXWn0fxs6k5MuK0zX/J03Y/H1GUQ&#10;ZyWRqWpjIjp9ur6A4LMfStvTGLAH6X/2w9qbmdLM/TqNQNS03GnDifXor27bpN4X692KOpCpZjt1&#10;AluA8k9f9Q6cpcy4BXbbCXPRJolxSLrpo4/pKUXUQzqbXJ/23tKtkONziI8JK0cnyqaDB6NJN8al&#10;Nr7rsCjW4XVCicG0rU1YGmT8+seOw1LJDJllnjh3RBJqrfMx8MXpZh4wTy4VRxyLm1vfrm+dCISC&#10;YCO2gGpsgZp5Z+XWtr2KGWNr0Oq36NWXU36SYJ7AeLUUYzk8OmeSrbc81RS0Z/gghlDVmTl4Mx/P&#10;kII0trN1VR9Dzf2uWH91qGf9Wo7UH4fs/LiT6Y6IpLw81yPFD/iulgZZ2rWQ8e6nA6sqq0456c5k&#10;xlBRzUuRgXHVUxMMFV+moqmX6GW3pSNyBewB/wAT+U0bS3Dh4zrUUJXiiA+nqR0ZzxWm3QtDdJ4M&#10;jEqknwzTkHi9MKjECtAK9RHSXIJBHvKGSGmjkWHBUFAGRn1n9ZbkGKwsWb1H+oF7OhltiTZEEmpl&#10;Z6ECnl/pvkMdJpI33JUXfFZUUqtpDCChfUfirQgpTi57j6gZEvLVlUklHiJvt8mQzGiraNVMVGL6&#10;RpKnQWtbUWJsf8T7ZtIUIaZapw1K1dUnnmuaegHSveL6ZGispNE9CwjljCmO2BoO0g6SeGosTT7e&#10;ozR/3bVmr5ZMjh6m5q82p1SPIwI8VI5A0MtjcglSATe3Ht0P+8jSMBJB8MX4QMZcDiPTz6TND/Vk&#10;VuGM1vIf1LoGrs5BGiBiKgjNSDpNDmmOvQRCrpEq/C0+1prfaYggtUMwNmaWW+tQXJu19P8Aqfp7&#10;9I/hPorScfFJwQfYOBx5Ur69agh+rhE2ktYMf07YjVMxHEs/xDuJq1dJ/CMdSarIVkNYkWzzBkoI&#10;7xSxMqtFRIp/sqG/1IOqVvwCB7bit0dK3tUJyCCQ0hPr/kUdKrrcZoJwuyFZ0UFSpUNHbKCOArXg&#10;DWQjyp8+udNTUWLiqs7jZ0apVZBkI5WLVFUxuGSkVrgQ3P6gC1r2PAtSWaS7K28gNDp0EDsT5uR+&#10;L5VArTpy0tINqR9wtXGsBxKrms07GoIhDY0Z40LUrnA64Y+kOThiydRpo8musQbba602mxIlmQ2I&#10;1H+yxLMfpx7tcTfSsYl7kxWb8da/CpHGnrwHTW22P71QXclI5xq0WRqsBWhOtwaEA5wSWY8MdYNI&#10;3E9bHiXkwtRRuP4jXO7KKhSeIqVGCmI6lvpB5t/T24T+7QpmAlDV0LQEp83I48eJ6ZAHMzSLaE2r&#10;xkGaUuVEorhIVNNBqK6Qc0HljrwyFKXgwElL4c5PMoppQn7hkBBjlyRU3kJ+pQekfVgR799O4BuA&#10;1YgDUVxTzEVeHpXj6dWG4QyaNveILdM6hG0gPrBqr3VMufMqMAZYU6n1lFDQ1cdXujIUj1rRmeHc&#10;MCqyxklmjghh9MbkNe5t6Lj2nhmM6FLRGCg0MJqCfIszZIx5Vz0vvrBLGcS7tNG0pXWt4gVlXiyJ&#10;HH2qSCDU07aj06gSCaZkpt20/nx8GqfGU4LI6xglVqZ5/wBRhKkAAkgkkAL7UIFQa7M6XOHOCCTn&#10;Sq/xY9OHEnotlMkxEW8oXhUFoEqVcIKgSvIMlDUAVJBJoAvXKrM1bJpWJKzaqRNRyZ6lsJ2iuFMN&#10;KvGgg2QJpa4JJNiSNRBYBxKzk6hE3wasmr+vma1HTl3rvmOBJYAGM3cYHimMEDRECcGtF0aWqKkn&#10;JphqRU7cWSg2sKbI0tW4ephmUyCBdKsprC2keUg3+pRACPre14yu5kSXepGXAINC5qfg44/membn&#10;xeWdVvtRSaOUgurLrES0BHjVCjXTP8CgEceuqf7THUs+ZxMr1VdVw+OuxsnMtUW/zgijLM60qki7&#10;fqKj0ke/SF7hxDMAqKao4+FKcNRoAXPpwrxr1q28HbYWvrNjJLIumaFsvPqFWCLUsIQSKt8RAxTy&#10;lQUFKvhzJjXF5THqDJhISRFGBqfwwhiS9VMObPrCsRr+lvbbzsQYa+Ij1pKfibgNTUwEXhihIGOl&#10;EG3wpovSBBPDQm1U0jSlW0R6ixaaTjRtQUkauFOuEEcmenFZXxz4mvaoNRBSSP4opksPHJU/Rk/C&#10;gKFVxcqAAb+kYbeuiMiRKaSwGplPmF9fWpqRivVbeF+YZPGuQ1vMX1rGzeGkq0qry1oV8lAAUMK6&#10;QM1xyiHNS1aT0rYWsWIwLMrNCtYYzdo40N/tobLqBAAb6Ei5Htxa2IUq3iLXVSgYx1xUn8TZpk46&#10;ZmKb68gkT6aQLpDAmNbkrkqqmvhJRajSKHgTmnXFK6pb7XEZamp6eiplMP8AEqQkSan4P2zFiJCo&#10;YKZGB5vY8D3426900JYs1DoalKD+MUxwrQdVW/lbw7O9REiSq+PGTr1Nx8I1IYgEDWwPnQ0A6yuT&#10;qpo8KYMjt+gJDVwS86MRYxxuCHMukgBz9B+mwAHuqjBM9Umf8Fe0geZHDTXyH516fkahRbHTNZwn&#10;MwWsisfwqwyXoR3H5aaAU66p3Wlo6lNrVA9FWJMhTVMayldILXMliZ5dXA4sDzYEcakHjOpu1/DR&#10;CrFa+XDGkfz6rbSCzhcbQ9aSBpkkRZCtASKtQ+I9cegPADB64wSQiokp8OZqPKOxqKpnZniBKqV8&#10;r6vrp/3Xeyji1/dnVioaajR8FoKNg+Qp/Pz9em7eRFkMdkWiuCSzliWjFVFNbauNK9laAYoc9cKj&#10;wUlakVdStBl5IvHHWRgKCFBNyAVSKJuLWIY/n3aPVKmqNqxg1KnJz6YJJHzx01caLOcRzoVuGXSs&#10;gGkGgJqcqEU4pTuNc9RqwQ0MaybkVclKjIaWWmKFFLgkBAl9dhfltXNz7cgJnJFsdAzqDVqaUGa8&#10;Pyp0zequ3rq3MeOwKmNkK6VLVNF0/FTOWrkH5dYpJcsaaRpHM2HqoyFpkA8pU/XySEXjAC29JUf4&#10;D3ZVh1ADEikd34aj0Hnx869Myy3ZiJYlrZwewAeJpNPialU4eRAPoOlxsXAUm46kY3ERrkcdCFar&#10;p7FQhOkAl7s0hDD+v4uB9B7I9/3B9tXxJjoc10njUCvlgD9ny6H3t9y3DzPN9NZgTQoAZVyoQnT5&#10;1JbPz8q9HMxWKotv4inxlOrRyHTTGNT6VCi1gByASL/Xge4Wurt7+YyNkZNfPPWb20bRBy/ZpaxA&#10;g0CUBwNIpj9nXCC8jlomA0St6mvzo/BI/ULj6e9v24PoP59bh/UJKngTk14rihpxGOHTVXo8ruad&#10;/WE1GQKQtlJFgG0gN9efofauBgoGrhXhXOfsr0V36tMx8M9wFa0IXBpgNQA5PyPUFZqliEacF41D&#10;JKQPz/gLFef63H/EPsijgOPl0gSaVjQvUjIag/weX5166V5ZzGx0MqAMWqJA2lgAAiKLDn/Y/wC9&#10;e/FQlRnPoOI9Sf8AiuqpI05VsEChq7g0YY0qB6/n1wnpWgaVwUVqiczRX550+qwUc/S39PdkmEgA&#10;9BQ+Xn8+qz2htyzCgLsWXz8s0AH5enWEPZqQlVWWpGmWJV9YN+D6r2X0j/G/uxX4vQcDXH8umQ9D&#10;HUAM/wAShatXy+KtBgfn1OlpjLLEJSyrBCxp0p2I4IUG4BW5B/x9spJpBp5kVLD7ft6XzWxldddQ&#10;FU6AhzQgDIBXIPz6lQssQ020zLDaRze7NwDe4I1/4f6/tpxq+yv7B+3h0qgPhDhRguSfM4GcEavl&#10;0l97Z+PAYaqlWpjWrqf24r6dVitjYWH0Fz7NNj287hMoIOkZPGnr0EufeY15csZHDr4j9q106uFM&#10;Cg4ZPRTJa2lkq/uiszPIC7TG/PPP5IuTz/j7l1IHVNNQAKCnWG019FLN4tHJapLHzNftI6zy5Cmk&#10;eVYaSMyRKBcixsORf/Erzwf6290S2ZKFmND/AJenptxjlJCRiq08qHHD9o6kjJVDU9NIkMKrDKFS&#10;683JuRY82B/B/wBh9fbX0yhmBJyOlX7zkeONlVAFIAxmpycH/L/l6hT1FQ0sxMqRgjVeNRx/UH/A&#10;/wCHt+ONdIxX7T0X3FzIzt3BfOoUevD/AIrpnmmkmjLM7tayra/JA5/J+ntYihD/AMV0TTStOtSS&#10;eAHHOPt6wNTVElQgWAm8IYEkmw/PP+A/4rb26sqqh7vP06TyWck0oAQntB41x59SoaJXhfWY0UKD&#10;wfxzyT/S/wBPbT3BVsVPSqDbwyHVpAx5+vmesgjpIZEiM+tVI0qpOknT+b8FefdCzuCaf5+nVhih&#10;YKXqBSgqaE0/wdRquWBZCsFOGAYkSMxte/PHFxb6f8U9uQoxHc1PlTpNezxq1I0rQ8amlf5fl13N&#10;USKkRDKo0XIRfpweDf8AF/8Aef8AX9+jj4/5TT/B1ae5ZQDgY4AVP8+sKxzVEYfUUQEksxsFtz+k&#10;2H0/p/vHu5ZYmp+XSZInuUDVoK1qSBTz4Y68q00ZlMh1Np1AR8X4I/Cjj6c+9ks1KY+3/i+tiOOP&#10;VrNTStFx5eeP59c6dyrTPGBGgjXQF9R+o/2P091dagA5zny8ur20pUsyjSNIpTuPEV9eucKPr1zm&#10;Nl8OrUTyDp1XNh/Xj/Y+6u3ktePTkERJ1PQjTWtflXP+DqemlJFWOMLHKPSbcajwTckW4H0+vtM3&#10;cCScj/B0YR0jYBVopGPSp49T6emiOtqZ4453Oix/Tf8A1wSPz/vfth5GxqBI4/Poxt7VDUxkBjin&#10;l+0dKHHxIWRKkqzuRfgni/1/Ivb2X3LkZXy6Em2QqWAloST8/Xpb0NNSrKz06ehZDEDGQLc/kE8f&#10;X8D2QTysRRvkepE220hRy0QwGK4IwfzP2cKfs6lGWenhmmZkZQmpTYL9DxyL3bSOSSf959shFkYD&#10;/OeP+TpaZpLaNnJFAKjgOHzFSTTzqa9ICsrVrauaYzOdLBQbN/X6G1wALf639fYkgh8BAKfbw6jC&#10;/vhfzNIWJ8hx6ZamVWYWOpHBKg8kC44Frccfnn6+1kSUHzHRHdShm9Qa0wCRkcKf5c9Nk08uoEqr&#10;MBcKvBsDYDn0iw/2PtUiD/V9nyz0VzTsTXiaeWPP546gVNQ0jMdQPIclbctfn6CwIFx/S/tRHHp/&#10;1cB0W3NwZCc/M09fy6gPKT6mNrMLu35HNuBb2oCenSB581PqBU+dCfIdQ5Jm0Poez/RDb/Efk/1H&#10;tRHHnI+3/UOkE1wdJoc+Rpx/bnqBLNILBjwF9QU/Q3P+9X9qUQDovlnI4nHn03zSMVMcbqrOvJf8&#10;fQm3+Jtx7dA8znovmkPwg8R54p54+3qG0pC6PrbgkX+v9T/X26qVNekRkIGnrCW4sf8AeOP9b/e/&#10;blOmQxPXEtf8Wt73SnWjnrh+T+R/rn3vrfXf+xH+w9+6917/AIr7917r1/8AYcc/8j9+60BTr30/&#10;r/vPv3HrfXv6kWuPoffuvde/x/BH196691xvcf7wAP8AfD37r3WaKJ5W0xKWJ5sP8PemcKKnpyOJ&#10;pjpUEn5dCPtzY715gkr45hHKwsQrfQkX+n9PYc3LfRb1EZFR8x1JPLPITbkVa4DBWI4BqUrTyHQ5&#10;43bWLxao0EDGVPSsgvyy2sdN/qB/vr+wDc7nLdk6jj0+R+fWQm1cp2m0AFFOoYBzkjhio8upqzg/&#10;dOVjVI3Cya2cc+k8gm9gfoR+Ofadk4DORjh8+jBLgEu1AApo1S2CKHNTw+YxTrwqInd9V9SQ+ore&#10;3Ivx+Bz/AF/w9+MZUD5n/L14XCSFq1qFNafZX7OPUaNpyMeKWanMT3VVFjwLkXDlrNcG9uf8PbrK&#10;Br1g14+n+CnSeNncQ+C6FTUDgcZP4ic4p6/Lrqol8QyTPKt0S5UWPKtx/hyG/p/sfe4016KDieOe&#10;BH+rz6pdziETFmGBwxxB8qetfSvDpsFbRLW45lp5JJGjEZnUNbkmx9XI/wB9yfavwHMb1IArWmP8&#10;nRN+8IEuISqMxK6dQ1UzX+LP+x00tkMlNS1sdNDSwRpUgSO/LANq5v8A0Nvx7VrbRRuhYsTpwBgY&#10;p0TSbneTxSrEsaASCpOSK6vPPp5dPsVLLWS44tXvGJqMmVIOLsvAP9ACTyP8PaB5VhD0Tg2K+hz0&#10;Ibeye/aDVMVDxVYJjIx9ma5+ynTOaNFoKqBlDGlqvItTUuVYf2uEC3AI/qfr7W+OfEVh+IUIUVH7&#10;eiM2IW2kjYD9OSod2KkcDhQK0I9Tx6cfuaGkzVMYZYo2qqdVmAu+k8qtvUbcAXtb/Y/hN4UksDBg&#10;TpOPL5nyHRp9Xb2e4RGNlBkQB6d9CcCncfQV4dMtTkFakyVPBA0nirCjOeG/WTZQORz+P9e3tdFb&#10;HXGzGlV4eXDz/Lohu90DwTxRrq0ykE8D8bGgA4Z/y9SBW1prKNaSh0Geg0M5u5tqJBAc3HH4/p7a&#10;MCaGLvWj19Bw+X+HpSt/OZ4lhh0lodJJq5pqJqAx/OnUB5MkcRJFI9FCYchrcxkG+o2HF+LAXsB7&#10;UKIhMGAY1TFa+XRfI101k0bGJNM1TQipqaAU8uHp12qTjOUEn8QvJUQoI2AtzpChWNrEG1j78WXw&#10;HGjAJr9la9ajilG4wt41S6rpIFDXSBQ44HgflnqOmOjqKavEqVzzRT+ZrnSBYkNcm30II/3v6e7v&#10;cmNkpoAIp/l6Yi2tLuKbWJiytqNcAZocmnoesy0SRV2Pq/4br1x+FGnf9R0WBIvzbgjgcfn3Rpy8&#10;bprpTJoOGenYrBYZ4J/ArUaV1thjppmvHyI/1HrIlNT+LIKUoYaimmEsZf6jmxBUta4PP++HvRkY&#10;FDViGFMf8V04ltFonFIleNwwJz50IoT69SzXQrV0/wB9W06mppFUtTxKzHki3FyLqAL/AI/1vbAt&#10;yyHw1PaxwWIH+qvS579FnT6mVB4kYBKRqzeYpwJ4eflX06Yp6+JcW0qTVMi0tWdKDSq6dVgOOSLA&#10;35/3n2YJATLSgGpRXiTXoOz7gi2hYPIwjkIAwoArSmMnhnNOsZyEeRmt4ZS74oqgZjayW+gHJPH5&#10;J/P+wsLc2y8R8foPPpt9zXdJKaWJ+noMk4WnCmT+0+fUA1dW6UTCgiVUfxlirXsHvfk2/tf6/tR4&#10;SKW7jkfL0p/k6Lmu5pBEfCFAdNaGtA1fM/0v8HTpMMjBPXQxRUphlhLPcA2tcg8fm3+2/wBf2kTw&#10;5FRiWqD69G84uraWaNFjKsprgHHkRT5fs67lGQR8S8M9NDUBRfx2Gn6AfTnn35DGRICCR8/Pr0q3&#10;MbW7xvGr4+GlRmg4dcVjqKeoyUM9aNcqkyBCf1f1/r9f9v8A7H34ssqoyrgUpX060qS20s8ckuWB&#10;DUJ41456jVFCIKWgqnq5JY1ewCfiwB/P5P8Ah/xX27HceI7oFA/1EdJLnbvp4YZmkZgDSg8qAHz+&#10;3ruPH0dbUVzOKi8kLvGoNtVl1AG9vr/vvr721w8CrSmCAfl5dej22C+klLa+5HZc0rQV/n1FWlDU&#10;8IantGtSxOpiD+F/qDyCP9b260vcc5oPL8/8/SRLMNGoKUUOeJz5D+dR1Nalp4air+3eBITEb3Ny&#10;bi9iOL8j6+2FlZ1XUCTX06WvZxwSyeGVC6TxNa+f+o9cHkoQtCDJEsnKyKq/nUfpwf8AeLce7BXJ&#10;Y0NPI16o7wARCqhuDUHnq/Py65CuiikrYSfIHUjUVF1PFubX/wCNe6mAuFbhQ+vHq43BLdpY/iBH&#10;EgVH506i/feMU7orFixUKbnj634sLD274OrUD0kF8IwjCpzTrtaqWcVCtCpdRdHe5/Fjbni/0/p7&#10;94QSlD176tp9YKio4E58vXNOuhJXtNFrgRQkfGgE2JA4v9fr/h73pjAND59bD3DuoZQKL5Z4gefW&#10;EpVNDKGkUASnSQABYtz/AIG35931KCMeXScrKyNVh8WDQUpX16yeEtIhd76k0MoI+vNjxYf77n3X&#10;XQY9enPBLMKniKGhHH8v9Xr1iFPGsSs6uSsg9LEi5Fwfzci3092MhJ/LpoW6qgJBwRxJzxB9Py6y&#10;g04aZjo/SAFa/wDT+tyfx9PdCGxSvTqmMFiafZ+XXRZGMVl5Frnn6fUc/wCuf99b3uhFetEhivnS&#10;lf8AD10ztLqIFy0ospve3+HA/wB49+A0/s600hkr9o9a/lw68RZmuSDo+gF/+JP0+vv3l1sgqTUk&#10;GnCnXQKgIJGaQC5AH/FbcXP+x97oc0x1TUBTVU8f9VaY68ko0njlTZfof6cWsf6e9MvW45McPs8/&#10;y4dciWbWOLIvBAsLfn66R70ABT5/6vn05UtX0AHyFPzp/n67J4IBJBUfQf7G39eL/wC8e/dbP7cD&#10;9nXnCabqtwvJLW+v5t/tvfhXrz6aCg4evr1yV2RQCwAPDAfWwA/AAt9P6j3qlTXqysVFK/bTjT8h&#10;/l64/rYWUn+g+v8AvP4t/vfvfDqg7zSn2f6vLrmWuLEG5F0U/wCv+f8AYD/eveqdX1VGfPIH+fry&#10;2skfCsRr/wCC2J+n+uPfj69eQgAD8z8s9ZSFUkKgPJAvx/vv9j71x6dK04DrsAMishDBr6ja1vwf&#10;9hx71Whz1tQGAIofnT/V6dcgoRQBY3Nwtj9bgAgkcfX3omvVwmkYPn/q8vn1zUKbrcE2H+9G31H1&#10;+t+P+J96J8+rBB8Na/6vmOsiixYj683t/vv9f/Y/4j3U9OjHXL/UqAFS93H+3+g+nulfPz6vppjy&#10;4568QVP0UAGzfU/k/n/fAe9jPWm7TTh5fzPXE/X63Cg2HP1/x+vP+392HDqpOf2064DVpbWCR+ol&#10;hb68m9vqbf8AG/ezxx1UAgd2f9Xy68WZRpP5sDfj6fjj6EfX/er8e9gV68WIwcV64s31NyWIJvb6&#10;mwP+uOT72B02fmf9XHriWvcmwtz/AI24v9Bbj/eve6dUJpX9v+rHWLyErwpANh6ub8n+n+3/AK+7&#10;EU6p4lR5jA/1Y67DFraQv6fUT+Lf4cX49+4daBLcB1wLAgWB4PNr/wC8f0/33+t791pnr1xLHShs&#10;CfoC345/r/vPvY6oSaD/AFefXRIH1C/T6EH8jkf7D3rrRx1xLkhiOGJtz/rfgfi3u1PXqpaufPh/&#10;Lr1woYXJI/IP+9/8T71x69WnXfpYBi1rkcEcW/r791s0I66uw/SBb62X/G1x/r3tx791rI4ddjkX&#10;uPrq/N782/r791sd2fz66NjY31G3BN+Tf6Hi/wBPfutH/Vx69cEDjSb/AE59+62M9cy19VrEWGq/&#10;5/H+t711YmvDriQA4B9XP0H+2/3j3vrRFD1yIIvYk/nj/ff1PvXXiKdcbX+rfjVY/wCt/vfv3Wuu&#10;gQAbEXPpt/X/AH1/e+vA065gjiwP045+n/GveurV658WBI08Dk3B+n++5Hv3V6Y69YEcfVR/vh9f&#10;6n37r1K8OvAEHiykm45+vv3Whj5dc15BLAH035P+H+vf8/76/vR6uucnrjY2axvzyOf8P6f09760&#10;Bxp119Bcj+v+x+nPv3WgOuZ0kqpvpANv+J5I/r711cgHHXIfoa+ok3IseP6c/wCt/re/HrwFAa9c&#10;dSHk82+pP/I+ffuvAjj13YFluOfpp/2/P+Nvfut0Ffn16zXP1tewb+v9OP6Xtb/ePfq9eKmv8uu/&#10;q3+qI54P1/1v9b36vVqZ66BvyVHP5F/62/33+v78c9eFQOuwvJ+l/wDD8fU/488e/V61Q9eBP1sB&#10;6bXH9bfUm3+P/FfeqderT/Y652/IAb06fTf6n/HngD/H3qvVqdcQTa97n6kH/E2HN+B73TrXXKwB&#10;NgD/AGTb8f0/2P4/4n3qtetgdeuBb6AH6AWuD+P8bj/ff4bp16vXiPTe35H+PP8Aif8AY/UW96HH&#10;rZqeuQBJHA44a/54/wCKn/eveq069SvXC+rki/p5H+2P4PA4/wB9f3vr3DrsC62uGJ5sv+2+vNuP&#10;98fp78ePXgD/ACPXl4XT+kk8f8b/AMeP9696PHqwOKdeBNrm9wSbEkH+vHIH+v78etDrnyeVA4aw&#10;/wCKn/X/AN9f3r7erf5+uyoLcm/psAb/AO8i/PvVet6anrhfSCDcj63sPof8Db8/778e7cevfD/q&#10;8uuY+pBBsWBFgf68c3/w59169Xy66uDYm4NwLH8E3/xH+++n19+6t14kWBtax/H+8cgj8H/bX9+H&#10;Wq167AubFTe5Nxx/sbXv7916leuJNgoFrn6gfi1/8foORb8/j3sCvWq0HXZNj9NX11f48D8c/wC+&#10;/wBf34Z60xpw6x3C8DliBf8AV/sP8f8AfW934/6h02M9dcGzWFxyQPoP6f7H/D/evfutUr14OSDx&#10;f6nn/WP9Tx79Tr1eu1ufwDq44+n+P+x4+n+9+/Hrw69/ZXTzc8H/AH39bf776+/efXqdeDXYH6k/&#10;73Y/7cH8/wCHv1KDrda9dG2occfUf4/7H8fT/Ye/da68L2IAAPPP+2+t/oLe/cOvdWS/ytP+ykM0&#10;bW/4xVk7f+fDEX5+n4944fej/wCVcj/57of+rVx1nV/d7f8AK8XH/Snuv+0qx62FffPjrtH1737r&#10;3Xvfuvde9+691737r3Xvfuvde9+691737r3Xvfuvde9+691737r3Xvfuvde9+691737r3WvB/Nrc&#10;j5IbJT0AHpLHHW9/+d7uS44/1vfQr7po/wCQ5c/9LKb/ALRbPriX/eRt/wAjqwGM7Fa5Nf8Ao4bn&#10;6dVcgtcgJqF/1H8n8fUiwF/x/h/re8oTw658ip8qj1/n504deBAVCGQkuWd7XIUf7Vfjn/fH3qmf&#10;y9f8lOvYABFK1qTSpp9pPWA1S+STSkrrpCqVFzqvq4sANXPtzwTQZH7aY6YN4NRoGPkCAT3Vr6cf&#10;s6lAkXc31aR6SALX/r/jb/iv9fbXy/2elNfxHj6Up10kJRtSlzGOQuq63N/ybCwNuP8AH34tXHn+&#10;QPWlg0Gorp40rUVp+WOGOsbN+lyVLN+0xQkAf1vbi/8At/e6eX+HqrNShPHgaHh1jdHBBDc/5vT9&#10;Cbgcf0J/xP8Are7q3l01JGQagn0pnPy9P29cgAqq7qyvypUAW4P1Nv7XPNvr79X/AFfb1tVHEg14&#10;Up6f5fX166kcMshBUi40kX5/J4JJFrH3pRTrUjagacMU+f5H7D1yupBHqZ5LEXP4440m6/61/wDe&#10;ffhX9ny62CKUGSaEZPl8jjru0jWvdF8hJ5uRccqL3H1/1h71gf6v59Odx+Wf2fLr3oV1IkuSTqMv&#10;Gk83tb+n5/H+wPveSP8AN1UUUih886sUOeHWMw3UOzEsfzcWHB/2Nvew1OqPDqFTk/l/qp14qdIK&#10;hQFFgCB6uLk3+n19+r/q9OvFPNaClPLj11I13JfSqqLhW5ubi4H0+v8AS/HvwH29akapyAAPI+fQ&#10;odebEqdy5KjrqqKRcNBLrmspCyAXJVGut7AW4vb8ewtzHvybZE0aEGQjGfh+3qWfbT2+m5puo7iZ&#10;SLZGq2CA/E0U49KH06ORSUdLjqSKOA0uPFPEqfboSqqCRb6EEsAORzz7hiWZ7hyWq9STU5J6zatL&#10;OHboVSMJEEAGgYCivy8/l6nrBWTvKs8Uks0dLBToHklULJrHAYMNRsT/AFHP+w9uQpoIIAJJOAai&#10;n50z0xdzGQMrswRVWpIo5YeYIrj8s9QJUlarpoYqb7SgWgAqCFIklbSdZIXhR6OHYX+tvb6EBCxO&#10;p9ZpnCiuOP28P29IZI3MyoieHF4Q14Op2p3HHD4fiIB4049MMeaaCjxC0DQxU4yDRS1cSW4sj+KI&#10;yKXmOljeykng8X9r2sg7yGSpOgEKT9oqaGi8PWnRBFvRhhtxblVTxSrSKvlRW0IXFXNDkgEmg4V6&#10;y1FRFFDnqOho467ISzmpgoxqaT0smppXvYWPKprK88/n3WOMu0TyMVQDSWwBwOAP8JpXpy6uFhS6&#10;ht41llZjIsWWc0K1LscD1C6qZz59Q4k8suFy2WFGGRPsKmG4FPEVduVCm0zqjWIXVe4P+Pt520CS&#10;GLVx1A07zUDjX4RUVzTh0ihTx2try8EdQvhOtQIUIY8KGjkA0oK8f2R2+6lp9wxUZrKUxkmlrapV&#10;VVVSUcU0GhtIseCATf8APu40q0RfS1fiVTUknI1NUfmD0yxlmju0g8RCK+HK4AUBSVYRJoNBQ4IF&#10;a+fXaPSYmn27XzTslTLalqKupBepYi50KAgKrpAJJtcW+p9+KvdNNGB2juCrhB8zU5Nft60kkO0x&#10;2dxIxDtSNpHBaZjQnSAFFBQZrSopx64Nj8tUVu4cVFKlJjfAain8rfuzkEF3AD6nLKSF4t+Cfdhc&#10;wxpDKQWetDQDSvGg4UHz6o23XlxPeWiERwldSVP6kpFCxw1WqDRcU8upFFW0+Ex+GrzL4ftZJKZX&#10;UCaomZeY4ybnxXBYkXtcAAkk+2poWvZJI6V1AGnwooPE/Py6U2d7Hsltb3BbT4ZdAQBJNIRlVrXs&#10;4kkV40Fc9dk10uZy8MxTF0mUpZGpqaMD7udmQSAqQSy6foAQFBJ+nvw8NYYyKuyMKk/Auaef+yet&#10;/ryXtwj0hjnR9CKB9RISoYEEVIoPIgKOoTy01Li6KWjYCopci9JKIVjllZHcuAZRcI3qI0r+R7fV&#10;GllYPwZAwqSq1AA4efDj0ikmjtLWN4CA8czRnSqSSFWYsO6h0nJwOJGOnZYqmr3BomyAw1DlaEqr&#10;Kql3dlBYOUAk9LDgsbccH2kLrFb1CeI6NnJoADTFTT9nRuIZbvcdLyi3inixRQWZitTUqA2D5k/Z&#10;1hVI6WgyeItCxxdSKnzLZ6hgQqs4IDlC55Njcfm55NyTLIk2e8UpwQcaDyr0xHGtpbzWlFPgvr1D&#10;umYGgLCgahJzxqPPPHqevyFTW7ey6iHH0sdP45hIqvJUMjWZOVdidOk/T8n6cn35LeNEmhNXYmoo&#10;SAlRx4j5j8uqzXtxcT2l4NMMYSjBgGeUg0K/Cx4UPDz8snrJNBTUMebheJqWr8pr6ZnZJZ1juxay&#10;C4jW7Ac8i9r+6o7TmMg6lpoIyqk/b58PLp6W3isluUK6JCTMhJWSULUk0ArpGQM5z1Dm+9mpMNUR&#10;FaOfzCCapqVLzkarjxadRXWrHgW/T/T2+miN5FPcKVAWgXh51pWh/wAPSOcTzw20iUjbUFZ3BaUi&#10;tRopUjUCcCnD06dZoqHDZZaUTU8smdXyGSssxkd7FY0UagoR1YsDYnUD7Ro0l5FroQIj+HFAPM+t&#10;QRSnp0bSx2+z3Yi1KTdCtZMl2NCFAFQKMDUECtR1E0ZPIUdbi4PPSLj5lnierl1uUD2cxp+qME/T&#10;6f0+l/b2qKB1lajawQdK0FaYqfP59JPDub+CS0j1R+EyspkfU5UMQdI4qPTHyOK9Zy0UdRiqurVg&#10;JozQSPNG7SzOVeNhosUWylTci/0/qPbdC6yInkdQoQFUVBGePqKdPsyRSQTTV7lMRLo5kkYqyEUA&#10;KigINTny6j0dFWzGsozF9m6yGppL+qoIjBLXVydOofgWHHH1Pt2WZE0vXVgK3kgr9n+HPSe0sppz&#10;JDp8M6i8f4pWCA1wxxUeWB+3rI02PXEUMtC05y2Pm8VZKDHPNySwKEFlhTTwbklf9t7qEkMzB6eG&#10;wqoyq+mf4jX5Z6s00AtIng1ePE2mRuySQ8TihIQUwanFepZlrKjJCXzR4+iqIVarkQOxYutmWSUa&#10;tLRkGxBsPr9D7aCpHHpoXYE6QaYocEDGD6dK3kmnudeoRROoLkAkksKEM4JoVoaEGg4+fUanUeGr&#10;oYKd6k0somhCkhn+nkBlJIJNlsFP1B9uSHuV2NNQoa+Xpj9vHpi2UFJLeNNfhtqWhILH8QLk5rQU&#10;0niOnKoqDJR4/N1UsDvAvgajiYqoDWA8rMuttK3Jt+PaZI9LvCoOTXUQKkj0FaDoynuPEhivZmUl&#10;RpMakgANT4iRU0GceXXF4hTV0a46OAxZGLR5msgVZOLqgJL2Lf1H9W/HvYbxUPik1Q1pxqR6ny/1&#10;U6q0f0sw+nVKSrTVhQA3mFHxcfl6ny6hrQ6KaWGtqmranHSvVxCQl/STpdI4gSp/wP0/3j28birA&#10;oulXAU0x8wSekabf4cbJM5keJmkXV3HTwYKoJHnjy6cVEswpskzPBj44TTSQlRqcgaSGUaitwbj+&#10;lvT7TNRCYxlydQNcAccHFf8AVXoxTVOEuSSkQUoVIFWNKZAqRjI/ljrjRLT4+SvooEWdcgp+0tqk&#10;cOQPGuvSyqATYDV9T/h73NquAsjVGj4uCilc4qK+vDqtmI9taWGMBhLXR8Ttqp2jVRgACaAV8/l0&#10;0vFXVtJPHWMsc1BJpanhLoFAY6hJIpUvYfWx4t/re1QeOFwUyHHE0NTTyBrToqaKe/hYTGjRNTQu&#10;pQADkMwIJoBmh6c6SoaVqGshgm+1jBp8jNrCxJzpZgrszNYDi55J4P19ppYwoZGI1cUFKsfTIAp0&#10;ZWtyZjHMitoFUmbUFRfImjEluHnxPDPWajaipJK9ah1016CPGtIQTJckqyRkm1uFFrWPukweUIV/&#10;CavQcKcQTT8+nrNobRpRIRSUAQ1IJYmpBC18qhRSmesX+WV9PNRSxTUMlOxeAy+qQoPU/KlTxfk3&#10;0g/S3u/ZbsHBDA4NMAHy8j/n6aAm3CJoWVoiuVLZcrxPAg+grWnp1hqMhiqSHHCD7cZGWQUcsBZA&#10;0z8k3LEEkItzYH3eO2llL6q6ANQNDRR+VfM9M3G5WlokITR4zMIylVDSNx4mlSFFTx6yxiKDJFqq&#10;Q/wmrTypzohQ8G3JAJ5H6Qf+J90Yl4+wfqLj1Y/6vn04gS3uSZT+g41DOmNTx8+PEcAcddSKaiGs&#10;pYROskUxagmdNCX1MdACkqwAsfr/AE49+RvDKu1KEDUAanyz8j/qr1uVfqUkhTUCrExMV0rWpOkU&#10;NCAM5+WOvSqkcMVUJ4nyCSaaqSQfuHkAaLgsQx44/pz+Pe0JYlaHTxWnD8+qyosaLLqUyg0dmHeR&#10;UAaaitCcfl1jyAqDNQ1qKYKGUK1VTIGJDhvUrhSGIOq3KsB9fz7tbaaMhywrpOOFPKv+cdUvxIXi&#10;mFViYAyIAxOutSDQg0zTIIHHz6zJNSY6pOLjiWWlrIgI4gASx+oewUKEAvqBN/8Aeb0ZHuV8UmjK&#10;cny+zjx4eXT0csO2y/SqoZJF7VoKk8a/CBp41qa9Nn2L1ZqaXLemooxJNQU5IMek6ZIyLarDg2Fv&#10;9j+ParxxEFaHg1A7edeB9P8AD0V/QG8LxXfxx62iTilDRlpxoMHFPlXpuadpaWSoxZNXlKKoCTgh&#10;wgVg1iCAtmH+P0A/p7UeHoYLL2owqOFSR/k6LmuDPE0tr+pPE4DfEFCkHhgZ8s8APTqXBFSY2Nc+&#10;8nnNXaCrLOdMbHV5ATp5a4v/AL17adnuT9OBTTlcZIFKefz6VwQw7Yv7wJ1+IQsncSqMa6hwNTUe&#10;f+bqBPkJI5pKehaWTHZAtLLWtcqisSrMhsPSp4/rx7fjtw4DPQOlAF8yRmh+3ovuNyaJ2igLNDMS&#10;zSnIUEkEg04A46y0NHj6SGPG1s7wOhNRFV1pNj+dKE3c6gP9f+nuk88kxMiAEfCVUf4fLp6xsrey&#10;RbWdipFXWSU1/JSe7P7f5dM9dUVmSjWnpKgUj0MqsJwbyzqhI0gkhySPoAePqfp7WwIlqdTjUGBx&#10;wVSafKnRLuE8+6qI4X8MxMDqrV5VUkUrUMa+VD8/LpyFPRRY9MlT1scdRTxgVizi0sunUzKWDE3I&#10;PFuf9j7SmSR5PCZSQT20+Fa0Ax0Zi2ghtxdRyKHQASBhSR6aiQSDWvpT/D02VrPWf7kqKVKGhqJN&#10;NVBG2kMONOpVF2Zjfm1/r7UwqIf03GpgO0kVofl9nRbfObz/ABqEiKJjSRFOnUMUqFFSTk1p1IkF&#10;NR1MP66XC1qWJjJDOLk/Qi5Jc2+n0+trn3RdU6n8Ui+tKDp+QRWUi8Y7aQeRIZhUnhSpyfThx8+o&#10;SxzRTikmqZosJUtpgbVZWVtRBYEW5uLgf7b2+Srr4iqDKMnGQRT/AAZ6QhHgk8F3ZbWQ0U1wVOql&#10;QfWox5dTiwgjmxmSq4qdVXVj6ZtAMmm19JAvpZW5v9fyOPbAGsiWNS38bZxX16XFhAGtbqRUpXwU&#10;OkF9NK0NK0IOesBSvyLJBWM1L9io+1hY2LrGSQVJPqYgCxH/ABHu+qO3qyd2v4j6E0H5dJ2S43Ii&#10;OYmPwgPDU4LKhJBB8yQBw6kVtRLr+4khkx9TC+qCnhBEk35DsRZj9Ofrf/Y+24YxTSCHUjJPBfkP&#10;LpTezvq8VlMLqaqiijy+YY+Z4Z9eo1FUZbNzGtljZVgZiaaC+p14NivoZh9OG/J4P59uTRxWI0A5&#10;NMngPzz8+HSeyubvfn8dwQFJ7E4sMeVFJ8qg+vHz6lVdU2OpazJoqxrTU4LY/wAenS2oXDqv1BUX&#10;sb/X21DD9SyxHOo/HWtRTy6VXt2drilu1AARKmHRpoa/iA4ggVoa8ekY2SyWWcZiKBZMbHH/AJRQ&#10;xR3Y6SSxWNPVfn88f8Qdi1itB4BJDk4cmgFacSegM27XW8t9cihoFXvhVKsStSSFXPn59JTJbhk2&#10;wkuSTTlcfXg0UeGp1V1pySHGsDUokAU/4i/s3tduG6kRHsdO4yEkF6YxWhpnoG7pzK3KYN0v+MQz&#10;AxC2QBlhJ7u4DUNQp8j5dJ/F0GQxhqspkw+SxuevIKFlLxU6t9HksGSLxXsf0stvT7MLu4jutMUX&#10;Y8WNVQGcjyHAtWnzHr0Gto2652nxLy7Bnt7ureFpLRwhvxNgqmmtPIjyz1Ar8/Xba14OkAzVFm5N&#10;S1UQ8oj9AGmA3bQyhrm34sfp7UW+3pudJ3/SaL8J7a54t6g/4ei/ceY5+V9VhDS6hujiRR4gTtpS&#10;M1OkioqMYoes1FgqnbFKaLMS/fUWWQSJXy+uGkLqWVg7XCyqPrY/19tz36bq/iQjQ0ZoUGGkANOA&#10;8j09Y8vy8qReBfHxYrgAiZu6K3ZlqCGYGjgcaEdN2SyuTgSLZamSuxdQ5KZlDqv5WI8gmDEeNB/j&#10;xY+1VraxSE3xojj/AELhTSBilBk9Fe6bvd26rsQJlt3NRc1rq8QkatYLDQK+uKHpQJSU21oKPBZa&#10;vjOEqUaoO4jZmAa66Kc6gbNbmxIFwbey8zPurNcQqfFUgeDw4Zq2P8PQkWzi5Sjj2+8lBtXBf6z4&#10;iA2NMR1cDTNKgVrTpnyFJma5qfD5uYUux3OrG5MOGj9NhE4kGokm4uLAcm4FuFlvNBBWaAarofGl&#10;KN8xQ8OGOiXcbO+3ApY37eHtRzBcagyY+BgwqTWoqKeeQOpuTWi24sWDz8sM2LeBZdvzQksbyKSk&#10;rn1MELG5U/0+gHti1Mm5Ez24IkqRMDjgcgfOnmOl26LBywBt+4sr25RWs2SrGrqSHahJC6jwPTFQ&#10;0ldV1Sp2FUO8E66cB90xkXWT6SACzLFa3B+o9r55UhQnbgNQ/tdI048+NM/5eiCxsp7yYJzI7aXF&#10;LTxDrGs8KAaiEIpjFR1nrGOLlnxObq4pslKfHiKlWYpBY+kix0qDHwPoQfx7pCPqgJoFIQZkWgq1&#10;f9np69b90M9nuDq0zdtvICSsVDinECq4Hofn11gcXGtd9vvaWWrnmlP2VS15vHcDRLrs1o9XP1Fr&#10;e/bhdlo9ViAoA7lwtfUUxU9e5d2hBc+HvzM7Of0nzLox2vqANFr8x1l+7lp56rEV80mbkqCVhzEJ&#10;MqU6g/qjYi9ibD8fp/w91EIlVZowIgvGM0UufQj9vr04bxrWSSyuGN0z4W5UmRYQDxUkcDgcRw64&#10;4qGl27LItbHJlqCYNDNnmYFINYJLrIQT5E/oObg297vHfcgNFI3FCIvN6eRHof8AB17Z4oeWnYTh&#10;riF9Std1BSHUCdSsQe9fl5g9QYsjUSTzY3FxS5HajP8A5dlSCNIYkyO7nUU0j6Kf6Xt7UPbKqiWU&#10;hLinYnrTgAPOvr0Xw7nJI72torTbeW/VuCCCAxqzMxqRTyBPAcOnzEritswVLVMQrNq1V0fJMAZX&#10;NyVWA/qVuDzxx/rey+8Mu6Muk6Z1odH4R6lvl8uj7Zks+VI3aUeLt8lQZyAZHNSQIzSoOOOOmENk&#10;MpUzS0vkXYHkZZUDelYvqbofWZA3+H6va/THaqA9Pq6Ag0yW+3hSn8uiEPc7tIzxBhtGohlBwsfE&#10;4PcXr8uOenlKrG7ap5pMfpm23LFeqoVH78r6f7QIEiAA/Ui3159ozFLubASYmB7W/Aor8sH9vRyl&#10;3a8sRu1tR7Fl/Uip+rIxB41GpQK8aU+fScx0FbUzyZOoiao27e0OD4JINmAMA+gH01Wuf6+zO5kS&#10;MCJTSbzl/l8X+ToL7dBNcubuRS9n+G1rUkGhA8MVoBw1eeM9OMuSixKy1WJ8VXGyBYdsQkulOH9J&#10;80a2UyX5BsWvz7Sram7IWaqnznOC5Ge0muPzp0aS7qm0hpbTTIpwtgtWSEN296rQFvMEgnz6wUmE&#10;qqh5c6RLUS8F9vK3rFxyWW4URgcf76/t2W9SICDAH+/qYP2H16S2WxS3RbcKF2xWzBqwr6jgE6mv&#10;kks42tUGs3JMml8VT6vDTrcCRIwQiEpblgT+bG3tOLY4+rGmEH4zTU58iaVOfnToyfcVH/JIcyXr&#10;iht0r4UK/iVQwUEr6gngc06w02LWlU5uGTVuZhqrqea/ip2APksWNpHYC4AvYnT9be7y3Rl/QYfo&#10;D4SPiceXDgM8fz6T2m1i0H18ZrfGplRv7OEiuriaMxAqAK0OOPUWqlk3IZBhak42ohlWPI5Cpcxi&#10;ZueA7uLWtfSOTcm1vb0SDbaeONYIJRFAbSPsAP7ekV1K3NBIsX8F1YLNM7FPFY1/EzDhk6Rk1r05&#10;yriKPHPSzj+D5eJxpqL+Gau0m5/SAURjY3Y8/wCN/aRTNNKHX9SMjh8SxV/wkfLh0bypZWVsYZP8&#10;WuVI7/7OW605PAVAJpluP59NrQfxyenXcyyYKVSpxdHArAzqATchQWJY3vIf9vb2qWT6FSbWko/0&#10;RiR2n8/T+EdFbW37+kQbqDaHHgRorVlWhNaKKmpHxn/B1Jr8kk1NBi6+ip3zEV3x8tBaWGJfoDIY&#10;wyMwt9dXp/JHtq3tjGxljZhGfjDdrMflXI/y9Ktw3RZoktLmJGuVzC0NJI414AtoBVj8648zx6x0&#10;lFU4tRV7qkjyMc12TKz2np6YsCAUc6g0oP6UUm34UW92mnW67LQFCOKDsd81yONPmf29N2e3ybUB&#10;Nu5EytXTO/60UBIpUOagv6KKkeQx1gqKuurFSkWWWu2oHMUmanOh2LH16OXkBW9ggHIANvz7cjij&#10;hJcgJcUqIhkADhXgM+Zr+fSa5u7i8URK7S7eGKtdPVWJJq2n4mFK0CAcADQdc3qKPbTzUuHifKY1&#10;47CiRRJNM7geupsNSKh4Tjn6+9CN9zAaY+G4PxVoqgeS1wSeJ6ca5g5YdorJTcQFaeEBqklZh8Ut&#10;BUBeCCmfy6yUFN4aiXN66esKkJNg6og09ErDlZEvpkeMcqsdyCeRcH3W4k1qIAGX0lX45CPQ+QPm&#10;W8unNutvAka+qktDRrSTMNsGFKMpNHKjIVKkHjkHrki5HPTfd7cqDj8Y05FeD+1JJYEukK31Sw6b&#10;hUC2UcEe6sY7AaLka3A7PxKPQnyB9STnqyR3PMDmba38GAt+sD+m7UBLKg4ulKhUC9vA9cxVRRtM&#10;mz6NIMppKvgqdgy21aTLUMdKs0dwApNrtyPr714RcA3jVjriUih4cFGSAfX5dPC9jiZhsseiehBt&#10;EOoUrQvIcAlcAKTTPD1wpQ0kFLNlstVLjN3KxjVXIVFJ4P24J0edfoNNkF+Df3dpndxDCuu3+WSf&#10;9N56ftz0nSwgt4nvLyTwNwBIAPaoPA+GD2+IPlRBXB69VU75kKm4I6zD6LTUVKWZpKwgH92pZAQs&#10;ZI5kY2UcDj6eilFka25WSuGbFI+GFrxP9EcfPr13atvQ07kJLagDRRnUXucHvlIFApIzITgYXFOs&#10;5maZIMfVyRmGRAh3FT6RT0xs1kgkbiYkLYgXYkEC/Ptvw/DJkQGoz4LV1v8ANgOH+D16f8czhLaV&#10;l0kAfWppEMBoaLGx+M4yB3EghfPqU1PRUEBo6inGU1ukUGQpgzVM7kAl6uQAtHCoNijkGw/1z7aE&#10;klw2tW8PiShoEUeiDzb0YClelbW9vt8ZgkjE9SoSZAxnlbBLTMASsYByjEGg+09QKSSbDpLkMnLQ&#10;5ajqUKRu2mSngAAVY6aNL6qg2HJAFgNRv7UTKt4RHEGjYUJGQ7+pYn8P+odF1lLJsoNzdmG4jcEA&#10;mjwxDgFiVa/qHHkBQCprnqYIEqUesq4ZJ9vqqI2Dnd/OhYh/PUM/6ONQNuDewA+oZL+GdCECbJ8U&#10;AaSBjSoHHy/ynpasAugZ5lZrMBQbRmbxVJOrxJC3w8GyBkk0A6hAZMfvYDU+2GbXWV6oxRk+jU0M&#10;FhIqo11vYAn1XA59v/pHtuMT8FWoqD5MW4VIz9mKHpEBdAa9uq1gSDJKFJUrwMSR0DAKSV4UJo1Q&#10;OsxnoFjRtnRJHVoTFVYqaVRCHcEa5pGYR1BIFghPHK29t+G9SL0kqcq4U6qAjCgCq/M0HT5ubcBT&#10;sahZBUSW7OBGGYHudiQstRgISaZFPWHFFRQTyNTCeDdrFtUTNzUNpu2gkg0kNgeWtqWw4X6Pu8jq&#10;A1Dbjzp8ArQV/jb7OB9T0XwxW8Dkxa03Ak1Un+1alTQkgwpQHJpqFBhep0kaSLHVbrmjp9z6fHjD&#10;DyoB9UenRqV3N/8AOLcKSNTXv7YRipKWgJg4vXifI8aUHyNK+Q6MZo1lAm3hwl9SkGnKgHK006gz&#10;En41rpNNTVHWGUvDHr3jEqwMxjxzaxOUOm4lmIZnnYnSVU8qPwL+7LRzSyOeLimiueAwAvnU+fr0&#10;xMTCtd7XsNVhOoSlTpqGehLSEkjSpNVHkAepUSLVal3CyS7chQCCsVS8txzH52Us0ZY8eHjni3Ht&#10;pz4X+42JicqTRfnStAf9N/PpXCgu6jcyGslWiShS0gIyviEaitSP7L1xTHUMpXSSNLTA1226ddZx&#10;8oCzOhvw6WDxRafwPx/ifb+qNQA/bM34we0H5HgT9v8Ak6Q6LiRi8I8ayQE+CwpIyH+JaakSn8Pl&#10;9vUOSklljE+Iqa3FUiWkmx08gheW54Ea+gJTpa1uWNibG1w6swQ6ZgsjZAcDUF+3jVj68Ps6SS2b&#10;Tr4lk8kEYoWhdxE8lT+EdoEa0pShPE0PEZquojyUqU1QrYBaOJXNdEFhWQX9XpUKUBPGscsB/X3S&#10;KNrYFl/W1H4SdRXHzrX7PLpy7uU3RlikH0YiUEyqoiV80OFCkZ/EOPUioiarH7lL9rRsisM5Dcei&#10;xDKlrXI/LNzf6G3ukbiHg2pqn9I+tcV/zDpVcRG9HfH4cRUH6pajtpQhacSPNjmvn1AikrIaYw4d&#10;KPI0GoRyS3ZyBYAfX1GQkH6X4Bt7fYRyNWYsj8QOGfyxTPn0XRPPBEUsVimhrpZssQPLjnUacRXg&#10;R1Filjgd3xiityTHXU46pJd76SCBqtpRdXA+vt50MgpL2p5OuB5fbU/y6RxTLbMWtR4sxy8L1Zqk&#10;EGlaAAVwOIx1MxGAyeayUMiuaZy6xz4VSAt9R1ahr0MNJvp5Y/S1x7YvNwisYiCNQoSJTk8MeVRn&#10;z4dLtl5fut+ulIqh1APbA0XjmvdQ4zT4vLj0ePau18fgqMjG0MdK8sKF40URhVP6iFWw9QI5N/8A&#10;b+4L3XdJL56ysWoTkmtT+f8Ak6z55T5VtuX4aW0SxllWqqAoA88KBxqMmvTpMwlqAZpFcwsfIv8A&#10;ZH9oWIb8fS/+HtGg0LgUqMevp0dysJXqxB0k1Hl6jz/1CvUeeXx06sixU6vUF0UC9wNN/wA3+lj9&#10;Pz7djXU1DU4/Zx6TTS+HGCAqVYkClcClf8n7emasnrI2jjQRBQ/pRHX1AE2BDBdJIYWHN7H2shjR&#10;qk1/YccPt9Oia9uJ0IVdIAPAMO4VIpmlCa4+zqNKBNUwkzqkkcRklpkBDDUQb6iNPFvoD/gfz7cT&#10;sU4wTQHyx8uPSaYCeVauAVUlkAIOSDxpT/Vnrpk82mJhOmp/2VjIAuv1NwHF+R/T3YN4eRThmv8A&#10;qHVDH9RRTrGe0AimPOvcPMen2ddVjtNIokWenWlhCs6Aa2Kctx4x6Rbk3/4j36FdAxQ6jWnkK8PP&#10;rV4xmYag6iNaFh8RK5ONAwKZNeuC6/MHjUyQxgSMhP0twCxtc6iLm9zYkfT3s8KHBNR/qz/sdVUn&#10;WGUEqKGn5+ZpU1pU8TSo4dT44wKgM4Pok8kkilkA+hYC41LGnB/p9f6e07Gq4+wDB/1E9GEcYElT&#10;5HUWqy+leIqFGCfL9nUqZ4KKP7mvrI4oY1ZpGl0DhR9Rzcgk88X5P5t7bQNOdMakk8KV/wBX+TpV&#10;PIlgni3EgVQCW1aRUAeWamp4+fp5dFf3hkajLZ7JWqU+3aMx0tiCoiAUgADhbi5uOeeT7lLZrZbO&#10;3TtzWretc9Ylc8bpJvO4z0kGjTpjA4COimg9PM1H2dICWjDFI2qIxAj8CJrf0Avx+efpf2IVm86G&#10;tPMdRzJZ1IUuukH8JpTh1mqoMfTs4er0yhAGjH1N/q1+bkf778+6RSSOMLjP/FdP3lrbwEhpO6gw&#10;OJrxOONOpNPNj4aNJGLswmGjUQfzc8EH6fj23IkjuRjhnpTb3FvFAGNSQ2K8PnxH7OsTVVM0w8UI&#10;Dsh0O5H0FiLgWHuwicL3H0wB+XTT3cTSDQvEEAk+mfLHTNPkJfHJpVI21ArpI/qR+B/j7Wx24qK1&#10;PRHc7iwVqAA1+Xz/AM/Tcz1bIt53APDOrHg3PF/yRb/ePaoBF8v2joraSZxlmocVBP8Ahp1lpIZ5&#10;VkCqx1oQS4vxYXP1Fvz/AL63uk8ioRw8uHT9lBJMGFDkHJzjHUmCF42iMjwBVYPobh+B9P8AYj+v&#10;tmSQMCBXP7M9K4IDGVLlRShofi69OkQMhErvqBIC2NvzY88i9x9P8Pfoy2BSnWrlUBY1J+zyIz6/&#10;b1yWoeWwjEK83DOv1H+H++/P496MQXJr1ZLoy4UKPmR9nUUpOYpXZHMer9bfpXjn625+l7e3gVBF&#10;Dn+Z/Z0kMcjoxIqK8TwGPn1ySOKIkyygsRp0IeTbj6j6f4/74+9MzPwH7fn1aONISSzDI4D5DrnH&#10;KZTLEsWlTFYEc3/FwSeP98PdWTTQ1rnp2KYy6lC0GkCvGv8APqVDCIgZAztZAHUEEG5B5P0sPr7a&#10;d9WP59KYYRACwqcCo4+n+DqeDrRjq0rqAJ4IBH14/ryP959p/hPRgDrUkmg/KmP8uenmCl+4CpC5&#10;a51J4vr/AF0gD+lvaKSXw8n+fR5bWv1IAQnjXtGfWlOl3QLUQwANA0iKNMcx4sLX9QJFiCbD/kXs&#10;guSsjVBp6jj+zqRdsSWCOhQsOCtSlBSuQeBBNB69OwGqLUZVU6iWAUhlI+oP049PtEePD+Yp0fAB&#10;kqWAzUihBBz9np0kcvVmoVI1fXAxCsqcgEXt6iLE/kgfQ+zmyh8Mk8COH/Ff5+gPvl8bkKoNUxWn&#10;AEfPgT6gcD0l520uf3Doa7D6fpXn+tuf+K+zeMVHDPQOuG0niaHP7OmeaQxG+tCpszMt/wChuOP6&#10;XF/atE1/7PRNPN4ZrUU8yPsr5dNtRM3lkVTrBAA0n+tj9OfpY/8AFP6qo1wPLoruJqMQM8OH7f8A&#10;P1F8yIBG2nUeRr+v9bfX6XP1P/IndBbPSMzrGNJp6ZGfs4jz6bpp5FViNRKn9P0v/wATe3+3/wB5&#10;9q0iB49Fc1wy5Fa5/Ppumm1IHDAsQQ634A/HH+t7UBaY/n0XTS4qOPmPQdQXkJW4INvSR/vvp7cV&#10;adIHkLDqK5b6m978X/pxb28or0mcnieP/FdcNVz9T/sf8B/T3anVNVf9Xp1jN/xx/vv9792HWuHX&#10;j/r/AF9+HXhjrr8/U2+p9+6317m3+N+L+/Hr3XZ+n+B9+6917+n09+6917k/4ce9de66555t+f6+&#10;9nr3XaqzNpAJY/RV5J96J62ATgdKnE7VyWRZWaCWOLV6mItxa/1/3x/w/oV3e6xWwIBBP+XoU7Py&#10;ndbmwOhgtcmnl0OmB2VQ45I5Gjjd7WaRlBF24/24+n9dXsBbhvslySASBxAr6f6v2dZA8ucg2+2K&#10;GZVJHE6ajux+ZHD/AE3S7XxxqYUQqBdiQLWH0FgPp/xr2QmrHUTXqRF0xgooI8zQUxwFPTrHUTzK&#10;Y44oFkRkLGWZtNm08XNibccm3F/e4o1IJLEEYoBXz6burh0IVEBBFdTGlDTHkcep8uoAlgngEklR&#10;eQysioikAkfhvqbgccgf6w9qCjI1AMUByf8AV/LotSWOeIMXq2plAANMeR/LjWnrQdYJ6qsjnr0p&#10;aNVhMQKy3UfqUfgkA3P4Av8AU29uJCjqmts1yKHyP+rj0nuLyeKSYQxUUqKNVR8S8ckVz5DI4+fU&#10;aDxqlBJkKvwMXdmivbngauPyQSLf05IsD7depLiNa8M/8X9nHpJb6AsLXT6DVjprQVxnHqDSn+Qd&#10;Niy0cFVmooZPOxQso0mQ8EN6vqTb+vAv9foPallkdIiwpn1p8sfb/wAV0UJLb2810iHXgngX+E1z&#10;549f2+XWYZj7mow7JQssKr42mAANyzW5ZPx+bfi3PupsvCWQahXjTPoPKv7Onxvn1ktsywkKO0sA&#10;B5nzKeXnTyp1AiXKuc3DE0UaoWl5KsLDUGANgeNX9D7UOYVERNTWg9Mmn29FkAvJDdohVQNTEYYU&#10;GoEA0HCvpnrPDCZ4sJJPUzhUlEMiwKyAlif1OQouOP6n227+GZQoHCoqQeHy6VQQeOlo0jvQMEIR&#10;WUGpPFqAf6jTrg2PpqN83RRxSSt4zKJJpRqChb8E/X6/j6C4/wBe63DTCKQmgrSgXBz03JtsNk13&#10;bhSx06gzSDUBSuK0r/g8vtxz1FBHHhJFloIyxCSy+l2AXTa9l5I4/wB8Pe445GMoo5pwGQM1+fTd&#10;xcW0S2jgwrWgY4ZhppxoDw+f+TrBLXU8MufjirJJGkvIggBsLkEn6fS54It/r/n24luziIsoFMGp&#10;z/h6TT7jFC94qSsS1SNAxkgk8PnxFOuLZKBIMTU01JVzSJdJnnYnkEi4N7W02tf+nN7e/C2YtIjM&#10;oByAKf6uPVW3WNUtpYo5HYVDFyTWmMH0pSlR+3psP8VdcxClANaSCo1SqPTpZj+foLH/AIj8+1dI&#10;h4bF+Ipg+oHRTW8kFzGsOQdfcoFNLE+fAUP+Trm/8TEWIqjU08TKoR1U3YFS1hYfQgW/xNx/sKqY&#10;qyJpJ8x6Zp1aT6vRbT60UgAEA9woTg04EY+3B6lRU1QJsrHU1tRG08SyARqzG3+NjYcsf+Ne2XlX&#10;TGUVTQkZIH+rh0uitJPEuFmldS6hqKrHH+o9Yo6GmWio6iWSun+3qNBuSoPpJPNuCoX8/S/A/Puz&#10;TuXZQFFRX186f5f5dMx2EK28UrGVtDgHNAcEny4gDz9ep09JjpanJOKPxO9IXCTyck8aRwb3P15/&#10;1vbMcsiKg1VGqlQOl9zZW00s58LSTEWAd8k4p51r55+zqCXSObDPLT0ITxNpZ2BJXURYm5v9LX/2&#10;HtRpLLIFLVqPLzp+XRd4iQvamRItNGySMjUcE5/2OHWAsix5akhqqIxxzh0EQVmYBvqDwbC/P+88&#10;e7AEmN2DVpQ1qAMdMM6otzCjxaQwIoFZmAPlw4Vz11FVUmnGeOqCys5iYxr6gDx6T9D/ALa/1Fz7&#10;s0b1eq4pXJ8+tRXkJEGmSjElTpWhAPzHH/UK9dVOTphizSSQ1Uk0FeW89yhKkfQrxYEgfn6/7zuO&#10;1bxdYKgFBjjkdaut1i+jMDJIWSYkP8JoRwp9o65fdyUdXRzUtK8qzU1pfIL3/BU3J/Jt/sb+6mET&#10;Iyu1KHFD1Y3hsZopIULBo+7UK18iM1+zrqraoNJSVNPSaJonMciuAWB1fUg/Q2HvcIUOys2CKj9n&#10;WrxpDBFLHHRlYqaiprqxx6yJVZV612qFhjaek1F5gqk2UngEX5v7qYYRGAtTRuAqerpd3klwTIFU&#10;vHWrBQSAK+YxXh8+mmRcm9GC1XaJZxpVmGkX4NgCB+Pr/h7Vgxh8LmmcZPRO4ungFZKANgVwK8aZ&#10;+XWdaSasqTasexpLSAE2JCE3BB+v9PbZlEK/D+L/AAnpQtk97Kf1D/ZmueJCk9RpKeMU8MPmndVl&#10;JZmH14UAWNr/AEPtxZDqJoOH7OPSeS2VYlTUxoxJqOOFpx/PqY1NFFVSGDUwanIAZgQSRY8XsL/0&#10;9tCVmUaqcelbWqRSkx1IK0yQfL08v9Q64qKYRU8hSAETWJNr2BHP1NyR7sS5JFTw6oqxBUai/F50&#10;rQEfb1zFRAklQpaMkx6daAE2+tySPqfdPDZgOPHh06tzGjOKrw4gAn+Y49RjOhjgJkaYB+QLgj/k&#10;ECw+nt7wyCcU6Rm4Uqvdqz5Vx+QHWZ5y7TFYJg1uLavoALXuB+R7oqUpkfy6fe41lqI3D58KefXS&#10;1NWXhDwkAJwCRf8A1ifqDf37wkAND59aF1MzDUvlwxXqFoqvHIzv6Gk4Xj/ivNv9v/X29Vaj7OkO&#10;mXSSTgnh1k0OzBvuJDZNIXkW/Atx/r/0911AeQ49OeGSa6zwpTh5dcUgAjW7s7M3Gskkf14+gH+8&#10;397L5x1pbcBBUkknzP7fPrlqiVHKhD6gCwuRb/D/AF/eqEnz69qRVNAOOfSnXvM6NcJqYJZWtxz+&#10;COPwfetIPn1YTFThammDQ9Yx53CDVpI/Fwf8Ra9hb3ftFemv1GAHCh9f8HWTQCTre2prEix54/2H&#10;utacOnPDDAlj5/z/AMHXYEYW5ZyWWwC2tf8A17/7x7qa/wCrj1ZQiiueHlw/4rrtC4YFVH/BVubf&#10;j6/X340PW42KnAH+GnXgPqxJFvwOfxx/T8/4+/deHqeuQUi5RWFvpewvcfj/AGH4/wBb37j1cL5g&#10;H/P12t78soBH6m/F7Djnk8e9Hry1HGn5+VaddAlWGlQ39ok2/H1/H+HvfHrVKHAr/q+zrv1D62Fl&#10;sdX1J1cfQj6f76/vXHrdSP8AV8/lTrIeNQYi2kJpU/n/AFiP99/vPvXTnCtfsx6/s68un0auXVTo&#10;JPP5vf8Aw5/3j+vvef8AP1tKYBGRw9f9Wes5UaSbWb63/rf/AF7D/e7D+vulaHp+gPXBVAZtKkgi&#10;5UEfX6E2H45/r/sfeyeqqoHDh/l/Z1mB031kt/QD/C/Nvx7oRXh/qr06pAFG/L5Ux1yRbEaiCHbm&#10;x/I/5ET/ALx70xr1tVp/qzXrsgBQGYq2o3H04J/2P9OPehx6uwFMn/J10TcD8gm4YG35t/W/vwx1&#10;o8B5/wCbo0vw/wCnMJ3J29T0O84JJettn4Ws3v2HMz1EUf8ADaKE2iaamkinj89VJEpMbrL4hK6X&#10;Km0Xe73OM/J20F7IgXlxJHbWgojHxpG40cMp0qG+IFdWkHj1kP8Adi9rbX3R5mWLdFLbZZQTXu4k&#10;tKimCJCAheJkZS0jL8LBtCuVrpPSl+ZfTmxuuNxdf756hoZsf1B27sSk3VtCllmq6kwTrDF93TGe&#10;rnq5Wk8csE7K07skk8kdlREHsu9m+cL7mO3u7Hd2D7hYXTwXBCompSx0NpjWMUqrqCEAIUNkk9Hn&#10;3pfa3aOQ7zbt35ZjMez7xYRXVopkmlKSBFMi65nlapWSKSjSMQzutAqgdExvqvyR/S1ubG/9Sef9&#10;4/1h7mWlOsV9WqvHrovYWFiv1NiCR+Tze3+397Ar1Vnp6H9nWA3/AFgkEiwA/wBYj/Hj3fpg+o/L&#10;r2pwFU21E+k/4Ak3/pf/AIj3qnWtRxX8vsGeuBcpfQP8OT/viBz/AL2Pe6evWi2jh10WHOoFdIso&#10;/wB7P+Hv3VSfXy4deVeADcqQSL3+v+vx79XrQHl/qr0KuQ6Y3xjunMT3pVwY+n2Fnt4f3Hw8gqFa&#10;rmrVhrppGFOoYxwR/wAPlUs7KxJXSrKSwCsHOdjcbxJsaFzdRW/1Mg0ERrGWjUdxpVj4qmgqKVqQ&#10;RTqR7/2p3aw5Wg5vlES7fc3n0MNJAZ3mVLhydAB0oPppASzBq0opU1AUg/Ql/wDagb/4D6/63sV9&#10;RwPKp/n10xCjUG1Mp+v4uf8Aif8AX/1vfgOqnGa8OuKnSxsBwL2Pvx4deBoehk+PnW1F2/3R1z1v&#10;lKuroMVuvPpR5SsoyBKtNHHJUVCwsyuizPFCyoxVlVyCVIBHsH+4HMb8obNd7lEqu8ERZFb4S5IR&#10;a0IJUFgSKgkClepT9keQofc3mvbdiuXeOG7n0yulA4iRHmcKSCAzLGVUkEAkEggdCp8pZfj1t/PZ&#10;zq7qDqnO7R3D13vzIbY3FvnM5utrmyq46WpopkFDNLJTUymrj1o8aqzRqAwUsw9hX2uXmHcII903&#10;e+iuIru1imito7aOIQGVUkB1qoZu00IJIBOK0HUi/eHm5G2a7n5f5Y2i4srrbtxntbm/mvZ5/qhb&#10;NLA6iKSWREBlUMrAAlVyBUjosGBwmR3NnMLtzDwmpy+fy9Ng8XTR/qkqKuZIIUuLm7ySAcAnn6e5&#10;Pvr6PbIJLmY0jijeVyfJEUsx/IA9Y+7Js8/MN5b7fajVNczxW8S+ss0ixoKivFmHl+XVv27/AI3/&#10;AAi+JWC2jR/Ipt59nb53NRvUPSYaaughvFpSeemp8fV4w09HHIwRDUVUksramVbBkjxD2j3G5292&#10;Z535e+nsraFgNUixs2alVZpY5tTkCp0IqqKA+RPTbmX2K9pfu5WVnFzsbzc766VmpE9yikppDskd&#10;rNbBIlLAL4sruxJIrQhQ4+R/xC6Yl6EpPk38asrmP7m+GPIZPb2XnlnQ0ktYMe70rVQ+7hqsfWkx&#10;TxTSSgqjlHBjtKJPbj3d3ld+blnmVI/qKlEljVVPiLH4oD6DoKyJ3IyquSKjPaBvfP7s3Ks3Jy8+&#10;chyy/RhFllt5JJJEaBpfAZozPWVJIZDplR3YURqUZe/lifjh0zU/y6p+959neTtZMXX1K7qORyw9&#10;cO76jGRN9iK4Y06aCNYrfb2NtZBkJc6vPcbeYvcQbEtxSx1xDwPBg4NYJMe8xeJmQlvj+XDHVNm9&#10;i+Vbv2Sbm+Sxru4gunF39TeDuj3aa2U+CLgQYiUL/ZUNNRqxJ6qu59P4JPNyf6+8pOueHXhxZrar&#10;kE8/X/D/AFzb/fH36nXq0z1zVLN9Dz/X8f8AG/fia9bC9e4JAuSQRYi3+xJsPz79175dcxp0/Wzf&#10;48D3rpwUp0Z34cde7Q7V+SPXGwt+4f8Aj20c9/F/4rihUVVKJftcDlK2C09FPTVMfjqaeN/RIt9O&#10;lroWBjL3i5hvOVeXLy/sJPCni+n0PoR9Ou6hjbtkV1NVdhlTStRkA9T592HkrbPcTnnbNn3iH6iz&#10;uPrPFh8SWHX4W33U6d8DxSCkkat2sK0oaqSCa/IfHLpiD+Yrg+h4tmleqqzFvU1G1f4jlTqYbQrM&#10;pq++NcckP8viSTioA40W8ZKmKbf3G3l/buXfTcf48rgCfwoMD6+OH4PC8P8As2K/B8+OeskNx9je&#10;VYPey15QSxptMkDO9p9TeHUw2m5ua+Kbjxx+rGrYlAxpppJBLJ82OstkdSfITdexuvcKNv7Wx2Mx&#10;VRR4v7mrqvG9Tj6eombzVs9TUNrldjZpCBeygAAe5M9leZb3m3l6C+3CTxZ3ecM+iNKhJWVe2NUU&#10;UAAwM+fUC/ev5A2n225zudp2SD6a0SC1dYvFmm0tJCrsdU8krmpJwWoOAAHRUCCo/rcAn6/1/wAT&#10;x7lfrG74R10hLA3aw/oT9Bx/j+L+9HraGtTX/iuvKPy3HJBPH++4P++/HvfWh8/n1yt9eTx9Qf8A&#10;fce/dbHXMX08W9R1c82/w/obn/Yf737qRXqy4HXmBuTf6cLf/jZ/2H+PvY60euB9VhfkELf/AGP9&#10;Pzf3vrYFeu7E8gfpN/r+Peq069TrnY/Q8AHn+tvr9Lf73/j71XqxFOvWYECxJAs1+bf434HPv3Xg&#10;OrLfjb8MNi5bqit+RXyP3Nkdq9Y0tLJkcZhscTDNUUkbmnFZVTLFLMI6ioISmgp0M07aGDgOiPjV&#10;7j+899a7qvLvLkKT3rMEeR6MqSEatCKWVaqoq7OdKioIwSM+PYr7q+z7hy6/O3PVzJbbYqPNFBGT&#10;GzwKSglldVZ6OxHgxxDW50kMdQQjP190X8APlK2c2b06u/Ovd74bDfxCCasqKx5Z4o5BEa4U+Rq8&#10;jTVUKyyRiaJHp5NLroEVy6g3mDnrn/2vEV5vH0t1bSSaSFSMKrEE+HqhSJlNAdLEOKg1LcDKXJft&#10;D7MfeAFxtnLAvrC9hh8QM0tyZGQMFMoS7luI5F1MokUeGwDCmgnUCZ9WbK6S6g797E6/+XOOny22&#10;9pYqtwlCMS2VXy5Va7HvR1aHD1FPVeGfG+eRRIxQCRQ6+QLaZeaN63vm/YLTcOUnEc07xyN4ggOm&#10;AxSh0P1CMupZNAJArg0OmtcWeQOUOU/bLnPctk9ykMtrZwzQxmI3gD3fj2zQyD6GRJNL25kYBmKj&#10;UAw1haBnkuv8X273/ldh/HHEGrwG5twVI68xVbPLBpo4KV6tzNPlZjOop6enldvNI0hCkLqYqCJL&#10;XmCXlHl9L/mOTTLDEn1bqqtWRnEY0rAunuZlA0gDOaCtAJufJNp7l86y7NyLFrtrqd/3dFJJJGBD&#10;HAZnLPdsZAEWORjrJY0IXUSoKY7p6h3N0Zvyt653dWYurz+LxlFX17YSSSSmU1tNHVLEkssULSNE&#10;koVzoC6g2ksoDE05L5vtuebBdxtFdYneRU8QAOfDcoSQrNSpWoFa0pWhx0Qe63tjf+0G8Nsm5SQy&#10;XEcUEshgLNGPHjEgUM6IW0g0J0gVrSoyQs5VR+PorW/pz+fofr/t/YoGT1G5x1xBJHqJY/gXte9r&#10;W/P092+zrXHHXJOTyQT/AK5uP97/ACfej8uvAA9WrdbfDPpzrTpmh73+W+4c5Q0GaggqMPsbBNLC&#10;6isXy0VNMYUNXUZGpiQv4ozCkCamlkOh3jxW5k95d55l3lti5SiiZoywkuZNLA+GdLsNR0LGpIGo&#10;6i5ppGQD0Z5E+61ytyByunNvuTcTokyI0djCZI9Ano0UbeEPGkndQSUQosYLaydJZV9tr4vfDb5X&#10;7O3ZXfG2r3X13vHbGj/cRmZ6uaOOWWKT7U1tNkKjISSUVY8Tr5aeq1RurEghRE5DuXufzl7VXkEf&#10;MiwXdvNX9SNY1JVWGvQ0KRAOgYHS8dCCPXUBjsf3ffa37xG13cvIz3W33lrT9OSS4cI7o3h+LFdS&#10;zkxSFW74pQQynONBp8y2KyGEymRweUhNLkcTXzYvI0rEMY56eRoZoyQbeiRSOCQbf7fL60uo76JJ&#10;4jqSRFdDnKuoZTn1BrnrmNum2T7Lcy2dwNMsErwyrUHTJE5R1qDTDAjBPy6bNRA5Fwzajf8A23+H&#10;+t/T2pp0g1HPXbBvrdhcWFyPpYf48XP++/HvQ62VqOslyV/IJv8AQj/Wtf6e69Wp9vXuebGxD83/&#10;AD9P+I/4j37rZz11wD+f+C355t9efr/sf+Ne6359eA5UXvpFyAf+I+vP+2Hv3XqddktpYmwtyL/7&#10;1wf6f8i9+68R1y5/rzxYX/of9b/iPeuvHo5/ylr/AIbVmE2oPjFh8ji83HlJ23Sa98+3kpDCvg0f&#10;xirqYvTKGv49LWPNx7hr2ut+cYZ5/wCs0iPGUXwNAtcSau6v08aHIpxqPz6yq+8Lc+11xY2g5Bie&#10;O4E7/VazuR1QmPtp9dJImH/ho35V6HX5Z/HPpvrT4ndLdl7I2e2E3vuzJ7cp9wZpcjlan7hK/beS&#10;r6sfbVldUUkXlrII5LxxIV06UKoSpAvtP7i7zzLzXuO231x4ltAl2Yo/BgTSYryGJO6OJHNEYjuY&#10;1rU1Oepa+8r7Hcr8ge3uy75tFl4F7dz7clxP9Tdy+Is+23VxINE08ka6pI0aqopFKKQpINWwvblg&#10;AB+D/rf7D+v++v7yj656nroghRzcKfwbf7z9fpx9ffhnrXXAkj6fQccEf8b+v++Nvdh1ojrxNiAR&#10;awtb62NiP6+9Ur1vrkbkBr8cHSbf4f0+gsf+Ne/Dr1Kde/SSCxsSBa/J/wB4Fr/77+vv3Hr3Dr3q&#10;FzexI5BtY/73b/ff7H3HrXXK4AGk2AJFx/h/vd/eut9WRfytBb5IZoXv/wAYryfP/kQxH/FfeOP3&#10;o/8AlXIz/wAv0P8A1an6zp/u9j/yOLj/AKVF1/2lWPWwr758ddo+ve/de697917r3v3Xuve/de69&#10;7917r3v3Xuve/de697917r3v3Xuve/de697917r3v3Xuve/de613v5t3HyM2W2ogjpHHcf6+e3IP&#10;rcf776e+hn3TP+Vcuf8ApZS/9otn1xJ/vJjTnixPn+4bb+e4bn1Vvp8kbEBj+14yzMB+Ra3P+HB+&#10;h/r7ygrpI+2vXPfS0imgPClSR6165MgsHay6GF0Itx9Dcfnk8/1/2PvVacOtlQRqPlxH8uA48euh&#10;GmoAN5EuC6vc6DY2v+kW/p/T3vUf9XmOveGCwAyPMH8J/l1lljs8YXSAt2A9TFvyQQT9PdFPE/5u&#10;n5I6EAUxXzJJ/L06yK+kN+i0iBWdrXABJAAHFz9LfW3+x91Kgnzx5dWDlQeGRQnz41H5+X2dYkRW&#10;QlYmVWsCCPrx+ALgc/778e7k0wT00qAioU0Pr5nrpiQSdFo2OptPJBH45tY2H9Pe6f7HVSdJrTGS&#10;acRTrFIxLv8AqIZQhIPJ5Fgbf4f8U/r7uooOmZXqT9gHz8uuAMaJZoywuLn/AF72/TzYfX/Ye/UJ&#10;+XWqqvEV/wBn7OuSKLEw3fV9WYckDRx/hY+6kk4P+H7erKoBqmeGTxPDrlcSlSFJ/cY2jPP5+g/1&#10;Q/N/x78e3/Z6uD4tCPXyOf8AV6+vXEgEnVJYh9Oo6r83IH1PP1+nvYNPLy+XTZTJqfOgOa0NT8/5&#10;dZfSBpb9Jiu34J/oTY3v/r/737r/AJ+nqjgeGnPr/q+3PWNUsuoW9IIDHm1z/QFrfn/iv192J8um&#10;1jp3D55/2AW6V+zNpTbwzEeOSUQUy+qerZSdIAW4F7ckj+vsm3reF2aEyEVPBVrx49DTkbkyTna8&#10;FsG0oKl5CD2gAYzTJ+3o62CwlLhsZFjkMUcVHEsZkiIu5vZQt7eoD/H68+4Rvr572UyGpLE4Plip&#10;6zr2HY4dktEtl0hY1AqvFs0FK+Y+3pwyEkVLTzEJJI8C+OFLBmYWIBYBjqa44/rce09sDKwrQVye&#10;IA88dGN/ItrGxAJ0ii4BY+QrnJ/w1HUOpnyJrJMhUKrQ/Z2x9KgUXGn6m/65APpeygn882diSPQI&#10;146u9jX1/kP59I7iW5MzTyUK+H+kgpnt8/4mxitAK8Tx6Y5Za+2AyuQDxwNKFalqZEBA1FQkxRh9&#10;b/5sAm5IB49rlSP9WKPJphlBzitRUfz9OiOSa4Itbq4qqkgGN3UECpUB9JHGvwAVqSAeoX2NflMV&#10;m6WJ5KKloq8SxTSLpkKqDGftkGkqjAWuGW5F/p7f8eO1miY0ZmWhANRU57j5n5U6QmwuN0tbmFS0&#10;SRy6lYijlQNJ8NRQqDSgIYVIPUxZnFZjqXE0i1UtfinR40IYO4TkyzXF2Q/X6aifbPh9jvK2kI4N&#10;eBAr5L6H+XSzxyk0MNpH4hlgYEDuDMF4vJgkg4PqT+XTJPjGXFN/E3pJqrE14qFZw4p4F4fSgHLs&#10;B6TawL3X6m/tel0PFHhagrpTFNbHhn0Hn8hnojm2kizP1RjaS3m1gkMIYhhqLTLEDBpSr1FOpq5R&#10;MruWnNPAYKbK48R/xOqIWOMyKbCJbgJpcH03+g4H19pjbG0tjqNWR66FyW0+p86jpcNzG67ovhJp&#10;SeGnjudKpr4BBXBBritcY8+k/KaTF4qvkknmny9JWmemratS7OrSiORo4vUtrEKGIuBbnn2ZJrup&#10;lAAEbLQqpoBRagE4Pzp0HZfC2m0lZnZ7iOUuksgLMwaTQxVMimdIJANKZz1PqHrMjWYeuDRY6kyU&#10;CR1MtRY1LNqeI6ADq8bKAQL2seTf2njWO2SSM1dkJKgfABQNmvmPXoxuJJ9ymt7gaYY5kUOzU8Ym&#10;rJ2gGukihArShzQ9ZKSEYuiy2PimMUkGmeSUaZZ5Ah5McRBEYs39Sfp9Pr7rNJ9U8cjCoOAMqor6&#10;nz4dO2duNqhuLdG0slGLVDyvp4lUpRRn1Jz5dSzNVePB5kRCkoHSMPq9dVNoIibUQFZtYF+CoXVw&#10;SPq0EWssNdTAn5Itc/Ph+delJnlK2t6FEcRCVr3TyaToNTQE6gK8RSvGnHIsuMwK5PFKtmlD1tOm&#10;p3mJKF1sT+2lxwOSfpa590KS3+iXyFFJwFGaeWT06s1ry+J7VeJ1yqtWaQkrqHHtX0GSfSvTZG81&#10;bt6lVoThvssgUYazJOwcXQk2uSX/ADqA5+ntS6rBcMQfE1J6UQU4/wAvl0WxSSX23Rgqbbw5iPiL&#10;ykMKqT8y3zHTykFLj81DApihmzdMHrJ5WLynVGeNOkgaSpvySbfT2jMjXEJbJEbUUAUXB9a9HEdv&#10;Ft16qDSrXKVkZmLSGqHFKeRGcnqHNjcjVY2ppIJZKBcZWkyeX9yokjOpHdVFrLcAX/IIHt9LmOKR&#10;WYata4phFOCATnOf5dI5tuubq2eGMmEQy51d8siHUpYAUwSOI4g9T1qKPHS4/OVbPCaiA0EzVKvJ&#10;LIAFQRlSzRpa2otp/H9PaYxvchoFzQ6xpICjia8AT6Ur0YrcQba8V/KSpdPBYurtI/BdNKlV/iJp&#10;5dYElYTZiiNPFRSVYaShnHqqZWHqLKCbWIPAP9Db24UFI3qWC0DDgijh0nSYh7iHSsRkqYmHdNIR&#10;3EgHHngdQaufH0uPotBtkqaY+R2tPLfUWU3LKImZlNxc2/HtRCkksjV+AjH4V4fZmgPoOkF5cW9p&#10;bx0P6yNk4lkrWozUBSSD5nHT2aGSvyVCkOmnx+agBmmW3kLEX0SEuCgBBN7/AOw9ofHFvExbLRnA&#10;8semM9HZsmv7mIJRIrlBqb8ZJGqjEmo88166hhgijyGDoZTJNRSPXRU6PqksrCRhr8dog1ratRI+&#10;l/z727s5SdxQMApJFBkU4Vz9lOtQwxwrLYQMWaNjKqB6vQEOc6ewH+KpI4fPrhV/xGrjxubMxpki&#10;vDUUkJ5cLbmSQg3Nm/rf6m/vcPhxF4Kaichj5H5D8uq3X1N2sN7qKBcPGpywH8TH7fy+fWCnho6e&#10;rfF0dGJBk6c1HjA0xBZOVLSA69TOOTYEk2vx7vI7yoJXamg0rWrVGMClKUPTNvDDaym1gjr46F9N&#10;NMYVsglq1qSMmgyeOOvTUbNSVFHX6YpcY7zqtKQsSA8oC4GpgpB4/P597ScBw8eQ4AzljTjjrUtk&#10;ZIHhuCFaAsw0HTGoOVBIFSBQ1Hn59emzInfG1tNTyJBGzU9TOSUjDroGoAaiCQ1wOQT71HZ6A6MQ&#10;SaELSpINceXp1aXevHMM8SEKNSO5JVAw0ioGTnVUA/Z1zg+3gqqhchUTzCcGKk4CLq/VG3iuQWPq&#10;+pW/4/PvTlnQeGAKZbzNOBFcfL16vDot5XFw7Nqqsf4V1fEp01Ir8XEivXFquapoPQXpp4JGaDz3&#10;8njZrf5tXtYm4HP1Pv3hLHJnIIFacKgepH+Tqpu3ubftqjqzFdddeljT4Vb7QM9Zp5qPH/bVUMcs&#10;VTWssNVCLPKAwJJuGsoN/wCv4t/j7oiPcalNCq1KnguPyz09NPDtuiVQVeUhXUUZwCCT54H5+XXM&#10;0DTSVOInnjhx4iatHjckto0FC/AIZl/2oi/496E4QLKAS9QuRwrWtP8AiuHWzYGZntHYLFQydrEk&#10;6SpBbAoSPnx6jQymqp4qiliNScTOY4PFdUYhQA7tYBtDcngHi3t118JirGniCprkjPAelfz6TwTf&#10;WRLJENZt3KrpwjUAFWNM6TngDinUireWFos7UymRZ5LVFCzWT6fuWF7NqNjc2+h9twgNWBRSgw1M&#10;/L9nSi7keAi+kaoY0eItROHdQedcHNOHWeAyPJUYvH6zT1sCzLPceNQ6koEuL+kC3BI1WHtuSgAl&#10;k4qSKfiNDmv7en4SWZ7W3qUkQMH/AAAMDTTjypTzFaDrLHFelY1KSGfHNaN2s7kIb/tnT6dJX6mw&#10;/PPPujN39tKOMjIGfX14/b08kWqI+KDqhPaTQsQp/DgUpTzoOpFbkKioFPno0WON2NPOkWmRptak&#10;W0EDSGBvwB/S/wBfbcNusdbfiRkVqAtD6+fT17uEs4S+UBQaowWjGTUKUpQUrx/lXrvRSUzmGWhh&#10;8mQjvQhEQsryeq4PqcEg2NvoD71qeXuDGiHuycgY+Q+fVykNqdDRLWUfp0VSQzZPkxBoaGnl02PQ&#10;SVNIcZkNAnopPPDBSswUxMSLF2/JAB4N/wA/Q+1YuBG/ix8GFCWGdQ+XRW23tdRfTXFNUZ1KsZIX&#10;QSRQk+ZFOBrw6mVFfJVR45aCOKSrxk3gqCSzRDTxpPF09C2uV5v+fbKQCIuZCdLio4Bs/wCHJ4eX&#10;Sue+a6EItwpkhbS+SUFPLgCuBSpGfLrlJ4oqw5OeH/JqxGSUsP2o+A1kFgzMLcW5vzb3VasnhKcr&#10;Sn8R8s9XkCxS/UuvZICGr8C41UAoCTj/AC9NMMk33FdRSSTx0sqFkrp2uPo1jHfRoGl7cH6j6n2s&#10;dRpVwAWHFR+XHjXI6KoZX8WWBi4RgSJXJI8/hrpoKNTB8uJ6jH7aDGTwNBKuSplDpkGVVllW5DeM&#10;nXcAG5+ht9be3BqeUMCNBPwZIU/Ph0lIjgtmj0MJkAIlIVXkWpB0khqgefA06iiWbLY1K+nSSkXG&#10;DTKwIZ5dJJIB4dm5PH0JuPr7dKLaSmNqNr4eQWv8h0jWZ93thcRBoxDhiCCz6a1HkSflwJr59cpc&#10;nS4uOhqqSnaKmqGK1kK+iSQ2ckuQbqCzCwJ/H+PvyWr3RZXarCmknIXhwrx4dXl3SLakilhTSjki&#10;RR2u5o2WzUZIwfTptaOSq0RV0wXD5Ah6SlN9a6rsBoJJsC1ifof68+1AYRVaMfqJ8TeRpjjT5V6L&#10;DG13RJ2At5iDGmdQ1AkYJ+dCfPrJU19BiUg23WAtdlmx6QDUAbg/u6jp+v8AQWt/W3uscEl4Tcp8&#10;w5J/wUz/AD6vebjb7OE2uYcSGhCioBGe6uPXyp6V6xTUMuWggNfDOtXQzfcUNJSemR0HPCXAS3+t&#10;zfhfd0nFoxEZGlhRmbIB+3z/ANWem7iwfd41NwrCSJtcUceHZR6LjT+zNeHXVbUQrNFW4tvNkaYA&#10;TY8escgqzX0j9NiTf+t/foYmKlJcIa0bh6H18+tXtyiOs1odUyU1w/EKUIJ4eWa/t6wTQU0tdHmZ&#10;J2eSTRHNjE1FU08Mz2IGk3/3x9uI7LGYQKAVIfgTXhT59J57eOWcXruSzBVaAV0rTBJoQKZ6zVOT&#10;xtBUSBUfJ0tYPFF47BIHP9q7X5DAfQX9tx2sk6ivYVNTXiw/L5dPXO6W23ynSDOkg0rTCxNjzPnX&#10;0Ff2dRaOmU1vjnmkq5KlFemJDMkLMOGkHFgo/pf+p9uzS9lVAUKTq4AsB6dJbO2DT6ZGMjOAUqCV&#10;jJ824UAH2+vWGqkoaaufCzVEdXkKiENTTFT44m1ELybqLsB9f9h+Pd4keWMTqCqA9wrlhTPz6Zup&#10;re1uGsHcSTOgMbUOiNtVBngKkD/J5HrLjcDNVPUR5bTLl41MlIUNwgIKhi3PBuB/sD7rc7gsQBhq&#10;IyaNXz86dO7Zy692zreUa4UExkEHTUaa1z6gft6hS1EqVdSPuSczQ8LqI0AKCW5BY8j6AgD68+30&#10;jDKpp+m/yz/k6QzXLxyyDXW5iOKkaaAEnhXy4CgHHPT3SY+vqw+UNUs+RgcOaaN/0ra9jfjlTYi3&#10;04/w9oZrhIf0tNEbzI4nh0fWe33F7W7MgedCDoVuC0r5/I0p+Xy6aq3IzUcb5TFNJLWwFvPFS8lm&#10;dmvYEWKg/wBR9B/X2rgtxMfCloFPAt8h8uibcNzeyBurSrSpXUseSSzGvEZAPqPLpvVKurpKjNtP&#10;FUzNEUyWIkbhA4uZJ/qE4s1vp9OP6KGKQusABUV7JAMmnkvD7Oi2NJr2F78uHcrSe2LYXVxaTjp9&#10;acKeXQY5bP5XbdWK3a8gzcWXU0lRJFcQU4U2+3Kg6QBe4Nxf/E29im02+Hc08O6HhGPuAPxPX8Wf&#10;s4U6ibeOZLzlaf6jaWF0tyDG5WoiiCmnhEA0FK1BqK/bTqDS4oYCnqq5KqnztNmRevv+igZmEhuT&#10;f1REWBAH0+vt+W7/AHgyxlTE0fwesoAp8sHovs9o/q3G9wrpdx3Q/Vr8NozEPmoPcpFMAcOoGQye&#10;Tx8X92MYZMhg86hebKEtYiSzFh6joEdgD9OQfp7U21rFcN9VL2SxGgjx5Y9M1/zdF25btd7dGdpt&#10;CZrS7BLXFWoQ9CSBU00UoeHA9O2Ow67RxH2VTOlfiq+Rpf42rALA50qVjFnIItfgnkn+h9o7m8/e&#10;83iICkiADwqZYZNTwx0dbZs45Ns/p5WE1vMxb6oEBYmNFIUUehxXHnXiR0nso+VnWLaJMg21MwqY&#10;cnI5KnUbrJqPCgn8X/r7MbRYY63mPHGCgGRTiOg3vEl5cBdmNfoWOtZ2aoOo4epwBXy+3p6+wj2z&#10;jaTDZOqSTATyLUR5cafIxe4Kx8tpRfp/rC/0PtD9Qd0laeJSJgCDHmmPXhno7fbhyrax2F5IrWbs&#10;rrcimti+CFyaKOH2CoxjpjydFLW1kGJ3LUCl29AvixFVCb3W3BXgEgm1/wCnswtZhBG01qNUxzIp&#10;xmvn6dEG62T3twlnuknh2aALbSLmq0xTGa4r6dZsvkjtSVcVnSK6gljDYuGlYOIxyFmN7XK3B0/7&#10;A+6Wdt+9x4tv2OP7QsKVPmvn+3p7edwPKDiz3D9aEqDAsbaggyBJmnCtafl1Cx1BTx1sM256g5Sl&#10;yMqfwwJctFc+l2vwiqfqv5/2Nvb9zcM0ZW1HhsgOutKN6getfXpBte3xxXCPuzePHOV8ChJMdThj&#10;X4QPNfl+XUjM5CLCV02OyNaubnqf28dk6bSyU4tpGleTwDbgj/eLe2rO3N9GJI1MQXLoa1c9KN63&#10;FdhuGtbmUXbP2wToQUhHAUHnStOI/l1z29glx9aaDPyfdy1cby0VbGPIsP1tLI2oEC/Gm/B913G/&#10;NwniW40hSAynBb5DH8+neW+Xxts/025HW0is0Uo7li40djqFOFNJOCfl1P8A4k1Gava80TZWmrNQ&#10;bcMRYiLWv4IY/wCb4Ngfrxz7Y+lE+m7U+Gy8IT+Kn+f7OjE7qbHxdodfqI5a1vVJIj1jyyfhwaAj&#10;OOsWOgottUWRpci0tfgqyDQc0pVWaRTcCIEkMQLg8+7XMj7pIjxUWVTXwuNFPr/Ly6b2uCDlWGaG&#10;61S2ki0+pFAS4NQEqSDgkcTw6YYJqqqp56ZkY7Ea7TTnl0W5JdT+Jb8fj6j8ezGREiYP/wAS/IcA&#10;T6H5dBy3uJrqJ4SD+6a1ZsFlFa6gf4/Ly4/l0+0tXS7YwxkBjq9p1Y9FOUHnqHvZyy86RcEAk2/P&#10;5HsumhbdZqZW4Xia9qDyHQisr2LlOxL4k26XghUCWZ8BiQa09ASaefmOmeip66phbN1Aep20AsUe&#10;IVQzsLiyhLgDkfqv+fzblbPJHE3gLQT5Jk4Afn/k6IrC1uLqM38oL2IAUW4AZ2GKAL5f6avn59TK&#10;zJPhIvvcZIZad10JtdAD4QwP+e4uxt+R7ZhtRfHw5RRhxnP4qfw+nS273U8vqJ7RtSNUCxAr4WoU&#10;76ZP5D9nUDF4uqWpbccZNXVMPM+DYG0cfGoynURo/wAOLe37q6Up9Me1RgS1+Jvlwz0g2naphKd0&#10;X9SQ95tSDRExXWant9BQedesUOSrKuprTs8PV1j2GQVl9EcRvdYgSToB41cG34593e2SJF+soqj4&#10;M5LDzPDPy6bt9zuLuWQ7LqeRh+sCvakZJwlT8IOK4NPLqbiMfTYsz5bHVC/xOPV/ERUL+2hsfIsW&#10;r/PEjUPoLHj6fVm8uHugIZQdBpop8R9K0+Hy6WbNt8W1Fry1ceOurxtY7ENDqCavjr3eQocdY1qJ&#10;dyvNLtopg0WctkamruWlNrjRZTYHn0Wv7sUG1gC6rLjsC07ftz/PptZ25pZ32qloA1Z3kJq5I8qK&#10;fn28fy65k4qjpwiQPicnIVWS9lmqnVhqVR9Yle9zewtwefdQJZnqSJEzTiVjBHn6kf6sdbY2dnEF&#10;VWt5zTVwElwwIqAPwA1qa+WDnr1TT1eYnxwySSYKWNwMdjUYFqjSSFZ2FtJZr3Y34N+Rb36KVLNX&#10;8I+KDXW5GFrStB/k63eW8+9SQC6BtWUgQwA1MtCaFjihJrVjXBrw69naumWto8VU0sEGWpkH2kVE&#10;dVPqIGl5nA9chYG/B/2Hv1hCxRplYmMnuLYenooPAdb5hvIlnjs5Y0S4jA8NYjqirTBdgO56g14/&#10;y681E1PWeTdc6z5eNPImQa7QU4cXQStwzkD6AfT8/T34T646WgpGTTRwZ6caenzr1p7FoJ67w+q4&#10;A1CY5ih1Cq6zxankBw/LrLV5Kpr1WkLM9NFHom3bqCkpICGEKEfp0m2kG55+l/dYbVbfv8yai3oT&#10;kep9fOvDp283WXcwIakooo241odL1BCA/hpjSDU0PDrCopNp4tqWeCSsx9UGZ5oNLVTsdNtDK1oI&#10;+R6SSTz+ePdm17tLqUhXXgDXQB86/EeOcdNR+Dyha+DIpkhlqSy6TOzGlNJDUjXIqpJJyeOOpkeN&#10;q540nrft6zbraGfb9O4EsQ0Eo87A6UdQLk31H8Wv7Za5RCVjqs2aTMO1jXIUcSM+lOlkW2TTosk+&#10;mWyOkmzR++MFSVMh+FSAKk11HyAr1gjq5HkqJNmpFU0tPqjkjqyRDSRc6tMZ1LJxz5Lk8cKT7caE&#10;AAXpKscgrTVI3lUihH2cPn0xFeO7yNsYEkaVBWSvhW8fnRTqDYHx1J9FOOotB/DsPqrcMKuLKVbt&#10;rgrVR56lANTfbRsT4QSDdm1NY8fke3bnxLz9ObSY1plSQqHh3EfFx4Cg6Tbe1vsv69l4i3EmoFJV&#10;VpZl+I+EproFQas2pqHHn1lhxkeSrkyWRdcO9IPuoMFI6hOSdOuRVWzPcNYgswNrW90e6NtH4UY8&#10;TV2mUA1+dBU4HDiAKdXg2ld0n+quCLYx/qJaMw05rTUwVaE1BoVLMDTh122QfIO8VPD/AAWtQCnb&#10;cU6FIiQTZIo1J0s97agDq/Nh70Lb6cAsfFXj4IIJ4cST6enl8+rNuR3MlIkFrKOw3rKUQkE4RVwC&#10;wxqA7vOg6kTvS4qOnoK+gqFyuQ9T1NERrmCsvM2jiOEPYkDUxP1t9fbcYa7JkjcGNPwtwUkfhrxa&#10;nngfb0ouGi2ZVtriF1uJuMkZGqQBh8en4Y9VCQNTEjJHXHI08VKy1u7JIqxov3KCtogBFTj6JHFG&#10;6j7llt+kABfyTb3u2lMo0WgK1w6t8T+pJB7a+vE+nXtztltWE+8MJKZhli/soh5KisB4pFPhFADx&#10;OOuTw1OSpIfvJJsjtyoX9iZQfu24DF5WX0QRqPorNZVuRfn3oOlq50AJMOIJ/THlQA5Y/MCpPW3g&#10;m3WJfHLTWTDscA/UHAJLkdsainBmoq1pXPWChlqhSzjAS0mSwcDCOZpgFSmUEkaYmDu073sGH54t&#10;zf25OiFx9QGSU5FKkueHEUAUcSOmLCSbwX/dxjmtVIDFwFWEVqKIwZjIakBhny869d0EcWPll/g2&#10;msrapGfJYuqZhUSB+WNQwJRIo9RPFmNvUvPv07G4H63ai00SKAUFOGkYJJp9noetbfGu3O30VJZZ&#10;AfHgdmEzhsnxSCVVFqTjuxUjPWSnnhgqJchFUU618ymCDGVZDw6VFytKriPWwLaQWCWIFr8+6yRt&#10;IojIOgZLrhqnzcjVT8q/OnTltcR20jXKPGJmqiwSkNHpA4QhtGogmgLaaECla9R3xpqa0VNc/wDA&#10;qqnf7o4JpGTU7XZWeY6iXfSTo+oBsCAT7cF0Ik0xjxVPb4tAaAYwuMCvHh0nbazdz+JcH6SRD4n0&#10;pdkDMxLAs51dxoTo45oCK9SxVT5SUGIvg6jUzBRZfPFGB6VQlRSxMAfUb3BJNhz7ZMS2q5pKuB66&#10;GPzzrPyx6celYupN2kBSto51HBC+LGtBQDAhQgHuNa1JNB1jFG1dPImLhjwFRSaTT1DlzTSTO3Bh&#10;4Bmmc/kgqLfW3uxm8BQZiZQ1agU1hQPxZ7VHpx6oln+8JCtmi2jx6dDEt4DyM2PDxV5D5EgqKcad&#10;YGqYo/8AcbmKQV1SEYVOdncekjkeSYEKygjhFJJAAJ9uLEX/AFYW0jGmIDiPkvr8zQfLpO92sf8A&#10;i17H4smQ927fCRw1ODQio+AVPAV6mQpFS07fdKMzNNqjSddKNSKdPCKCwiiC/Qg62H4W/thyZXGj&#10;9MDJGSJDnjwqfyoPn0sgVbSI+MPqmaqq+Fa3B0/CAWCoBwIOpvQefdMWpozP5F3B5XEsdBKpiaD+&#10;wAkbvwWA5kJuQP08D3qUeKdNPBpUFwQdXnkgeXp/Pq1o5tV8TUL3UQwhYFDF+GiqzedMvxIGRUdQ&#10;aVZIql6+jqjWTaTowzqoUL9WCozASv8A83GH0P0vb2oloy+G66R5yAmtfLIGB/RHRdah4pTc27+I&#10;1DS2KigHE0Vj3k/xkfOladY5aOCSojmeZ8Xl3t9thbnQZCSSeLanc2FiAo45+nuyTMq6QNcf4pPM&#10;D+eB9tfl03NZJJIHZjBcmmi1r2lySScUqxxggKMZOOvZGqgnqqX+8ULrXwzqIIqUXR9K8+VTbUQx&#10;/VfgG3PHv1tC0aN9MRoIqS3EV9ONMeXVt1vEuJk/eaETKwCCMVVtI/GDStCfiqacM9TK5np6XzZF&#10;YsjSMV+3hpbGYH6ozC12JP44H59tW4Ej6Y6owrqLV0keg9Ole4M1tD4lyFmjJXQsdDIDxBYcTnyw&#10;PMcOm0pUBaeeCrnShFw+MlYayVa7LIRe+r+yov8A0vc+1QZalWUFv4xwFfMf5T0VPFKAkkcjCLNY&#10;GI1Eqchsefkor6Vr1CWr+/ZI4NWBkLgxhLXcA34UECP6CxPF/bxh+nBLfqima8BX/D0jW8/eLBUr&#10;aGo004tQ14VGn7T59Z6SNajKrjKNfBl9XqqFYeNj+HllGo8jk2uL8X9tzP4cRlfMfp+ID0AP+Xp+&#10;xhFzeC1gGm4J+OvYSOBdxU+flUV6NN1z19Pj/tsluJ4ZcizeWCWnJEZFzYr6bueeSfcVcycwrc6o&#10;reoQYIYCv55x1lx7Ze3Em2aLvcirzk6lZCdH2jFW45J/4sa62qLyLFCIpI5H8ZEIZQuo2uL6bj8k&#10;Dg/X/D2B4ItIqSQQK5oSaft6nS7nLtpUKQTTtqAKmlRWn204Hj8ukjX1CqJnjfya9euGMn1aLixB&#10;HA1AX55+l7X9m8EdaA4pShPlXPr0E7+5Chip1V1VUeemozjArg8PtpXrmBHUUkEdRHLouJF8n1sA&#10;DexH0H+pB/2PvRrE5KkemP8AY/w9XULdRIsqmnEVNDQCvA8Ps/n1AlrJJLRRQTTpToXaWKzRyDTy&#10;oDMTfg8/UX9vrCFySBXyOCPngfPpDNetJ2ojMEFdS0KOKZGSfQ58uosVSJqmdxEihmXVKrBrEm2h&#10;tRX6D+g/w/x9utHoUCp+ylP2Ur/h6RRXXjSO2lRUrVgwNCTShqR+ynXJZ2AJlZIVpomYKhIRr2Nz&#10;YW+h/r78yVOMkkceI6slwV+MhQikgA9rVz5Cn8+pMhEx8EZb1ABnCk2AW7vcN+SRf6W/2Ptodgqf&#10;8I9cDh0rkYTnw1rmlTpOO3uaoP8Aq8+uqOn8MVVM8klTTSqohCXuv0DPpLBhybj+v19+mk1lQAAw&#10;rWvn6Dh1WytvAWRyxdG06QK9vAFqE145H7epaxPHIrSss8LL45puGIFuAP0qARxx/gfbRcMKLg8Q&#10;OA/ynpakJierkOtKM3E8OHkAKY/YegZ7I3OuTgGIxcU80NHV3nmjULfTcFVYn6MRq5tz/j7GnLW1&#10;/St40pALLgE+vy/l1BfulzYN2j+itVdlik/UYACpGKBq+Zz5dA3FSVM8xUxzxtJGUHkvc/X83P8A&#10;X/X9jR5ljWtQaGuOoMgspLl9IDgkUzUk8f8AiumwUc9OwEkbMVYqpvYA/wC2ufakzK4wf5dFos5I&#10;TRhWhNM0A/l061uNmD07rNSn9nWdRuR+kkG4H4/pf/b+00FyCGBDcaelejW/2t0KEMnw19TmnqPL&#10;qO0EaU3jnqo/85qaWP6i45+v4/r7cDlmqFPDh0maFUiKu4Gakjyrx4+Xr02aaBZol8pnBuBo+gC/&#10;U8WsOfanvYHFOiwiBXUVLfZwoOsHlpNUqx0plGshQSL8mxB/Ngef9j7c0PirU6T+JCCyrHqzgfy6&#10;89WnhijiiEYHIv8A8GPAF/oLf1596SHJJNevSXoCKqgD/izin5euesdNLPI1QPIwNhpC344N+LkC&#10;/wDX25KiqAaftp0xayySM41Hh5Vp/M9eanYmKQJqdnvqc/4D6/48f7z/AIcaWTiK4pwH59Wa3LFW&#10;pmvEn7P83XOeONFmvKyshBPhP1vwRpuALD/H3qNyxGMfP+XV7mNUVu4gih7aHjgih65rNDTxw+KM&#10;m92LyCx54+nP+8f8QT7rpLk6j6YHV1mSBV0r65YUNOuWuWaOUAtpka2ldOkW/Nybn6+9UCkfLz63&#10;reZG45PAUoKYrnpuSFUSXyPqIkvx6rHgf63+w/3j6e1DSFiKDoujtxGrazXNT5/5up0JZkVY08Q8&#10;gHpP14Jt+Tb8/n2y4AOTXj0vgZnUBRpyOB6cYKUgqYyXcknRfj6G3H05vf8A2A9ppJgcHA9fPoyt&#10;7QgjTknyrjz/AM/8un6OISCOKYCIzC92A4N1uxAH4/wN7X9l7NoqVzT7ehFHGJaI9F1UzQYyKk0H&#10;y8ulRRYnQ0T00kbIhJjGk3Nvqfyfwfx+f8fZVPeaqhganjkdDCw2QxFXiYEDK4NTTiePnny6VEHl&#10;jaNV0skUZDH8sbc/05B/FuPZS5DVPqcfLoYW4eMqOIUEHjk49fT+XTPmMpFGkkFIjRTEXkksL2J5&#10;PJJ+n0/rf2tsrRnIZ8jyHRHvu8pApjgBViO40yQTnjX/AFcOg5qKt9OlnIUOHBdrDn6fj/Yf4+xL&#10;HCK1AzTyHUW3N6aaa0FQRU4z00y1LlgvDF/TGRzYf4fix+vtYkQ/2Pn0Sy3LVx54B+XTVLMpLgkN&#10;IeC1xb6D/bi39P8AkapEwPToqnnFSPP1rj/N1ElmtcxtbTwQQf8AW4tfkf77j2oSMefSCaY17Dwx&#10;w/LqBUVCWFiWu3Fm/wBjcX5/w4/P+29qIo6f8V0XXF0KeZ4ef59Ns1SJUUAlb/Un/D/Ec/T2+qaS&#10;ei2a58ZQMjqL5fqCoJH1/wBj/X8+3NPSTX5dRyfqDc2/p/vvx7eA6TseP+Trg1gf9h9fe+tU648f&#10;X8/kD3vrfXZ/HFr8e/Ade64XFjcH62I/3n37r3XuL2B/Fh7117rsXHF/z7317r173HIvxz/re/de&#10;69Yfnjj37r3Xvx/h9P8Afc+/de6n0WMq699MEZZfoT/yL6+2JrlbcVY9LrLbpb80jFfn0Me2OuXA&#10;hrKsrpYBj5B9B/gPrz/X2C905kGUT58Opr5U9sXIWealDQmo4fYP8vQwU9FFSpHFBGCqRso8YAQC&#10;7MT+SDY29gx5zMSWPmOPHyHU4W23pZKqRLUAEdoGnFW/b13I+osqOzKZlKKgBUEWNr6h6r8kH6Dk&#10;cc+9KtM/I/5v2dbkfXUAk9ykAAEAjNOIyOJB8vl1AmmmZqqSLXB41tqn9XK3F9NzYD6/nj6j2pRA&#10;NIND9mOPRZNM7mR1qlBxfNdNRwzQefnivWBjTCpjSSobyLDd4fqGU2Omx4H1H+v7uAwQkDFePoR0&#10;w8kXjKGkyFynEMDmmR9h/wBjqIlWHx1Ky0JdI68RqzEAkhiSTawFz9Te1+f6+32h0yN3UJWv2V/b&#10;0hW+D2sZEVQJgtagEmpNcU4n+fUllnqq+ppDP4Y56TzRqoBII4JvwQAfp7aqsUavSpDUPSlllvLm&#10;SHXoV4tSgAGhpQ5wQPT9vTCIaT+H0UlfO0jUtX4i30sCF9Nw5+oB/p/rezAu/iMIwBqWv7K/IdBz&#10;wYVtomuWLGOTSTwoCFxhj5A8afZ16nraOLOZCGmjLLNSOLRAXKsBxf8APP8AS/HPv0kDvboWPBhx&#10;8iP9X7evWt/BDuMyxCoeNqBaVIIB4+efTy6zUtZJPiacw42onjhqmi8urQVs31tbm2q4vce6SwiO&#10;Y1cAla0pWuP9jp60vXnsU0QM6pIVrq0kUb0p5aqjqTI+Rlr8hT0329L91SiRHchjo/I4Ww/N/wDe&#10;PbSiNY0Z6tpahAwK/melksl1NdTRRaI/EiqpJBOn8h8zXpnDzS4Mx/fnyUdYJZxGHJUF9P5KqB9T&#10;x/Xn2sIVLiun4loKkelfToiR5Jdu0+MaxShn0h8AtTzIAGSfPrnLjIZstq11Mq1VKCwlNhwg1i+o&#10;3U8/1t/sPelujHDSgGlvLPnjyHTs20pPek1ciRK9xoMINQrU4NP8nl1CqlpFxdDM0VIn21W2gFrW&#10;DC/P1/Pt+MuZXWrHUorj06QXSwpaQuVjHhyNQVOAw8/z9Ops9TSJXO0EkLGpo1ZFgGpSvjBYG9jb&#10;UD9QP9hf2zHE5jGoHtY8cGtcf4eltzdwR3DFGT9SIEBBVaaASDXPEeYHTJNlKKXGNIZap6iGp0hQ&#10;oVeRY6bf0+hv7XJaSJLSihSvrU9EE27wTWhbVIXV6UA0rQjyp9nU4zslZVh8dVSx1VD6TIzauV1X&#10;Nl5B/wCN+0/hgopDqCr+QFMGlOjAXTJPIDDIwkhxqY1NRqqcZ9acK9RGNX/C6aSCkpYXhnNvJe7f&#10;g8n6cH/kft8aPFYMzGo8ukTGb6NGSONSr8TknPz+0dO7z5JMpDJW1NHTwVNGsZjWxVVYWLcD6A/7&#10;63tCscTREIGJVq186jo9kubuK8Vrh40V4lWgoVCsOP5H/VTpOvE5oGf+ICWKGrUuI9R+rH0i5/ov&#10;9PZmsg8SmihKmlaen+z0FpIH+nLCYMqyLXTqPEnGfs6zGCHIVyNE9RZqM6+L3KK3+IJ5H9D7prNt&#10;HQgfFj8yPt6fa3TcrgFC+Y8481U/YeI6jGkialpI3pauRqWrZBLcCynSTwx45vbn24JiHYgqNSg0&#10;456StaI0MaskhKSEaq0waevDNadOD42GkyNdDT0yypJTmQ63v6GAJ4H55F/9uPacXLTRqWNCDTh5&#10;9GTbWlndSpEmoFCctXtIBPD0rn9vDrlGlAKegeJqWCcVZiIbUQF/B/Tb8f65vz70zSFnBDEaa+XH&#10;9vVo47ZYoSpjR/EKmuoinEHh8vz8+uM1fCIclTyzgVBbyKI0GmwDc/1H1/33Hva27akYDFKGpz5d&#10;Um3GMJPG7jWTqFFGk0DVP869cYcjFRpjKh55Z0k1IkYC+mwBsfyB789qZ9agAEUznqsG5rYi3lZ2&#10;cGoCgDAFMfZ1HqcjTvFWeKOd1Sp1CO4+n5IANhYD+nt6O2YMtSOHHpNc7nG0cmlXID101xT8uFOs&#10;hr/4jUUIloCCtN4CSSfSLkFj/Xn6/wDEe6C2+mV6P+KvTrbj+8pYQ8NKRhOPkOFTT59cI5MgtNWK&#10;lPEKZJhIWYXXkkDkc2IJ92ZYyykk1pT0PVIprlIpAqKEVgxJFQMkD/D1xd66erh8c8UbmHlT/UqP&#10;6G3F/wDfW97CxohqCRX/AC/PqjPcXEy6XAJXhXzpwx6dQ2SZqdIZ6mxSc8gccW4+vAv/ALx7fDAN&#10;qUeXSBkdowjvwb06yJSoatbyT6THYgccfm9yQPdWlIXAHHp1LUeKKlqFfIeX7evGip/HFpUjTKf1&#10;kD62III+n0/p/j70Jmqfs621mmhaDgx4n7D+XUlDTxmo1LCGMf6uTfj6/wCwvb/ivuhDNSlePSlT&#10;HEWqFrT7f9Xp1GNVTCnhYMhWJiSUFyOQbi3H0/rf3cRMWPz9ek7XkYjUihAJ4eWfy/nXrn9wrtKS&#10;J30rrCDj6D/D6f196KUpw62LgNqNGPnQY8usetjIr6HKsmpg5/oQBz9fzx73QAcf2dVErBgaGhFT&#10;X9nz64WlZI7eJTqNrf65+v4vx/sbe7YB8+mu9lWmkZ/YKnrk0XqmLzEFRqcLY82/1xzf3oPwx1cw&#10;1LEtSgqaetOsSCJQoZmLfqT8/j/E82tz7uxJqR+fTEYVaA1J4j9nXlli8Z0oGJIawA4H9b/U2PP1&#10;96KGufn1tZl04FTj9nWRndioRTpReCbf7H6cgf6/9f8AD3UCnHpwuzEaRinHrjZ2e7OijSSV4Xi3&#10;1HHvdQBwPWtJZqkjga+VPs66tHwAxvfkgcf4f6/veeq0WlAT1zC+my6gQwJIFvwB/wAV91r04FoK&#10;CvHrrSxN7kD9Sk/4/T8k39+rTquknj9o65KVuLKvC+q1/wDef9h/tvej1dSK/YM9dqQqMPqDYEm/&#10;A/PB45t78c9eU0H2/b/l65XUFwWJ0EHg8D/WFvxf37qwIFRnFPs/wfPryFidXqsLG5JtyPrx+T/X&#10;34jy68jE5z/On29ZY1DE6Tp9epTz9Rc25HJB/wB490Y049PRrqJHDNR9o8s+fWVED31BXvwWH5b8&#10;8Xt9B7qxp/q8unUWuSAf8/XPxlDqI4vcBARzf/En/W/4p71q1YHVxH4eSPOuKjP59clGsAlRY/p1&#10;fX/efxf/AIj3o4/2Orga80HpnrogAWIIL8WX/D6/mw/2/vdf5de67IAI0mxte1r8fkfji596Br1q&#10;mg4/Z6f6q9e1CzkllANzx9D/ALD6n6f4fT36nWw1a/bnr3Nguk2vbUfzyL/4j6/T6e/dbBx164Oh&#10;fqE9QT8f7z/vub+/AH/Z61q/YPLqxjb1OvQvwN3PuqVVp98fKTcSbQxHkAWZNu0XmWocAHV46lEq&#10;Vc3AZKumOlgqk47bhJ/XznuG1XNtskRuJKfCbuTSVHpVSUI9DG4qKnrOfZLf/Wb9nbvcXGm/5ruB&#10;ZxVFHXbo/EVjxrpdFmNcAieKoNAS87Npj8h/gBu7a4D1m+PjDuM7nwyhdcjYWpSaplh1I3l0Gnau&#10;KqVYH7OBQbD9tFvEv+t7z/Bc/Dbb1CIZM0AuEKoDkUrqEVcj+0Y/aZ8rwf693sxebd8d/wArXJuY&#10;B8Tm0ZXlK9vdQxNcKoIIJgjA4dtYrNc2uf8AW/24tbn6X/4n6e8m6dc+i3l/q/1Z6P1/Ln2Rsfff&#10;bnYeI3/t/bu4sHTdJ5fJou5sfTZCOknjymEiFfDDVQzIlTTwzSaJFUSAMyqbMQYE+8TvV9sW0Wk1&#10;hLLDK25QJ+jK8TSKYblvDLIykqxUVBNKgEjHWZP3HeVNp5w5n3C23i2trqBdju5QLu2iuUikW7sE&#10;8VVlRwHRXcKwGoAkA5PTPtL5HdE4fctNtB/i91RkOnpcpHjanLbhhqqvd7UfmCHIyZqSpKR1Biby&#10;vTwQQx6v21kVVDBXu3t1vt5bNdjer5dwCF1jhZI7DxNNfDEISpXUNId2Y07iKkjpLy177cnbbuSb&#10;Z/VTZ32QyrC09zG828eCZNP1DXTuQG0HW0SIor2iQAA9Jf5QdF7O6D+SY2LW1mai6vyNTjNyxVMC&#10;ifIQYWsm01kcAkdFqZ6UwVEcJZl8hjTyMpLEGntjzzec+ct/XIsZvUE0JBOmJ7mNaoWoDpV9SM1A&#10;aVNARToNe/8A7RbV7O8+LtMrzLtMzWl3Vf1LiKxmkKyqmo97x+HKsZJ7qLqNanobajd+Nyu50g6I&#10;+CGJ3z0fTLR+Gpymz81lc9X05jXz1LZmGaokpJXZnEOh3ThXlM3AQExbRJa2pbfeZ5LbciZKhNwt&#10;oLWJ6mi+CyoHAAGqoB4hdOay/dc0QXe4KnKPt9Df7Aog0yS7He3V/cxlVLyfVKZDGxqRGQXBoHcv&#10;UBUh8kelNidR/M7ZmxNp4tF2Xntw7azv928mfu6eJMhkUhqqLTU+QzUjtE50SmT0P42LKPZt7c86&#10;X/NvJtxfXb/4xFFeReMn6bsYoSyv2Uo41DK0yKih6C3vj7U7N7ce6u3bRt0Kixurna7g2sv60Si5&#10;vBHJFSTVqibwydD6hpYplQB0O/yi3t8W/j3v7tTrXAfHfbW9N6boxZfI5yvTH0lFtd8piKcUcOEo&#10;RjauBHpFMdaGhjpJNc5U1DH1ADe2Gy80e4NhY7lPu01tbwOAkaGWSS9EFw+szP40bEOaxUYyCiV0&#10;DgZd+8Dzh7eeyu8bnsVny1aX19dRappnS2hg2s3NnGIltYvpplVkXTcdiwktJmUkkhWbo+RAo/gr&#10;1v2YOi/jnVjMd0VG3f8AR9XbY8m2KXRTZ9zX0eJ++HhyLfa6TN5TdZpxpHk4Ktr9vPG55vNt/ee7&#10;r4e3JN9Wt7S9er2o8N5fC7oxrqF0jKpnGT3mP3r+l9odq34bDy2/j71Lb/u6Ta9W1Q0Tcj4sVt44&#10;0TnwcvrNRJJjvxTHVSiqqqioMVPB55WlNPSjTFHqJbRGvOlFvZRc2Fh+PeZESeEoWpNABUmrGgpU&#10;nzOM/PrlrdzC7leQqq62LaEGlF1EnSozRRWgHkMdH96a606p6v8AjVk/lP2/s2LsnJ5zdjbI6l2N&#10;k5pIcXLVIKhZKyvEZVqhA9LVHxsGUJSlQNcyyQwHzlzJuvM/MicrbPcGzSKAXN/cooaZUOghI6/C&#10;aPHkUNZAThaNml7V8ict+3nIcnuHzPZLuktxdmy2iwmdltXkUyIXlAw+YpiVYMoSHtGtwyrbo7c/&#10;TXy/3VWdKb96G6s6w3PuLB1snXe++mqCTDPS1dDTzVhSspfuJoq4mnikdmfUHEZQxglJIiXnfbN5&#10;9orVd6sN0vr2CGWMXdruEouA8crrHVG0KU7mAAFKE1rxVhT7Rcw8qfeXv5OVN55e2narq5gnbbr/&#10;AGW3Ni0csEby6ZE1uJSEVnJYlWCEFB2sqX+EG6K/rL5M4rp3KbA62zWSrewazBZDd+4sWanO4mfG&#10;U9fBMmFrzOhoUlkhIkHjfUCb2v7NPe3bI+ZuWn3iK6vI0W0jlS3hn0W06zPE6maPSfEIDY7hTog+&#10;6Zv03IPP0fKtxt+2TytuN1BJfXFp4u4WklrDcxsLWcyL4SsYu4aWqC3r0F3zI7ZG9u2exNoN1p1J&#10;tEbH7b3HQ/3o2Rhv4fmMv4cnU0vmzlb9zN/EJ5fF5ZH0R6p3eSw1WAn9neVP3JtVpefWX9x9TYWj&#10;eBc3Hi29vqhR6QJoXw1GrSBVqKAPLqN/vPe5I5r5i3PaztWzWf0O87kn1djZfT3154d1LFqu5vFf&#10;xnbTrc6V1SEtitOiwbR3Pkdl7t2vvHDtGuW2puOi3NizOLp9zQVMNXBqH5QSQre3449ydu+2R71a&#10;T2c1fDnhkhenHRKjI350Y9QDyxzDNypudpultTxrO6guog3w+JbypMlflqQV6u/3B2V8HvnXh9tH&#10;src1T1f2HiqWSgo4sxXR4qrpPNpeSCLI1UUmEyNNJOt4Q48xP0igeUo2Eu38t87+xk037thF7aOw&#10;ZjHEZ45NOAxjRhNGwU91O3+kwWo61bxzz7Tfe7tLUb5dHbNxhVo41nuFs7iBpSCUSWVWtZ1ZlBQE&#10;M/DsjZypLB8i/gpvrp3rSv331l2xkewOrMZRCty+CkmankgoZ5GZ6qJYKmTH19KGkVpCixNZ2kET&#10;qrsJN9u/fOx5v3JLHc7FLW9dtMcoUOGlUABSWQSRvghalhimoEgdQL73/dG3j2y2CXdOXt5nv9ph&#10;jLzWjStGUt3ZmeRRHKYJo6tqcBUJBLBWoT0bTpat2LjP5YWIyPZOKyme2Rj8Zl67NYPDyiGorRDv&#10;fISU9GJrgwx1NUsUUrghkiZ2UhgD7ifnSG+ufc2SPbXSK5d7dY5ZBqWPVtsQZ9PmVUsyjgWABx1k&#10;T7R3e02HsJDPvsMtxYxQX0lxbxNpknVN7umWINUaRI4VGIIIUsQQc9Jvpnafxp+bvTvYGN2/8eds&#10;dO7r2en8MxVbttqc1MVRVwSy4+qOTp6LHS1g81OyyxVUcihbgMfJqBlzluvMnsnvFpJcbtNuEFx3&#10;us2vQyRsFkXwnklCYcFWjYGvlinRL7Wcu8h/ew5Y3CK15btNmurQ+DG9qIfFjkkjLwyC4igtmk7k&#10;o6SowoCDUNXorHwE+L+wO2KXfXbXbtLLkdg9eSfa0uELyxQVVXFTmuq5axoWWV4KKlMTeJWAlaUa&#10;7ohSSUvfv3Ov+VHtdp2ghLq7GppKAskbP4SBA1QGdtQ1EHSFxk1GPP3M/u/bN7jR33MnMiGaw29/&#10;DjtyzLHLMkYnlaXSQWSJGSiAgOXOoFV0sOvTnZ3w8+UvYH+g2o+Ke1NgQ5rH1ybL3VhBQwZCoNHS&#10;zVDGpfH0NBU0lR9lTvMpNTWqZFKuWuXYDc48sc4e1+3/AL8XfJ7oxvH9TBL4jRJ4jqg0iWWVXXWw&#10;UjREdJqKcBLntf7ge2P3gN6blNuUrLb1njnFjdwrbx3E3gxPI2s20FvJDJ4UZkBE04LAhj5kk25+&#10;juu+lfllL1Z3Hms3L1VhsuuRfIYqGaavr8bUUv3eMpljo0aUT1EskdLUPEqFSJni0nx+5q2znjce&#10;dOVBumzxxi+kjKaJGVYopkfw5WrIQNKgNIgYmvaGrnrFTffaHY/av3JPL3M8852eKUTCSKOR7i5t&#10;pYjLbxAW6s+t3KwSsgU1WRk0Ep1Z3s3YvV2/uyqDrzG/BfHYvoXLYt3o+29xYKoxOT+4XGtV+SV6&#10;yCny0VJLMv2kZMup5Sk6sUYacZd43zdNh2xtwk5md90jcBrCK5WeHQZhHQCNniLhf1G7aBaqRUZ6&#10;Actco8v83b6mzwchQxbBLCdG8XG3/R3PiC3MtWWeKK6WNmHgqxbUz6ZBVTUFN6T6vxnTH8zjDda4&#10;WWqlwu3MrmXwv3biWRKSv2VkMlTRySWUu8MNYqFiLkrySeTLHOvM8vOXtlJuUwAkmS3EmkaQZItx&#10;hhYgVNAWjJp8+sZva7kC29rvf2HYrMuYLaW8MAdtbLFcbFcXSKWoK6FmC1OTTJJyRxyoH/DuO2j+&#10;f4JIP/XByHsD2n/TpZv+ao/7ukXUvbsP/AkLI/8ALq//AHYrvp3+Rvcvxs60+UlXhN7/AB+oO190&#10;7lXDQ7x3buuSlqYMZDNSU1PSxYzE1dDV09UsdJollZngkaV2QSEKgRH7dcncycycrrPZbq1jBD9Q&#10;beCAOjTMru7mSWOWNlq1VUAONIBoCTU497vdDkbkj3AFju3LsW7Xd4LJby8u/BlS1R0SKJYLeaCZ&#10;JAEo7nVE2piAzUAUqH8xj477B6W331/mevcXBtbb3Y2PrlrMNTs701NWYySjE81PGTJJDFLDXxEx&#10;rdAyMYwtyvuVvu6+4V/znY3cO4OZ5bR4tMhADvHMJCqscAkNE1Cc0IqcV6xv+/D7LbL7Y7vtt3s0&#10;S2cG5pcCWFNRhiltWgDOijUVDJcKSi9tVJUAkjowmAoOkcPsrZFP8cfh7kfkXjKrXTb433v7btWH&#10;kijEGuairMpSPTyVtW8sjKKVljphGF0AOhWPr+43u7vbluYuYE2h1o1ta2t2hAY6qK6QSBgiBQD4&#10;gJfVWpINZz2bbuUtt2qwTkjkx+ZYXqt7f7ht0iO0Y0Vkilv4AkkspdiohYJFo00UFaMfyP6d6W+M&#10;Xye6A3lS7K21J1b2NXVmJ3lsjcNNBk8XAIGpKOrrIaSvjqFiSGLLQ1KqCQssB8YRWKld7c84b17m&#10;csbrZvczC9s1jkt7mJ2hnbUJJFQvEVJJMDIT5q3dUivRD73+2nKnsR7gcubnHYWp2vdJLiC+sbiG&#10;K5s00GCFpliuEkCBRdpLQYDRHTpDMCiPnd8YqHH/ACG6mxfWG18VtrD9zw0u1qLE7coqeioafKU9&#10;XHS1MiQ0yw08aGlqqeWW6ryJJGYgsVPPYr3Ne45ev5dzmkmk24vO0k0rySPC8bOoLOWY9yOoyeIA&#10;HCoS+9193+C3502W32C0htYN6EdmIrW3jhgiuYpkSRwsQRB+lNG7YHwOxJFdLp88tgdcY7fPQ3xt&#10;6e2Dsnb26cs9GMpm8LjcfT187188eIxUVfV0lNDPKWMc9RP5GPkLRTMo9LFJ7Eb/ALlcWO6cx7xd&#10;XMsEYk0RyTSvEoiU3EpjSR2UcURKDFGUHiOjH73/ACZsVru3L3I3LW3WFrd3DwmaeC0t4p28eRbO&#10;3WWSGJHYEiWSQM2SEcgYPQ/7x6k6o+LFFs7Zm0/hhuT5P5HLYn7jeG+pcTNlPFeUxSSK7YrMU8Fa&#10;5VnjpYRSiOLReYs5dgFs3Nu7e6T3F5d8xQ7KkclLe2E6wVxUCgnt2ZBUBpG8SrV7aCgmPmj245b+&#10;73BY7Xt3JNzzTJNHqvL42TXjIA2lm1G0vEWViCyQJ4Khad4rUlk+cHxZ2D1bl+q+0uuMBVbb2hv7&#10;PU2JzuzMgkojoq2VEq4lWCoLy0wqYFlWamZisUkTKiqh0LJfsj7o3/NEN9te4yrNcWsTyRXCFayR&#10;qShqyUDaWKlXAqwYEknJgv7133etm5BvNn5h2S3NtaX95Db3Nk6toimeky0SSpQOiyLJCTpQrRVA&#10;JAND8x8Z8U/jplOut4Zv477W3VlM5FX4vBbN27T0WCxRSmkopK/I5IUdE8ddUwJVQx00U0UiWklN&#10;lNpI4x9nrnmr3Eiu7SDdp4EiMTy3EzyXU9XEgjjj8SQFFYxszsrA4XjwM8feZs/br2Ql23crvluz&#10;u5p/qIreytoYLG1KxtAZ5pxFAUldBLGsSyIwqzU01LqDHzh6N6WqPj11/wDIzqzZmP6+qtyNhsjN&#10;iMPClLTT47PUL1kSS0VP/kkNXTO8fqiVV0+RG1DxlBn7Ic8b1HzDdcu7pcPdrD9QgkkYu6y2sgjJ&#10;Dt3MjANhiTWhxmsXfez9pOVbnkmw535esYtuef6GYxQRLDHLa38JlVWijpGsiM6HUoGNSmo06af7&#10;fQDjjnj+h5sb/wC+595e9cx+r3/n7p2t8JeqdvYDRHhp89tfbrrSgCM0dPg6+ph4T0BDNRQn/U3t&#10;+be8EvYIfvTnW+uLipkEV7MNXHxGuYkPHNdMjfPrsL985v6ue1m2WNkAIHudrtSEFFEEVnPKlAuA&#10;NdvHTy4fLqkDbO7N1bLyq5zZ259wbSzMVO8C5jbVbU0FUEkFpEWopZYphHIBZgGsw4N+Pebu57Ta&#10;b1F4F5BFPGSD4c0aSpUcDpdWFR5Yx1yV2DmXcuVLj6va7u5s5gpQTWs8tvLpbiuuFkbS1MitDivV&#10;hH8vHHY7ur5G73qe46Kj7aqZupavJT1HZsUeekepp8pt6jgnd8oKtmmgpCYY3JLJCxiUhDp94+/e&#10;FuJOS+XLZdnZrAC/jQCyY2oCNDdyMoEHh0Vn7iOBYaiK56zR+5VYwe6nPF/JzPGm8M2zzSs26Iu4&#10;M0kd1t0KOTdiYl0jJjVuKpVAQuOhz+OO89lbI+ce/wDprGdQbBFRmu29zy7b3vBR0kFdt+losRkX&#10;FBiVjo701LNHSPEyRSxLoncaCCQwG9xdmvd75Htd5l3C6pHYWQmtjJI0d08lxEPElJk7mBcMCysa&#10;qM+kyey3NW0cp+7O4cq2+y7eHn3fcntdwWKGOfb4YbCZvBtwtvVI2ELKVSRFpK3acgpH+YV3dtnF&#10;9obi62HSfW1dunF1W3twL2jk6Ojnyc6QxUdeKKqMlE0k9FJGPtniafQ8F0KlSV9m/wB3zkm5utrh&#10;3L95XiwOLuL6JJJFhUsZIta0kAVwe8MFqHzWueg799D3Z27at+n2M7Ftkt3GdtuRus0MMly6xmK4&#10;8Fw1uWeJlUwspl0tGxUimDN+dvVfV2d+PnT/AMgendi7Q2bia+anbM020MfR49Xpc3SLNA1WlHT0&#10;6SyUFXT/AG5LKHV52W310sexfNW6WPMF/wAv7xdXFxIocRm4lklIktpCraDI7kCRG14NCFBr6vfe&#10;99uOXt15L2jnLliws7KFmiaYWdtDbBre/hVkMohjjDNFKix5GpWkYU40bvkZsLrj4/fCnqbatVsH&#10;Yp7i7GpqU1+66rE0MuYhUlcvlnjyE0TVqtTNUQUN1f0xSaU0DSAo9u9+3L3A50vrpbq6/d9oz6YB&#10;PKtu3GCIGNWCdwR5cjLLU1NekfvjyZsXst7V7Vtz7dt/763FIVku2tLeS8Q4u7phPIhl7C6W4Ibt&#10;VwF0gLSsbrrG0GX3/sXE5PxNj8nvLGY2vE4DR+Catgjl1BjpKFGOoHi31sPeTfMVxJabfcyxV1pb&#10;zOtOOpY2IpTNagUp1gLyBYw7pvu3W1wFMU1/ZxSBgCpjkuI1aoOCKE1rinHHVv8A/NuyFXBg+icJ&#10;CfHi6zJ5/I1ESghPNRw4eGn+llGmKtmAH1sTb8+8Q/ul26ST7nOcuqWqA+emRrhm/nGvXSv+8h3C&#10;WGy2GzUfoyTX8rjNPEgjtEj+Q7biSn8vPqn/AGlv3fWwKmtrNi723dsuqrqdaeuqtpZKsx0s0Sks&#10;sc0lHNC0iK3qCsSAbEe8vN22Gx39VS+toLkKSVWeGOYKxwSBIrUNMEjrmdy3zju/JrvJtF9eWLSA&#10;LI1ndT2zSKCSAxhePUATUA1oeHVgvwZ+Oe0u75+x+8u9JsjuXbO06+Werp8lUVDnJ5NomyWSrcnU&#10;eT7qpEETpI6mTVUSzapWZVZJMf8A3x9xbvkhbPY9jCQzTooUoiDwYQRDGkS00rUgqDSiKtFANCM1&#10;fujex22+7LblzbzaZLu3tZnqk0kjfU3RX6qeW4fVrk0q6sQW/UaQlyQCGGfp3s74gfKLsD/QhUfF&#10;Xa2wosxQ10WzN1YRaKCvnNFTTVDGpkx9DQVNHUfZU7zKfua1TIpVy1y7AznHlnm/2w2/99rvk90Y&#10;3iNxBIZGiXxHVBpEssquutgp7IzQ1FOAlH2w5/8AbL3+3luVG5Ts9vE8c4srqFLeOebwY3kOtraC&#10;3khk8JGkFJZxqUgnzIZ9E/HHbvXfz1y3TW88LhN+7Vx2DyOTwsO66KlroKmjnoUq6CWamqIpIGqa&#10;dJNDuEAE0bsgVdPsS89e41xzDyHHvNlJJazvLCkhgkeNkkWQpIFZGDaWIqBX4SAamvQF9ofYuw5I&#10;937jljc4INws47W5ntxeQQzpJBJGkkLMkiuhkjDFGbSO9WKgAjpA91bK2bi/5juH2NjNo7Zx2yZe&#10;2Ng42XaFBQUkOLanrKXbrVcDY+OJaQwVTTSmZDHplMjlw2trn3Je9Xl17cyX0s8z3Isd0cXDSu04&#10;eN7sI3iFi+pNK6TWq6RSlB0BfdPlXbNv98Idpt7O1jsTu/L0Rs47eJLQxTRbYZUMKoI9EhkcyKVo&#10;5ZtQOo1VH8zjYWx9g9g9a0WxNl7T2ZR1+zKiprqLaWOo8dFPKK50WSVKOGFJHVOAzAmwtew9ln3Z&#10;t+vt+2+8e+uZ7hluEVWnmkmZV8MGgMjMQK+Q6E339+Tto5P3baotosbOxSSznaRbO2htldhMACwh&#10;RAxAwCakDo3vzLwXxV6Bi623nmvjztPcVfPWZTF4XZ22KahwGOqmdaCWatystFRn7tqFY1jpopYp&#10;UvVTtpBGoRF7OX3NXPpvLKDdp4VCwvJcTPJdSoAZVCRCSTsD6iXZWU/pqK+XWS33mto9vPZpNt3a&#10;75cs7mQvcwwWdrDb2FtKWWF2luTDDSQxBAsSukgBmkIUHIB/5UdNdG76+JWH+TfVvXmP61ycNPi8&#10;vJjsJFDRxyU1fXwYqekqaamApJXgqqhWjmREchSxNnKAX+1nOW+bHzZJyzul294hM8YeRmkIeKJp&#10;1dWfvAZVIKkkZp5V6jT7xHthyjzX7bw897BtsW2SqlpOI7eOOANFdTxWrxSxxDw2KvKCrgBu3jRi&#10;vWOk6k6V+I3xd2X3T2H1Zgu4eyd8SYtI8bu9hLQwTZWlnr4qNaeeGopY1pKCGTyOYJZJJ1Nn8ejR&#10;aXm3evdvmi42Xb76Xb7O2E5L240yssDrEXLKysS7sNI1KFQ8K1rqD235U+7V7f2fM+97Rb7zud8b&#10;QeFe6XhWW7jecRKskcsaiKJX1t4bM7qe7Tp0ll+WkfxJ3LtHZXYPQFXi9s74yclKN69aYxK1IYI6&#10;ikadnCzUy0kVRj6hRTyimdY5dfkWMlWcyX7TtzZtt5c7fv6vNbIH+mvHMZZmSTSBVXLlZFJddYJW&#10;lK5A6gb7ycXtvvu12O98mvBbX8rRfWbZCJVVY5YS5OhoxGkkLqI38Iqrai2kkV6MT/NA6y632Bgu&#10;nptidfbI2TNlMvmY8lPtHFUGNeoSGHHGJZ2o6eEyrEXYqGuFJa1rm8e/di5l3Lf7jcFv7u5uQkdu&#10;UE88swQs0oOkSM1K0FaUr1M/3++Qti5N2/Z32fbrCxaW4ullaztLe2aRVihIDGGNCwBJIBrQk049&#10;Lf53kj4K/HO1z/ub2hfSL/8AMH5j2SexP/K87v8A80r/AP7uFv0LPvj/APTp+Xf+eraP+7Pe9UjE&#10;Bm/JFvx+L8/7z/vv6e82eHXJvr3NgPxptcj/AIm9uP8AffX37r1K9ea1jyT/AIn/AB/3309+HXjn&#10;rlxfVY3tcN/r3+tjwP8AfXPvXy63jrjb63vwLc8m9r/m/wCPe+vdeA4+rX+ov/j9T/vvx/X34468&#10;OuuDYW+gtZP62+v/ABXn34deOOuX4HNvx9Lf4/6/H++/x9w61xx1ZJ/Kz4+R+ZH0v1XlDx/2sMR/&#10;vX+HvHD70f8Ayrkf/PdD/wBWrjrOv+73NeeLj/pT3X/aVY9bCvvnx12i697917r3v3Xuve/de697&#10;917r3v3Xuve/de697917r3v3Xuve/de697917r3v3Xuve/de697917rXe/m2D/nJDZTMbRjpDHaj&#10;/wCR3cth9D76F/dMNOXLn/pZTf8AaLZ9cSf7yRf+R1Yk8BsNtX/uYbp1VuY1Z2JAdG5VSGBB/AJA&#10;sBf8e8odeOufBjDGpyOIwa1/LFOsixXjLMIy4uDe9gL3+n5vf/X91LZx1YQ1FTSv54z12yRWBALJ&#10;rsxVj9SB/tiOPz+Pfqn1z1sqopgkVoaHz9f9Xp12zuGZQqNxwzkm31Xkm3H+H++GgP8AUOrFmBpQ&#10;H0JP5fLrlrZ7a0AL8fn/AFv8LG30Pv2kLwPDqxctxAz/AKv8nHrGbtGQzJ6foDx9P9e/vfn9vTZq&#10;VyRj5U/2eoxJe+tioFl9N7fX/XFv99x7dApw6SNVxRj8sA/6vt67AYBWtqd2sv1ICj6fm1z/AI+/&#10;V/YOt6SBXiScelP9Xr1wC6gVAW4bVY/S30/178f8i9+rTPVVGuoxX5+h6yiRQpZ3CqvptyOAByBy&#10;T/sR/X3WhPAdOq401YjGP8H2/wAx14RvpHj0MQDZrWLC/wBf9jYW/wCKe/aqcet+Eadv7fM/t67v&#10;6WB/aII0q9wDYG44/N/z9Df3o/t/PrYOKHtI4V4Y+z/L1lVFchXCsLG0g/qbi1r/APFfda06cCiT&#10;Bp55p69Om3sNXZ2uhx1FAZJGezsPoo+hJ4tYDn/kftLuF8lhGZHOKY+fRty3sVxzBcLbQLUk5PkB&#10;6n5D/Vx6O1tTatHtXFp9hF5ql4iKlnUG8hHNmsPyL2/HuDt13Z92l/UNBXtz5fZ1nlylyjb8o2oW&#10;3XU5X9QkA1cjOfy+z9nSh8iN52DQCeCWJC0t9EJIDh3AHqsTawuSTa/9S6hWgzQhuHFvKg/1U6En&#10;iK+ogqGVkBLDtQmjVIHHjSmSSQOsGVSpVstHHWKa1oo5nqJWIjjF73QD9KsAfTYk/wCw93syp8Ml&#10;TpqQABVjimfUj16T7oki+OqSDxaKxdiQiCtagDgCAcUqem96ihiyGJWaUzZHI400yMisWv4mGlR6&#10;BGga1zYtb88D2oWN3jkKiiI9TUinxD7amn5dFxuIILi3EjappoigIBJ+A8MjSteJ408+mOspKL+C&#10;w1WVrKeObD5EGClhXVAOSbXuWkkBF+SRqNzb6e18Ez+OUiUkSJliaN6fYB/k/b0R31nD9Es13Iga&#10;3mqiKuqIZr61ZhSuSRqyfMdToBXZTNy0MtS+Oos3RI0MQs0s5dWKkC5EaoR9RYXvf2nk8O1gEgXW&#10;0bGp/CtCP2k9L4fH3O+aBnMMVxEulRQySllamCSFA+QAqc9NkVS+MpaaHGjzVmOrfAYqRtWkvd/3&#10;X0+tvR6luBq/wA9qmjF07GTCutasONMYHlx4+nRZHcNtcSJbd0kMujTGa0LVbvYCpPb3LUCv2DqQ&#10;MdVfxfMUmQaeqOQxhPgLL9vAq3kDsRYF9S3sGJ/HB90NyngxvGAuh+NDrY8OGcUPpT7enhtspvLm&#10;K4LyeNCeyo8GICrVJx3VFaBifsPTJUVgyVHj/wCGUkUq4Ct8NRkJ0EcCekOGK6xcgk/q1H/H6+1k&#10;cP0rv4rEeKtQoNWOacaY4eVB0S3V7+84YfpUVhaSaXldQkS9oNaasnPnU/Pj1Ojpsadx1ddKGakm&#10;oSy1lR6o/LZZFSkgAKldVuTcccAj6MNLKLZYx8Qb4Rg6akEu3rTy6XR2lsdykuHqY2iJEjmqa6Bw&#10;sMdCCK0NTUY8x1HkmnzeMqKyjX7E4vJhZK2vRbvGQGVoytgCrXA0rYfkX9uhFsZVR+7WmFQnB9DW&#10;v25PSWWeTfbV5oP0fAnoZZVFXSgIKkCgINQNIoKcOn2upsZha+gy4aCGHOU+iSauJMjkqCPECQOX&#10;HLWuL2tb2ggklvY3hyTEcBeAFfPHpwFej+8t7TZLmK8qirdLQtKSXYkA9oqBxGTSorTFem2pfKVV&#10;JlqaF4cdBjqlZIqyQhpirfq0M4vaQfTSth/Ue1MXhRPGzAuXBBXgtfKoHp51Oei27e6uoZ4oyIVh&#10;dSspo0mk/FpLA/EOFFoPX1ifeUtLPis080McbRmCaprvXUVDozJ6U1aFEgCr9L8nn28YWlV4ACc1&#10;AXCKCAcmlTTPn0k+titJIL4sqgjQzy900zKWXA1UGqgAxXPT3i9E2Sy9FIGpKWrpCaWvmYF5Jk9S&#10;iAOBq9JsAB9AOfaG7qkUbjuZW7lAwFOO6nD7ejzbCJrq4gIMaSR9krEFnkXI0aqVwcAenWGb7TH4&#10;uizEhqnrqKo8YnqQTKQz2D+P6IbXsb3sf6+7pruJWhGnSwrRTQDHCvn0xN4O3Wkd43iGSJqa5BVy&#10;CxFdPAGnDzoeu9TrmxVU1R9ticxSRySVOQKiZmIA0KhZj6X5A+hv9PfsGDSwrJGxAVK6QPUmg8vz&#10;6srMt8JY30QXEakvKVEhNPhCkscGhpwzw6x01LDj4MtQSOR9g33kMx8ck5COVYBWuEuCDwL2v/T3&#10;aSU3DJIB8XaRkLkVGRx6atbVNuSeBif0j4it2PKQrEGgNQMUPr1Gilqqqag3PoWjx8kRjkqGDMZz&#10;6hpB08s6KOB+DcfX24yJErWvxODUDAC/Pj5E9J4Jpbx4t1xHCVIL5YynIoO3iyqMDgDUdTqSmxuF&#10;ytVTGBlgysOtNZDTFrFw4ZyAiFmYCwP0PtmWWW9iVq5Q5phfSmOJwD0ttLW22O7kiC0WdaipDSE5&#10;YGrUAFWIFAeHXGm11FFJHVg0tZRSq8CUT6pGhkYnTIfXpsy3J4Om4t+Pe5QI3BTuVga6hQBgOI4f&#10;8X1q11XMBSYGOSIgqImqxjZjhvipQipOMYp5dcp6jFU2XooIVRnroRDVMoQku7GP1ubnT9OABz71&#10;HHLLCzN+EkrxGAK4Hr9vVrme1tryNEAJlUK9ApJZjoyxqafIefUuDEw14yeMymQjhipI/LBS0x0A&#10;EXGlyFBuw02A9syXbQaJYkJLGhZs/mPsz0qh2pb/AMa1upgFQalSM6QPkxAGSKYHDj0xzZL7vHha&#10;ERVuQw8pjh8BYR+NCbayCCwjK88tzb0+1qW3gyVeqpIKmvGpHl6Vr8vt6JJt0+rt6QaZZrdiq6Sd&#10;GhScsQRXTpzx8sdT5fuT9nlJqtKhMmnhqYww8K+kK1lsCdJuf94+nthCvdEqkaDUGncfMZ6MX8X9&#10;O6eQOJwFdajwhUBTigrTP+Dh1lfzOzbXo1hmijhFQ1bOi6EYBCQisqkAAC1je/5v7qNIH1T1BJpp&#10;ByRnjQmvV21ux2uEBgqhzIyjSp7SaAgUxkZ4+fWKojimip65JFimxZVKmqlFw1uP0krGDc2F7f7x&#10;7tGxQtGRUPUhR5efHj1S4jWZUuA2loKB3YcaYpQkLWpxWnUxKxpsnT5NEgp8NWwrSs86lpHIJVjH&#10;o1Je5uP6e2Wg0RGI1MiknHAeea56VJema5S6XQttIoQlwS7GpB06SV4/kOmSCQY8V9EaSNJakE03&#10;nZmkdlY3kUm7Ir6uPp9Lf19rXX6jS+okDjQAAAjh86dEsLjbvFh8MBnBKamYuzKT3CtSA1cD5dO0&#10;cvko8fVSGaKSGQQ1lFGTrkU35Y/XSCLDkCw5+ntKy6XdRQgiqseAPy/b0axS+JDDK2pSrBZI1Pc4&#10;zx+WMeRpnrnXNS0ddS0ePSRqOtB8sEfKoZWVWLMAL6Sx/wB491gDzIzyU1LwJwTQGnrxp05ePHZT&#10;xwwAmOQHUq5VS5AJJxkaj/LruHFoPJiq0LUuwNVAqnRGmnkIT+efxfn/AG3vz3RNJUqPwnzJr59e&#10;h2pRW0n7yauoHai0PAn/AGeHXP77RBHHS2jrccFRnIKxKhZeIx+QAOCeB/Uc+6/T1Yl8q9T6sTQ8&#10;f9X+Tp363TGFhxJDQE5EYUsuFH2evD1GT1l9NkyQYzNJH4KyRyREtxZmI45uSRbVb8n+lf8AhXDN&#10;VAAqf9Xzp07jFyDqqumQkkIPIk18/MUr/m4pA7T1NLSSJFDMoljq5TqaSwAUixj0jSD9LG/vZkoq&#10;s4JIwVGAP8Py6qluzO8URCqwDCRjVmwAKAFaCleFD1whdFppkufNjanyLqJeVlYC2kOb2PNrDgfT&#10;3twdQPk4+xaj7P8AL03C4SNlzqheoqdTkH0DeXGlOA65ZOpqaqKjzVMGhgpz+8gt5JLBQDoIsRps&#10;OR9fzyferaJYi0LZJ4eg4+fW9yuZLlI72OqonxD8b8ACFIpw/wCL49YKuaDGN5JvFDSZSEw+OBQf&#10;WWJ/cB9QsD9efqRwPq5EjXOFqWQ1yfLHDpm7nj2s6pKLHMpWiiveST3VzivHOSeHWOKCedmxNbJo&#10;pJU89JBD/UKfSGXgDkcMCbfn3t5FjHjIO4GjE/6v8HTcVvJOTZzmkbDVGq+oFKAjAGRhgT6dQMrU&#10;lojTPFFV5Cna0UUJIMYANgwU6m/2F/8AH2otY6HUCVU8SfP9vDpButyWTwiqyTKe1VJ7McCAan8q&#10;/PrmlHJkFSumYNkIWQVVNrAiXVHckr/gPqL2/wBY+6tMLc+GvwEHSadxof8AVTq8Vi+4gTuazKV8&#10;RNQEa1WvD/CK09M9NVZWT42qpqnGvBUfeotMxS5iX6eQBfoCDyPauGFblWSWo0kt5aj6Z6Kb68k2&#10;yZJbUq/ihUNKmNc0YU4Y4jPTr/BZKbIWkVquPJqKi9Ro0w3GlWAawBuGNrfT/X5SfWiSPHaUxitW&#10;/Z+XRqNkNvcHVWRZhq79NIq4BFaCtQTw6ZkrametqMLRfu1F3WOokS4urXBQ6ggX0m31tb8e1jQq&#10;kYnfAxUV9fXFeiaO/lnnexh7n7qOVxggjT3AAYxxpTy69HRq7q8lKlRmqIs717g2ULdwRHqBLH6f&#10;4/097aYgUDERtTsB41oOPWo7ESNVow9zFqJlIwoWrA6SRU+Xz67Gaq8pVtJiYSlTTxhZqmoAUsre&#10;kfW8Y0sPpcH+o9++iS2SkpqDwANaEZ+3q376m3WYtaLR0ADOwAJU48+3BHqCPPrhTrTUMjZujpjF&#10;FNeHIyNpOpv7YQDgavwfx/X6+9yFph4DtUjKDPDyr03bJFYOb+CPSrdsxNCSfMD7fL/i+m9Khp8h&#10;NVUlM0GCrSFqml5cHUoNjYANYEiwv/r+1DRhIwrtWVfhpw8+i6O5M9y0sSabWSgkLULDK/IUNASK&#10;Z6y0sWNo3qIpQWoqkFoMjc+YEtYhOCNQFr+ngf48e6ytJMAR8S4Kfh/P5fn07ZxW1kzo1fCepWb/&#10;AESpNDSgpX1qvDz6iU7Q1tTW4mJPAqxtHSZGVSWk9RszuCACzctqUkDgWvf29KGhVZmzmrIDhceQ&#10;/wAx6RWzJfSy2SDSACsczL3PU4JYGlSRmoJpwp06Y6ho3xs6VLLFUQq6CvlCgMwB0qpJ+oZeOOSb&#10;fm3tJczusgK1IJHaK4Hn/I/y6N9ssIXtWWUgOoYeKwAqdOAKkcCMY4n59Q6GcZTH1TQSfZz0yqs9&#10;QnDzqzBdP1IGm/JH0PBsQfb06fSyLqGoNwB4LQV/1V6RbfcDdrZzG3hvHQM44yhjSnHy8yOBqDkd&#10;ZaahoEopZ0leCqpIR93UTlQX0m1lk9TMQG4P55H9L1knkZwtKqx7QK4/LHp/gPTtrt9vFA0gYq8a&#10;/quxUF6GmGySQDx88jzHTdU1QjpZXxCRU5VzFMJQWI12s7HUulSPr+Ob2H09qI4tTgTEnzFMcPLg&#10;ei27uvDhZrIKlKq2qpPd+ImooKcf8HokstXR0GNGeweQgdCxpszLO7MEDXN4kHp9QHP1t9SRcezi&#10;zgNxL9PcIR5xgAAn7T/g/wAvQK3rcBttr+8tumVhUx3LMxYIDnsXhkceJHE0r0jzWZTJwNWbUqoU&#10;25WusW4ZKjmQC/7nkZjqCj8WAsP629nIhitW0XakzrUwgcPlQDz6BL3l5u0Zn2eRRZTELeM/xgfi&#10;1s2aDy00oPs6cko6TbuMWfEVES7VyjM+VqZ38kxcekpGGIsCTxYX+p55snad9yl0zAmdKCNQKLTj&#10;mn+ry6NUsYeWbQSWLqNvuNRuHZtchf4dKhiKDPkKjJ6RORpspSvHjMV4/wC5+SjFW1WGDa05bU7+&#10;nS4uPTa/4N/Z3bSxTAyzf7kISumnA/IZqOgDuttd2bC1s6fu2cCTxNQOteNWbtow9MHhWvSurKeh&#10;wOIoadWWbZtZSg/xCWQectJe8Sm4dF1/4fp+h59k8Ekm4TMxFLlT8AHZRfM+Rx8+PQ0vreDlyxhi&#10;BD7ZIn9szgSln4oDUMo1D04eeekXPTZStmosRWssGzgvlgmRmUFWa7FGJLSSAn6G/wDj7PI5YoQ0&#10;yZuOBBFc08xigx8ugJcW13etHZXB0baO5WBp2ls6SalmBPAg/wCHpX5WKm2zAuEzcgfbMsSx4t1k&#10;DyyH0srGQEELzyOB/sB7JbRn3VvHgFJwSZKiigZBFPXob7xHFymg2+/NbBlAtyHDSOcMCWBBAocj&#10;A/Z0lJaWWtrqak3Q6RbcCJ/CkiNmKMLoVIueTYEn/H+ns4WUQIz2oJmz4lc5BzX/AGOgZJZvfTxw&#10;7uwWyov04U0OlhVStKnJoDX59StxZehwdYmKzEcOVj06cTUUf0plB03t9WY8Ehrnj2zttnJfoZYS&#10;YzX9RW/GeP8Aqp0u5l3eDYJ/o71VuFA/xd4zQQKDprTiTgVBrSnz6gYzBouWji3XOmQau5xswOsR&#10;nllkZlZRYAi6n/Yj2/dX5MJa0GjT8Y4V8iOB/b0XbVsKpehN5cS+KKwvXWEJGoMSCBSlO0nrFlsq&#10;m3cjJgTbMLXWDZLg+MPwPAVOkFAf8ef9b3eztTucQuP7PTXs/iI/ir69Mbxui8r3L7fUXIlpWfzQ&#10;Pj9LSSAVH256eMBiMVtiuEOYK7ghyAJNQLlaVQeZb2J8nPPNv6C59otxu5d1j1Q/olKY83Pp9nR5&#10;y7s9nyncBL2l4k1e8AlYFB+OtPi4f5BXqKa0Q5CTA0ayVeBrnlM+XmuZUiJ1OVYWAAI/Tb6fge3v&#10;A1xi4eiyrppGPhJpjB/w9IfrxBcNt0FZLSUuXuWzIsZNWIYcKEfDT8h080c9Btagq4kjjr9q1CPq&#10;qZiPLMTYHxNclWQ2tx/re0UySbrIpJKTinaPhUfMedej2yuYOUbaRAom29w1Xc/qSE0B0HiCpp5f&#10;Z0lqIVmVp5HyOltlwDVHGosVdgWUIblg55F7/wCJHs2n0Wrfp/7knjXzA9fl0ELATbtETdZ2xMgA&#10;ZViCQF8w3EenDHTtPVrtvBtURrBUYGtskODHrkW/CmdyAQWJuLHn2jSL95z6TqWVa1l4A/6UV6OZ&#10;r3+rFh4q6HtJqBbX4nX0MjEAgkmvlXHTdSUlU9Kc8xNZDkABBg20+kKwBLxheEH9bgn/AHpTLOiv&#10;9OO0rxlFc19DXj+3ortbGZ4v3gT4qTYS0NKgKaVZQMKPXFfn1mq66oo9Z22v8SykymHI0zWkjp4+&#10;DaNLKADb634/r9bNwW6zf7k9iAgow7Wdvmc/s6UXm4y2QP7r/XndSs8ZpJHCnGirQY+dTT167x+O&#10;p6Snkz1LIXzVMuvORShZIY19WoRow9bAL9Lm3Fuffri4aZxbuP0j/ZEEhmOKEkcOPy63t+2R2kJ3&#10;GEk3SZu1YB4kXOoKrDuNF4VPy6bKOWs3BNUvtOaXFRQqVy0sxv5QbgHn6Lp40AcX/PtVKibeqi8A&#10;kJ/swBw4f6q9Flk9xzFI7bOWt1ApcMx+MNWhz5UxoA/b1PiTHYejkrcXHUY6r1WqKUORNVWBBKqV&#10;BSLVzoH9R7TyGS8kEcxDr5GnalfWhyaefS+FbbZoDcWYkgk4PHqIknoM0BAISudPz8qdRoKeXchp&#10;6isdsbWoStBhILxifT6gXH4LW9TEi/8ArfR2R12wFUGtTl5T3aa+n+QDpLBbyc0FJZz4EoxDaoCg&#10;locahTz82bj8hwnV1a0ddSYqWmSn3EirHBS0oIp0ZgNLOqNplcn8k2559sQQao2lDEwkklm+Mgca&#10;VFQPsHRhuN60dzHZugS9AUJHGCIVY8CQpo7H1JpnPXIUkBrT/eoK+dQNLNm5Dpgp1A4V0T0SsCbD&#10;8/T6AH3ozN4f+KYiNAIhl3+YJyAerLaR/UH98ZuxVnuiaRQimAyqKOQcD/BTqHNkKzJ5GWgmZWxS&#10;RiL+9IBD+Ir6XjIGkITwFC35tce3kgS2jEi/2hNfArUV9D8/mTTz6Qz7hNuly1u5BgAC/X0o4jIF&#10;GUjAU8AqrXyr1Iq0xO26aNK0Gtop0R6SvUlquQkMW0PbTGisbEc/717bhabc2JTsYEhk/wBDWlBk&#10;VqT0pvY7PliMLOPGicK0c1T9S9Qa6WpRVBNCKE/y65yUdXXUsL52NKvAhl+xoKEiOdFJLK80n61V&#10;b+ote5IsB+NLMkDkW5Ky0Ot2qUNKCgHA18qdWexmvoUbcAJLSo8KGIqkyg1IZ2ywA/EW41x8sEwr&#10;KRUo8HTU2bxsLgyCymCmHqN3CklmUXYuW0sfx+Pd4/DlPiXBaJzw4h3+yvCvClKjpmZZ7IeBt6pd&#10;QqQWFFMUFKnuAOSMkuWof5GfSw02NhqMtiMjJVM+pp48jdpXKkMBTU4OjSLgBje3J4+ntPK7XREM&#10;yBeABTCgHHc3GuOAp0Y2VvFtSPeWU5cmpdZxWRypB/SjGKZA1GvA8MDqHTpPk/NNG8+IqagmWXb9&#10;ltUcXDyO7alS9yQwsOLEfh6UrbUUgSKMCbPZ8gAKE/Z0htVl3TW6l7aR+5rOgpNiupmZiVFSahhQ&#10;Yp1DgqFlqBi8VDBjspT/ALs/iLfYRaiOX1sdTrcetmK/0H59vyRlF8WUl0OBUDxm+ygwPkBXpFb3&#10;CyyfSWipDOhq2kn6SOv8WsmrCo7ydPoOsy/w7C1n3WVSops/IvjpskALSyEMC0cbMREtyo8o5HOn&#10;k+2yZL5NEOloRkp/CMcSBk8e39vShRb7DN4t4JEuyKJNQHW5BBKqxooNQPEAqM0+LrLWUVbVwRSb&#10;v+1WhaXy0bU7BOFBs9ROGQuH4ABOpibi3usMyRMRZ6tVKNqFePkq5pT7KDz6dvLKe7jV960CIsWj&#10;KELwBo0slVLV4Cp1EmooOuT1+QqFoKanWCbb0GmnjzirpZWJbUIL8GRPrZgXJHJ96SCKLWzVExqT&#10;FWoPD4vkfUEAdbm3C5uhDEgR7NKIt2F0kEk18OvFl9GBYkcc9eq2hx0H2eJWbdETNonMjnyRseW8&#10;kyFHVG49AAH4Y8e/Qhrk65qQHyoMMPKimoJHr+zrV4Y9rTwLMNfoTRiWOtG4nVImllU8dIoPJjjq&#10;RKsVBFBkKtzmqZIBP/Cp2v4LEgRU6WLSFHU/uA6b8kf1bRjcsY0HhNUjxB+LHFjwFQfh49Kpo021&#10;EuZmN1GFDfTsR+lmmiMUJbSwPeDp8yONeMNLVVlLLW0tRLSY9k+7mwMygStxoDTS6WLRlPoODa4C&#10;WN/fnlSFhG4DOO0Sg9o8+0VGa/8AF+XVIbOW+iaeJ2ihIEjWjAeI2NAMj6TVdPlg0r20NTlw7PkX&#10;RNvN/d40wWEyShAtQVUlo6WOWxJ1WJ1azb8ge63gFsK3P62qpAFap5Vcr8sClOlGyM+5MBth+jMY&#10;Clm06ZiBUrCslM1ydRY0pkDjAhaiSsq8dioHodwxzpJLVhC8DuDqJnfWQLkhrLdL8Fbe1L6yiyTE&#10;PDQgLWjgUp2in2jOfn0XQmFZ5La0UxXgdSZANULMDX9RtRpUkGi9hNRp6cJkoqaupIM5HUV+43bw&#10;01fCqBXUuxcoGj8UUSlr67Fjz6gB7Sxu8sbNAVWEZKmpINBStDUk04Vp8ujK4igtbhI9wWSW9YhU&#10;lXSFcamLEBkCIgJw1CxqcgCnWHLWR6ebdJ80qNH9hk6KK6/QELDGD/lRUDl2JIP+v7vadwK2mAa6&#10;0dqH7WP4K+gp0n3hdDI+7nUw0eFcRR1HAECNQR4xGKuxNPz6lV9BL/D6qvz7xVOKkRWiSEhKvSpY&#10;x/dEDUxOsftqRxwbAe2re4HiLHb1WTNSamOpoDozTy+I/wCXpZuO3N9K9zuJV7dgpQKQlzpBJXxq&#10;CpJ1f2akY8wB1DmNRVUlPD4wNviJWijREjqV4uxZ9V4rC3B1MT+eBZ5Asbk1/Wqakksnyx+L+Q6Q&#10;zPLdwolP8TopUBVjnHmSWrVPLBqx+dBTJTwQyGJMcI5MPEDKtJVLolULZRoZvWGOq5dy3A4H491k&#10;cqD4tRIcalyprnNMUxwA+09XtoY5dItaNar3COQaZAooo0k9wJrUuxPCoHXKnNOWkgwtRJQkt5JY&#10;6thIs0iCzsjME1cgep7Kv1W/v0urDTgNigKihUHgDStPsGT59WtTES0dg5hqassjB1ldRkqSFrmg&#10;q1ADla068EjlkaKOmGJqinlqqsXMckq3Oqzmz6Vufz/gPeiSg1E+IvBV/EAfsGP5fPrSqszaFQW8&#10;hGqSStUdx50Y0ag+0eg8uuDU8izfcLEyzAov94YQWQ6Rx6SSuogAi2kAfUHj3cSgrpJxn9E4Of8A&#10;V8+qNausnigEMCo+sXKUAxg4qcEU0/McKZJYI62oFVFCcmEjCy7gOoTD6kghbKCpvwBbTxe3uiSG&#10;BdBOipxDjSf25z/h6entlvpfGRTcUFGvDq8QUyRQUA05xwpTPUaemIQRU4TLw8Cava7PHGfqEKkG&#10;4PFjb/Ye3Ukqat+mc0XgCfnXpJcW5C6IwLlcapjUsiHyFKeeKHqCYftqyWbCS/cTuQpFb6woP1BU&#10;+kaf6Wvf8ge1AfxkCzig/o4qft+fRc1v9HOZLBtbnH6vcFHHIOMf4fl1Cqpqf7unqaqGWLLq36ow&#10;yoCbi4iBKi7fW9+P6ce3oo20lUIMfzpX9p+XSK6ni8ZZZ1K3FeKghQakYQEgVPr5eYx1ironq5Xi&#10;yKU0clSQVqaRwq8WAEshP0BIuLgD6n6cWgfwhWOpA/CwP8h01fwG8crchAXPxxsADwA1sfmeFadD&#10;P1Ns166WJ6mCOppaUCWOpjtoDc6LD1a/r9WNvqR/gC+b96EAIQkM2CprX5+lPy6nL2b5Ia+ZXlQP&#10;HHQq4ppr5U46vtJ9SOGDYemFo6UJGQGUahdbEcH62IH+sB/X3EmWq2f8P+frL/EdIwBgjhilP2U6&#10;Yquo0h/pHoF0aTm99Q+jFTwef9hf2uhjqR5+tPyPz6Jru4KV8qDBbNeI4EjgR/l6TstJSwkEKpnm&#10;YxgBFtypI1swYDU9vyOPqfZgsrP9goeJ9RwAp5dBySzigIpTWx0/CtOBIqW1cW+YxxPTrViniFKC&#10;6OXUrGqCP03IUhSpBJP+vb/bE+00OptWCKceOfPz/wA3RrdiOIJkGoooAXtrQECmSfzp+zqHE6iI&#10;xJGKdQzWlZNLFQrA3tcKy2Hqvzf/AGzzjNSa8MVqK1H7fsp0jicadCjQKtkrpJAUg18gR61zXqJL&#10;DG0S01NDpWYefVMo0M5Ou+q51Wt9Lm/t5HNdTnhigOQOHDy6RSwqyiOJaau6rAFSx7q1yTw4Zqeu&#10;ZRJkijkWlaCct5gWddK6bahd72JBuvFhzbj3QHQSRqqKUwDU14cP5+fTugTBVYRlWrqyy0AFK5bh&#10;WtRinpjp7UswEwihBEIiXxFbsGddTFyY7Ko5N9R+vP0ujIodNTxrngKA4pQ/5B0dxkka6L8IUaSK&#10;sCwqSSUoAMnieNPKvGlWW0gqFRpIQFZItBBGlTy19XLHj/Ycnn36UjGmtD61rxPWrRGIIkoWWgIX&#10;SajSDx45Jx0iN/bwG3aGmigeneoqVkOhwHAKkC5BH4sPzfj8fg82DZv3lIxaoC0zw49AH3F51HLF&#10;uixlC8gbBAYDTQVIPpT1rXotH8frp6eoWOWJJHmE8n6iTzcn6n6/W31/w9yf+7442BINAKDh1ip/&#10;WK4midVYAs+pjkkmvH8/83WFMvW/ci0wvNHpDRg3Fhxcfj/Yf7Ee7NaJp4cD59Mx7xOJcN8QpUA1&#10;GPPphqZqyST1SEqkn1551c25+hNvz7MIo0UcPL/B0Hbm4md8tgHj618snBPU+b7ydKQa5SoUhWK2&#10;P1+g+n0/rz/X2ymhNXDowlE1wI8tTyNKf5usa087CqR+brdX55uTf8/UD3syLVSOm1tpGEit6YOf&#10;P8+PWBMY8LxLIURWGq+oMbDk8fg88H/Y+7tdBwSMn9gz0zHtZhZQxAB861JAp5deq6ejjE7+V9bM&#10;CqLwxXULj6gXA5+nv0UjtQUFPXy4dVurWGPUdRqSKAYNARjy66kelRImFNIzD0h3ub2/3j6j34By&#10;SK0+XWpGijCkITTFTXPDqNHLNG0xTxxliTwL3F+Bc8cW4+nt5lVgK1PSZJXiLEFV4+Vf8vyx1whk&#10;kqHjiJZgWEgZwQP9f+vP0P8AT8+9soiBP/F9Uhd7plWpOQanA/1V/Z59c5oY1uajRG4spK3IuCfo&#10;bm5I/wAfeo3J+HPTk0KrXxKKeGOGD9vWZJE8Q0xnWkQAab6Ef4A3t/t/bZQ14+flx6eWUBcA1C8W&#10;4H7OuASeVAFQCNm5RBb82I+v/FPz7uWVD/n6aRJJlFMAnIAp9ueskdJEE1MbvqPoW5F+LavybG3+&#10;+HurzMTj0/l05HZoi1PqcCpFfnxPU6AM9PGpeNdV9fH0vwQTY8G3/FPr7TOQrHB8ujGBS0YFQONc&#10;cPtPT9FAUjjijCzEqsjOVH09QuPofx7QNICSTjiOP2dCGOEoFVc4U1oPn9h6UuNSkKlKhVkmZQgU&#10;g3H5vbSfp/sOPz7LLp34rgfy6FW0RQDtlALnAFDUfyPT/S02gvDC8ruTYWvwQTe34VSf6C3P1I9l&#10;k02rJAHQos7PwuxCxNcUrg54eQBPy67r8g+Mpp3bQ1n4iYeo3TnUb82YckW97t7YXTACvDj5cevb&#10;lubbREzNQ5wpyTVfP1ofToN8jXtMTKz+pmJKrwLG97/7b/insT29uEFB/qp1FO5bibg6ycniBjj/&#10;AKv+L6SdRVBw6aWJ1llBJt/sSOf96/Hs2ii00PQPubsSVWhrWo9P29RGmZRY8KEsLXH+9/64/wCK&#10;+3lSvSN5iB8gKf6vXj1AeewC6mAa4s9r8kfT/ff7b2qEVc04dFpuNAoCcg+WfLppqKksxAYFF4+n&#10;9efwPr7UpHTopnuixoDj5/P7OofmZgoJGom1/wADk/7b27SnSIyl+PUfyA/1t9eP99b27oI6T6x6&#10;dcC1+bfnn/kf1/r7sB1Q5/b1w5F7EG/+v/X3vj17riTcfQcG3H+H/E+9jHXuvXBP+w5P+8/7b37r&#10;3XWq4sbEfX37r3XR5+hH+uf9j7917ru/9B/hc/6359+6912OBzb6m/v3Xuuj9fp9T/yP+vvfXuuw&#10;Gc2W9yLC3P8Aj7rWnW1FTQdLrbmy6jLNrmRlivpCre/IBv8A1I5/4r7Ity3pbQUXjx6HfLXJE29G&#10;rgheFAc/b6/s6HnD7SocOIBHHcRxkOQDfVa4IvqAHH59gC83iS9rU8T/AC/KnWRGyclW2yBKDgD8&#10;zWlcVr6efSlinLRh0URQLZWjIsb3N/o1j/gfz/vHsqeMA0OTnPlw6FkE+pNQGlRQUIoa6j6H+fDq&#10;FJVQieaZ6iQiOM/tx3sASLnSAdX0v+fqf9gpWFtIAAyRk/n88dF8t3GJHdnaiqe0VoASPIDJx8+P&#10;UGlqzOKdaQKoaQiby31Aqp0sgP8AZJW30v8A7z7fmi0VL+mKcDU+f7ei2zuzcaBDwLEPqrUFVNCv&#10;yOn7esUsjH+K/wAS0qsakLZwAw0HSOOVv/X6E/7H3ZFA8Pw/P5cM/wA+mZ5GP1P1dKLgd1KjQaDA&#10;qPt4V6gwy4uOpoHSGSRpYGQq51amvYWJ4tx9Rb6fX2odJij1IFCPlQU6LoLizjmhIRiXQjOatWgy&#10;ainz+XHqE9VlHw9QiwIkMVcCHlsdPqNxa/P+wH+v/T2+IYlnBqalfLzx0XyXl3JYuoQBFlBqwB09&#10;xJHHPHyHrXqdDSvNkKGRq8xNVUAUiJRYqAbrcfS9zz/h9Pp7YeYJGwCVCv5nz6MYLJri5hZptJkh&#10;A7VHADIr5Vqc/L7OmpqCkjxlYzRsGpqtCZaiS+pgSjCykDj6834/r7VC4dpVoeKnAHAcfn0TttsK&#10;WkhINY5F7nkrVq6SKCgxjjXz+3qQMlixnohTuFimpQlR9oi3Y6RpAuOdTcf1P4/r7b+llNudWSGq&#10;uomg/wBQz0pXd7QbkvhGitGA/hoKsaYAxXJx/sdQ5Mu4xWRo6ajrLxVg8ayX1AMwJVgPobX/ANh7&#10;fSz1TI7MuVzTgaDyrx6RTb2Us54Iope2UaQeKgngaUoepCVWUNTipVpKaleqpfE8so4IFgLhiwB+&#10;t/pz/hz7aMUWmQFmYK1aDyPH5dKEvLwy28gjSMyR6SzDBAoBUEkD59R448jHQ56jkr6SBdV5I4wp&#10;upb+yBwoNx+B9fbztE0kLhGPzNfTz6SxRXUNteQPNGorkKFJILDhTgMjy8+oqxw1NZijJW1dRriE&#10;MyxrwAHNyORzb/Dg+3C5iSSiqKGoqfl0mESXc9vrlkk1KFei4FD/AKs+vTY1NGKKphko6id6ecEu&#10;8mkC5b9PH+p+lrH+pt7VeKfEVgygEHFM4p0TtaKsDo0bsUcZL0AqW4Y9PSh+fTrFRxwzYqWGKhUS&#10;0/jKzsWZRoIOpdSnk/6/+t7SvMXWQEtg1wKA58j/AMV0bwWKwPbuixDUmmjtqI7SKsKg8a+vUeCp&#10;x7Y/KwySwQ1CzCWJYUH0FwxBIPAt9L2/2Pu7xSCRGAJWlDU9J4Lq2a2uI2ZEcMCoRPLINCQfIV40&#10;65SV9BBNjKiWeoqBPTGN1uOLEhOdP00j6Dn/AFvp78tvI6uoCijY4/n59Wfcre3e3ld3fVGQRUYo&#10;aL5enl/kx1ANZBNHk1p6abRBN5I/I7N6Q3HHH1Nvp7UeCylCxFSKYAHl0Wm9jmWcRxvRG1DUxONW&#10;PTrqTITVNTi5paGMJEixXIccA8XDfW9788cf4+/LbiJXAY1JJ8vP7OvSbm91Lbu8QooC8G4D7eP+&#10;Dri0+XEeQp4aaFadZ9VggvpDfX8gXHvYSGqMzGtPU9Vae9VJo0RQmr+EVoDxyOpgpslP/DZYpYop&#10;ngMWgFVYm7C1uTYD/YfX/W9s+JFHrDAkVrWhp5dLltbqbwGRlVimmgKg8WFKDP58OoskMy0NZDVZ&#10;D1pU+VdBBs1iD+bc3PP+x9uq6l1ZUxpp6Y6RyQSJbyJLN3BwwoQe7geBp59SWxrUFZj6l6ieT7mm&#10;v6QQDfnTfnnTbj/D20tyLhHUADS3y6VPtjbfNDKzu3iR5pUCh8q/ZTqPHj40pVnjSSRhkQp5NuQx&#10;UWP0vb/fce3WuCz6TQdnp9nSZdsRIRIoYkTgVrjIJHH7OpK01NLWZD7mNI/JTF4izEXYf7SDwDa3&#10;+29tGV1RNJ4MAaDy6Vpawyzz+KAtYyVqSO4eVAeGKDqIqUscdKZvtliNQDoc/U2twQ3HH0B/3r26&#10;WZi1K1p0hVIo1jL6NOsYJ4/sPWapq6UyZFKd1WF/3PEFAaw9X1t/rf6/ukULUQtxGK1x0pur2LXO&#10;sRAQ500ANOPHqNJkKRlpNLS6wCNSW+vFl4tawH+8/j24tu41cKY/y9JJdyhYR0LVzkU+VBjrAtYP&#10;HWQLBLJZ/oxJPB9PAIH09uGHKsSB+zpOl/2yRhWbPmT5HHn9vWeOaoJo5qamW8cdrODcG/5IP+3/&#10;AMPdGRe5Wbj6dPxzuPDeJBUDz41r/sdcGaqmil1+FSrkK1hYf7ciw/x92ARCKV+eeqO006tq0ihN&#10;McP29SxFURzRo1QCrQhz4wvFwBb6E2/PtrWrA0HnTPStYZInUF6gqD2gYxw8/t6ifaJJGjNLM6ic&#10;qBew+pH4t7c8UqeAGPt6SmzDqCWY95HoOPXMxUkckwa5kKWTn/C3PI/PvWp2ApwrnpzwYY2YNWtK&#10;DP5eZHXASUqxqispBYMQy/1XkD/evqPdiHJ/2emEeFVABFONCPlnrnPPGfJ4R6z6SAoNwR/XSD/v&#10;PuqIcav8PTs861Ph8eHDiKfYD1HeabWUaMH9s2L3v9Qbcm/twItKg+fSd5n1aWHlitftpx67RZVK&#10;nWAD+rj8/wCv/QD3piCOHW41dSDXByft68SsjSa3BZja4tbj/W9+oVpT/VXrTESE6jk/5OuB8dwL&#10;KxVbqQf96Fv8P9797z1Q6QaUrQV4/wCr067VhoGhRwS1h9R78wNcnqyMKDSP8/XNmll5LhbC3+Jt&#10;9Ryf8PdaBerMzSCpNP8ADw+3riAmo6yT6QCR/wAV5+n+t7tmmOq0WuT5CtP9R6yK4X6L+OL/AOx+&#10;vIH+9e6kV6cVwMU/1U8+ukB0mwGkNqa9jxb/AF7+/MevICR6Cv2467VVOocXU3N/8L/0v/xT341H&#10;XlANf9X+r/B15RfQo0Bz6j9fwOAfwfrx711tRwGK/wCrH+brkqkNZ1HJK8f73/sOeOPfjwx1dVOq&#10;jDiSP9nrIoGrUgFixuGHBt/hyf8Ab/7f+tT6HqwUVqPM5r59ZQqFraQSfUOLC5/H1I5/F/da06eE&#10;YrQj5/7HEjrk2oayunh7jRf68cc/nn+v+HvwI6uwbPDj5euPl1kAMbCP0gXHLDnm/JA5H490J1Z6&#10;cAKEA+vmPWv7OspCsltWu/BA/HP0/NiPdQaH/Vnp1gCv8qen/FddKb/1K86GW4H9Bbnnn3sin+Xq&#10;gNf2YPXaul2BFv6gjm30Juf8B70Rjq6sCc/n1jBuYyqgmxZPyRzzcf42/wBj/hf3anTYIND+zz8+&#10;vcj6aSXJ4NwOR/h/S3v1a+uOtkUzjPHGOsbNYkrbi5Gn/Ejj+v4/3w92Ar00zFf9jpddV7ByvanY&#10;2yuvMKCK3dm4afECVOTDFI4+4qSDe6U1Oskrf7ShP49kfNO/Rcrbdc7hN8METyUP4mA7V+1mIUfM&#10;9DD255MuPcbfrHZLbD3dzHEWHFIyayPnyjjVnPyU9WXfJn5sdjdL9nz9N9C5jE4DYXVGDoNiLBLj&#10;qGrMlXRQBJ/3KiGQr9sClMVUKuuF2tdifeNXtp7K7dzptg3nfo5Jbq+lluaiWWMCORiVwrCurLgm&#10;powFcdZ7e/n3rd69quYDyvyhJb29htVvb2OlraGWs0MYDAFgaCMFYtIAAZGxnqP8ZPnz21vjufae&#10;wu6dwYPO7F33LLtKsphjsfSeOprYzFRM7wwwl45KopBIjNp8czNpZlVS57m+wm07Hs09/ssUsd1a&#10;hZ1PjSyVSNtTgBmahC1YECtVAwCT0n9gfvkcx84c02mzc0TW01jfl7QgW8EOmaZSsRJULqDSUiKk&#10;0IkrkgA18/IXq2p6W7k351zJFN9pgM9K+DnmD6pcZP8A5Tj5QWJLFqSWPUdTesMNRKn3kB7fc0Lz&#10;ns9ruII1SxDxQCO2ZeyQY4UdTTAxQ0z1hV73+3r+1XNO4bIVYRwXDNbkhu60k/VhILfEfDdQxqe9&#10;WFag9G//AJXq0MndnZceUleHGP0FmRkJ4gdSQNl8AJmACuxZY7kWVufwfp7iL7zpddkszEAXG62+&#10;gHgWEF1TzGCfmPt6yW/u+hG3Nu5LMSIzy/ea2FahDe7dqIFCagV4A/Z0i9ofBDsDK7ix+ZyG5uuT&#10;0OmSjqa7uSHPYwYyXGApOzJEata+nq5aU/5qaKHxyNaSRVGv2cbv77WFrbPDHDd/vMoyrt5tZvGW&#10;bKip0GNkD/iVm1AYBOOg/wAsfc63m93GO5nuttPLwkWWTeVv7b6aWzBEhKr4omSRo/wuqBGOXoNR&#10;ETsjvDpnu759bK3Xu+tpqvpXa9ZS7OiyuRQtR1SUUdbPTVM8cqhVxk2dqh5C40GlJkkADMvsPcuc&#10;kbzyVyFc2tmrLuM6vcGNDSRDKY1ZVKnMogTFM+JRRkA9DHnj3Z5V91feXb9w3GSN9ks2jshPIKwS&#10;mBbiSORgwp4DXcwqWGgxAu3aSOhc7n2X8xZt+5/f24PkUNg9BNn6itxe89pbsbGY6HBCQtBHQ4zG&#10;1KVFXXijjCRwrFM8tRwJGDlyEuTd65PSwisLfaPqt08JVe3nsBNK1zpGovLMhVI9ZJLFlCpmgoB1&#10;KPunyh7m3O9XG8X3Mo23l0XEkkd5Z7s1pDHt+uqrHDbMryz+EoVV0yF5cBiGJIefNKpav+ePV1Yh&#10;hloaj+5VRi6iG/7lPJkQ4drn9RkZ7cD06ePqSIfZiLwORL1DUMP3iHB8nENKD8gPzr0CPvSzG594&#10;9lcUKH9xNEwrmM3pNTXz1FvTFPn0X7+YaC3zC7fUD87f5/8AJXwnsf8A3fMcobf/ANRX/abc9QV9&#10;9Yavc3eR/wBK7/u1WPRjdidXbm+Rn8v/AGP1t1VJgs5vbZvdtVuTP7dqa+npJoKXw5mJWYTugUuM&#10;nA66ioZS+liylfcdb7zRbe3fP9zuW6iWK2uNtSGKVYndWfVbsQNINaeCwNKkGlRQ16nrlP26v/fL&#10;2X27Y+Xmt5r2x3ua5uIHnSJ44/8AH1FdXAkXcbCtAVJoSRQ1U1FPJR1VTSTBVnpp2gm0kMFZGKsF&#10;IuCNQPI+v195TxyiZAw4EAjywRX/AC9c6Li2ayleF6BkZkahBAKsQaEVByOI49WTdT5PbXyL+Hjf&#10;GGXdu3trdqdcb6fevW9BuuqSipcvFM9dJLTRVUhSIVC/xWtXxksdRhe3jLvFjfzXbXPt3zh/WYQS&#10;z2N3ai3vHgQyPAyiIBioqdP6ERrjGocaBs8fbW72/wB9PbH+oH1dtabvtl817tkd3MIYrtXeeRlV&#10;zQa6XdwpXuIPhuRpJKqb429EZL4k78l7++S2W231/SbDwNfLtLZ0eVx2QzGarq+iqaFEo6bHVlSj&#10;IaaeYKWe+tkZlSJJJYy33H56j92bEbBy3HNdNdSxCe4MEsVvbxxSJIS7SxoQdSrWg4AgEsQpPvYj&#10;2an+7huzc58+TWu3JYQXH0doLu3nu7yeeCSH9NLeaRWBjeQKCSSzKSFVWdQB+KG6Kzevzg2FvGvR&#10;kr929kZXctepOq0tdT5KqkGqw1WeU8/n2PvdXbE2Xki6s4/hgs4IV8qrE8KDH2L1Df3cOYpObfdy&#10;w3SQUe93K/unFa6WuIbuUitBWhenQJfJIf8AORPfYB9P+mndJbV/X+O1/wCP6WP19jX24/5V7a/+&#10;ldY/9o0XUP8AvoP+RtzB6fvzdj/2f3HXD49732t133P1/vDfGFoM9tDF5ox7lxmRpIq6JqKqgmoq&#10;iQ0k6vHO9NHUGZFsT5I1KeoKfe/cHZLrmHZruzsZGiuHjBhdJGiYSIyyKNakFQxTSTwoTXFer+x/&#10;N23cjc17dum7wpPZwzMtzG8Szr4M0UkDt4bBg5jEviAUJ1KNPdTq2Pvr4QbJ+TO48T2n8cuxersP&#10;hK7AwU+awuPSNMeni1eOrpxion8EsiMEnhmhRlkjJZ9TMiYpcie9l77aW0m18xWl7JIsrGORyTKd&#10;VKo3jkagCKoysQQ1AKAE9IfeT7p21e/t7BzFyZue2QQvbok0USqbYhCxWVPpR2sQdMiOgIK1LA1U&#10;d9r9ldbfFL4e1vxtxPZmO7O7Jzu18jtOSHEzR1EdGmakqBkpJVjkmXH0dNBUzR00Tt5pJCjhAGka&#10;P3KnLW5e6vN68yTWb2VnFNFODIpQyG3C+EASF8R2ZFLsBpAqKmgB17lc87F93T2zk5Fg3OPdNzns&#10;7my0Rur+EL5pBOzhWcQRRrM4iRjrY6aD4mWLt/n+UXUf0/guT+vPH9/6vn25uH/T2x/zUh/7tcfS&#10;Pl3P3bX/AOea9/7v1x13/KMBG2+8ARa2cwf/AFoyfv33tf8Acnbf+aVz/wAeh63/AHbQptm+D/l6&#10;s/8Aq1P0E38uLvLr7CbY7H+P/Yu4KPatFv6qlym3Mtkpkp6aaeuoY8ZX0hqJNMUFS8EEDQa2CyFX&#10;RTr0LIK/vF8j7he3Nnv+3RNO1qqpMiKXdVilM0b6RUsoZnDUFVweFSI7+4v7tbLtNhuXJ283EdqL&#10;6Vp7aWVxHHK88CWssWtqKsmmOMxgnv7gO4AMKXx++GsHxX7Xpe9u2e5Os4dj7Sx2TqNp1tNVzRS1&#10;pqqKagMs6VUUEMZWkq3Iip5axnlaNEuSCQvz/wC8be6W1NsW07feG5neETqyKyx6JFlopRmY1eMd&#10;zrGAoJPUgezH3WU+71zEObuYt520WNnHcmzkErxtKZoXty8glCItI5WokbzlnZQDWlQ46f7+6m7Z&#10;/mEZjtHd70WL2xWYWXAdT124wkEUVfSRUlNQ1VQ050U81VTR1jQ6ypjnnhQESBfYj5u5B3blT2+j&#10;2u0DPMsiy3yw1YtFI0juq6csqMYw1KgqrH4a9An2y95eXPcj3pn37cDHFavbPa7PJcqIwLiIQxxS&#10;MZMI8qC4MerSQ0iJh6Do5ceB7d218u8fv3sj5B0EXU24svJjerurMVlqxTlWydFPR4+mfAwRLRzR&#10;UAZqiWrcuPLFHMHJLFIca/2jcuUWsNu2pjfxRh72+eCM+AIZFkkYTsxdS9AixinaxWnCuUabDzLs&#10;3uTHvO98xIuzzyNFtW0RXcy/VPcW7xRxtaIgikWIF5mmJc60SSozpLhJDLD/ADfIHkjKrVxmaBj/&#10;AGkHWbRkj/DyRsP9cH3I6uH9oiB+E0PyP75B/wABB/PqApIHh+8srMCBIpZD6qOVylf96Rh9o6dc&#10;qbfzcdtD+uEk/wDeByH/ABT2ktP+nSzf81R/3dIejfdz/wCBIWQ/5dW/7sV50Uv59X/2dLNWJHO2&#10;L/0I+woeP9f3LHsL/wAqWn/Ub/1cl6x5++D/ANPX/wC5V/xyLo4/8zmfbNLvz4jVO9oXqNmU+7c3&#10;Nu6CMFmfGLWbUavRQtyWalEgAAJJ4Av7h77syXMlhvy2RpcG3txATgCYx3wjPlwenWSP385rC33r&#10;k2TdRqsVvb1rxaFq2on2gzCgBJrGGFADXhToXvlFguxt/UPXW7enfkXtjqfoLC4u2685t7Ny4hI4&#10;ktN5qWpxSn7y2PjWOmo/IqrIB6QsjMoR9sL7btge7tN42ia+3SR/0IprZZyWPbpZZz2fqEl5KEke&#10;dQAZW9/dk3znSHbdw5b5ktto2CGPVe3FtfNZ0iGl9cUtqp8SkK6Y4dSqGpUUYkFq/mvVtPnsJ8bN&#10;x4zXUYfJUm466lqyrJeOsi21PTkq+l0aSJSbEAixBAPHuSvupwtYT7xbS0EiNaKy1rmNrxW4VBoS&#10;MjrH3+8YmXdLXlm9hq0LruTK9CBSZNtkSoNCCyqTQiuCD0dv4w5/bXyF6Q6K7N3TFHW7s6qmnp5a&#10;2o0jxZWhx9VhamefXrUrU0dQlZwV0ymGQaDHoEJ+5thc+3297ntlqSsF8FIUV7oJZUuVVaUPa6mP&#10;zqupc1r1lr7C75Ze9HKmw7/frru9sLgu1AUvILeawlduIpJHJ4w4UZkbtK6RR9vr5ETZz5cyd/gT&#10;ZHF4Ts+izeHoi2stiMTUwQ00CXCohmoacXsBaSRnvqJY5ubF7eLY8ojYDRHkspI5GpSlxOjMzGlS&#10;dLv+YUDhjrk3zf73tunuYecRqkgt90gkhTVr1WVpKkaqtaBfEijLUAADuTUmrG4zs490fIWbaG/v&#10;iN8k9nbd2ZU7aji3Dgq6VdccoqJ5WrHjjxuRqIasRyrBNTziDQ0K8glveHvLH7l9vRcWHNuz3E1w&#10;JiYpVU0I0qAgJmiUpVSyumuoY44ddO+fRzV7yGy3n235ms7axe3UXMMmhqESOxloLW5kWUBhG8Mn&#10;hhTGASp1VIP8ztzHGZfrLrA/I3c/eWUpd10m5d04ysXDnHY2piApqYpNjaSF/u5Vq6j9lpXMUNjK&#10;t3jJnn2b236mG93T90QbajQSQwOpuPGmRu9qiaRhoBjTuCjU3wmgPWIn3ouYBYXm0cvHmS73ydL+&#10;3uruGRbD6e1dP0kOq0t4mErCaSkZdtMeXFWQkXf5ux4+Po4sRuwXP4/49rn2Evujj/kq/wDUB/2u&#10;dDb+8o/513/qb/8AeM6Vvyp5/ltdJf8Ahp7A+vH/AC5If6+yj2s/6eRuX/Nfdf8AtJboVfeA/wCn&#10;E7N/zw8u/wDaJD1RrzqANv6Ef63H195x9cjuHV2PWPaHVXzE+LdH8dewN84vYPaW2MTR4/DVudmS&#10;JambEoseOyFM0zQRVhkph4aunV/uADNKo0lZBhTzPyvuvs/zQ3MW32z3VlNJI8ixKSUWckyRtpDF&#10;KMdUbkaK6VOar11i9v8A3A5e+8/7fpyVvF9HYbtbwQxRtO6gyyWgAhuI9ZjWbUq6Z4g3iAGQigKv&#10;089G/ETq74qTbk7R+RvYXWG5qRtuNSYPEV0Mc1CkMs0cprI4a8GSurZxEsUEcMDEa5AjSs66EXPH&#10;u5unuosO18u2l7C3jBpZFYrKWVSugmKgjRdRZyzjgKhQDU09ovu1bB93RrrmHnPcttuk+mMcMcsa&#10;m3SN3VzIFnLGWV9CpGqJUVYKXLjSgvgxvXb/AGL84e7N5bUwNFtnbGZ6zyZ27haCnhpEhoqfMbZp&#10;aa9NTqkMMksMKySKo4lZ7ljdif8Avjstxy7yRttldytNNHeQ+LIzs5aR7e9du5yWIDMQpP4QMDgA&#10;R907myy5592993XboEtrSfa7n6aFI1iVYIrzaoUOhAqqzrGHYAYZjUk1JCDZ27MBsn+Z1mdwbnyV&#10;Lh8JD27ufG1WSrnWOGKTI0GWx1M0sjsqRRtVVUSs7EKoJY8C/sXbvtU+9e2MdvbI0khsLJwiglmE&#10;MsEzUABJOlGIAyTjqOeX+YLTln7wEt3fypDCN23KJpZGCorXNpdW0epmIABklRakgCuehF/mQ/Hf&#10;LruPcfyRi3btiXbeXpMNjKbbjNL/ABGWRIqegaSmAUwTwBdErOJAQrW08BmDv3cfcKE28XLZgmE0&#10;bXDtNRfCUFmlo1TqVq1UCnEceNBv9+f2SuXurnnpby2Nu0dlCLU6vqHYaLfUhFUZQGVya8CccCRQ&#10;/l95vbve3x53f8ed9qmRptk7hpMpT0U5DNJi6ivjykKIrqRaHJ0swLAnQs0YsLLqDH3gLK45F5ht&#10;+YbGqG5ikQsMATpEYGqQfOJ1xipUmpzQf/cu3mx92uSbvk7dwsq2FzFII37i1pJcLdx4YH4Z4pBU&#10;V0goKDFSYfzGO1D2L8is1gaOp8uC6wok2TRIoOg1iEz5SQ2JPkWslNO34tTJx9SZm+7tyr/V3l2O&#10;d1pLesblvXwz2xD7NC6x/pz+WK/34PcT+uvO0tjE9bfao1skApp8f+0uG+0OwiP/ADRGPUidNUT0&#10;VXT1NLK0FVSzpU01RGbMkiNrR1seGVgLf4+50ljWZCrCqsCCDwIIoR9hHWIFrcPZypLExV42V0YY&#10;Ksp1Aj0IIx1eXujcHVH8xLo7a2HG/wDbnXndmz6mPIyYfccqxaatoxT16xxM0LVmNrgqyLNTCRoH&#10;EKSKG1Rtg7te37r93nfJ5vpJrvbrgMgkhUmqA646kBgkiVIKvTWNRU0oR1137d+XPvt8pW1om4W+&#10;3b1aMkzQTsAUm0+HKAhMZlt5RlZIq6G0BgGDIZHV3Q/RPwk2NvbdHyH3N13v3dGXFOabB1FHTVbx&#10;JTRzNDR4mhrg9TUVVY8xaSXxRKEWPVojR5Gb5o56333svra15ehu7WCPXWQSPGGLlQzyvFRVVAtF&#10;XUxqTSpIAf8Abv2g5S+6ds99uHOV3t99cz+HSN4I5CqxK5SG2im1ySSSFyzMFQaQtQqozEJPgh8i&#10;+vatu6+pOwcjidhY/tvc+Q3ftou0NHQRyZeD7StxsUumKnpZEgSD7UHRG4Ro0CsERxZ76+3e4Rfu&#10;7dtvSS6awgit5qBpJSLdvESQirMwLFtfEioJqKkRx90D3w2W8ffOXd3kh29d3vbm+tQzLFBqvVEM&#10;turUREZVWPwh2hgCqgEAFZ9A/DmD4tdq0vena/cXWdPsfaePyU+1KylqpoZa01VHNQGWdKmOCBCt&#10;LVuRFTy1jPKY0QkkH2Tc/e8Le6O1NsW1bfeG5neETqyKwj0SLLRdBZjVox3OsYCgk8OhL7NfdeT7&#10;v3MI5t5h3nbRY2cdybSRZXjaXxoXty8glCItI5WokbzFnKgHh0CuxflTsfcP8wN+4s1WDb/XmWp6&#10;jZWIy+WAhWnpVxpo6OsrNTfsR1NRD5HLW8KzeuwRj7Gm+e1l9t/IH7ngXxbtGS5kjTuLuZvEdEoO&#10;4qrUFPiK44jqLuUfvEbRvfvK3Ml1ILfbZopNvgnmpGI4lg8OOWXUexZJELEtTQJBrppPRle4fjhj&#10;Kv5W7b+VmY7f66w3WUu7Ns7pignqpXyFTV4dcZRU9Jj4oYJqetjrKigjBdJda+RwI/Rr9xvyh7jS&#10;xcqzcqw2F3JeCC8gJCKIkjuDNKzyFmVkKLKcFaGgOrNOpz9yfYaC69xbb3Cut42+DbDd7XdaWlY3&#10;ElxZi1giihCo6SrK8CZD6hqZQn4ugG/myA/6TOqfTwdiVQDH+oyDf71fn/Yf4ex191A/7rb7/npj&#10;/wCrXUP/AN40P93Oz/8APFcf9X1/z9Ct/NsAO3Okrm3+5rOc/wDTjGfm49hX7pv+5O5f807b/j03&#10;Uh/3jn/JN2T/AJ6bz/q1D047zP8A2KcoyRz/AHTwPA/8PLHe0+y/9PXb/mvdf92+bpdzj/4jtH/z&#10;w7Z/3d7TqdUx4b54/EHYXX2x927Twvaux6nDz5Lb+5al4fHW4mhqMZUSyRU0NRVfaVlJUS1EEkcE&#10;qAkRMQ8chRiJpvYnm663C9gnksblbgJLCgasc8qTKAXZF1o6Kjgsp4sMEVWXcdr98L21sdp2q7tI&#10;d2sms3lt7iVk8O4tYZLZyyxJLIIpY5JJImWN1yFNGVtJKvl/0r8duhdp7K2fsnP1e5O65zTSb2mg&#10;yAqaOmghpZI6yWSBEVaWasr9JghZvIkSuWUAoWmj2h5z5i57u7m8vYlh24axbAxaJHZnBQBiSWVI&#10;6hmAoWIoeNMWfvOe1XJHs9tljtm1TPcb4xiN4wuDLHHEkTLK7IBpjaWbSY0JDBAxpSlTafzbrf3c&#10;6R/7Xect/wBSMZ/jf/e/9b3FH3S/9ydy/wCaVt/x6brIn+8f/wCSZsn/AD1Xn/VqHr3zuv8A7Ip8&#10;cyP+dztC/wCf+YOzH+3969if+V53f/mnf/8Adwt+tffG/wCnT8u/89O0f92e96pHsBe3+sDyfpwf&#10;p+f6cfT3mz1yd67UkWPNweQP6H+vP9P979+Oetjrx/F1/wAXt9QfwRb/AF+Pfv8AV/qr1rh1wvxz&#10;yPpxccf8U/417t1rPXL+oHOo2v8A7a/1/wASP+K+9db69cerg8X/ANtb6fkf8a9+68Mddc/Q2J/w&#10;vzf+v+vb/Ye/de+zrkP6fg3uTxyDzz9fqP8Abf63vR62MHqyP+Vpf/ZkMz+mx6qyh4+v/FxxH+8e&#10;8cfvR/8AKuR/890H/Vq46zo/u9/+V4uP+lPdf9pVj1sK++fHXaPr3v3Xuve/de697917r3v3Xuve&#10;/de697917r3v3Xuve/de697917r3v3Xuve/de697917r3v3XuteH+bWQPkdssn89JY4Dkf8AO93L&#10;za/JH4/3v30J+6cK8uXH/Sym/wC0az64m/3kRpzzY/8ASitfs/3P3Tqrm31IdGQ+gsp5Ivf6XI/w&#10;/wB9xlDX9vXPcDNQRThWuT58Kn/J15VKqGY6NK3H9Gsbj/WJ/wCJA/1tEjrYQqKnFBX5H/V/l6zE&#10;BtJEhX16WC/63I+nJ/3oe9V6d+KhBIzT08uuErWKsh1CxXj/AFX0A+tj9T/sfz72q+v+odUkbI0m&#10;v+fyHEep6w3cNrJ+gOpHNiWvf/WFwDb3agI/zeXTOog1PlWoOKmv+wadYA0i/W7K7aYyxJ/B5/pw&#10;Df25QHh+dOmNbIfPJoKnj/qr1ws2s6mPNwvPF/x+Lg/j6D/ebe91/wBXn1QVJ4+Z+yvH9vWRmf0e&#10;SyBSLki5/wACCfwf99cj3UD0z047kfFilPn/ADNeu7re4KurKNR4uP6303tbg/8AG+feqf6v+L69&#10;qBzxrxwPMfL064k20hSSVF9J/tcXH+PH1/33O+P59er5CuP5n/D1zJJsUDE+rUrHgfkf0/Bv79w4&#10;9WLFsr+wnHH/ADHr15NQRip1OWDN+f62Fvpzb8i/9PfiARX0x1ruB0nzJPz/ACp5f5enLEYqvzVb&#10;Dj6CGWondkQCEDi/BLE2AUck3+vtJeXkdihkkIAFeP7ejbZtnud9nS2tkZ3JUdo4eVTwAA869HP2&#10;Bsek2jjT55ITkKgkz1DKGF+AqhrkgC9iB+eT/X3C3MG+vvEnaDoHAV/n/wAX1nF7d8hQ8mWveVMz&#10;5d6Vr5AA5oBXIHn0vVqIUukk0kaFvBLpJKKStjZWUG4Kn6E/X6n6+w+Y2OQBXiPU5+R+fUhCdEwx&#10;IHwmlaAkeQI4inz+3pmrAv8AuUivJDBTsrLUtYGykAhS3qDMxvc835F/ayH/AEM4JP4ft9aYx8ui&#10;i8pSdTVUUghzQGgI4VyCfU5rQiuOsrTiWteKmpZY6Wrx3nfIT2JQ3UALEbliFFizAof63HFRHoTU&#10;7Asr00DgRk5PlnyBr040/jTlI4yqPDqMzcVNQAAp4mg+IjT869McmVx8WHxtVj6WWqqKLIGkyFVJ&#10;b/NF7lmnkCi9jbSrMBf0i1va1bWRpnWRgqsmpFFfip5KK/tIHz6IX3a3itIZbdGkeKXw5XJHwFsk&#10;yOFFc00qWGaAdZViwEmRyjVcr1D1dKK7GRSqToKpqCxwjUWKMpIOkXvxf3QvcLHHoAGltLkGlQTT&#10;LGlKgjzx0+IrB7iczMXMiCWFStdOlagKndUgqTXSKk4r0215rMpUYGtpFlp6SOM0ldEV1VV0lAGs&#10;i7Rj9RGrhbn6e1UAS1WVHoWqGQ1omV8vXy4cfn0WX/jbrLaTwhkjAMco01nqr0AalSvme7Ar5VPW&#10;B5aWF85isPDBUJAv37Q0rMjysrhi80x0wgCMg2LA3P0HtxUeQRSzEivZVqELUUoBk8fOnSd5oYTd&#10;WlkqOEHjFYyVZyGB1O50oAFIxqBzwHk1pJW1cOL3LWtqSnnFMaaKRVgj8cgsXcSKJBpPNib/AEJ/&#10;BVMqRF7ZPMV1FSWOoeQoafL06K0kmu0g3Oc4RghQOFiTQ/EkMA2ONCanBPl06TNNGldQ0MAr2q4z&#10;VwmVIo6ZCQfGItelJH0Em6nUQOb8WSIAxV3OjSdJoWZz61pUgV9cenRrOXiEtvAvimRfEXUiJAta&#10;6Qmqis2k1qDUjjXFONOiUuJxGWrUapqcdKKCrrJX0JEWZ2AERbW7BW0iy2IAI4t73ITLLJDHgONS&#10;qBUtSg+ICg4VOeq2qi0tLe7uB4jwnwpJWOlU1Fj8BOpjRtIoMgA8KdTqjIk5LI0sVKsFLmqXXTZe&#10;qsqeQIQFp4m50g/Ugf1vb2xHb0iRiatGcxrWtK8WI/y9L7jca3M0KpoS5SqXDkBdYSgEaHNBSpIH&#10;Hj0zpDT02JjWoqxW5mhlHjqq/WyorHUzpEVeQ3NrErwB/rXWGRpZiVXTG4yqUFSOAJqB/PomSCO2&#10;s1Ekni3EJFHl1MFDGpYJpLZxQkYoflWTWVc4rsVNj1Yw5akMdZmJxpGpkZAscThHW3BFlH0JB/Bb&#10;hiUxyCTjG1VjHpUGpIqD5+fSm8u5PqLd7cHTcIRJctjJVloqNRh5EUXhwPXCOnp4oqrCTVEUldFU&#10;Gsjmq1Dt6DqPigbUdRUXBYC31Un3cyMxWZQQpGkhcDOMsKfsB+2nVI7eKNXsXdWlVzIGkAc9ue2M&#10;1NaDiQKcRXqRmazIVMGKrMMGWKjqVWfI5BE8i2Gr0AIZLMFIAUD+v9bNWcMcTOk3FlNEQmnp60/b&#10;0/vV5c3UcE1kKCNwGmmRdQ4HA0ls0IoAPXyPWXVj6OeueolkjOYiNRFVS3e0rqSNEVmlXTzYlRY8&#10;3Hun6kyqFAPhmhUYwD5nAPzoT0orbWUkpkLL9QutXPd3sKjSlCwp5EqKHpqc5OpoxHjFqkammYvU&#10;VA/fKMATKq6i68/gD88e1QEUb1l00YCgX4ajy4AdFDtdXMIW1EgKM1XcfqlWA7gKlhkcAPXp6+3x&#10;2DrqPIvVmRsyLVlTUAyyJKy6WWNRd0uxuQf979ovEkvo2jC08P4QDpBUHFTwP29HItrbYbiO4Z6m&#10;4/tHcF3VytCFGStScjrHfI1M1dt5KpKanEgenLyEySWsTdUbUrOvIFhYek292IjjC3BWppQ0XA8v&#10;MUoD/PPVSbi5eXbg4jSoKEvV2pQ/haoLDIFBQYx1ihbxUkTUwmnnwsv27OSJJyCSyhtN2QEkgA8i&#10;3Nvd3GtzqoBIK+YUYp50B/wdNQN4UK+EGd7ZtBNQ8pBJIBpUgZIAORTPU1aatOSeryBpqbG5GnYA&#10;xurEh1HEsoGlGV7/AKje9/rz7Y8RPC0R6i6EcQRwPkPMU9B0tW3ma5Mtx4aQzI3Ag1DKMMwFFIPq&#10;a16y0q0+No8hioof9ycVQaijgi1MQltfklkACMAo/SGt+eRf3WbVcOkpPYRRiaceFAK1H7Or2gTb&#10;opbVF/WVy8arUkL8Wp2AAOBwDU/n03TFqo0mVrz4J6SUQ1tJTNpRbch3JYXLrza7G1rAH6qEHhao&#10;o8hhVWbJP2YPA+eOkMpN2Y7u47XjYLLGhAVfQkkitRmlWxTqSs9KMhahXTjqwOjIoUU4DfSR3+jM&#10;WNiL3BH4P1bKMY/1PjWnrrqPIDyx59KFuIVuAIBSGQMCAoEIB/EW4E1wRWoP8+oqQyRVgyz3qqOo&#10;eekGq8JCxiw9RAK2twoJ/HJ9+aahXwfhYANjuyflXP7OvR2ZdZPrCNcbs0eSYyAgpxoKUpgAn7T1&#10;15KmppqDKULJPVQho8lNOHjjThCoAcerVbggH6c29+0rGzRPhTQoBQk8fMf5eteLJcRxXUBDOoIm&#10;ZgyKuFIADca+RFc9c5qaKgr46uao1UmVpiPuZDojBsCD47l7hgedIABJJA596jkM8ZRR3IeAyePr&#10;w4fPq0tslhcCZ2/TnQjWe1AaAjtyag+dKCuSOslatQEbDU2lKincTwVUhXmN+WaINdntYAFf9UPe&#10;oCpPjNkHBUeRHrSgH5+nTt6kgU2UWHUhldiMq2SVBqTSlO319esdXUQTGmr42h+8QCOWoi/zrG3C&#10;LYnQW+uojj6c+7QoyaozXScgHh9ueP2dN3k8cxSdSviCgZlHecfCKE6a+p4cPszJebJx1MolhxGQ&#10;hZZGtqd3dCqagupiwN/wB6SSQD7o1EiKihkQj5AAGp40/wA+enUrNciV9S28qkE8WdmWgqF1Go9a&#10;UwSTnrGlPRQCegg1+SOJp6NYuZHB/SzMCx0lxf8ACj8i3vZkd6SNwJAavAU44oPL8+qJbQQB7eOu&#10;pVLRgfE1eBJBbBanoPUU6yBHmSlqCZGqaKwq6ONhcni2tg2kcX/P5H9be61CFlxRvhYj/AKV6eCG&#10;cJJ3F4qeJGDmuKaiDQYrmvWeSpMtdBPHFFUUdQ5RoKYAiMMgF5Dc6yLk83590SLTGVJIYAZbzofL&#10;06dlufFnR0AeN2IKoPgqoFWOa0qTnrsURmkqFyDrPCg89JoJ0RgWWxIeyXY2tf8Axt78ZtABjwTh&#10;vU8T6enV/ovGL/UkOo7kydKgUGSDjJpSv5dYDUGWikSnaSbI0Y5UkKEZfSbSFdBKEWsv19uBAjgt&#10;QI351/Ktc/PpM1yZoCsVWmjGQaLpIwaMRTFOA49cEhSAwZ6X1z8CtnmFokUCzkqANRN/6Hn6ce9m&#10;QyVtxgfhA+I+Y9f8PVI4BbldwfL48RyKIoGGwAKk/Zx+XXOStWGSNoF+5pK26/dSFlSE6b2GoeoA&#10;fi1v8fdFg1g6u1l/CKEtnpx78QsrRjXHLUa21BY8V8+I/L8+m2Iw0kMtJXzxtJ5BJR1dQDwx/MQa&#10;/wCfz+fapqysHjU8KMo9PnTosiKWaGG4cE1DRyODxNMoDX8j50p1grpqmrgWClWRZY31SVjgLK6a&#10;hbSSVJ55H0/4j25AiQtqalDwXioNPPj0nv5pbyMRwhgwPdIQFdlqOFSv2jh13UfaR08ckFbJR1MU&#10;XjyMjKfOxFySqr+5/gT/AK3496j1MxDKGBNUFewfaTjrdx4UUYdJDG6ikxIPikjiQF7uOCfs6bHa&#10;sAWupNUOJnmGoyMNbDi7SJ/nGve/C/j6f1VBUyj5kA8hgfYeH8+itmmIFxDVLdnFakBiMVLL8RrX&#10;06mpNjsSvgSoKYarDSJKpQvNKwJKopXXGQeDcA2X625LBSS7Ooisi4pmiqKZOaH9p49LUmttnGhX&#10;020lSGGkvJI1cAEVU+RqB8PUKODJyyPiKotSUUkaS0k2osZFP9pVR2tq/qR/xHt5pIkAmXuapDCn&#10;A/mB0jit7qdjZy1jiKq0baqlwfMBWNK+pHXbvGW+2kiaCrorJHBAR5pRH9QHX/AfQn3sKaagaq3E&#10;kdq1+R687qW8JlKSR4VFI8SQIMgFaenmeopWsyVaKwhqeWkk5pUYeVlRz+sKFbUARe9r255uPdwU&#10;tk0cQw+KnaCR5Vr0kKzbpP4xBRo2roB7yEJ+ILQ1zknjTPXL75Xnlr4o/IFutXjqUWv9dLsBcG5H&#10;9fr9ffvA0qIyaeau3l6gdX+uEsjXCLUDEkKDj6MQK+nrx66o3nFVJX1SifGyq8clIrRkLq5CsmoF&#10;bfjVYf65Pv0yrpEaYcUOrOaeYPn+XWrJ5BKbiYaoGDKY6qQtfIrqBFK4rQY9epL1VFR0VQlRC0tP&#10;VJI1FTRKrRRs3pGoRl2DWW9j9OSbEn22sLzOCpoQRqJJ1EccVoKZ6UyXcFnA4kQsjh/DRQDGhOBU&#10;JqNcV+WTgnpipaWraOWn3JE6o5D49aZxqYEoPwXKqwtdSfoLf4ezCWVFIa2PCoeowKA/Z+3oP2dp&#10;M6tHuikA0MIRhU1KjyLUBHEE8BTpzkrMfFQxYuogkTJxHxUKR8a2IumsRjSp/wBcmx+p9pFgkeQy&#10;qRoOWJ8h50r/AJPy6NZL+2hgW0lVhOp0xKK97Z06tAoPz9M9RqmGKpgiiyIlpckCdFLqusyBiyrZ&#10;SSvP5On62PF/bsbmJiY6Mnm1MqaUJz/kr0kuYUukVLnVHNmkdarIoNQKLkfMmnocV6lVdRQIkJpy&#10;VkjtCmPUKQ5W9y0gJRzYnSdX15I+vtmKORidXA515x+XEfPHS27uLaMKY8Fe0QgAhiONWGDxNMnP&#10;HpoydbTVKxh1EE7m8uPIBdgBwyJpJYEL9P8AePay1heMmmQOD1wPtNcdEm7bhDchQw0uctDQFmA8&#10;1FDUEDgOkJuXc2NhlpmoZVSopUtW7cpR+7LawBl0AD+t1JJv9fZ/te1yuGEgwx7ZmOF+yp/n1HnN&#10;fNlpC6NbMA8YpLZRj9R/Ia9I+2oqc8ekbLQzVuVhyaT1EuFktJUbcgVzMnA8l4EBFuDpb+lr29na&#10;zrBEYiAJRgTEgKfTuP8AMdAaawfcLtLtWdrVqM9iisZUwNVY1FKYw3pxp1LyFTi8LXRVeOrkbCNE&#10;ry7XowTIrOtmSojUFGZTyb3/ANbj21bxS30ZWVSJamk7UCkA4Kk0IHSvcbq02G4Wa1lBtSFLbfHU&#10;upYUKyqAVJBya1/l03ZDHS1mUhyclTbbM8azfwlV0uoOoaPtgtw3FtWmxt+r2ot5xBEYgv64JHiV&#10;qDSmdVc/ZXHRbuW2te3a3bv/AIi6hvpwullBqNPhBag4pq00b16cq6uwuJrhCatK/bUyARYTHBpG&#10;jJC8zx6SVdW+oBsDxYfQpYIJ7uOunRODmV6AGlfhNeH29Ge4X1hs9wE8QTWDABbWEM7ISBmRaGhB&#10;8gfl8iwNhan+OLLl6hanas7WoqVHL2jIARRCPXCFvY3Cng+zFb1fApCNM4+JqAd3n3cDX5E9B2TY&#10;5Bfh719dg5pGgYtRDQKNA7k01zUKcdPFVkMRiKs0jvHn8OGEVHR0OuRaZrAlmBU6H1AX4544PtFF&#10;bTXiaxWGTizPQFx8s5FOjq73Kx2WfwSReW1QscUWphA2DUgg6TWmPPpuwWFFLmJ6rd0grMO6ySU6&#10;SETiP8xtIgLeACwBVtNv6H2pv73xYAtmCsmASOyvrQ41etRXou5f2IWt80u9MJbYhigJ8YJ5qWUF&#10;vDyKFW0/Z1zqs1FQVT46kaHctLUMYYMhRxs6Uqn0hYwyqYygbngAfUXFidQ2RnQSvWFgASjMAXPH&#10;NCa1p1a831dvma1h0X0bkqk0aMyW4PaAmpRpK1z5D5ihOHauNo8R95PmI4c5STS3/ifomjpbA8s7&#10;kgO1/oORb6c+77tcyXelYSYmA+DKtJ9gFMDqnKG22+z+JJfKt1Ex/twFlS3pXJLVGo1BIrUU4dN8&#10;VbM/3uJxKS5jEVMrGtzag3jS5N7mzIqXF72/4j2peFRpmmIjkAGmLGT/AICT0Tw3skgls7NWubdy&#10;TLdUNVWpNeAKhfOtOnPblJS7fp5amojGXwtQ3jqsvcEUqklXKK12MifU6Re/0v8AlJucz7iwVT4c&#10;oysfDWeIqRih+Z4dHHK9nFy7G0sqi5tXOmS58rcHDaVOdQ/oiteHWBJGqBVQYGnet2cHVK3Iy+iQ&#10;/WxszCUNbVwBf+oHtwr4elrg6bnJRBlf5VFOHn0mSUz+JHtyGXbKhZZm7XPGhoxDAjPAVpxA4dep&#10;aqi280iwRit27JATJQ6v8okJ+jNES0iKp51WH0/x9+lifcqajomBw34FA+eAa+mevWd3ByyWEa+L&#10;ZMp1RV/VkJ4EoSzKFOdRA6wY6jqMrXvkZ5WXAyglMBy0pjQAWWnLCxa19ZFjyefblzKtnGI1FZRx&#10;l4KCfVs/sr0m2yyfeLg3Lki0NSLP4pCigCgjqPSusihFT6dT6TMVFC9SdvtHlqiVPENvwqTHTov9&#10;p1ssZe4AuCT9b29pprJbgL9RWMDPik5cnyByafbTozsd8l29n/dum4dhp+jVSUhUebAhVLYAqCSM&#10;k0PUTH0QiaqzUU8dRk/85W4Oqa8cRvZwWceJyB+lVLN+AARb29cz6wsBBCcFlUZYeVKGo+ZNB0i2&#10;2xEZe+V1ef4pbWQ1SM1oQSw0safCoJOcAEU6w1lZVVDsdsSlKiobTlJalTD6ibssfkCBkW4AC8n8&#10;Dm3u8MCRj/GhVR8AB1Y9TSueOT/k6Zvb6W5Y/ulirv8A27OPC7jkqurSCoqAAMnyGR1zqZKHCxwx&#10;UrvhsnM4avLAxS1I4tGgaxRCeTq0hr+9QrJfElwJEA7ODKh9TTifsrTpy8kg2JUSEtazsazVDRyT&#10;DyUA/CpOSWpWvn1BrsVXZqupqmqtgJpD/k+HBCefQurWtnCL5PqSzAf4+1Fvdx2MbKn6oHGTjpr5&#10;HFTT5Anovv8Aap98nSWalozU0W/w+LpFdS5CjV5liBxzSnUuqrxIiUMlIlDuGl9NPDj/AFQBSCfJ&#10;USRBkaS9hfUVsBcj6BiG301kDFoW+Ivhq+ihsgfKleld5uAlUW7xiK8jwiw0MVKHuleOoZq4rUig&#10;zTrHFThIHye5awJmAwjo8nOQ9OpBNzqQN5HA+mgNx7u8uphFar+nxZBhzUehIoPtp03FaCNDdbrJ&#10;S4qBFO/fCCD6oG1EDhpB6k5CSoygihMktOkoVY92KW/evbhUH72g/pGkX+moD21bqtqS2DStbfHb&#10;9p+Gvnn8j0o3GWTdQqEsgbSF3Hu/VrTgo/U0/hAUV/iA6zUslJjIPsK1ZchFLpWOtxuqWrdtQvdk&#10;V/EoAPpfSxv9PofdJQ903iR0Qjir0WMCnzIqfmKjpRaPBtMf09wGmVqaZYavcMdQrlQ2gAfhfSxr&#10;wHHqPDS19VLUnNPFX4GhYlcZE6mSIKbgOSAYrC+om7E3Frn240scQXwKpK/FyDQ1FDT1zw8uk0Nr&#10;c3Tv9cVmtISaQKw1JQ1FajsxXVXJyKdSFyk/haLBUq5XF1No1SQqIaZR9VhjkCs0kdz6lBub6b3v&#10;7ba1UMDcHQ4zUV1OfViK0Bxg8PPpSm7PoKbegngeihWoIoF9EVwpLrnIBrxFeolAgxdTHFRT/wAV&#10;qKoGokgq1aWewNlSGFxdTb+0QP8ADkW9vXB+rUmQeGFwCpCrnzZgafl0i25f3RMq27fUO41MkimS&#10;WgNAqRsKg/0qfIdZ6kPJMZKep/g1LE3+WYN3QSO3IAlkLFOSTcOVI5AHHDUZCrRh4jEdstCVA44F&#10;K/ZSo+fSq6UyPqif6aNT+paFlDswqAHYkrknIcgjNB6Z5KvxUinGxPh8iiW8ChoqLliQfUuqeQmx&#10;Ygspvxxx7osPiP8AqnxErxNGl/l8I404Hp+W9EMINqptpqfAAY7XJxxFZGJoWILLnGMdYJqWnjH+&#10;UTGLNNxFkKaGSUOgBv4hEsngsx+r2+t7AC3u6TM3wisXmhYKQfnUjV/ta/n0nnsoo6+I5W6xpmSN&#10;3DKAfg0K/h5/jpxrgCnXUkFTV071G55ocViVlDU1TSyCSSVlB0iolp9bMzHix9QPOng+7LIkTabU&#10;GSSmVYUVR56Q9P28Pn1qa3lvIjJurLb24I0PGwd3YAkCR4NZJPoe4E1C4r1mE+QmphSJQGbGMmv+&#10;LQIA0CkNpYRMn3H0/tugBtcG3PuhjjRtZej/AO+yTRjjFQdP5KT08Li5nh8FYtUBBIuEXuiWhowU&#10;p4n+2dRwqPXr2HSOFaqDDtNuj9v/ACmWIiWVnb6APOFFOnJuU1MSBe3B96vCX0tNSDPaDhQB8lrq&#10;P206tsyLDrjsdV/297LR5GY+jSqPDXJqV1EkCvr13DPBJkVjr6hq+KVFL7Ta7pAUSwAjN9cin9LA&#10;gEte5Bt788bLETGNJBP+MYBep418gfMeVOHW4LmOS6C3LmZWArtxJdYSq0ppNauv4SCASa6qdZq7&#10;7lHRYq5dsUcrgyYOtASea1xoVuEVXDEBbji17t9aW+hhVkM7AYlXKr86cainH19B09uAljOlJRYR&#10;Matay0WWSnkDTSAwNAtRj1PH1VBJBTI2FpztMP6JqyoVkp2AUkgHTrkew/KlbNfj3qGQSMROfqPM&#10;KuXB/bQD7M1HWru3aCNWsEO3A0DSuGWFhQk5C6mbhxBWh8upMWOoWpIsnRRvVZhYxK2XpwVp3YMw&#10;H7tgI1bjlDfixCm5DbXUmsxOQsZNPDYguBQH4fM/bj7cdLIdrt/AW7gVnuVAJuEDCFmDEfHTtBwe&#10;01pghakjFQQ09d5JsnJFW1tMbUz4ZXmgSTUCBpjuhlADXeQ2v9Tb3e4kaCixAqrfEJCFcrT1OaZG&#10;F6T7bbRbgGe7Kyyx/A1qGliV6ggUTt10DVeTFck46zwQ1eYqJaPc76qJV1UcONd2rdPOh5lh1SMh&#10;W39gj/W9tu6WaiS1FGr3FwBHXzClqCv59KreKXe5Gh3c1i01iWBi11TOkuItTlSP6JHWSdJ1EWJg&#10;8D7dW8aPC6iuIKAWii5lidPyzKCf6c+6IymszV8bBIIPhVBJy3Ag+gPTtyjgLZx6TZ5ClWX6ogqB&#10;REy6lfUgE59adRoIqjFxtBiYaR8XUuZppNwXjdb+lbJMfJI7WJVlBX/eR7dkdbs6pS2sCgEOQfzX&#10;AA8wc9JLaGXaFMdmsZt3JZjeAoy1IA7Ze5iclWAp/MdSqiKnxNKzYZ5pp3YirO4LRxm9grRtMgbx&#10;LyAEsTbgEclqN2u3/XAAFNPg9xHHB0nifOuOldzDFs8R+hLMxJ8T6yiIa0AKmRAdIzQLk09OumoB&#10;Cgy8IaGvij1zVM6XpHJVVAjZjojiXljZT+AbfjYuTIfBOUJoFB/U4k5pkngOI60dtEKi9QFZlGp3&#10;df8AFmJCgaCTpVBlsA4wfUdwRmqjFbWB5Z3uq1uM8TRDV+AgYoFNtIYc2BJAv79K3hHQmAOKyag2&#10;PnStfOnW7aI3a+PcVZzUCWDwzGK5pQEihpQMM0FSB1wWCKtV5JdOQrdd6d8cViRLstyQwUs6KSP7&#10;R/ob+/FzCaCqLTOurE4PpWgJFfL59UW3W/BZ6TS1/TMGmNVqVrUMF1FQafiPpnqW9FLPIVycRyEl&#10;JH5U8foWIWOnyM+lX5Go2+v4/wAWhOIxWI6Axoa5LfYBWnoPTpU9i9wxF2vjGNdQ09ojFDTUWoCf&#10;xGnHy6xvTyhjK038SjjYRDHSFQgHJsJX/a9X454/PuwmBFANBOdYrX9gz/Lqj2jhtbMJwpC+A1NA&#10;HH427M/I49PTDoFOkkjSTUcxOl6EBjCLn+04AjsoOlRc2/AHu+rxCAAGHk9Rq/ZUnPE9Jygt1ZyW&#10;ibgYQGMQqfM0C0FaKKmnkOpF6Svipw0njMTnjG2VGP6tTrrRWI/4Le39fbdHtmNBWv8AHkjyoDQn&#10;+fSrVBuCIGNNJP8AYdqE8asNSAkeeP8AYw09Wv3E7VoiqVWyx09H+yfrxqIVFJB+vNyQCfbkkPYB&#10;HVTmpbu/ynpNb3o8VmuAsgFAEjHhk/aQFBp5+pAPTRU1VNKWimeGmkkcFFUMspJbkekC5IJvY82/&#10;1/auKFkyKsB60I6Jbq6ikOhysbE1AAIcmvyArj06ZKyWtjkeE0/3dM0gIqGGlkUEAHQ1pWsP8OeL&#10;fj2vhRGFa6Wpw41P2jt/n0RXk00bFCniITlz2lRUD4TRz+w18vLpWde7QyOdy3kGjJ0aKHeOoIKI&#10;CCoAjPquSfqB+P6+yfmLeI7CGmUY+Y4nz49DT205LueYb3VieJQCyvQqK1AGk+f5eXR18bjocRjK&#10;WmpFML04CToRYC4vo0A/VSwAFv8AD8e4RubhruRmc1rkf569Z07Ztse0WyRRDTpFGFMCo4UHpwAp&#10;13Gl3Z6hZAUGsXDLcElVa7H8k34/2HvTEjC/4a58+HT0ahj+oDUZyCKitAc/tx0zyxmQotSilaa8&#10;qhC3rNmA1FlsSBzwfr+Le1atpB0+eOAxw4UPRRJD4pAlAIQFhQnuwwySM49D/LpjqZnOQNQkYgRE&#10;KjX+hrhrFiQxso+v44/w9r40Aj0k1qfz8uHDj0QXUxNx4gUKACM/Cag5ODw/ydZpollMYeo9UEPk&#10;iWCQ6VJWxAU6eB9QfdEbTWg4mhqBU5/Pp+aITEanyq6hpc6QSuRTGBxB64oiqyGQT1SyqIySfRpP&#10;1NieCbWJHB4Nz7szHNKLTPDP+DpuNApBbVIGFK17aH5E8TShP8+sMq0ZqQkMk5aFS0kL3Kj+l+Ql&#10;h6bAkcfn+tkL6atTPA/6s+vTUqwmWkZeq1qpyB6VyF8hxIx516lrGa13l0yrHExjgZfWBYKGAB1I&#10;dRuBxYckEGx9slvAAGKmhPl9noelaxfWsXowCkhT8QxSoFdQzwHkMmoNOnCnpKeTzwxtIVnvqMlg&#10;AdOo/SzMzG17/i9jx7YkmZaE+Xp9tOjK3s421IpbvrUnFKivyJJxWp+w9RcxkqDD0Yr62eGnjjLB&#10;y1tOr6BLKWZmLfT6kf1t9HLO1kvH8NAWJpT1p65p5dI973W22SD6m4dUVa1rSmrgFoKkkn7SPWgw&#10;WDdG5YMxkxUzR+WLSVpY3uQFBNioa1mbm/PuU9q2xrKLSDQ8WIpX86enWJfN3NMe+XfjONS0IjBq&#10;RSpyNRwT0l462lSGob7RbsdXkULpRbjgqL3BuOfwP8efZq0DsQNXy88n7eglFewxI58MVrWoAoo+&#10;YHGuM+XWJa9C8FqaNrgpqAAuP9V/hxe1/wCn+t7ubc0PcR59MDcVLLRFNaj0x6/LFePTbVZaTVoa&#10;niURvqQyFT+OPyQT9P8AXt7UxWgOan8q9Ft3u7A6SiihqK0x5Dz45HUx6qteKF2YqNX1QG3B/sgW&#10;Gn+v9PbSxIrEfL8/z6VvdzuisSaV8gaY9BgU9em3yVU/lcmoJJuEiuLA/wCqP+pP+PtQVVKDH59F&#10;weWbUTrPnRcUx5/LqOYqwiA2Y6rONbrYf4kEm3+x/wBt7dVkz+zh/sdJnilbR58DlhQcfInrPWU7&#10;B9RnjT0+ojSbf7bnj8H23DJX8JPT97bkHUWUUHyPXI/bimUGaeWUvpjWO+gci9yfr9f68H/eNd2r&#10;gB6149bbwhF8TMa9oFdPl5n/AFDrjSyCDzrTwhXKlnaQqwBP9APrccf76/vcq+JQsceQyOH29VtJ&#10;Fty6xLmhJJoaE/ZXy6wN5WlQPe369C2HDAX+oJA93ACg0/1U6ZbW7rqx5kDGG+3rwhvJJZ00M1gG&#10;sW4+mni/0/1v8Pe9VAOPVfBq7ZFCaUNCcemOpEzR6dCF5ZXULpkP0/wsPoR/t/6H20gPE0A+XSqY&#10;rTSKsxFKH/BTy66jSoc+VmaMxR6Uj55JFzx9eb/7H/D35iq4Ganjjy69EkklGJIouFzxPUuOnkiW&#10;O+pioINj+Sfqb+2WkDE/6vXh0sSBogOOP8pHGvT1HFHIApPqiZRMtrDTfkX+l+fqPwPp7RMxXPrW&#10;n29HcUKy0B4rTUKYp/g/2PLpR0dDOlmELya0AjbyekKb34uAfrxz/UEeyyedTxIHrjNehTt+3SL3&#10;BCwIGk66DSa+VfQ4/OvSqo1nL07S00ST04MYUBf03HqATgen8jm/+v7KJioqAxIOfz/PoaWMchKM&#10;8ah4xp4Dh5kaccP9Q6nSNR0v+UTu6RACxJ/xsDe31PHA5t+PbCh5e1RU9GEskFkPFkJVRTP+ocT6&#10;DPy6C7PZlKieaUVLIHYtCn9Ba/H4H+N/6+xZt9n4agU+09Q9zHvgupGcORU1UZqBTy8vt+3pFS1L&#10;v+pXbiwINr3uCSPyePZ4kQHCn/FdAWW7L/ECfQ141xX7em+WUDUASoc8Xta35sf6+1Ucdeiueb+f&#10;D0/weXUOafQBdmtqv9Tzx+fx9fb6R1/1cOkM8+nzP+fHnw6gSVTMEsrKSTcDm9xxz9P9sfbypTpB&#10;JclgMU/zdNskmr0hrWb+1z+f62/H+v7fVKdFryavP/L1h1fXkniwP9PblOm6/n/k643/AMCB73Tq&#10;p64/n/Ac+99eHXRJ4+o9+6310SR9Pwfof9b37r3Xhe315+v++/Hv3XuuPq1WP6f9f+h/1/e6CnW+&#10;uGprfm17H3cgdePXMH6n/CxP0/HPPutOtdcufqD/AI+6gde6d8fhMnk5VjpaWR7sOTwOTa9yR+T/&#10;AL4e0lxfRWoq5A6Ndu2S53VgsMbGvnSg4086dDRtnr8Ur09RVKrueXQlWDc2KjST/tvr/sLn2Cd0&#10;5h8UFUwPzFP206nLlT22+lZJJwCfMYNc5GCafZx/LPQnRU1LRoFjj03Ppjstxa4IHP4t/vXsKtK8&#10;5yf5nqWobSGwWiClfLSKjyIx/m9OsjyyNJGSjrEY2fWbgX/s/qA4sb/gDnj8e9KoUHIrUeh+3h1e&#10;SVnZe0hSpNcippjjTyz011NWWo2/yvQizHyuoJIsbaTb8E2PF/x7VRw0k+HywP8Ai+ie6vdVuf1a&#10;AMdTAVIoaU4cOB8+sokmBeOOkWsn+xvHNLpGo/m4lsfqB/S/0+v0qUBAJbSNWQK4/wB56fErqSix&#10;CVvCqrtpGo/PXny/PpsUpLHjp6yqFIqTiJ1iNgL8WBJ4F7/T/bce1OUZ1RdRIJFc9FKsJY4JJ3EQ&#10;DgHTgCuKVP8AOnrw6xSrQpU5ONJ2q52pBoChmDNpuCFAt/jq/wCJ93QyMsZI0jVnNKZ9f8nTMy20&#10;ctwqt4rGMaaAsCdNRgA/bq/y9eatSKPFtFSMkZdhNMbR+kOABY2F+eeeL2v78IC5kq1T5DLZp+3r&#10;TbisC25jiIFTqbCUAb50FfWpxwr00ytmZUzUEBhgLNqYqyFtIe/FixNgeQPaxBApiZqnGMGlafOn&#10;RLK99KLqOPSmanuUmmr5E+RzT8+uEsbF8K1ZWuI0URSSRgqLazflyAOCB9f96F7I1PFCKK8QK18v&#10;l03LEWNoZpW0igLAEfi9WoMcMHy+yvOCHH0Rz1KyRurKTH5JI2sUJJNtR+ob/e+PoPdXkkn8JwTx&#10;zQEcfy+XTsFtbWH1kJCmoqpZ0ahWvzPGvl/sdeSsxqSYSojqKenK/sSBIGY2F7EsEs3HAH1HB/x9&#10;+MMriVSGPmO8D08q/nXrUd9axtayq8aUOk0hLGgrQkhM14AcRj5nqXFUxCXOU1PHXztJC7JEisgv&#10;b9aqRe/0Fvra/Htp4iViZigoQKmh/LpZDeoJLuKJZnqrEKoZRUjLAED7KcaeXTZVVVU+Oxc0OOkW&#10;SGfwGoqmP0NyoKkhSL35sb/Uke1UUSLJIpfiK0H880P+Hoqu7uWS1t3SA1VtGtyaUIJApUA5Hoa+&#10;vUCabJfxGuRUp4xJDI8emRTyy2uQG9XA/I+v+29qESLwkNWNCAcHyPzHRbPcXP1UwARdSsVoy+a+&#10;YBz+fn1GMdbPS4qR61InjqSpKlzxr+i2Fj9bG3t0MiO4C1FPl6fb0l0TzwwM0gUh6VGrFG8qD556&#10;dDiAlRl4aqrr5vuKUOoVGHIJ/wBVb0C/1/PtGLzUsbKqCjUyR5/Z59HB2QRS3KTSTPrjBFEYZB/p&#10;Ado9esVPj6SKmx9XFI05p6hUEUsiKwYsQbhmNxx+Bfnkce3JLh3ZkYU1KTUAkcPlTpiDa4IYoZ0b&#10;WUcDQzoGBLZwSaj8vPh16JccMhkoalaWmlmSQi7h7OPoBp1AC9r/AEAv705l8NGXUwFPIio+dadb&#10;gW1F1OkwjjZg5FWDUbyA0186fLrAmShjhxLT1FKKeGpaJBGmphyCV5U/gfn/ABt7ca1ZmkChqlQc&#10;mg/w/PpNHuiRR2xkZNCOVGlakZBI4HyHn8+slZXUlVkcnHS1fkgljeZPFGVBIXWONI/2HHukEDwx&#10;IXXIoMmvnT16ev76G7urhYZKowZhpQqCaahig9f8vUOpyqS02P8A262R4nMUhUsLgBfybW4/3349&#10;vxWpRnoVAORw4npDd7us0UIIkJUlWpUVAAp9mOs7T1FNVV6R46aSKqh1Avz6SwYWJvzdf+Re2/DW&#10;REJcAqfLGaU6UG4e2lmVIGKyL557SQ2K/YOsUdRVQUlCaelSGcVTAxkrq/qv6udIv9Pp/r83u8Su&#10;762qNIzmnTMV1LDBCYowriQ4quocCOOafLh/PrI8mSM2RhqxDTvJFrQNp5PB/sngn/H+nP591VYg&#10;qMlWANPP/L07LLdGSdJ9KMygitPt/Dw6wH+Khca89QUpi3r0MDa4t/ZJvdR/rg8H/Fz9I6woqfLF&#10;P8PSYi8VYDI1I65o1aY/ok1/kR11PjqqQVci1bCNatbW1cgjggH1Ef4WHvaXKDSCudJ/1enVZ9rl&#10;kEhWQ6RIOFfOtDkVP7MdZxQQzVrPM8gkam06iNKkhbC4AHNrD2345jSijGr7fPpT+7kuJyzkg6ON&#10;CASFoPIfLpuNNCtNFH4z40mBL6x+b3IubC545/437UiVixPmRwp0V/SosQWnaGFTqHn9p6lzrQx1&#10;LfbLAwNPfWx5/QLiwPq5H+x9sozso1V4/wCXpZOtvHKfC00K8TSvw8Mcc9YvNSfaQDVGjglXeNWI&#10;Bv8A2eCf6fT/AA92CPqPEj5kdN+NCYkyAcglVbjXywf29SoJkT7pP35Y7cuqn+vBvxb6/wCv7akQ&#10;nScD8+lNvMqeIO5h5kA/lnHr1h1yIadoqeQFCNJdl5uD9bkcge76QagkcPn00XKFGRGwcEkZ48c+&#10;nWOSWpb7gNGiXl1pcgBjpFwRa5X/AHj/AGPuwVRTJ4Z+WempJZG11UDII4CpoPL064qtT9wrNKFX&#10;S2qx45t/j+Bx/h/t/diV00p5jqirL4gJagofPy/1enXQhXQheokceQswPA5J+n4sf99z794hqQAB&#10;jrQgXSCzk5zXAyTw66daZTUNqU3PBP4/1jfj/iffgWxx/wBX5dedIwWNR5fP5+vXIyQARhYm/Tdh&#10;Zrf0/It70FYk58+tl4wFAU8KnB/yjrtp2Zv24yhB+gt/rcf7b34JQcerNOWPatM8Mceun85Lkrpv&#10;wxYgN/sP94/31vfhpH+rHVZC5qSKfsr/AIesWh1GvV9FsCGH0/J+p93LDh0xoZRWv8/L8j105jEa&#10;XYkkgk8/4j6Efm3vyipP59bcgKPWv+Wnn1kRgwYrGebLyLc/T+gP1/33191YU4/6h07GQwJUfZ9v&#10;XmaQ3AbT/VP6f7z78KDrTFj50+Xp1jQEACRwp+lr3va9/wDin/Ee7HPAdNKKDuNPlx6ycWNx6tP0&#10;B/1v8PdP8/TwA/OnD9ny675LG1yp54IP/FP99+ffvLrea/Lj5dc0ANvWVF7kc8/7D8+9HHTiAHif&#10;8vWWxZRpJ1A21G4uBewH+vb/AG/uvDq9NQxx/wAPHHXaxtYFblgR6VIFuPr/AE5/rb/XPvxPl1tY&#10;yR8/QeXXJU1G7WF/TZSLXt9Sbnm/+3/3vRNOrqms1/LFOP8Aq/b1mEch1/i6WBJuB/sbjj3UsB+3&#10;p0IxqPl+zrII/StmKkKByfrYfn6jn+v+9+6lq9OCPA8qftOPPrxN41udJIsx454/B5H+t/rfj37g&#10;erV1KPLH7eua+q4Fy4H0NrEf1+tvdTg/L+fV1ow9T6eVP29d+ooQCQB/SxPH+sTf37z/ANXn1s5H&#10;p/sdcWYlQFJuGsWuBx+R/sSbcW/J974f5uqk1GP244dcdQBAsTb9X+P+sD/sPftNeqltP7c9Yy49&#10;KggsRy3+HJ4vf6X/AOI9209UL+Xn/k/1fs65M4vYAFb2JFvp/rf7x/trf4eC9aZx5ZH5dYDxrJL3&#10;+qj+gv8AX6j6+3OmdVK1671LYnToBGr8X/pxYke9U68CCCeHn/qp1hJsOG1amLA3uLj88/j3anTT&#10;MPWua+v+HroMLtqYc83/AN6/33/Fffuqhga9dFje1wpI0n8f8UHPvfXmah6Od8He2+vun+xexc92&#10;NuD+72KzvS2X2liqr7Wtq/NkKquxM1PT+Ogp6qRPJHSynyOqxjTZnBZQYZ97+U9w5v260g26Lxni&#10;3GCd11xx6YkinVmrK6A0LrgEnOAaHrKj7ovuVsvthv243u+3P00M+y3dpE/hTza7iW4s3RNNvFKw&#10;qsTnUQFGmhYEgEl3FiVNiOLH/b88e5m6xV+fXDm9gQfwCP8AeePe+q9euWFhZvxxb+n/ABv3vh/q&#10;+fVak4GeuQOkc3/x5t/xX8e68erDHH889dWHA13BuSR+P9j731oceNR/g64k+prm9uQP9t73THVC&#10;RU5/Lrv6DVp5IA/p9OD+fz79WuOtjhw67uOeD6iPTxz+D/vfvX+qvVgQf83+Hrr6NwTx9S/4/wAP&#10;9t/vh731r7P2nh143FgeL/kfn68e9Drz44/y69c3FrgXHANuLf4X97pTrxOr+XnTH5dclI/ANz9O&#10;b24F7X+v++t70erg/wCrj12ANI5sQSeT/vH+P++59668BXrmFYKQbX/3i4/PPH1/HH+w9+6tQ066&#10;GpW/Vzb6cf6/+82/29vfuvAEGpPXjdjci4P0tb/ffn37rRz12BZbOSAFPH+uPp/t/furUoM9dLcg&#10;ccXvcWsP9f6W49+60pr5dcgC3HAN7lvp9PeurDPy67v+leARxb/eR/vP/I/fut1r1lA5/UTYDhbG&#10;5/2J/P8Arf7ce9dODj/q49cAeeDdTc8n/H3vqo4+vWTSQpJIsL8fT/er35P++496r1cCnHrzHgAD&#10;SfrcWvb+n4/33+t791puugLflzbguPzx/tv959+6tSg65EBQRY3H0J/px+L+9V62AOuiLN+bH/jX&#10;9f6e9jqpXrzf8gg2PAt9Dbj/AF/fh16nn13cgXFiW/HHP0/3r/ff09649b+H7euluTe9iTyt/wCp&#10;5/w/41/rX97PXlXrl9RcEgLc/wCFj+Ofxb/fc+9dWrTrq5IIH54+t78k/wCv79SnWq1675upvqI/&#10;tf7488e/U69Xro3/ADa340f7G9v8ffh14469fgLzc3HBHJHH+w+vPvx68D1yIN+Dz/Zsf+Ivzxz/&#10;AL371XrYx17mxAuCDq5/pe9+T/hz9T+P9b1OvV66uxBtbkW4+v0HP+x/33497HXj1Zn8DO8OjPj5&#10;tXtjdu/N2RUfY2ciTGbX24aHMVDTU1DTyVMafc0lBPQwrka2ZY/3JgyeAMwjQhnxn9+OSN89wLqx&#10;tLCAtaREvPN4tugV5XCE6ZJVc+Gik4Wh10Goigz5+537t8oezG27tf7zeCPcrgrHbW3095KXht42&#10;kXvht5Il8aWTSdT1HhgkKuTW7l8pX5zLZTN5GXz5LMZGbK18pJ9c88jTTNa/1aRyfz/r/wBcj7S1&#10;jsYUhjFEjRUUeiqAoH7BTrBbddzm3q6nvJzqlnlkmkP8Ukrl2OfVmJ6gITpYEA/Xj6gf4f63++/x&#10;9vkZ6RA4PXHUQo0km4tbj6/X/ff761iK9Uqf9jrzahbkaQeNR/2Nj70OvdczyCQwJP8AsAODz/vf&#10;++v7qOnafn1yvp45IB5P+2/qeB/t/euPWxjrx5Y6vpbUQTf82+n++/Hv3Xuuxc8hgTp4H+x4PvXW&#10;6dcSTwQwt9b3+tv+RG/4/PvfXj1z/rc24uT/AL4mwNv98feutjh1xGri5HJtxf63/wAf99/vHvZ+&#10;XWuPXuSOCQ39Prbkf1+tgP8Ae/fuqnOP9Xl1wYkXYEkL+Cbj/iP+J92Hp1QmmeulvwQdQB+p/qTb&#10;mx/w97J/1fLrVOuv1WJtcGwN73P9Lc/8b/2Pv3DrxHXZ5Dcm9uFH4tz/AL7/AA/23vfDrXXQt6SV&#10;/Nr34/3q/H++PvXXh8+vaj9bG4P0/p/j/h/T/jfvdOtV67F/qB+LqL/g3/H0/wCKe/HrfXEE2H1t&#10;/X62/re1vx/X37r1PLr1hyBex4FiP99+Pe+tf6vLr1hb+lxq/wB4/wBuf99/re9VPW8DroKR6bX5&#10;v9f8P6f1Pv3XuPVk38rQ3+SGZFrW6qyZAH+OQxHvG/70Qpy3H/z3Q/8AVq46zq/u9/8AleLj/pUX&#10;X/aVY9bCvvnz12i697917r3v3Xuve/de697917r3v3Xuve/de697917r3v3Xuve/de697917r3v3&#10;Xuve/de697917rXd/m3ED5I7HsgMh6SxwWQ29P8Aud3J+D9f9t76GfdMH/Icuf8ApZTY9f8AFbPr&#10;iP8A3kzaeerDGf3FbUOMf7sN06q+TxgyMFWOTRrYEG2kn8f195OmuBk9YAKVFWFAaVIpih671iRo&#10;0VidLXlX+h1fWxHI/wB5Fveqaak/l9lOtl/EIUeufkan14/5OuzGulkbkousIvOo244ve9vx9P8A&#10;evfgetMoyvoKgep8uukuEKadLljIxbg2P9q5uPdmoc9eSoFKUNan8/PrC8aO31V21AWYtf6n82+h&#10;92ViPl0xLGJPQmo8zXj1hdSoWOR1JIChEPK/Q/0I/pz+f9t7uuTUfz8+mJQVAVjUnFBxH+r164am&#10;BIUMQFubE8n8X+v9fe6efTeryFeFa1PHroWazG2q1yCeB9b8/U/7783v44x14HUKnPmfTHz6yoPS&#10;4VFPp0/W555/A/23+P8AX3Un16eRaA0A66RgjWKl2B/wt9LW/P8At/fj3dVDFTSlT9vy65DTqU/1&#10;vckm3H05FwSSPp/gB9ffuI6vwYE+dfPGBj1qT1LhpJq2WKnhVpamZiRGlybct/S4+lh/r+2HmWAF&#10;mwo8/wBg6WwWUl+6xxgtIxPaASSMn7fLo3/XvX9Nt6ipKurjlGSmiWeabhUFw1hdjdioP+xNvcO8&#10;xcwtuLsikaAaAcT5enrTrNP239uo+WbeOaUHx2UO7YC5DUGckrX/AAdCVNW0flWVqcSSR1KRGKQH&#10;SSwDWKgf4jkG1hb639hlIHpQGgKk1HHzHUoy3kWrUV1EOq0IwSaGlPzGQaU+fTdkJZjBWzS0QEsF&#10;fHLBFGOVBupIW930Kf1NYLa49qLZQGUBsFSCScHz4+VfTz6L9wlfRI7R5WVWRVGQOGBXOkHiaU8u&#10;uFc1fR1+SmqJxUSNQmeGisjAOsYZVCawZJTwbn0g/i3Hu0IjmjRVFBqoWyME040wOm7xriznmd31&#10;nwyyx0U9yrqoF1VZvOuBXy640tRlskMBLVQPSwTUzQCmjKhnBI9U0tyiWBHpUDm/HF/e5Y4rbxQh&#10;1EEHUa0HyA4nhxPTdrc3e5i1eVSishXQKamqRl3qVFK/CKZJxjphjrqxKXOYHG0lPBFSSCc1Myfs&#10;w2kXU6x6H1MvPNvqPoPa9oELxTyMSWFNIPc2DQVqP2dEMd9MkV1YW0aIsZDa2X9OPvFSF0tUj1+X&#10;l1HiyMeO/g+YqClRNPF9k9ZMjJUT2d1DQxqulVNxybW549utbm58SFcAHUFBBRMA0Jrk/LpNFuS7&#10;Z9Pey0dnXwjIylZpSGZQVRRQA1FSaUFcDqM1PJNiszjpYaiiqPN9xDFShmqJFcD/ADksgIjVjYht&#10;IuPx7cEgSWOQFWFKEtQICPQDjT0r0ne2ee0ubZleJ9WtVjBMzqw/E7ghQeINBjy6mV2QpKabbi0N&#10;G1VJkY/tq6npCGTUqhJGZwDr0KP6Bf8AWHtmC3eVZjI2kIaqW40JqKDyqfz6V324xWklmIIzIZho&#10;kSPK1VQrEkDOkfID1x16Xb4ePL4+sqIJ5qS9bFAhVaWFeWVWJNg1rlgL2uOLj3pdwoY5EVgG7STU&#10;yN5Y+Xoetzcva0uLed0dkrKqiiwRjiAcnPEkZpUefUugrqhv4JmcesOUcK1Ask5EdHBZbkogY6fr&#10;YEn6fTi3tq4twPFgkqgw1AKyN9p/ydLLC+eT6W9tws5o0VWIS2jFKkqoJpxoCeI4dRY6RxX5yFpj&#10;WCZ2yLVVaoemjZDG1kS6iWymw5J0i/N7e3mm7IiBppRNKmjkGoyfL1+3pJHZlLi5QsZdZaYySrqh&#10;Rl0NRVqNWMDJIGeoq1VRkoKLLUKR1JxkzUU2QqVCJGqMXb0AjTcsU55sOefbpiW2LQyVXWAwQGpJ&#10;IoM+fCvp0kS7k3RI7y3CuYGaJpnAVUCnUe0EU+Ioa5oM56n47G0FNkZ8lXK1RTZSm1LX1IFizsGR&#10;Y0Zl554J4H9L+01xcySxiOPBRvhX5YJJFejHbdrt7W5e5nq6TpiaTgSxDKFViPXBOB1DgqJ685uE&#10;FKb7KUiDL1DoDYExuii/oVV/Tpv9Be/19vvGtv4Zy2oZjAP2g/Op416RwXMm4/VIKR+Gx03DleAO&#10;gqPQAE0ArwzXrG1LjsfkoM5HJCyVZEcuQrT+4zC6SiFFCkhgv1Yn/bD3sSyXERtyD25CL8I8xqJr&#10;6+XTTWltt10u4KykSdrTS/G1KqwQAA0IHFq54YHTnHTVlRPlsTRTTU8Mq+RcrkHJEkgF9CkLpUaC&#10;Rxcjj2meVIljmcAkY0IPhHrx9ejSO1nuZLi0hLIpFfHlYnW+DpHbQChIxU9cqekgoqCKorZFepwE&#10;ypLUTep5C7MfREvNtRspb6Dm1/epJmnkKoKCUGgGAKAcSflxp1a3s47G3WScgvaMAztlm1MeCrni&#10;aKTwGSMdSPv5kykWQoo1p8RXqqS1NVeSR73BCKShVvoeBa31490EAMRjkNZErQLgD7TnpSb91u1u&#10;IAEt5QoZ5KszcR2glSDw4AjzpTqPHSUtFT5aJqUmUlq3HPVFJJpGsAwWPQFTk3vyfp7ceVpmRtWP&#10;hcCoUelTWp6SxWcdhHOmipzLCXKvI5wDRdFFz58R1xkWWbHYnJCEUNS0vjrEVg88o1qqmxItrsL6&#10;VFvw319+UhJJI66xSq4oi4z+z5n8uvOrzW0Fzp8Jy1JADqlcago4kccVoMevHrBWxY7GV709ljTK&#10;RXlp0HkdnYjS7Pdvo34W9iT+bD25C0l0mriUODwAA8gMeXr0zexW213Bj+ETrVkA1MzMcMWqeB8h&#10;WmfkOo8FLka6mkxmSBpYaSRmpKWILcohKrf1X0jV9SLnj6n3eSWOBhLFksBqYk8SK+nHHSS2tbm/&#10;ia0uh4aoT4cagVKqSB+KtM+Yrw6npk0hpoKyMF5aKEU09CumT06yl2bk30Cx/wACf6e05ti7FDgM&#10;ahsjNK4/Ph0YpuYhiWZBVolCNF2tjVpqTk8Bn7epcVJJHWVVPXNDXRZSIKkERC2jPOpiRpBGoC99&#10;Vh9fbTyhkVkBUock+v7a+X8+lcNo8c8kc5WVZloEWgomTU4pitK1rQdN5yAmxv8AA4aemra3HSaV&#10;hp1KIg1Wu7BgX0/k/k2PtT4GiXx2ZlVxxJqTjyxivRd9eJrb6BESWWE0CICqKK0yQwLU8zXJz1yE&#10;dTVGiy08MUs1IBS1aRugp4gmokvyWayjlbi/uupYtUSkgN3LUHU1aUp5cTxp1cRS3Rju3UM0f6cg&#10;V18KMLqJJySaDiK56zGpeLJmCkdpYqqAMawaTEoUsqlQ110jk/X+nuojDxamwVPw51EnOaU6ea6a&#10;O68OEllkSpk7SigEgUBJFBk9YKemp3q56Sqq3qaylEpE8gKpGWJvYK5BFjbj/YWt7vJIyqHVQqtp&#10;wDUtT8umLe1jklaGWQySJrozAqqVrwAahFDT/N1NpaqWaOPKUSJLU05+xrKyot6IeWDJawIW1v63&#10;+vtmWJUJic0B7lUebYFD9vS61unnQXUIDOp8KSV6dseTqFKCgp9vr1Hjosbjahp0rWkpMg3M1Sqf&#10;tklyFQK/qA5FyP8AY+7maW4XSVoyeQJ7uGTUdJorO22yQyLJqjmPxOF7CdRAWjZApxp11T0tbWUt&#10;bjkkaGnjF4q5xcyAG5UXBuul7AD6W+vvckqQsshyTxUeXl+3HXre2nvopLYEqg+GUgkt50Fa1FGw&#10;B6dSaOAwwxyeV4XpT42lOnyOoaw5uTpubADk+25pNbEUrqzTNAf8/Smzt/BjVyxUx9pbGthXHmcV&#10;4Dz6ls0kTsRGtNQ1VhPrJ1kyAggaeSQbfUH/AF/bIAfzqy8KcMdK2LRE0ASJ6Bq111eooKeYPWGO&#10;Q4/XQGTRHLq+29JMjDgCxb+t/wAD24y/UUkAyKVzj+XTEcn7urbk0DV0Yq54DBNPX06xukeQpZFq&#10;0lhkpF8tEKdSGlVwTocEEmzW/wAL2+nvYJgYFCCGw1ThSPMf6uHTboNxiYTBlMY1R6AQZAwPawIN&#10;aGnDzp1ilradBHWkKtRFJqkooiw1M1ipkJXTzcXuf6/n3ZIGJKeRGGPoONM9Ny30cYE+NYNTEpIq&#10;zAEFjSnnnI64TiYTGetP+T5JAkGPhF11MoITi4Um3J92jpp0pxTJY8aA8emp9av4k/wTABYlGASB&#10;QYqBwyeolTUpTyihr0uzjVRpCbqhJb9R9Oriwt7ejjMg8SPh+InieH7OktzcrbP4FwMkViC8EPdx&#10;yK+QpjqFV0ss4geoRmysB1UcMZUqQLWDAqNIUf1B/wAT7fhmEdQp7D8RNa+f7f5dIbyze4CGUEzp&#10;mNRQigpSoIFAB8j8z1wytejyLWUwWfM4+BYXolH7YYWBJFh6VUHm3J597tbcgaHxG5JDeZGf8J6b&#10;3bcQzeNEA1zCqqYwOwEUqaegFc+eOsU8KiviyHjFXVyG9VTIbImv9WoLqYAfXk/Qj/Ee7I9YzHXS&#10;o+FqVJpwpWg6bngC3C3NPEkb40Boq6uNaVIHnnyI6ySV0FBkCKZfuIsgfCpk/wA3GSpBA+pIXV9O&#10;OB9P6VSBriPuwUz8zQ/5adXkv0265pF3rMdIJ+FKgg04nFflgdRKPFrFkDS1DLXRSjyLUEBY4msS&#10;NIPLaeOCefbs11rj1L2kYpUlm/zdI7LahDcmKQ+KrZ1kAJGaEinmaehOepgZWq6jGfdyNWq+iGrK&#10;qmlTewGkkhCPp9R/sfbJUhBLpGk5K1Jz+fn0tDBpntPEJlBoslAukHhTTwU+XH9vUemodS1ckdQy&#10;5Oh1STSSWETAMySaCPUTe/5F/wAj25JPQqCOxqAAfEKgEV6YtbDUJGVyJ4qliaeGQCValMn5Zz6d&#10;RDJVzStUYdvu6qeUrJKwbUpBuWUXNltwAT+Lcce3gqINM3aoGBih6RGSaVjJZHxJGajMQaqQa1FC&#10;ceQHy6mjHRUVJJlcdKnmqHIyEzMEK6ORa/8Ar8jn/D2x9QZ3EUgNAOwUJrXpcu2LYRNd2zDU5PjM&#10;WC00muK/bkZ6b62Kelpw2PYVeOyX7k9YQbFrg/p50nUOD/xX2phdZW/U7XTAX5cPl5dF99DJaxg2&#10;xEkM/c8vlXjwzQ1GD/n6ypTSY2GJVdXp6wLNJXTgCwe40r6fqvJ/2P490MouWJplcBR8qcenUtW2&#10;uNVBBSWjGVgMaq4GOIz+3qNWz5CNqbEKklRFNxHk61RqQaRY3CgfU2Fv6e3YY42DTGgI4opwc/b0&#10;kvZ7mIx2ahnVqhZ5FFV7R50A48OpKpIs8GMlRGr6ZNC1zHSCBzqC3vI1uBYWN7WPtosCplFdBzoG&#10;afL5dKliZJFtHAMyCglPbUDNQK9x8hQUzSh66yNZPU1goEp1WqVRGJ1ADswa4GkG6qdQN7fS39Df&#10;dvCIk8QklcmnkBT19cdV3O9ku5/pwgEgAAcUDMdRNKA1A7h5cKfmyVVdqkUUtLRSZfHKaioFUfGg&#10;03te2nUzD8Ai4+vtdDb0HezCN+0ae4/5cdEV3uBdqQpE1zAC7+IdCADhwpUn0BFR9vQS5HeNbuLK&#10;ynbNFS0+fhbTVyONYbRwxi1WCrwfyT/j7F9tsqbbEPqmYxHKjhSvr1C+5883HM94x2qKNLtSBIx7&#10;gdPHQGwBg+ZPz64wUsM2TbceLgikzVGnmzLSm0K8Xk0ANckqCDyeLW9+eVki+mmJEb4jp8R9K1Hq&#10;R1qC1jmujulmoN1ENd1qNIxiraQDUkgGufSnWKn3SlRlpchsbGrPXTsEzEdRqKBfw8XKso1A2/HI&#10;vz9XJNp8OER370UZjK0rX0PEHFOmbfm4XF6brl+DVM9Bcq4Yrp46kyCBUH5cMdS6fEUNBnG3HhYh&#10;WsJDJnqaqcNBTNwZgCFuVuToJvb+h9sy3klxB9NMdOAIio7nH4fP7K9LbXZ4NtvzuliolIJa7jka&#10;sUDcZACBUjjp449em2q3UhylTV7JoDkPvGC5SlqruFZdX+ZsFcJa/JJH+HtTFtR8JUv30af7NlxW&#10;tPi454dFd3zev1kk2wQmbxaCeOQagCKn9OgU6eOakfLr2IoaXamaOax0YzUUikZKKsYeGDym7gsh&#10;5ZTYKT+ePr79eTvu0HgSfpkfAVHc+nhg+R8+q7Jt8PKF99dbD6pSKTiQ/pRGTLAlOJU0oSeOOo1Z&#10;nFbJVybap/4hicrJ48jUVLFpIVfhtLCyxhWPpP8AgPp+HIbAiJTdHRJGKoFwGpwr6k+fSW938NdT&#10;LtSeNb3DUmeQ1eMMaEA1AUAk0OeA6k4GgpNp11RkqBoc5iHLRZKprfpF+bBVIPkF+Dexva3tvcLh&#10;93QRSAxSDKKv4vzPl8ulfL1hDybO93bFbu2NVnklFAnyoCDqzg1oem8V8tfJVQ4Kkkq9s1bl8xPO&#10;fWilrm7fpjt+OD9P9upMAgCtcMFmUfpgcCaU4efRWl+9+8ibdG0ljISbh3+JVJqangtPLB6csBBQ&#10;bfhyVRQiOs2xPHIK2rq2HmH6QUjKfpYFbAkWP+H4S7i8m4siyVWcFdCqO37TXy6N+XoIOXUnlt6S&#10;2Dq6yySEeIKUBVdPA4oCRnzpxCTgqK+rp2jxEKptJCEri5Yi7fmRhxrCnji3+39nDxxxMDMf8YPw&#10;DHl6D09egdb3FxdRMtmtNvXEtdVBXzcj8QFKClOlBSvBtvDVWRxSrNt+UCKqp5SPPOzXA+gsqDVy&#10;bfTi/wDQvmVtzmWKaomGVYDsSn+E46ENpLHyxZSXVoA1m1FkRiPFmLA0rTgork0/P0iYyLI5CF9w&#10;UASm28rPHJgxazAHUyWuurVcDVY+3Lp47dhbyd01ARL6HgDw8vTpJtUFzuMbblb0SzBdWtRwIBBK&#10;8RXVUDVQ9TJMs+DSPIYYwGpJs22xdkRCAAzaSNT3P0sDY+2ltBfVjnrp8puBJ9B6DpY+8tsAFzYl&#10;NfA2OSioQACaEamqeFOoNFiikkm5xNFJmJ9U9RhmKmOBHYKWb6kqL/oI4H1Jsfb092GAtKERigEl&#10;MuQOA+fz6QbftBjJ3VWRrltTvbVBSJGNCW44FcJThxJp101bLmauZdreOLMFgK+ddPj0ni0AewRA&#10;L8XN7f42O/AFkgN3Ux/gGa1/pU4nrxvn3yZhtAC3JJ8VgQEK0pSMNTSoFcVPD59d0MeNpFqp6Wqm&#10;xmQQiOfIgBPPJyxjhW4ZNR+puRx/j79O0sxVWUOhyE46BjLeRx9h69t8dtZiR4pHgmGHm+HxXNTo&#10;jX4lr61Ix8+o7+fcsqU1cf4HBTkxx+NxeqZeU1k29bkfq+gve1vbg07YCyfqlsn+gDg0+Q9Okz+J&#10;zU4juP8AFUQ6RQ5nYZUkn8TH8XAVrSnXeXroqSehx1fDJTZOFlFD4DqRL/5t5ipHka5H0H0Frfn3&#10;qygMqtLGQyGuuooT6ha8B17er5bOSK1uVKTpp8LSdSrU9jSEEajkcKYHCvWSXHMlarbpmhr8mqDx&#10;ZAEGOLkAeW/DkAcAWI/x591W51JS0BRK5T8TfZ6fz6fl20xz13Z1mnoNM2qqRiopr8mIpgYp8+ok&#10;lZUZGWaimVpcNpHl3IgtIYxc/tKQFHqNgv1+gJsfbyxLbgSLiTNITwr8/P516RyXj7kzwPVrbGq9&#10;Ao/hip7BgccBePCpz1MrDQ7doPsZKWoyuOq7PTyoxFQwIB1OwuI0ZCPSVv8AX/CzEPiblJrDBHWo&#10;YEVQfYDSpBHHpbfeBy1bmB43uIZKFGDaZmqKgkjUEUgjtIr/ACp6GGtvHLWpT5XF8aMW4VYqZCAw&#10;aYr6la1lutjf/Dj3uR0NQhKSf78yWc8KLXj6+nVbeGcUecJcW+KQGixwKQCC+nIPAYINfljrkax6&#10;ppW2+YWoSftsgZC4SBTdjHAuq8iqqko1yxte3BPuvgiIAXFdfxJShLEYq2MVrkcOnGvWvCzbdpMX&#10;wTElgkQNTpQaqsAFJUkkmladTsL/AA3A0stZiamZKypdg1BXqHmqABz4VuAicnkhmP8AX2xfeJfu&#10;EmUFRTvQkKn+mPmfsIHS7YfpuX4GuLKRhK5IMMqhpJh/QGAq8ckFvn1GgpjXLTsk82PrlqFnTAqV&#10;0HU1tU09wRa59JUE3/rz7deT6ctUB1oR4uainkF/y1x0kt7X94BCrtDLrVhZjTpOo8XkqPU9pXNe&#10;slJK9XkpVo1OKrqSIUkeUlBEAc8fsRX/AFkekHn+p91lQRRDX+orHUUGXpx7j6fs6ds5mu7phD/i&#10;8sa+Gs7CkIbh+mh/ERgHPqeuppKKjnghqqSpXM1HqjyECgySKv8AakALCFWJ+i3JHPFufIsk6lkZ&#10;fDXihPapPkK0r+fDr00kG3uscsbi5emmZADI6jzahYICTwAyKHHnxzNI0iw1W6YoXpVGuGrxw8cS&#10;3Ho8x9RnkIb6WDE3BPu1lMFqloSG4FXNW+enhpGPs+XVN8snkCzbuqlAKpJCAkYx26z3GRjq4YJP&#10;E9OcC1lbQ0rJFTybeEhFLkyuiqAYWYQxi/iVSDYsfr6jb6e0blIZGqSJqdyVqmOGo+ZPy+zo2hW4&#10;v7eMhUayDdk5XTOAwoQigkIBQ5Y8cn06jY2U0tJNRbTFLnYJWZch/E9V1YheXeyl7D/UED/XNvbt&#10;0viuJLzVERTRopkfIZp+fSbapDbQtb7MI7tGr43jg1VqDLNgsQBjQQPtNOu6SnpqeueeKolqcpKr&#10;eLCVBGjgAssUYJEahfozi4H9SbjcsrSR6SoWMUrKvH0qT5mvkOvWltFb3BkV2knYNptXppNACQqg&#10;nSAODMKgDzJxnmh0gvk8hNt56uX10VKyyQzuDxG8gIlNgbFR6V+l/baSasRIJgowzCjIPUA4H28T&#10;0omgEfddzPZGRsxRsHimYHCswOo4NNIwOFepEmNq5BCKlE21RrCDHkce0bK4AN/2gqpExAFy5LH8&#10;e21uUWukmdq5RwwI/Mkk/kAB0ok2qaTQJQLGLQNM0LRsGAB/AFAQnGWYsfL06lUNDJURU/2eOgno&#10;5lBfc87BpJNLgeqLSb3K2IZQv5+nPtme4EROt2DD/QAO0Y9a/PFDXpdt+3PdIngwo8bUJv2ILvR6&#10;ZSnqKEMAvmMZ6w/w4StG9Ci7pZKkg5apIi+1s5DpEbHTp/AUE/Tn8e7/AFOgESfoVH9mvdrxgn7f&#10;mR9nSc7UJSGtwNwIc/4y5EfgUOVTjSnkADnges0tHNM7Qq/94whDnC1KiOGIH0o+oOw5H1JINrDQ&#10;b290ScIK08GuPFB1M3qOA/L/AA9PTWD3DeGD9dSh+lcaIowcBqhiMgZJIxTtPDrL9vJLUR4+Sqah&#10;aaMNJt+hQGB9KqBHI4+qfT68EqfoD7r4oVTKF10P9qx7xkmoHr/n6f8ApTNILZpDCWWps4VrE1Ao&#10;Csw4jA44qpyK16l/afw7HxMGTCB5TDDFj443DfqIuVRNBdvrYMSPqx/DPi/UyEZloKkuWFOHqTWg&#10;9SPkOlv0f7rtgai0BYqqwpG+rJpUqqlSxpWgPzY+WJMa9FVT1f2CYd4VEwrYW80s5PADRrc6QxHD&#10;N+eeLe7G6EyBNZkrjSRpVPz9aeYHTK7S9jK0/gra6Br8VW8WSUnFCorgEjBPnnHWRMajVFPUpCk8&#10;8kOqfN1fpkCm3KRWEQdb8BSDb6n6H3U3JVSpJABoIlyp+05ND8+nRtavIkoQO7LVruTtcDHwphAR&#10;5AEGnE9ZIoGqlpysS5paWob9zJIkKRfRToj06WHquC3AsORz7q7iImpMWpeCEsW88niOHlx+fTsE&#10;Ju1QhRd+G57p1WNY86TpWlGGajVgUGRnrl/DBO9fMSa2oQ2MObTxwwi7ANEAfUb3IYHm30Bt719V&#10;4YVfhB84jVm4YP8Am6t+6RcNK/8AauOK3alI4x3UKAHPmQQaGnl1HaKeSrNOIKioaCnVhTVAJogX&#10;W+ldTcheRe978fXn26HCpqqoqT3D+1wfOg8/TpG8MjzeEEdyqA6HBNoCynA1NmmQDxrj5mUcVFUT&#10;07SiQkDmOhISlAUA86bsWX/Xvxb2z9W0SsFp9r5kz0uOypcyozg+eIaJbgKATWlSSP2+WOuRpVqt&#10;UiQUlZO1VoVYS0agL9dTsBccA8fn+vA96EvhdpLKNNTXJz8h1s2Qu+9UjlcyEDRVFAHqWArwr558&#10;+pq1cEKy0FdMJySiNFKoEY1fUa+CwHHJI/PtjwWciSMU4kEGpx8vLowW+S3DW1w+skoCrLRBXy1c&#10;SOGSR9nTbOYJhIqTukaRqFokt4rsNRZWAHqX/Hm49qow0dCQCST3H4sY6Krgx3AYK5ACgCIU8LuF&#10;ag04j9temeqr5EGmsJmSUtGsNPJqQXP62LBxfj+vtbHbg5TFKGpGT8sU6ILrcXTtnJYNUBEeqiv4&#10;jXV015A07QRRPeOKIs6/arZjqJDF2AJuLj/YW/pyrt9SsSMk0rqOB6U6KdyMbxqjdqrWnhrRjUmp&#10;Yj0r+yn5s89TVwatYApgQUqlN5PWAfzwODze3N/axI0k4fFnt/DjokuLia3rXEeKSfjOqnr/AJem&#10;+qnojrdS1ZMxHgqY1OpT+SSLr9Bz/wAa9qYY34HtA4g8D0XXc8OWFZXNNDgdwPHJ4Ux0pdrYPKbl&#10;yEFPVstOnmWH7iFdZKngB2JFtRJ/3u3sr3a/i2uMslSaE0Jpn5CnQp5Q5fu+arlYpiEXUF1qNRoa&#10;DJJHH5fs6ORtna9BtTGyJSLFC1QolmmAvc3KlR5gwPpUnjkfj3DG57pJu0oL1NMAfz/DT16ze5V5&#10;TtuUbYpAFUv3M3HPAj9SvkPLp+qZkJMlPJJIVZS0pK+rlW1FmuoZdP8AS1rj2XxoeDCnHGccR5fb&#10;0IZ5gRqQk0IqcZyDWpqMU9KeXUV5zVSSySrKVBGuSO3pUW0cW5GofVf+ROqnggAU+w+ZPH+Xr0ma&#10;Y3LMWrQcSPwqPh/n5jptMKzPLGwLABYZNUms202DAlrKSV5IHPPHtTrKAEfMjFPP5cei1oROxU1P&#10;BWq+rFCAcnBNP21x0zzkvIS2kRRI+oNYq1r6Re+ohjxzx7VpgUHEkfb0TTnW1TTSoaoNKGhNBWtc&#10;nHXGWNGeLwSxwwPIY6lQq6rgKCo1cFCD7srFa6gSQAVyaef59UmiDFfDZVUkiTC6q4BArilOnCNI&#10;jFLHSvZIWVZY4wpsur+gLf8ARPHthiaguONaVrx/l/l6Mo0TSywnCkBgAD219Kt/kx1EjgX7mVg7&#10;CISag0XAve9iLsxt+P6e3Gc6QPOnnn/N0kitx4rGp0hq1WgFTkggFj9nTw0Kx+JoG0+rVqIIRiRz&#10;6QQAb/kgk/1HtGHLV1f7I/1fb0ctCI9JQ0zxpRTj0BpXzrSvz66jkURS1RdzTanOtRYm1wfQbsOf&#10;8R9Pe2WpCAZx/qr1qOQKhlJOjOaUrSo4Gp/Oo4dFs7D3ZS7iq/skZ4aOhrHQKNPqbUFLEC5Nhewv&#10;9Prf6+5N5c2l9uTWcsyg+eBStP8AP1iz7m84xcyzeApKxwyMtMdzVAqaDyzQf4ePSElhxsCwEB/S&#10;um8xvx9Q9wOCf6ez5GletaZ9P8Geo8lhtYAtAcCnca/PVimfl02rNjjHUhlkdivFrG9iCTcpcC3+&#10;PtSUkwcf6vz/AMnRWk1sVcEE4+R8wf4f8vWJKujYwxxQOoa/DsDcgn8gWHu5icVJP7B00l3C2lVQ&#10;/meOfs6j1NZGJpB9mnLjUrngEDg/SwH+8e3I4TprqPDBHSa4vV8QjwxxFQeFf2f6vLqTLXOlFE0K&#10;U4KWH59P1JsPx/vrC3tpIAXNa/6vn0pmv2SBSoQUp64rk46hU801Q7MZiilSCsWq17A88i/I9qJI&#10;1jFKVPzp0gtp3uCTqoKEHSGpkDjnPDqJHFKZbsszO5Gom9hqHJIA/P8AT/H26zClMCn86dJIon11&#10;IYk+taCv2V+zPUqqgmWUl/GikGMlm+h/wuByQTf6+2opFYeZP2dKby3kV86QKUyeHXBWjWlRGct6&#10;iVQci4P0BF7X+vvZBL1p+fVQ6pFQmuTgcMHh8q9dUk6w+YpTiP0m2o6jf6i/Avb/AGHu00ZkoCa/&#10;y61aXAgLFUAAHmamvHrqLzzzxOdWlSLgkAfTg/S/+8/19+bTGpH+yeqxeJcSKxrQHOaCnl8+uPji&#10;SUB2QKG0kIST/rfmw59+1GmK8PPrzRIHGojj5HPDr0moyMsCCPW/pkNr2JDDkDgcfT/kXvakU7jW&#10;nl5dekqWpGKVPxeZBNfL7OnSOAM+qdlZmIW6WN7D/H6e0bPjtHz6NY4Rqq5BPDHnQdToaeV2ugCx&#10;aSWj/USfqPob82/Htl5QOPH14dL4LV3PbhaE04/Z+3pR4qjhnZ4pHZQ1mZjb/Bfza1y30P8AT2WX&#10;c5jAI/1ef+ToU7NYJcsUckeZJA+S0zT14fLpbw06ldEABMUWhQQL8CzC4Fl5H19kLyZq1cmv7f8A&#10;D1IcNsKAR07VoMZwM5HDPE9TzUNR2VYSQEYtMoug+n62Nrf7D/bfn2n8MTZr58PP8ujA3DWWAvAE&#10;l+Kj7Safy/Z0G25N0yVUdRDEoWKKTToIsSwI9Qbmw/w9ijbdqEJDNxPn6dRXzRzg98rRoKKppQjJ&#10;NRmvQb1FQz/r02HNr8j8k/4/7H2JYohTHUWXN0zHup/qz01yVKgpY/1HBJAP4uPz7WLFQGv+Dopl&#10;uqEU/l+3PTeZ2EcjBi1306W4/HJB02HP+I9qAmf8vRc05oTWuaZ+z7MdRHd3LFn4UAkEj/eL/X24&#10;B0jd2etT+VadQ2e45LXHAJJ/2/t4L0kLavX9p64E8f7D/bf8R7sB1Trjf6f7xf3vr3XVxzz/AK3+&#10;+/1/fqdb66I+v+I+p9+r17rq4Gnm3F7j3vj17rjccEH/AHn/AH3497K9e65Fh9eBx/h/vuPeqde6&#10;43BUH/YX/r73TPXj119f9f8Aw/3n3sY631kijeVkSMXdyFFv6/70fdWITJ/n1ZULnSMkmgHr0Je2&#10;tiTZIfcVJshcAhfoq/libi+kewxue/ra9q8f8vp1JXK/IEm798nw1AIFMA1qcnyp0OWKwNDjIEME&#10;JM7spZ+Da3H0FvTY3tx/T2A7vcJLtjqOM+uesgNn5bt9ojBRasdNTg0oR/L1HTmJ44W1SnT5J9UW&#10;gG2pDbgfhjfkfW3+39pTGWHb5DNSOBH+xx6NhcLEavir9pAPxKf8OeHoPXqKKtvNVlYrvGhKaQXu&#10;Te1xa4B/Nv8Ajft7wQAucH8v9Xy6SreNrkIXIBpQF6k1pjBz5064GaKWbGkyxzOw5gTn9SHVqUH6&#10;qCAOPqLH/HfhlVfBA9T9uPLz6bMySSwd6sT+AZ4qa1APEeX+qrbPUvFQVniokCx1ulJRx9CfURbi&#10;wUcfS9/8PamOIPItWOVyPy4dFE940NtLoiUBZqBuHAnJFPKg/PqSwV8lTAVGgVFJbVTKOGuwtexA&#10;9tAlIj25DfiJ4Y/z9LWQSXiUegeLjGowQSKVoafl0zr9pHiZxKfJJT5ISoszLeyG/wCn6lTaxH+8&#10;+1x1mYFcApSoB8/n0QDwY7Jg/cUuAQGI/DnI4kGmR/PrGclj3yxjo4mkSelFxBEL2CMCebsPV+OP&#10;p/r+9/TyLDVzQhvNscR+XVDuls17SBSweMDsjzTQRXNSM/4PPpukqK2WioZEolK0lY0f+UNc2Okm&#10;4IH+P+3PtSkaLI4L/EoOB9vRVJdTy28LrEKRysO814lTkUHz/n1KlpKyoyeTh++pYUqInlijhF2L&#10;DSQFBIYf4jj8/wBPdFmSKJG0MaEAk8Kfsp0rmsp7q7nTxY0DqzKFFSWFCAKnUOPDHA9MdRQB6XGt&#10;JLXSiKVoNRIVPTJchla7C35PP19ro7jSz0CioB9TkeR6IbrbvEhgLtK2lmWuAva1SCDU+fHPHp/h&#10;x2OXL1SywiBZqfTeokVtXKc2BTkjn/W9lz3MhhBBrRvwgimD6g9COHbLVb1w6hA0f+iOprlfRl4j&#10;P2dNtXPQ0+JhXyRlaSr8f7SXJuDbm/19PJvxxxb6qYY3kmJoe5a5P+x8+iu8uLe2skUMp8OWnauT&#10;WvnXjjy4Y65TZWkky8AiaslNXSIxeIgc6bMBwTclbf76/vUdq6QmoUaWPGp8/t63cbtDPfLpMh8S&#10;NSSpA/DQgYP2H/UemdMvIuMqo/4ZLIsVYjK8rPcN9ALcWsP96/Pta1mDKDrAqpqABw/n0RJvLpau&#10;vgMwWVSCzNg/Zjy/wfsdIKjKDNU81PSU4M9Mlo1UkENHc25t+b/6/wBf6e0jxw+AVZjhjn7D0cW9&#10;zeJfrJFGg1otFAqpDJ9v58eu2FZUYuVZq+mp5qWpLpTDTbSx55HIf/D6W9+BSOUURiGXLZ4j/J1t&#10;xPdWjB5kRo5CRHQUoTk1Hn8vTrLPGKfIE1mVklWeg0ssdze4DDksB/sb/wCt/hVG8WLsjAo/7PLy&#10;B6cni+kuf17hm1w0OnNagEcWA/n/AD6YYMfGkM8iyVs0Mc4bgfQhxYHhuTq/J9r3uSzAEKCQf8B6&#10;D0G2rGjMDIyBwcCmdQpXjStfXp0hxtPPmqYrA0CzRDS8xsT9QSAR9b8c/Ujj2le6aOBs1ofLo4g2&#10;qO5v46IUDqKFzSvEefmTj7f2dQqhFSjmh+3pIkhrT/nCGJI1DgKALEc8/wBPb8Z1OGqxqvl+Xr0g&#10;uYxFC0eiNQsp+IgmuRgCnHj1yM1PHkKfwPTIJaVDZVsQ4jKG3NzyPz/XkfT37QzxnVqNGPn5Vr15&#10;5oo7hPDMYDRr+GlGCFT59RZclTy0UnleYTxVbMui1uR/T+g0+3EtWRxQChXz+XSeXdIprchi2pZC&#10;RSlMj/Y6lGtjpa2nkEUtUlRRgAFtABKkn9PPBP8Asf8AD2z4DSowqFKt6Vr+3pWb5LSdGCtIrxeu&#10;kCoJIxnFfz6ipIslA88NI+uOq9HlYnjV+fzx/T+nt0rpk0lsFfIefSNHD25kSM6lkxqYmor/AJOn&#10;D7ypq8hE9TQ06f5MKd3KkX4I1W+pa3+w+ntP4CRRkKzHurx6MTfzXtyGkiQfphCaUrgitPX+XDrA&#10;5yaUcBleBIUqgoB/IuTewJ/Vbn/evbiiIuaAklemHN2tuhcqEWQAVp8/KvnTrqpWpf7mRqsiJolk&#10;vDyy3FyePpYf4/X3uIqNI05qRnz61drK+tvE7Sqk6eI4E/6vXqG0EFRPRN9zNI5hCs+n6i5sSf68&#10;j/Wt7eDtGrDSOPr/AKvTpC0KXLxnWxOmhNOPHNfz/l16KkiEM94pSqS6tRe2q5YA6SAbg3+lx/vf&#10;vzymooRw9OHDz69FaKEaqsQG4l6E5IrTB8vs6mPTUqTGRFhULCSb8sOOdX0vb6fj/ifbKyuVoa8f&#10;y6WPaxI+oBRRa5NTw8+o0lRTClj1FE/fIUovBJ/1zcce3ViYsaV4dJZLqIRitB3YoP8AZ6yfexH7&#10;lUDyLoK3AsBze/1+tr/63uvgnFcZ/wBjp03q0cCpFKcKAUNesIlN6Jlp30k21lrj6XLAXt/vvr7v&#10;ppqFfyp8+HTAlJMRCH0rX868fy6yBpX8rsI1czAo1j+F+nBH5PutAKceH+Xp0F31MdIOrBofIfb1&#10;xeN2m1ecsBDbSnA/HHP++/w97VgBw8+m5ImZ/jr28Bw+zrGsSKqhg5vIdQb8WJ+g/NrX92LmuOqL&#10;CoArXiePlT/N13LJBolIIuo1IB+R/qTcgfn8/wC396VWBH+qnW5ZIyD8hUAefy4/PrpmJYKqN+m4&#10;tf8AHH+I96Ax15nJIAHl/g/b15jIyRjSvJ5NueDyP8fexQHrTFnUD1P+A9cmXVy7/VrArzccf717&#10;0DTh1Zkr8R88cDUdYzpuRYn02APHPIH1/HuwrT8+mmoD+X2Z68oCleVFtP6jySTx/rc/T345/n14&#10;DSR8qeeanh1luQp+i6mswvYc3P490pU9PaiBnFT9nGp64kr6wQGLAW/wN/6/m/uwB6qSBXzrQfn1&#10;yVgQPSbqbC/B/wB4HI591I6urVGBwx8/9nrmxIC8KADctz/X/Y+9AV6szFacMefXKNRp0jUf7Rtz&#10;e3+9fX/ffT3onq6L5D/VTrxNit7lYzb02P1JsTb6e9jrxNPy/Pj1nXSAdLAFRqU3t/sLkf7f/inu&#10;hPT6LTgfmDw/1fPrmDYKGsQq2vf/AGn+o55sfeiOnEJFK0/b8h1kCDxlvSyXuqi63NxxYDk/6/uh&#10;Oaf7PV1QUJxTiBkVPXMagWDCw1WUn/bH/jR966cFQfzp1kJA+rKzEhgj8XsL/WxHHuvTlR5kVrWh&#10;4+vXRVY9P6bs3HN+bWH+tx9P6+9Alvy69oEZGONP20p142jJZjp1G5F/oOOQALe7Du6qezP+qnXE&#10;2AawNhdiw/qL/wCxvx795iv2deIwQPt49dMwA/1l9Qa3PAH4F/8Aex9fewK9VZgv+r5D/V6dcCxU&#10;uf68gfi/HA/1r/65/wAfdgK9Ns35f5+seprcA3tcNzci30uT+LfT3eg6bJNPn/q+fXEgrbgDX+OO&#10;foQLe/Vr1XIP29Y2ZQSTa1vob/8AFP6f6/uwHTbPT0/1fl1wBIQgH8Bf9bn8/wCB/wBh79x6oGoM&#10;f5OuKkEMQigfTT9eQf6/Tn3s46bU18qDrhf+1YAJYX/qeP8Ab/T3v/L1Wv7B/l66Fm5NvqSLH+h/&#10;1/fjjrynVnrr0hA31uLWP1HP1/1v+Ke90JPXqBRX8vy68xFjpWy8sTc8/X6e/DrTtjA9TX164ixI&#10;IDWA/wCKe9nHVQQx/wBXy67sRcfkc2496rXqxFPy65A6mOq49IAP++596pTrddXWPTwx+ov/AFt7&#10;tXprQBU+X29c7AX5H+Fj/sDxf3rq5X/V/sV6yAXB/pe/H+wA906dAr1xuQLMga1/+Rj/ABHuwHVT&#10;jiK9dEG5PIvz9b/Xn/ff6/8AX36vWivn/s567D2YELYWsLj6f4/j36nW9efy/Z12eR9f8CAPoLWt&#10;+Peq9bP+r5ddkaSxt6SL2X/Xv/rD6+/cerEaeuvSb8WHLX/P/Ffz791rj1yUkJe31JAH5/xPvx68&#10;tQOu9I1cgmS30v8A8U/I49+r1YLU/Prp4wCAT/jY/X/iot78D150A65gAryBf+z/ALH/AG3vXVlX&#10;HXksAfoCRYW/HH+tx78evJwp69d2CgcKADY3t/hx+bf7x791YAD0/l/m6ynTcH0m9yb8/wCtzb8e&#10;9cerGgPl14EFQo5I4/p/xT/D/W/3j37rYNRTriSLjlU1cc/j/bW59+60xz5ddX4e4PB4H+txx/X3&#10;vrQbrkLEg2I1D88c+9dWU/6uHXvTYEm/qubnn8/7f/ffX3rh1sCv/F9cyBctbn68H/EC9z/jf36v&#10;Wz/q/b11/auObHj/AGx5/obe/fb16lfy66Fr/n/WPI5tb8X/AN9x78evaeuR+rfm/Fv62I4+g+nv&#10;X+r/AFcet9d3uOGsDwPpc8/nji1/9h79w62DX/B10Prxe5PBv/T/AFhax+g49761Trv/AFVlBv8A&#10;j8/gH8X/AMP9h70evDrpSPSPSbGxI4/P+H15+vvZ60OuzxfgagwAAP8Aj/vA+vvXWz6dcWsxP/Q3&#10;+wB+v4/1v9797GOtcevC/A+hN7g8f77/AH31+nv3W6ddngsbkEjVqI/23++/1/futcf8PXm4NgP9&#10;t/gAb34/33+v78M9bPXgqs3GpTf6D+o/1+f+Kf714kjrQz8v9jrsC4vZfra5sb/7A/1t/h70T1YC&#10;nXIiwsAbfkm31P8AW3JP+9+6g9WYY64L9Ra/J0i3+3v/AF93PVAM9c20rzYfQ3/2N7f4f7wfdBU9&#10;XNBSn2ddqFBBsR6dQJP9f9f8/wC+v78xJ6uBT/V69d39Iaxv9efzx9P8f+NX9663/q/l1yPAJAPH&#10;4X/bn/X96HXqevXRFyLhuCf6WP8AgePp/vv6e/cOvEZ66YhQL/Q/X88cckfn3sZ68euweSBxp+vP&#10;4P8At/8AfW9669w66DAGxFiPoTb8/wDEn/iv+PvdOtA9cB6bEW5W5HNuOf6f0HHu3H9vVAaGvXQt&#10;Y8kEElTx9R9Bf6cf7D/ifez1Xjx643tYn883/Fxfn88/77/W31XrvSTYWNxyPwP9hYfj+n/G/eq0&#10;63WvXhz9QSDyAQT/AL2Pof8AX9+PWx/q49d2Deolrnlbc/k/n/D37h1qteuHFjYsSCdJP+HJ/wCJ&#10;/wBv/tt9ePy65Ec2svNybf7EcX+o9+r17/VjrwHKfQ3+n5P+vz/S309+r1qleuP0H9ObC3+x+lgL&#10;/wC39749er17g2+v05tb8XJv+f8AivvXDrfn1yIH4LE340/j+n49+z1rB6sj/laf9lI5rj/mlWTs&#10;RyP+LhiP9b/jf1944fej/wCVcj/57of+rVx1nV/d7D/kcXH/AEqLr/tKsethb3z467R9e9+69173&#10;7r3Xvfuvde9+691737r3Xvfuvde9+691737r3Xvfuvde9+691737r3Xvfuvde9+691rw/wA2oj/Z&#10;j9lKSq36Qx9m/N/47uT/AGJFvfQr7po/5Dlx/wBLKXH/AFDWfXEv+8kP/I5sQcf7obbPnX94bn1V&#10;wFGo6mMhPpRhfgXvbkXP+HvKE/s658BQDQmteHyHWUsqlfGGLXIVlt+QOSSDb6/ixPI90Kk8enSy&#10;pw+yuPT58P8ACesWr9J/UCnBt/h+b8/W/P8AyL3c8KfP/Vw6bDcPs9D/AJfn16UmYsqrpIsS68Eg&#10;H6XH5/H5v9ffk7P9nrUv6xpw+YwfsqP2dYQ7g2EcesAWIHPBtbnm4/3j3YD59M6imABXyP2fb1ik&#10;kBTUyliLRlR/X6en+n0/H/I7quafn01JJ21pkYIH7P8AJ1jXUTZkP6SS31sdNwP94/3v3ZgBw6aQ&#10;kmjA8P8AJw/w9ZWNwiEBeRqP4/33F/8AX90GOn2OoAcP8nXIoFAHGlhcXtfj/XC8n/Y/096Gf9X/&#10;ABfViAmPI/ZX/AP8vXE/QFdZFuSPrxcAHjj+n9fz+Pfh1UkcR/s19OvKkhiRFX1Pc2t9OSP9v/vv&#10;p72WFany8+tLGxUKBxrilfXozPVmwDSRpnMrTF6upVJcahW5SMj6hPqTcj+nH+29xfzZzB4zGCJu&#10;0VD54kHhX8usrPaH28+iQbheR1kcK0IIqVQjjp41yDny6MIskyqEFOFYTeCKVQPre4LjgC6j6G9v&#10;pfn3HhUHNfKpH5eXWRwkYCmmh1aVP51BPCmPI+ePPpnrZZBTzB5qEtJWhTVFlXxMbW5AYOQt/SOb&#10;m1x7WQKNQoG+H4aE6h/KmfPh0UXsrCNqtFmQDWSF0HAHkamn4eOePUTICnQZWjpKsV2SnpWaU1TF&#10;h4zpsH9ISNYxJwv9qwv7dg1MUd10oGxpHnnhmpJpx8vLpDfCNVnhicSTshLeIxI0444CqFDYXzpn&#10;qG9N4MzicjVVlJJWV1KI1qFkPklJh0FIksAoYryeOB9Rf2+JPEhkjRWCqxNKYXurUn8+kbWot72C&#10;5lkjMkiBQwc63JjpRF4AEjj6eleoLQV2Tx1VPVyyQxY+vtHi4ZCjaSLap2DE/VSzBmvZbgc39viR&#10;LWRVQVLrmQior6KKfOgoOJ6RPBPuttI8zFVhlxAr6TpIIrIQa8QSQTWgrTPUyQV7ZxKbHzKz5fHC&#10;SprSqmiQvGGUhTe8jMth9eRx7YUxiAtIP7N6Ba0kNDQ8PLPSuX6j64R27VNxDqeWgNstUqCAeLEr&#10;Tz8+m6qhaLG1EFVKJ67DV4llyNSimRVl0tani5tH9ADpsD+b39qYn1yqyCiSLQIpNCVr8R9fz4dF&#10;13B4Vq8czapbaUM0zqCwD0NI0zReAB00B67jqZa7PUklc/2OIyuMMdUJEImqXN9Pr0FmIDf2tIv9&#10;CfemiEFuwTukR6rQ9qD7K44eVfn15bl7/cY2nIit54NL6lIkmc1pnTU0Deekeh6jTT4/HYGVloV+&#10;5x+RRaKgopCal421IyyOg8irrsWHpP0H1sPbqpJc3AGvtdDqdh2AjOAccPt6SzT2217exEXfDMoj&#10;hicmdkNVIcqNYGo1IweA+XWeTXVVOHrKoyR0OSQRS4OgWQ216oGac+hgTqOskcDnV9fdFpEsiJQs&#10;hqJXI8qMAvH0wPXy6UTarqW3mmLCKYaWtYlY01VjJf4TXPcTwGa8esFQ0MOJyWGp4oq6TE1EclNi&#10;carqFVg15HA/VpawsTyeTxz7vGC8yTMSgkBBkehrSmB9vTNyyQWc1lGqzG3ZClvAGWgNe5vWhxQn&#10;7cdZKeKrkTEZbIVOoGJaarx0YRIYiQU/yi6rGNMY5AHP+N7+9SOimSKNfPUr5LMOPbknJ6ctYZpR&#10;b3dxJ+EJJCNKxxkgr+pVVUUXjQZxx49SaeqqKSfJYCmU1QrIWkhWlVRTodJdY/GFRG4AGqxHB59t&#10;PEsypcNjSQDqJ1nNCakkj7OlMF1JZvPt8Y1+IrFQgURKdJYLpCqpwBmh+09YIIZKvFU38RdMxU4+&#10;YaL+mKmD2UK13KWXT+liPpdfpb3eRxFK3h/pq4+1nIzjFfPiPz6Yt4GurRPqSLmSFhTgqQhu2hqx&#10;Wg08GPzHU+TJ0C5CghpYUlpa9fFIIwywxX0xu6hQEZtQY8+nm45A9sLbSGN2Y0ZMitCzcSK+Y9PX&#10;pfJuduLiJIlDRy9raaiNK0RiKChNQTnGa8adYqGggmmy9JkjJVpSManHySNeFCqAoh+nFgSwH5Iv&#10;7tPcMgjeKi6sOAO4gmhP+bpux26Od7iG5rIIzrhLGsaUUEDy8gSwHr1HnyTVFPQV2NmGQqYJ2pam&#10;af0wxNYHhWYC5+i3AvpP5HtyO28NnjlGlSAVAyzfsH5n7ek9xun1EcU9q3jOjlJGbEcZoPImlTwF&#10;QK0PU00SR5lYqmeaq/jiLJLWTAeBNZFgupgJHSQj02IA59sCYtBVQF8MkBQe409aDAI8+lhs1ivd&#10;MjtJ9SAzSN/ZLqPlVqMQxFBTA64NT1dVS1eMp1MtZjZWLVVarCMDWUbwKRaPhAbC45P0tf3YSJG6&#10;ythXA7VIJ4V7vXjTqrW813FJaxDVJCxrJKpCjuKnwx+HCg0FRk0pTr0s1OIsbk3ljZqJWo6zK1Y1&#10;LKx/SqrpAuLmzWJI5PvyKxLxgHuoyxrgqPUmv8vLr0k0apDdMykxgxyTyCodvIAUHrg0zStT1h1y&#10;1WVqKeGAxY2oiDQ10i3ZSUEimAvY/qJ4X8Hj3eghiDE1cHKg4NDTup/l6aDteXbxopWF1qsrCpBK&#10;hgY9Xz8hw8uuBXHx4OaVgYazHSlfuJ1UTOrPq1KrMxRQ/F/8b+7AyPOAMq44AnSCBTPCuPLporbx&#10;WLMe2SEka2AEhBbVUAkkCuK/OvXmmkkjosrCf4dQ1MmisnHMmlDqcX/U4YfQfUm3vQQKWibvYDtH&#10;lUig+ynW3maZYruM+DE5pIwNXoDUivEg+XmTTqVTUdJjJaikXRBj8jcxa2AnnZ0Oki4Li0nA/wBf&#10;23LM90A5y6caDtUA/s4dKbWyg2p3hWiQzcKsBLKzLjiNQo2B6dYWo67I08iLUT46KgdmijiJEkkd&#10;jzYurMwIte1v6D3dZo7dgaBy4FSeAP7DT16beyn3GNlDtCsJOkKSHdaemoEmuPT06l1KQY2SmzEE&#10;kcFPWRCOqpqfmQs1gQ7C7C/J/wCK+2Yi1yGhapKmqsfhp8v5dKrlY9sZLxCESRQHRMuWamCQa+p6&#10;9RU9RTmuir5hBiq9SlLQnTGXEouklgwJ+hBvyfz/AF9+mkWQK0YrImWbJpTiOHW7K2kgMiXDBYJQ&#10;QkfahYOMNx+0eprU9RUeGLGSwsXhqKJitPSQFCQg4s7XBP6dX05ube3CGeUEUIbixrx+Q/Ony6TI&#10;8cNqyGqvFhI0Kk6eFGIIrwrwzX8uslS7SpjsxM2tlRYajHQhNdyDZiBZgPwdTH3qIBC8I+0OSaf5&#10;f8HVrhzMIbxzUgBXhUDVU1HyP21PXMVdJQ1AoVAajyEAYUFMLrEzketieDclrgXAH1tx7r4TzrrP&#10;xIfjOCwHkKflx6c+qhsZPAH9nMlREgBCFyMkn5k101FOPl1CpKb7mOSHJIlVJTzeeGCIjVGDweLr&#10;wbkgfTgn8+35ZPCIaLtDChJ4H/D+3pFZ231SlLoCQoxZUUgMgOD6YNa04AVI49OInDUaVdPJG9fA&#10;4gaDkRwrrKhiqEA2Btz7T6NLlGB0HNfxMaV8+jATh4RNGwMqEIVr2RjUQDReODTrPAJ1kM804qmn&#10;GqWR0BiX/Vf6n06eRx9efbT6SNKjTTgK9x/w+fSqASK2t28TVliVHhr6+mKcPn11N9wYZKKGQVNa&#10;E8okQKYwy2NgdWkGzA/kgfj3uPTUOw0rwoa1IP5fLqsxkKNCh1y01BgBoBFDjNK5Hzp5dYqeF5aO&#10;OpeQ1OSopLM0t7Jwxte1jpspB0kf1/r7vIwRyoFEYeXnw/w58+mbaEzQiUnXNGclq0XBx6GmCDQj&#10;166EtVqhrMXPNMrFqareSylG+uo6UAQAj8Wv72UU1SUAUoygZBH5nPWvFlOma1ZmB1JITQFTxrhR&#10;QCn59ZjTwUjKBpqFrYGWSvlCvGvIsbtwL/4W908Rph5jScKKhj+zp76eO0YcGEqkGVqMg4UNTwr8&#10;ums1s7VE+Jpo5ZG1jwVhAtqYNZgxHpXji3+w49qfBUKJXIGMrXNB5UHn0VteyNI1nEGJr2SUFKmu&#10;QSMDGKfl1xSB5YJKZmh/iGPBknyDeoqpuxVR+SNJH0/IN+fdmcIQ2dDYCDAJ/wBR6okBlRojp8aL&#10;LynJUGpIA9RQj+fTU2WesqIajERyielk8ORmAszWuCzfkRkxm/tULQQKVmIowqg8hw4fPPRS28tf&#10;SrJZKdcZ0zNwZqVBJ/onT06vFT0lauUphBFSsl8mzEkEMouI9RuQW/p+faQO0qeE1SfwcMUOK06N&#10;3his5/q4tCoR+uanNQKhamvH08+ml6qN6ienpIHhx1bCY5pnJBLF9VzK9tJN7G7EW49qxEQgZzV1&#10;NQPQUpwFa/s6J3u1eVo4VKwyrRmJOW1VyzUofI1JHXUMGPpGahnj8dPJ+599UA6tX+phZlF7/S4H&#10;PvbvJKNampGNI4U+YB/4rrUEFtZHwJBpRqN4r1rX0QsBx9QMjrJenyVJNjUMlPT0sRnSrke0jkca&#10;foL3HP5917rVxKaEsaaaVA6dLRbnC1qpKIi6hIWo7eVP2Z8+oaijlxpDaqSppm/akI9c4FlI1aQO&#10;Ao/P59vEukuO5TxHkvn6/PpCohltTX9N0I0sfilAoCK08gB5+fXGY09fiYqilqJaV0ZVqKU2BcW0&#10;k8rcliSx/wAfe4w1vKVYBhmjenn6/l1WYx7lZrJE7RkUDx8CwpSuRmpJY/PqUlNBQ09PV0VUmPpG&#10;UNVwqAJmP0a4sDZvqLe2jI07FHUuw+En4QP9jpXHbRWMSTQSCGM0MijEjHgaigwfXpuqZKio8CUp&#10;NNhZpGDWIS4uSRcElnIsCCfofrf2ojCx1190gp8/T+XRdcySXGlYey2YkHOiuSeIJq3ka+Xn1IqE&#10;OLCQVlQkeLne1NSgsC3/ABzYkHXY2/HtuM/VdyLVwMt5D1HCnT9yh2qkc7hYHPZHUgn+EmhrTHWF&#10;oKitnalrqgw4lI0EEUWox8kW0tyL/UfW/wDW3u4kWFdcYrJmpNK/mOmXtpL6Qw3D6bcBdCrUpmnw&#10;nIr65r1KrKecyLj55zCtMgNIzCzSEEAKWU3+n0v/AK3tuGVQPEUVqTq8wK+fSu9t3ZhbSOVCAFCR&#10;QuQQAKg1+yv2dcGXMZGrSmqpTTNRxfsCQaGAAHpueXaT/E+9r4NuhZBq1HNM/wDFU6pILzcphFM2&#10;gxjtqNJAHlXiS3z6T+YzMkclUvmFBV0h1KjBRUTMlyI4wVZmLW4I45tfj2YWVkGAxrVvtKKDxJyK&#10;U6DW+b60RkGvwZI8gEKJpWUVCoCrE1pQEfZ5dBDPkdwdj1VVXUmvbj4sGrkRFaMzqvGlfoZJAfxz&#10;yfp7GUdtb8sosb/rCTtqaHQT5/IfPqFLjc9y90ZpLiL/ABI24MhC6kMoHkKULsKcM8eHUukraaBJ&#10;MzSCHFZXGoamWhRAs9a6gagRy/qI5AXkG1/bM0DuRA9ZI3wGJJSIH+WPt6VWd9Fbq19Dot7iAF2i&#10;CgTXTClag5zTIC5B49MEFZn94VTZXFasNDRMWyNDTqUWcX1MwQWEjMpKsOfxf6+zGSG32VBDN+qW&#10;+BmyV8gKmtADkdB6C93HnWY3dnW2WPM0UYKrKKlidIoHJBKsM/z6cY1TFRjcWBpFxFFEtq+jCEyz&#10;gEXYxuNYjLH8Dj/ekrE3Z+muG8Rj8DV7U/MYJ6M0QbOBum3Ri2iUUmi0kySgYJKsKha+QGPLpvo5&#10;Mxnp5cxh0FBtxnL5qgQBFaMnTJqGn13H0sLj8c29qZlg29RDMdc3+huckGlRTOOi2zlveYpXvbIe&#10;DZE1uoVoqlK0ao091RWnmPLPU+n+023rzO3Hko8M11rldQZpSOWQBgXVNBtxYc8+2Jde50guRqk4&#10;rQ9q/PGCa9GNqYeVyb7ay0dtkShgDLIRxUVqwWhpgD59Qlr6zOTyV2EpoaHajP8A7l8cVbx6Wbny&#10;sFLNduR/Q/T2+bdLBfDnYtPT9N6iuB5CoHDovXcZ9/kaewRYtvJ/xmEhtFCfxkKSanhnHl08UjUG&#10;2o5c7iaejXbrx6a/GT6mmmBHKuHF/CzG1xyALj6e0Uwk3Mi3mLeNXtcYVfsp5gZ+fR5Ztb8qo242&#10;Sx/REUlgerSygjg2oV0EmlQagZ8umOJMnlvLlsXB9rs5XP3WLhT0XtexS13bSR6v959rpGis6QzH&#10;Vc07XJz+3gB8uiGBLredV5Zp4e2g/qQIvbUZpppVjSnd8up33abfo5MnS0tLDtidSJ8GSryzFrhQ&#10;6MupVW36jY8jm1/bBh/eDiJ2YzjhLwVQM4IP8uHS1bwcuQm7hjjWxeoe0JDSSFqgagwqAKA6jQ8O&#10;k5FFkc0JMzSD7LaZkYT4aK+hQANaiP6sWJuGt+fxb2Zu0dlSF+64oKSHiT5GvlSnDoNQw3O9hr2F&#10;fD2/UddspOlQB3LpByTXDU8/lTp5iyC4OglrcXAsuLqbMdsaCSGKkGSdLMfwOT+LD2he3N/IElNJ&#10;F/0evlUYU4/Z0eQ7kNgt2ntVDQSUrYUJIJBGqRSCfTPoOoeMxOQqE/jy1BrkA9O3HCtpDW+sDHQI&#10;o7m115/p7furyOM/Tkaf+HZFSP6QzU/b0g2rZ7i4X94q/igcLIgEgHOYyaBFr/D1krMnEkZTb6A7&#10;jlus1FTWaGFGNiIkHpYnVduOD7pDakmtx/YjIZsMxHqTn7OnL3dUjWm2j/HWw0UdDHGpNCEUYJzn&#10;GOsuMx0VPHVZCKSKk3RTSK9VJM4MYUi7BA7FGk1r9OOPx7pc3RlKxkFoGHaADWvlWmaUPHp/atrW&#10;3WS5Rliv0ILlmGjSRU6QxILVHDjTyPUP7mbcsklDiY2xVZC+uqr5AFNSACGuWA9TPchQQPwbj2o8&#10;IbYPEm/UUiioM6K+gHkBxPSD6l+anNvZA28qktJKe3x6DNSaZJqQooPKnUxEoKGmEOqLEZOE/wBo&#10;LFLWsCTc6f0jmw0/W3+J9sM8k71oZEP2ssX+f1NeHS2OO2sIQlVtrhPI0jkumqTU04DNAAM9QzTS&#10;5ez7wp/sahZP9xVLGgjDXB9UoQC6KbXY8/gfU+3hKLTFkdSkd7E6qfIE+foBjpG1q+753tPBcH9C&#10;NUEerBy4UDtBpVjk8OuqzIMZKbCywCsmj/ZhylMF8dMASA0MlipUL9S1z+Rz73BbgAzg6QclGrVz&#10;xoR9vkOm77cmLJYuolYdqTpp0QAGgKMBSgHEt9vHrlJHjsOmiuMWVhsWfPXLTNzfxwvYn0EWuR9f&#10;p+PdVaW9NY6xnyi4KPmw+fTssdrsilbgrcLkm7qTIfPSjZ4cKkcc+Q6iwx19SQcjSHI7cBE9Nj4r&#10;mRjfhnYBZEIH6iSP8PbzNHF/ZtomyC5ppA9ADg/IdI4I57og3MZmssOkK1LGuAWIoymnxEkdTPvJ&#10;wZKDb6Q1NMzBJccrBo6REa7aVYuSQRcsTq49sGBTSS5qrZIfg0hIxXA/YMdLv3hJ3W+3BXjJAaAE&#10;MkCK1TQEsSQRXUSTivWZKKPElshSZBKoTLLUVJqg0rqU5SCGB1Ib6j1abfSx44qZzefpuhWlAumi&#10;gg8WZgcfZXp6OyTZv8ZgmWTUHeTxAXYFciOONga8R3FafOg6hUqVmSEtTEJsPdvM+I1WFT+Tr/tW&#10;5+j2AB4v9C/KyW1FNJPLxKfB5Y/2M9ILVJt01SLqtqnUbcH+288+dM/joAOHWdXJK0FBTSYvMQDU&#10;ZraaNHJIIKOpR5AGsSSRcn22R/okjCSM+XGQj7QagfZ0+jVpb2yGC5TJagFsrVNRRloWoaVJIrXr&#10;LppsfLH/ABamqKfLodEOURLTM3PqiSKOwRf9ULXuP6c0q1yD4LAx+aE9oHoSx4/Lp/TFtbgXqOly&#10;MLOqkSM2coqJTSP4hTj8syVp3kkmm3Q0TY5wHpmozota5DzzCzOxA5UsfVccWt7baXSAtoDrBo2r&#10;P5KOA+2nDpSlsZWZ92IMJAMZiIU+ZBkcULE+aljRqjFKdelavmeBFhSbb60ytDk0BWbSRyYUUkxl&#10;OQeLnltVjf3pRGgJqRNqNYyQVr/SJ414+nlTr0rXFwyKFDWYRSs6giTSeOhQTpK5BFKmhYmhr1kF&#10;N9oujbYGXXyKrxzurMnB1+SZtMg/4LGbEf4+6+L4prdfp4OQCAfSgFR+bZ6dFoLMadr/AMZBK1V2&#10;Viv8WpyA2fRDT8+nJkgEZihqKysr3dvt8VW3WNQOSkMUmqJFBA9bWa3+PtMrNWrKqoAKuuST6sRk&#10;/YMdGskUenQjyyTFjot5TRFAzREeqKAadzEGnzPXGKGJyhy7S4KqRysVFjyxjY2IH+bv5bgWcD08&#10;2J+vvzuVr4IEqnizgahn58PkePWoYUcg3pa0cE6YoS2gmlPwV18KMB208+PU18bVBhHJSxYvGo2q&#10;GbGiNXkjPJdxE6qtyeB+s88H6+2Vuk+IMXfzD1IB4UGoEn7eH2dL5NrmUhGjW3gFCrwaFdlwSzBH&#10;VR8gO/jg8epkVAYJEqVjoIqGeKRv4rOCtdICLBVXSJ2+lwxLEnkAjj2y1xrBTuLgj9MZiFPXJX5U&#10;xT5dLYdvNu4mAhELK5+pcUu3BFAFGkSH11EmpyARjqP9pDVQwPj/ADO7zlFrtxqTcatLCASJqVhf&#10;gJbgXsST7c8YxEiSgAFdEJp5V7qH+Z6SGzS6RWti5YvQS3qk1GrSfDDqSCK4CkcK0J6eBTO0ldDR&#10;QZGSXwhhJmSzUzc86FkFib82A/H4+ntEZaBGcoBU4ioHGPMj/P0epZlmmS3SYtpBDXRZoDn8KuKV&#10;8+HkOplLj1lWkSo8k5ipxJqhJSnuBwDDHZW06vT9P629sS3JQtpoKmmcvQ/M1pwz0vs9rE6xiWr0&#10;SvaSsFQMVRKA0r20+0jqW+O8cUVM0f3paXyJFCxpogCwAEgR1uFJ/Ook/X2yLnUS9dOKEkazwPCo&#10;PH8vl0tfa/BjWKnjVbUArGCMAkYYKwqB89RPn1njppT9yjodc5utlKIF4UqskbazYAc3/wCNNtIO&#10;0g8PzNfUgin5dKorV28RWGX4YKKBgUDI2o0px65w4aGMU2kyQxwRGExxW9f1uC5HlI5/r9R7096z&#10;aq0JJrU+X5DH8urQ7DHGIyNShAV0rTu+1j30zXj1yo6BFKLpen8N5BGilkZgWtqZ1vYgX9J4P1/H&#10;vU1wW+daCpORw4UPW7LblSgoY9FTpVaqTVuJYVoaeR48fLruKhRZJKgr45JPSZEQhio+ijyEi4X8&#10;gDm39PepJyQFrUDyqKV9cdXgsFVzLSjNioU1KjgO8kYHmBx+zrLJjqVp45adWVk1C738lmCgc/1A&#10;txa3FvdFuXVSrfLhwxX/AC9PSbXC8iyR1BGoVNdZ1aQM+tPL8uu2x9OUponWOZkIZpJQG0Aj6kkE&#10;Brj+yP8AYe/C4YEkVHyGK/z4dbbbYiI0YK5BBJYatIp6kUBr6ddTUMU10lQs2sXWRQwUgWA06dIA&#10;Juf9b+l/e0nKZBpjyxWv59Vn29J+1wSajDAMFIFBjTjjnrL9pcMbuyGPiK4034PAI0g/4f8AFPdP&#10;Gp6Vrx86dOmzwTUkU4Vqta14cB6gdRmgpiYSI2hURFo4x6Vvbk2GkE3/AAL/AEv7dEjZzXIqeJ/y&#10;9JjbQkrRSo0khR2rWlOA0j9leHSdqaKSmjnmgpzV1CyNJE5VUCOxuADdS/0Yi/1+n59mUU4lIVm0&#10;rQAipNQPyNOgvdWDWaNJHH4r1ZlJUKEY8AMqWwCRWvp1m8kklCI8jAk1W5SWRX9KoObX+lrhT+f1&#10;MePx7ppCyVjJCioBGSf9RP7B0+JGlttN0gaQlWIPaq8QPSlQvqaE+XDpgyccXlBppDHGkIK0sN2D&#10;E341Nfiy/wCP+HF7GFm5p3ipJ4mgpSnl+fQa3iNC/wCkxVQuEWpDE14kmlKD/BTpKy1IjJDyigku&#10;QKVSCCL8LY8G31P5/p7N0i1cBqH8Xz6Bs914RILCI1NIwQQRXhTh9vTW1W1TK6UVO6VCNpcvfQeL&#10;EjV9f969qxCIgC5BU8PUfs6KHvDdOVgQhwSCTXSccRXj03ySMUeWqlZyBonpCbKSOAR+Te/1HHtQ&#10;i0oqCno3E9F8s2oF5Wr5NHXBpw69t7FVWTzEFJiqSWpoKmQ6tKMUVW/JIH1A/wBt79uV2lrCXlYK&#10;6j1AJI61y1tE27XqQWcbPDIc9rFVBOTjo82y9pU238UkLQK9VCxlRh/ZHLAFRYXFv6H+nuCN63Zt&#10;wl1A4OPt8us/+SOT4uWrQRlQXUltQ8hWvAUzjjTpXVk6yMAwjkhLXupLNe3BvpYcXNrD2TwqVHmD&#10;+wf5OhndOGOaEfaSeGPI+vScetySulNTKBTrG2qUlSXHk451fT1E/wCuORf2ZLDEwLNxqMemPs6D&#10;sl5cKwjiHYAe40JYahwz8yfy4dZJJainiq6hHErSHwJGljpN+RyeW5vb/evdVVZCqnHmSfPpyWWS&#10;BJJAdRPaFFMH8+JFa0+XTOpqIYnYiRpJokKu1lK/r/SbgfkfX8Xsfx7WEK58qAnAz6dEqeLChJDF&#10;mVaE0Uj4+HAeY4+XUZrftwMJncOVlDkOuk86ltqGo34+v54/Pu482x8qYNf5dJyAdMZDk1INTqWh&#10;zUUrnOOP2dZZ4mYRMqOWccOSCwJdQPTf8Ac6go/qfdY341P5Z4UP+rFenLiEsFKg1PnUE11KBivp&#10;/EAPn1mp4k11JMciyE2SeQaeSfUbW+nHHFv6XHusjGgyKegz0ot4RqckEE8GOM1yaU+XpQ+VR04U&#10;0MepGIDMEUyO44YgkfQgD/Y+00jkAj5mlPL9nRjbQpUE0JoNRIwSCfUD9vU5dUwaE2RnsRNwNK3I&#10;YWH1/wBf+ntk0XPGlcep8ul4rMChwTQhsYFSD0EG/tyV1AkeJx9TSL5Wb714nuSt/SBzZWHNyByf&#10;9b2MOXtsS4JlkVsU0gjFfP8A1eXUKe4/NM+2qtnayRgtXxCGqSv4R8iKmp8z9nRfaijkao1R1A0+&#10;TV+7yuq4uAbAg/76/uRI5gFoR5eXHrGu4s2eXUr4r+LIrX5gdSquglmipwJ4kVkJDKQdLLYkmxIU&#10;E/14PtqG4CE4PH0PD9mell7t7TIlHUVB4EGhHEmhNPz6bIKJPDIJJlQlNTyDnVf6gW4/P+HtVJOd&#10;QoDx4enRTBZLoOtgMVJ/i9aUx1G8NMksLGfSpBDIOSDc8/X6H/be3fEYg46TLBErqS+M1HmDn59S&#10;6j+EtJoczzFUHrH5/H9fxf2zGJgKig+R6WXH0btpYs1AMjrDLNT/AG10h1I8oVQ19XHH1H+A93RG&#10;15Pka9MTTxeFVVqCw48cY6wUlQC58EEUQ51FwLcX+p1C/P49uTRfxEn7P+K6T2d0NR8NVUZ4/I/b&#10;+zrF91UzHmR1LtqUKoX/AB/pyP6f4/T3vwlTyH7a9N/VSTeZya8KdcqmmmlvLyQwAEbW4Fvrz+Tf&#10;36KRVx/g+3r11bPLVuNaYPpTriIaeKnj87BWYm8agXvyATa5vb3suzsaeXmevLDFFGusgE17R/sd&#10;YYXCeWKNUDcjW31ufp9fzx/T8/7D3d1LUJP5dMQOELKo8viOeP2/5uuSNUTMCDJcQfWwC/T63sP9&#10;459+IVPTj+f+HratJNwrUL6ALkf5OukhEciLI4aSxLKtzyQD9R9ePr78W1jHD5060kIjYBjVqVoC&#10;Tnj69S6eNjKoERWNhqCqLXP44PP49syMApzn7elltGzOKAgUJoBxP+odOUNMv7jn9XjOkAr6eCbD&#10;kX+lvobf4e0zS1oPn0ZxWw7j50NKEYx8zn8q9PuKo5pLuA2lWFjLxc2+gv6TyP8AD2gu5lXH+DoR&#10;bPYSS1YcAR8XmacBXB6WNJTiSFUkWaIRDUNIJJN72IjUsFutxfm5t9beySaXS1RQ1+Y/ymlc9Duy&#10;ttcYVwyhRXAPHjwUEgVH25px6e44xrjOq4kWzNKVDMf6cC4II5A/4j2gZuOOHpXA6EMcQBU1rUCp&#10;YgEn8uBB4jz6RO6sy1HElJBOy2uzoGFlYGwuAn0/xPs92ixEx1sPsxxH7eo/5z342KiGNyDkkBhg&#10;g0GNNeglqKtpHZmLFCSyk88ngg2+o/xt7GEUOkADj5/Z1C9zemRiSccRnz+3zHTPNPyS1lGnUpHN&#10;/wCoHHHHteiUHRJNcVNSf9npvklIZbFV+pU8ciw4PH1Ht4CvRfJMQcEDz8s4/wAPUF5SwYGwF+Lf&#10;W9/r7dC06QtLqFMf5a9YdRI+pv7c0gdNEk8euJJ/4rf3vh17rq/J/wCI/wB69+691x/NuAR+P99/&#10;j7317ro/QHggfi3++t78OvddE/qubcW/3n3sD5deHXWqwHF78H/eP9792Ar1unXtQte545HHvWk9&#10;a66BANrXv9D/AMR72Vrnh1unXiST/vR/3w97A691LoqCprpVihidizAfQ2F/6kfT2zcXCwLViOlN&#10;rZyXrhIwSSacD/Pod9nbCSmMVflaeNo1TyWn/rYG1vrYewBvXMJlrHCxrwx1PnJHtyLYrc3qKQBq&#10;7j5/Z8uhTgjo4mKQQKkSkahCLAXH9NQv/tj/ALD2FHZ3yxqfn/xX+XqYIIoITpjSiildOAKj7R/g&#10;PXqd4lVywlg0KzAcnV9AGNgBYn/bfX350JpSh4f8Vx69byIgJbUlAx4k18q4FKH/AGemgNM70jow&#10;iSOe8gm4JJvZv8GYj6D/AG3HtXRV1VySMU4U9Ps6JQ0khiZTpCuSdXEk+f2n065PCUlqmNd4ZGj/&#10;AF2U2BNvUVNwNQ/4r9OfLJUKNFQDwyM/s49eeDw2kJm0sRxwcV4mhBAqP8/DrH9/jYZsQ1LAJCI/&#10;C7wqblyoUn6DkkHg/wBfrz7t4ErrIGNM1z6Vr6npk7naQvbNCurGklAa6iAteA4kHB8jXpuqajJS&#10;NnIoYlggUeRzUEsSNYPA1W9XP4+n+sPamKOJRExNTwxQeX2eWOiu6ubqU3kaKEQZOskn4hSgr55/&#10;b9nXRWEvhGqKmqkaVD5QjCNdWr9TtZjxf/eOPfqsBKFVRQ4xU0pwAqOt6UdrVpZHYsO4KdK11cWN&#10;CcV/4rqIaGhpIc9AXpnNMwlR2YuBZgbgfS5vY/gf7H2+J5JjE1GFag4oeBx0gO3W9ml3GWRvD0sp&#10;LaqUYZGPmAT1jkyVBFPhp0UhpgsDmCIfQXVrW5B5/wB9+LJbSOsinyqRVvzHn01NuttDJbSoKFgE&#10;OlBwqVPDI+XUH7mpelytNS4+qKRVYmvNzYfpJYW/URf6f0P9fagRKrxuzrlaY/yfLou+rlkguIoY&#10;ZKLIGGocB8OccT8vn5dS0fLVOSoqhpKag+7oGi+5IQBrLyp4Oo3H0Iv7ZYQxxMuX0tXTnGel0L3l&#10;zdRSMyQmSIr4lFo1F4fM1FKY8uoctLNPiJ0qcjPUz0tddPChJCubE3Nv12H++Pt5JljmBVAAyeZ4&#10;kf5q9IZbN7mxcSTs7xzVGlSaBzQ/71T/AFV6k1VLSJNi6jx1lRJOugiX0JpNuNRsSeebc+2o5XZZ&#10;F7VA9MmvSq7s4Y3t5aSuzihDdq6cClTnzzTrBXULUtLkKZaWhVIZxUHW+sgah9AzFgp1W5/qf8Pb&#10;lvOJXRyz5FMCgOPUD5dJty282cM0QjhAV9Zq2oqKjyJqAdVMjPUVJKOOHC1a5Cihm1CJ4oEGpQHN&#10;rcAH6/X6f7b28yuxlQoxHEEnHD7ekiSQxpazieJWqAVRRqFGNOAof9XHPXT11IWzMFRJVTMIxNEz&#10;CwDB7EWA+pB+v0H9fehC/wCmyhRmh+ynz609/ATcxyGRsBlJ4VDf0RxoTny64yVv2dThKv7WolSW&#10;NWPkLkNpbRw3NgVH0t/vFve0g8dZULKCCRinmK9alv8A6KW0nEbsGCnuLEHS2nBz5AYoP2dcEaWq&#10;/jApsYqjWZo/InCj1MQDcEm/04t7uQIvD1PXyNDx8um1Z7w3XhQAUJZarhRk8cE/s6xPNlZZcbLO&#10;kaBbRyNpUABSBbkX5B/PuwSFA4Wp8+JzXpmS4vJ3geQKAKKcCgC0FOHp69ZquLIJNmYo8gqUvl1o&#10;IbW0g8Erx+ni39Lfn3SJ42EbFO6ma8a09elF5DcxvcxpMBHqqApGmlRQ6ccMfZTrhUxGpkxR/ijy&#10;skQhkYB7A62AJH0PHPvcTeEH7AM1Ax6Dpu7hF21v/jBYhQpI1Y7jStcHj8+o9Tj1p0yNK8U85jnu&#10;x+gLAkXvY/73+R+T7ciuDIUcECo/l0nuttFsJ4WDvpap40JqR6U/n5jqWKSmhXDzQ06eeZLsr2Nu&#10;TYEFrHkfS35HtrxnfxAxNB/P58Ola2MMAtnRBrYVIPlnA4/Lh1yVMfHSZaOVaeGpSdZEVgp4UMG/&#10;HFyfei0heMipWhHp6dXWO2jguFcIsgdWANDgaq+Xz65U1fS00+PkmkiniVDE0ca8m/Hp9PFr35/4&#10;p7rLbvKrhQQeNSfT16tablDaSwPIVZQCpUL614Y/P/Y6iPkIPt64wvK3jqCyx/TSCwt+LE8f7f28&#10;tu2pdVOHH8j8+kMm5RmOUxlsOSF9BUfKlfn1klycVZV0AkglXTSBCyXJJW9mItz/AEv/AEHuqWpg&#10;RqEfETQ/Py6en3ZL+aGqEUjCkiuaVzw/LqC1bWGmkgWgZoFqgbupIuNX5IHP19qBAgYMWzp8j9n2&#10;9F8l/MYTGIqoJAcqTkV88fPrLMK8vP8AbRrHC9IukpYeri+okH+vusfhgDVUnUf2dO3Hj6n8IBVM&#10;a0pQZxWuD8+vU8c87UamoWJghDEfUgsfobD8f4e/OyxhqCvXraKS4aMF9J4E/n1hWFljnSeomkSO&#10;QDgEAWJvxf8A417sXBIKgDHTCQlVdZHZgCOFRTJ6zNTwpKpjDW8Y/Wbf2b/m/J/3x/pTWxFD69Pt&#10;BGjgrWlPM0rj/L1jH2xhW8cKkOWZCFJPA/Om4/3n8+7nWDxP8+mR4TLwUZOMH086Y6xvURr90Uka&#10;/wCYol+v9LEAX/3r+n9PewhNKj8z1R51XXQn7AP2ZFOsn3ErGnWJJCR9SdR/H1te3+v7r4YFa0/l&#10;059Uz6NAb86+nHjTrgGmkBZyE1MRcj6c/W4/w/3j3vtX59UBeQEnFT6fz65r5NTEiXx6bAJYfT83&#10;t71inlXqw1as6qU8sfz64fthVVnfUDrsebfqBvz73k/6vs612rSpPrT9teujIhJ0gizWJt+fpf8A&#10;2P8AtvftJH/F9VMimtPXJp1yZ3IZjcWQGMnkH6Af7x+PfgB1Znbj8sftp1jUymxkYfpPp/H1uLf0&#10;/wCK+7HT5dNKXPxHy4dchZjbk3k9Q/IAJ/P+w91rT9nV6A/OpyPl1yJLWuqj8A/X6Ej6n/ev+R+9&#10;AU6szVpgelePXP6m5LEIoFl/LfT8D8fX3rpzzzU0Hlwr/sdeZF41FmsfUpB4t+Ppbn8f8a96Uny6&#10;86g8a/ZQ+X5ddWACngsDe5Fx/sPe69VA0gHzHn1lQeoWJX+1deDb6/717qenVGcY8/T/AA9cpCH4&#10;W9hzaT83/I/x+vvy4/2Oryd/DP2568sbagosLixNhb8X+vI/3j3onraqa6eHqfLrNIQ516CpBCtw&#10;trj/AI37quOnZKPmlP2cR1yWN9JVmUFbEG3HH/Ef4+9Fs46uIjShPp1mBB9VrhW5W1h/W/JB/wBj&#10;9PdOnhQ/PP5Y+2nXahirXBPq5uDY/wCt/tI/r/j78TQ/6v59WVcGvr5/5Ps9estvqLWsdA1A/kj6&#10;f4W/2Huhz/sdOADh+Wfn1yLAsfSF0mxuDb8cDj+h/wB9b3pcDqzEMfsx508v8/WIFiAdAQ29LKfp&#10;YCx/F/p7tT516pqxXh6EHhw696hc8BWPGr1f1JuABY39+GetE0z6nGan1+VP9Xz6xyM+prgrZbs7&#10;AXJ/3o3Pu6gU/wAnTUrEf5z/AKqdYrG5DnUL3DgD/C/+H4t7uPl00SVNCa+nz68TfkCxBJIt/rHn&#10;/Xt/h72BTqrGpx1j162XliP6XABP5P097pTqmvVxrT06xsWLXB5HA+n9P99/rce99NMamvWIjVfU&#10;30b9K/0NrAX/AKH/AG/Pu1adN/EM+vXmY8LYW1WJ4F/9gP6D3qnXifL9vz6wrcc35Bv9P6f8Sfdz&#10;00uM/P8Ay9ci1ze5PHI/3n/Ye/aevF6nj9o64k8AWJ/ra3+3/wAf+J9+60a465hSTwb3P1tb/itv&#10;r7qT05pp/wAVTrg17mw/BAFv8D/Ue7D/AFZ6aYmuPsGPt69ZrqL/AF+trW/5H79jr1CCBn8uHXO5&#10;/P4PIHuvTpz1655A4/Gkf63++Hv1Oqg/l8vy64AEi9rKOTa3+w92OPt6qM1Pl1z+h+hsfVzwLe68&#10;er/DjrmrBQeDbTweOOOP95/w96Ir04rADNeHy66Lk2HP1sQQP+KH3unVC3Xib6iL8cKf+J5/p791&#10;s5J/LrsryL2IAsD/AL3/AF5t711YjyPXJANNmVTc2F/oLn/D/D348evLkZH2deJ5uLk6rfkccH6/&#10;1/r/AL4+/dbr12fWFJJ/URyP964+v1/5H79w62e4deU3AJBJHPIH+JvwPfj14NX/AFDrmhA5sLWt&#10;+f8Akf8Axv3rqykddNckC5PPB/p/vfP++/1vdabroDghVIP9W/x/w9+699nXOLnk6vwOB/vhx/vv&#10;8NHq0ecnrla5FtTW+mof42H/ACP36vVtNeu1QFhf1cfgfn/bH/in+9+9E462qivr12Dzayi55Nrf&#10;7Gw/p/xX3vr1a9eYEkXKn8aj/wAV+o+n++Fveh1Y5PXgCQ30Hq4+vHPH4549761TH2/y67sQGJ5F&#10;iF0/1H+8/wDGveuPVuHHro/48k/T/iOCPwPp/wAa9761g9dm9gbDT9CSP8eOL3/1veutnh14C7AW&#10;N/qL/Tj/AIj/AA9+OOtDPXQHqNwTa/BA5P8AxNj795dePHrttXJve1yBb/e/6avfh1s4+fXYHr9X&#10;1tcA8C34t9fx78TTh14fPrr1W/NhawNr8f7D3vrVfXr19X0Xi1uBfj+h+nP++HvXW+u7H02Ave1x&#10;/vIt9Pp/vv6+63XrtiRqGrj6cg/S3+HvQz14n0+zrqwF+OfoRb6H/D+p5t/xr3s9eA665ax44t+P&#10;qP6D/b/763v1KdaJJ69c3PHBH4+n0v8A42+v+8/j36nW+HXK1mAAAAW7MR+P955/2/8Aj+feq162&#10;euvUL2IIIup/23+tYn/kXvfHrXDrvRxax/VbkD+hH+2v/vh7rqr1unXTFvTe45vr/wBh/rf77/D3&#10;sdaOeu1VlFxxfm4F/wAj+n+8ce/Eg9WAPEdc9Ivck8G/0A+v1/3j6+6k9WUdchYtqA+vGr/bW/2H&#10;H5968urg9evc2uwN7AkH/X/1re9deHXVgCTyxJ/23I/p/vrD36vXuu72On1D6m/4/wB6/r7914n/&#10;AD9eW/F7nm97W/H9PqL+/Hr3XFi9iRbjgj/bf77/AH1/dlAPWiafl11f+ljc2Iv/AEP+8/1/4n37&#10;qhz1wsVAFlB18j/bfnnj3fqnHHXgLqxtYjg2/Jv9Pp9ffq0PXqVHXlvZbg2A+hF+b/63H0+n/I/e&#10;j14dd/UHSdPH9P6X/wCKe/deHXd/6kcWLah/vh/xX+vv3XuuIv6SOR+k3B/33+2/H1976112b25U&#10;c/UN9fz/AK1/p/vH+x96HWzjrpbgjmwsLHj+n5vb+l/+R+9nrQ6749NhYXGk/n6nj6f74+/db66/&#10;H1+vAsb82sD/AIf4+9deHXVjf6CwOk3tb6X/AN4/r73Xr1P9X59cv0k+o/Qiw/qP9uBc+9cevefV&#10;kX8rO/8AsyGYuLf8YpyluP8Aq44f3jj96P8A5VyP/nuh/wCrVx1nV/d7/wDK8XH/AEp7r/tKseth&#10;b3z467Rde9+691737r3Xvfuvde9+691737r3Xvfuvde9+691737r3Xvfuvde9+691737r3Xvfuvd&#10;e9+691rvfzbQT8jtk2IFukscRf8AJ/ju5Pzb+hP+v76GfdM/5Vy5/wCllN/2i2fXEj+8mFeerD5b&#10;FbH/ALqG59VdWYSGRmUBnIa45Nza1yOf6H+h+v595P44fL9nXPrSa6ieJzXzr6f5fTrpkBXiwkRw&#10;P8Rf+otYcfn+vvytTr0i1GBkEfaP8PXJWJ1IjeRWUJYjTxdr2POq1/8AD3oimeB/b1YMTgZBoOFP&#10;M/t49dkoyEKukpY61+pNybi5BuL/AFv/AMU96FR1s0YYFKenHicjPz6wcFlLHgMWZm+ty35+tv8A&#10;H3fy/ZTpg8QTwySfOpPn1ikZJNXqtqOqQPxf8cAf19uKCv8AkI6YkZZSQfPJBx/Lj5dcwQqR6UI4&#10;1Egk2HJ/AHH1+v8AxHupNSenU7FFB8z9lf8Ai+shkaQF0ZBGB6oyR9R/hYmx91A08enC5kypFPMV&#10;/wAnUZyosBoUs1igZhx9bX/F7f0/Fr+3QP8Ai+krsBSlB6ivkfQ9eZGVvrxa+k/n+hvb8f63vwII&#10;6qyFSR5eg8+hk6z2G+ZqY8jkYgKOCQtHAb/vMlmsb2AA/wBsxuPwR7BfM+/iyUxRHuIy38IOPnx/&#10;l1OPtT7enfZVurpf0kNVT/fpWh86YHl6mo8iOjd0cbpIixjwaZRTLL6Y1ARQG5Kn9Kk2/JPA59w9&#10;MwIznGqmTx6zOtEIYBaLRtGrCiigA+R4Dh5ngM9Qahoiaef72Q071fjmmBbWW06WMZKiykk/q0gj&#10;+t/aiOoBGkV01AxTjXP+xXpBclTofxDoMlGbOqtNJ04GK+bUFPXpOzH7ta+mpi8EUMxkaXSo1j1e&#10;XxgAhb6eXJA/w4PswT9IqzUJI4VOPSv7eFOg9MfrRLFFVFViS1B3DOrSKY4ZYkD0HE9cxPTDIyQ4&#10;pwkTYtpnqmUGKN9DWdmP+dJe3FiOb+9FG8MNLkhwNNe4ioxjhjz6sJ41uCloaAwMxk0jQjUNGJJ7&#10;zqpjIzXrEGo6KnwddLOKnIVlT9rPOUVpyGluAkRt442vYE6TpN/dyHmaVANKKuoCtFwvmfMj5efT&#10;CvDZR207NrlkcRs2kGU6n4KpppU+pp2566kwM9dkMzQVMtNBTTQfc0mLgY/vE3YvM9hYkmxHNuRe&#10;3vyX6wRxyKGLA0Zz+HyoB16XYXv7i5glKLGy644EJ/UJqSzmmCa0Iz6Vp031WVTw4XI4lKZqqiqx&#10;QtVMSIqcrxJcEoG0AEIfob83sPaiG1NZI5i2llLacVevD14+f/F9F15uqmO2ubIIXjkERkJPhw0F&#10;GqCVrpoQvzr8uuVBQvSbgyORnkXIVuWpWMVdKx8Kro1xrEXIEhB5sBZTwCferi48a3SNRoWNsqB3&#10;E1oa04f5Rnre27cbPcZ7mRvFkuIzpkLfpBdOpQmo0b1oBQE0qem8VVbX4lpce7aaerKVmXrgFYEF&#10;Cxht+5p5AsoBNuAR7UGJLeaklMrVY1yPP4vKvE56QreT7jaF7cmiSESXEoCsCCtSn4qcBQAVpjpz&#10;EFLQZurgeN6T+MUbVH3Iu1VLIwWZBEhsI/Uq2c2tY88e0viNcQKwOrw2A08EAFVNT58eA6MxBDt9&#10;9JGVMf1MbPr4zyOdMg0A0C5AoxpShzjqFMKvJYCmg9eLpqGs8lRETeaaMODIdIs2t2BABsD+OQPb&#10;6abact8bMtAfwq1MfKgxXz6QTLLue3ogrAkUgLqTWWSMMC2BQ1YggVoD5eXU7JVGOwtbRxsZoMXm&#10;Y/tXghX/ACnyOqks5W+kC9/rwL+2baKW9RiKF4zqqT2UBOBXj/xXS/c7u22OeJWLJDdDwyiL+trZ&#10;QSTStAK14+vTTJQtXy1e3SWEEUolx1DCdbP4GuzODZVdlsxZmBuB/Ue1Kz+AFufMijscAah5fKuK&#10;DoqmsP3i8m2nCKwaGNTqLeEakkVABIySxGQPUdTsxUx0VNiqqZHRsO4xxx8DiR2mV2VDI8ZNuCBY&#10;Xv7Zs4jO0iD/AEQF9ZFAFIBNAelu83YsIoJ3DD6ciHwUYOxkBIGpkr5UFBWvUmGmq4a+phzs0VJj&#10;8pCy0FHTi5kkexFgDaMhjyWtz7aeVXRTACzoQWY+QFf2/l5dKoLaaK4dL9lSGdSscaZ1u9DwBopF&#10;eJ8+oUVRTQ4+pw1RSvUVcCmWmpKYkuTqZ7SNa5PpudJNh9be33RnkWZWopwWYCnADH7fPpFDcRQW&#10;72MkZeRaskaE6idRbuNPlmhPzp1PjpJ6pMVka4PBLjZPtKnHURJ9JYlWYkgIWRrPcklR9PbDTLEZ&#10;I48hxqV29aZp65GOl8do92Le5nBRoT4bwxEnBJoTUjSSG7qngOHWSnio5MjV4hkpJY51WWjp6cEx&#10;B1P+7OEHF/rzb8+6yM6xrNVgRhifiofTj/k6ct44XuZLMiMhwGjRQSgYH8WFHn86efUePHtWxSNU&#10;VDPlcJKf8hh5jABupaQgDSuj8H/Ye7tceARpHZKPiPGv2epr0misDfIS7VntmP6SntAqKVY0wNPk&#10;ep8mW11NLkoiMlPUR/buKbiOJlPqD6tN9YJsbMP8fbCWdFaI9gBqK8WB9KV4fl0vk3gPJHcp+szj&#10;QQmFjIOa6iOIJoaHqLQYub77JQ1Eq1qV8QkiV9XgQgtpYXADNyOASbf4e3bi6GhGUadBoaU1kYqO&#10;PD9nSaw2txPMsjeIJVqoNTEpBNDwFSajAJ/LrlNkKuYRx0lPHW5DC1GlqvlI4V1uDYkC6aFKn3qO&#10;2RKlyVWQV08SxoP51NerzbjLOAkKCSW2ehkyqRjU1aEjhpUg/wCenXGeliosjBlWbztXAwzyM9qd&#10;NZVnUAkF29F1sDz9SPx5JTPEYuGnIAHeaVp9nHPVJrRLK6W8PcZaozFv0VDEFhmhY9oK4PUcSiqq&#10;Mhh6OpSpqH/yhKxo9McZDXOhrll/pe3+8+3SpiVJnFAMaQak48+HScSi6llsoXDue8SFaIlDU6TU&#10;kD50+zrKIPHQPkJ5Vlrsbx/ESH/bAa4EakAy6b2+n14+vumvVJ4aiiv+DGcefp094IjtjcSNqlhx&#10;4xDdgBr2g01Ur6ccdZqjJVfjhqsRT3jqw38UyU2lSulgx0+r6aSD9ObkfjisdulSsxytNCCprXp+&#10;53KXSstmlRIG8eZqArQgmmfQjy8/l1Fx+PnpYqymikQSSHz01dIw8a6TdNKkWNxqsfqbD/D25cXC&#10;ylWIwMMgGTXjU/s6Sbdt0loskSkBidSSsewaTUUBH25+z7esQiq63HzNQFnq6ef/ACitqBZ2VD69&#10;PJIXn6AX5/qfd9SQyASYUjCjgCeH59MiKa9tmNvUyK/dK4oxCnNMmgzw6c0FJj4ocmWlC1y656iY&#10;MAAqmNQiEBnVwxtyTx/h7StruCYsduABTzoTU+XDo0QQ7ci3RLUkFXdq4AUqKLQEghsZr556xFxV&#10;VM+Ho40io6weZ6iqB1H8ahc/k8/1vz9AT7vTwlEzmrLgBeHTWr6uVrKEBY5O4u4Oo+VRU8Tx+3NO&#10;PXKnihoqSeBXTyUUUwWtkX1n1MQI1AZrXVgCbcgkcEX1IzTsGzRivaDjh5/tGPTq1vEllE8YPdGs&#10;lJGXu+I00gVPEMK4zkcR1xaojyNPS5XGQpSwQKPuNd9T+lQ11IDPyBwQLH3YRm2ZopTqJ4cKDJ8+&#10;A6bNyu5Rpd2qhFUDXWtTUAZFAT5YNOp4joIqXx2MGPrk0PLe0rsxvbQb25+hJA/1vafXI714up4U&#10;7QB8+jHw7eCHTTRDKKFq97M3yNaZ4GtOsRgeWjqKQB6CnjstPJe5e34utySUWwtx/j7sJArh8Mx+&#10;Ien7fn020LSwPCAYkFAjVqXpTGPMgUoMfPrGZmp4I6aoaRft2WVlUl5ZRpN+ERbg6fp/W1/p7sE8&#10;Riy0zUDyVc/MnptpzbxrFIWGijECrPIKHyVRjHD9vXUwMz0dT5Gp6R2Uy06qysTdTYqOWPpP+397&#10;Q6Ay0qwrQ1BHn/n61OplaOWpSMkakAZScqaUHH4f59enqY6FADJLR4yrQAILnykgkEo2o8BgLj6H&#10;6jj3qOIzngGdfP8Ah/MU9K9auLlLAcWjgcYGe8kHJBqRQEDH5jHTHHR1VXWyUmSllpKFGH2cZ9TM&#10;QrDSnH9q/wBbc+1zTLEgeMBmp3HgBkcc+XRFHZzXk7Q3LNHED+mvxMTQii48/Wmfz6z1k1Q0ElMq&#10;GF8dG321LG2pnaNWs5BXVyCTz9fr9PbcKKGDE1DkVYigAJGONPl0/ezytG0QGkwg6EBqzsgPcarX&#10;IqeosUuTy0cWSZftJqVAEh/zbSqtvohsSebE/T8e3nWKzJi+INxPEKT8+k0Mt1vKi6I8NowKL8Bk&#10;C5wppnNP5dcjXNjZf4msMdLBJGYzRJ6j9AdUov6SeSP8f9f3rwBcjwqliDXUcfs9evG/O1t9UFEa&#10;lSDEO4ngauK4Pn1EkqnkqnqK+NmxlbH/AJJSxC5RybWPPF7XH+PJ49urEFUKh71+JieI6SSXbSSm&#10;W4BMEopGijKsTT8uGPnx6mz1NNTwR0eWgaCN/wB7FwwkltRuCZALgL9B/vJ9sxxNIS8JqeDk8KfL&#10;59Lp7uK3QQ3iFFPdAqmprmuqmKZA6aqlJ8rFHS52Fo2pZdWMhiblrEWDqAtzpHFzz/j7VRstqS0B&#10;rqHeSP8AATXz9B0T3Ucm8IsW4KVMbVgVXyaEU1ABc6eFT+3rPLUwmCClqkemyNJJelo47+qO/wCp&#10;9VwGvzc8n6Afn3RYmDFlIZGHc3z+VPLpVJdJ4axSgpNG36cYrla8WrUV+37KU6gVdNFk5MbUSL4s&#10;ihN6aIanI5AYqLW1W+l/8efb8MhtQ6jKGnceH2VPRdd2qbm0ErDTMK/prlj5A0HCv5dTqubHUbQ1&#10;cgkerQKJsWiBiuoMNVlFuDyR9b3v+T7Zhjkmqgpp8pCaVpQ+fS68ntrLTMwYyCmqAKGIqGFcU4HJ&#10;HGuT59RKiCOXNQ5aoMzU0kSKaCK7vrJCKGVeFv6rnmwv+PbschWEwrTUCTrOBTjxP5dIriBZ75L2&#10;TUUKqDEvc2okKAQOH4q+nUyvbHY+vj1z/ex1QskFLcrGSYyNdrXaystv8PbNuJLiM0GnTxLcTxGP&#10;lkHpfuLWu3XC6n8USYCx1IQ1U91OJoCKdQKamilyxGRkdqmVi1PEzSFG0sLXvdUIN7f7a/tRJKVh&#10;/TGBSpxXh+09F1rapLef4ySXYnSpL6SQR61C5rT9nUmNY4qh4KwqZxIy0yQWaJdROm5J4Zfzxwfr&#10;7aJLqGThQaq/Ef8Ai/LpVGFhkaKcjVUhAlDGK1pXPEeeOvLQyTVa/wATqIXq2YrSNHJe5AFrlVP4&#10;4Btb/H6321wEX9IHSPiBH+c9aj295ph9U6mQkiMh6g0pxIX0wP8ADx6RWf3FSU2Sr8SKlRuNWb+G&#10;YxWJTyDUUR5tVv0/QW5PHHs72/bGliWbT+jjW9M08yF/y9ATmHmmG0upbIP/AI8C3gQAkprFSqs9&#10;acOA8+FR0G1NgcnunLtkM5VxQ7tx6eeDGu9taQBnjBN9Iva31v8A1A/Imlv4tqh8O3Um3fBcCtC1&#10;Afn5+nUWWvL13zbem53CRV3GEa1gZqaliqy54CtKUrX1HXp8tUVM0mQx061e76SIhsZBwka/RmBJ&#10;/cf6GwueT+Pfks1hURyDTbMcOeLHiAaDA456rPvUt3Ibq1fxNxjXMCYRF+EkEnubhgV8+oOO2vX5&#10;mqm3NUVCruakvXy4RWHkcoB6mUiy8WJB5/FuRd+43SOyQWqrWBuwS0wK+Xz+3pFtnKdzvcrbrI4F&#10;9GTM1qCNbFfxEH4cUJH+fM1szG9SmVpNJ3Ni0YQ4ihbTGLEFZDYgMxIsyjn6fj2yLIqphf8AsZDm&#10;Rst9nyHoelh31JJVvYQPrrcELbRHTGKEEMaHJqMgZ4eXUXH4vLZWrm3VUNJPk6cB6jChvWV/tMwv&#10;YIPpbi9/p7duLuG0QWi0EZ4SUxXyHrX59Jdt2i93mZt3kJedKM9qDViPNiOAXyp5+nUh89Fj5mzW&#10;KlNRlY6cwz7epdSxU5PDXW1nUXJI45/w9trt5uV8CUUQmomamp6cM+XDpQ3MS7bIb+zbXcBSr2UY&#10;IjhLYNRwYZJoPPPWTCYTKVFZWbueWpqWCmWrwiWMh1cWZF9PiLcf7Aj3W/voY0WzAC8Asp+HHz41&#10;p05y9sV5dTSb2Wd6VaS1WhkOryKjGgnGfKvWGXNphnqMphJxW1qx6HwFOlkpzIVZ9QUnWqEW/wBe&#10;1/p7utib0CKcaVrXxicvTApXhXpuXfxsTPd2DiWWlDZolEh1kFqhSdQXhj5E46asbhKurrjuWVzV&#10;tNJ5J8CrDzXkFgrJcBUub3NrCxtb2qub5IY/pQNNBQS07ceYOan/AC9E22bFPe3B3Zz4pZizWgI8&#10;XvphlqKLnzpQUNOnibOfwSd8liZRW16RaJMDEdSQq12BbSf3Cb8/W1uR7SR2H1y+FMNKE1EpwWIx&#10;iox0cS8w/uCU3VmwlmC6WtFOpIlJqCdJ7jkVpwpkY6ZMbiZ67KNuKOoFVlnVp59vysNXr+upmsgi&#10;F/p9fp7W3N2sEQtiNMYoBMBjHpTNeiTa9pl3C6O5K4kuDV3s2I1d3GpNFCZ4HPUlqqU1VRUbfKz7&#10;g8ZjmxUZBihU31BB6VYqDe4+nPPtpYhoC3GIagiQ8WPlXic9KGu38Z5dto95QhrdaFIxmunIBIHn&#10;5fl1zw2OFG1bmaOaCLccZK1VK72giSxLku1w7N9AoueD79e3Hj6YHBMJyrAdzGuMDgB6npzY9t+i&#10;8W+gZVvVqJIy1Io1IJbuaoYk0ooqcYr1jmrHz8k9NtJ5abMPL5MtVVZ8ata+vxMeAC5+n1I+nvaQ&#10;jbwHvKNGBSNVyR6VH2efTc143MTNFs+pLknVcvIQitT4tBOMnypUjy6yiHF46gVaqU4nOGULJXSK&#10;VM+m40xD6i7WGogD86rD3UvLcyVQeJFTCAg6a+Z/Ly/l04Le02u2pM3093q7pWUqZdP4UHln8RoP&#10;OvTdkY8juOGFdwK2HoIZ/wDcbUqqt52PBX0D1OVAuxva/J/JU2zR7YT9P+o5HeKnsA+3gPl0X7ml&#10;1zOijcQbaJX/AEH0qfFJwR2jLED4jUV49O2QyMtFS02Ar6YNVRqr4f7UeTxkG4aViF+qjleSDb+h&#10;HtJb2wnc3CN2k/qau3UPQCp8/Po33DcnsIY9tuEq6gG28Ma/DPGrmi8RUlcnPWKnxkVNBJW59qfJ&#10;VOiV6fJxnVHT3Ho1fpHpNzp5I92kuTKwS3qi4BTgz5zTj8s9MW21paRGfctE70cpODqSGoxXhwoT&#10;pFSOorzyV1MsDRfd4VgGqc2rOszsQFIVQGa31IW3054tb26EED6gdMv4YqAqBx+X2V6SyXDX8QjK&#10;+Ja4L3VWWRmIpQAVPkSFIyMmlOpMcc2LhbHYxFyeNgh/4svAmLSWMjz3a66WF/rxYcD20xW7PiS9&#10;jk/2v4QBwC4z/l6UxB9pQ21qPHgVf9xeEhZqFmk7sUIrg4oMDpupaaSGs/iq1MMtVHLpagrG0RQ2&#10;UEoAwKyuB+F5vYfnlTNKHTwiCFIw6irNU8ccB0WWdq8E31YdWkDEGGQ6Y46KCVyCHI9B50Hnnqnj&#10;qM9Oq4eeqwbVEv8AlX3pKvUkclUPI0qb8MFA4ub+9yMu3pWYLLT4dOQnzP8AnFet20UnMEgFkz2p&#10;ckSeISrTkZotDmh4AgDhUnqWZ6ald8fTwvQ5Ip5IgL/alwBaSok0qNJ5J5IBNifbAjeUCRjqTgf4&#10;6eiiv2enSpp4rVjbRqYpqVX/AHxrA+KVqAUOTQVAJp1knAoIkrtwvSvkZE8dBlqZXeMFjyFVA3lI&#10;/qQBz/ttRkznRbBggy8bEA49a0p05cEbenj7kUMzDTDcIrMmTmgWuunrQces9ZDJl/E2dDDFq/mF&#10;TQlRNIANRNSLKVDXHBOq97D23DILOogy9KUYHSP9Lny+ynSm9gbeCp3AH6cHXriKiVwMkyigpWow&#10;TWtaZHWaL7yppkhxcMdbgxfw1bsYmgQHSwp429cjKBfVY2+t7H3R/DjasxKy+agagx4jURgD5V6e&#10;iM9xEEs1WW0zokYmMxKDQ+EhOpiKA6qEDjWh6z41IqKCtosPLJlqhyXyFFMzMNbEKVapGmwC/iO9&#10;yRf23dMZ2V5gIx+BgKY41C58/X06U7VGthHLb2LG4c1M0bEkaiaUaUUxp/grUkV64tjlo6+KV5J1&#10;ylWD4sW9zBGgK2WJDdbjSbNIRewI/PuwufHjKgAxrxkHxEkHJP58FHVH2sWNwrsWFxJ8NucxIgIo&#10;qDh5fFIR5EV6dJqenmmpkqkkxeRlm1CKlVmikYrx5AoKsij6gcDk349pI5WRWKUkQClWoGUA+VTx&#10;9D0bz2sUzxrMGt52eoWMFo5CRjVQUKgVqBgevTzPizXoyTGKCig0QpUYxlE0qcl0KD0qHJuCAWIP&#10;+2RR3f05qtSxqSHB0qa4NTk04Hy6PbjZjuQKyaUiTQgeAqJZFoSy6VwAxOpSKnPXSUtepgppXgjp&#10;PEy08chvPpADNpjsoSRQoBLPe9/yffmljNWFS1RUj4K8OPmDXgB1qO0ulKROUEWlggYgzEChNFxR&#10;hQAsz1rXz6mpRR0dMIaKKrpJKiqJ8dQHne5uGYqryDSVvwTYf4Xv7ZM5mfU5Vgq8RRBjyyB5+nRg&#10;lgtjFot1kiLyE6XDSvU4JIVnwQTgmg9B1Jiw7Ujk0MYppJYyxr0a8t7iwEcoLKoFvz+f8PbLXgnH&#10;6hLAfgI7aZ816Vw7G1kxNuojZwT4wOqSuOCyVIAA9fOgp5Oy0LSTU0kixTSRR+P7qZVMiueRYLYK&#10;DqueQB+Q309pDOFDAVAJrpBwR+f2Y/wjo6WwMrxuwVmUU8RlBkDHIpSgANTXNPka06kwY+CGA6X8&#10;kgYzBqgqdIAKhUBUaQLWFj+ePbL3DSNkUHDFc+ec56V2+2x20ZoatUuC5BK0BACgjAFKDPn1mioY&#10;Ed47yNEXDxjX6wL3Ia5I1X+i/X3RrhiK44ZxitPL/P0/Ft8cZKdxFar3dwFa0NaiteA65COKnPIC&#10;u0ACI9+NNr3sL8gc3/2/vRYy/tz+derrCltjzK0APEUpWtB8s16cI5glO0d4WaWQBV0g/wBg8qzJ&#10;quG4/wCNH2nZNTVzgf5fkfTowSbRGU7SWIpj+icgla1rjrhpDQF6e7SU6gqJGtYObMUuRcj6Hk3v&#10;+ePdg1Go3A+g9OFf8nVCgKVjyyDAYjGrBK8K+hyePXDw6W0SwOAJByAdVz/Z5+pv9Afpb3vXUVB8&#10;vlT7eqeBpOllOG9DqqfLPzpQdZZIlSdUqFkjjAD3JF7HVxxcH1Efm4591ViVqtCf5eXTrxhZNMgY&#10;Lg8RWhr6VHH8+oMlVFTuC6+h2vGtje1uB9L/AOx/w9vrEZBjj59IJbpLcjUME4FDX7OHWNHhWRTe&#10;NNS6EDE82A+jcXsfdmViPM+f+odNJKisCdIrgVJzQeuOublnJDCJLXkCi4BAvxYX/wCRc+6qNOcn&#10;y6ccmQkGg8xxpQE9cfuES8zmSNKj0hR9Wtc2At+Rcgfke9mMntFDT9g6bF0qd7EqHxTzNK4A+YrQ&#10;efUeargEJBZNMfJYiwCjmxNiPyTf/Ye3UhbVXOf8PSa4vYxHQkUHGuAF9Dx9Tn8um85CCTWnkPlR&#10;TpDXtcEC1/TcHUOP9tz7Ui2Zc0wf9Xz6LW3SOWqhu4DFa0rWnHtqMjH7OmOfMosTQBotcraS0Iay&#10;2INwDptyT9Sf9f2ujsanVQ0Gc0z/AIfl5dB655gCqY6rqY0qoNFpShzp9T5n7emyry0xSVPEWjKs&#10;mupYBbF2ck3PJPpt/rce1UFmooa5we3jWgH+foovd7eQOoUlaEVcgLQszHi3H4afYektU5FCyIay&#10;NEMbaqZAbi9v0m+kg3P5/wBj7N4rUgV0mtR3f5/5dBC63MVC+IAKGsYrUDHA8KZPn0y/fUHjMa08&#10;9dq/aV3Uhl5B1XDnniw4Ptd9PJWpITzIrUH5cOiFdwttBVUaX8IYihXPH4v8nTLWtkJCKaQxU8Rt&#10;4Jkbkcki/wBL/X/ifa2ARr3CpPmKdEd+1zKfCbSimmhg2eNfUevWWgxjZKWJabVU5KLmoJ1OCD+e&#10;AVBNr/W/uk90LYEv2oeHAUP5np6w2ptzkURd8y/Hxao+VAQMZ49Hk2Bsqj2tRU9dUgrVVFOpSJzf&#10;QzgXOgMCOePpf+nuCd/3t91covwgnIHEA+tP8vWfXt9yNDypbpNIDrdBgmuksBU0rj9nSvqTHUHk&#10;OJljsqi4UjVbSf1P+j6lrHnj6eyaOsf2V+08PyHHobz6ZvXVQ8AQONKeZ4ca59OmeetoxVTQRErN&#10;SU6SSNyFJLH1m/Fm4v7WJC5QE8GJA4fs/LPRRPexCVkUkNGiseNKk/F6UOK9R63KPTgFDEJR6vFJ&#10;dQASOLhSPqWt/sPbsNoJONaeoz6/7HSa+3VrYVGnV/CajBIPkD86dQGrJFpIpI2s7za5Cj2tp0kh&#10;tQ+j2ta3t8QhnIPACgqPt4U9OkDXrJArKaEtU0anAAmtf4qU4dRlqJ6xVWSWCWVEapCaidVyUTlV&#10;WxF+Ofr/ALH26Y1hyAQK6eH5niT6dJluZL0AMyMwBela1qdI4KKUrjPUWJngEuqIy6gqBiCLgAAj&#10;Uwsb2/r9Bz7db9Snl+f+bpHExtw1VLVoK0IrTiKn7PXh05wUc6wSyTSIBMq6UpFKqOWCDWLaSFPJ&#10;vx/jb2leZSwCjhWpYj5E4+3h0aQ2ciRl3IGoCgjFAD+HuHDByenaMaowkNPJKuj0kMFYC9jY6gQf&#10;63+v49pWwak0/Kuf2dHMQ1KAiMwp/EAQK+R1cft4+XUUwVIl8oVVp3Un1XD3/JJOq9kHtwSLSnmD&#10;+X8qefSRoJVfXQBCDxqGr9prXtHSC7F3gmJxwpMeHOUqEKN47kKOP7Q0/wCx/wAf8L+xBy3sxvJN&#10;cnwDOfP/AA9Rz7n87DZbbwbav1Dih01oox54/wCL/PotM0VZUPTzFJhMxDTs1zr5/qxPNz7k5GSM&#10;EYpwHy/Z1ipPHNcMjkMGNC1a92fmT8+os9HVJUTHwSkaxJGtxbmwAt/sf6+3Y50KjI4UPSa4spUk&#10;btb4qjIxkeXU2oinmhp0RHRmuXGoH6Dk8Dk3/r7YRlQkkj5Y6XXETzIiqCD55H+o9dR0b+KpUQqG&#10;kjvGHNiOR/QcG/8Axr3tphUGuAc/s6rHZNocacsO0E08x6Dpm+zeGoRdUGrSHZr8ixIPAtf/AIn2&#10;s8YOvn0TfRtDKBVCaCprwyf29TqkRBizTryNaMtyAPobgc82P1/w9sxE0wPl0tuglasw9QR6cP8A&#10;Px66aSijo9Lu84LerSP6/wCtz/vXvwR3fAp9p600sEUGSW9aDy6g089JACYYGYtqAD2/PH+NwR/v&#10;ufb8sbSHuPpw6QW1xDbiqITWtK08/wBvXIVs7WRI41UNzaw/1gf9b6f7G/HvRgUZJPXlv5HoAABX&#10;5D7K9YqqKZ2fXqYk6lV2sLWH9OeD/t/9e/u8LqoxT8hXql3C8hOqp9AWoKU67ZAkUfkeONeAEj9T&#10;Wv8A4XN7/wC3/wBh78p1MaA/njrzpoQayo+S5PUdfQg4DKSAfIf9f6D6/n3c5P8Am6YRvDHCo/pH&#10;7epqieoDWcJEifvXYKtzw3BN7X/P++DBKoa8anGM9LkWS4HGgA7sgD59ZUp4Eckszjx2QJwCzfgf&#10;S5uTx/re6s7EemfPjTp1II0YnJxinAk/6j04RLUHyPMqhQQItNzYAG/+v+PaZ9OAv59GUKyGrOMY&#10;08TgdPlDCJoY40Ua5W/ZqALalvwCfqOT/wAR7Q3D6GJrgcRXz6Ptvg8dAijLHtcClRXAr5Z6XWLx&#10;r08WhCrhTrKv+ksAL/kagCQRf6fX2QXd0JTXh5fOmftp1I+0bU1shUUP4iCcaqD7KgfPh09whSni&#10;YvGP0kjkE3+gYWsDf/iL/n2gfGcHo/goRpOofPy+yopjpO7ky9FiYJlVytUo/bClSvP+BBB4/wAf&#10;9t7MtssnvGFR2/nXoLc1b5BssbAEiTiACKcfmCP51+XQA1tZPUzPNcsXe7K39CeP6Dm5/p7kWCBY&#10;lp6dY3318905ep7jU1Pz/wCL6Z5mBvIxkBvwvH0v+P8AD/ff661R0RzMCNWR6D5dQ3mYjSRYXIAb&#10;6/S3+B93C1/l0mecnB/4rqMXFybkEWsG/PtzTinSXVmv7OsRt/xr3fqnXX9Pp/X3vrfXX+ub/wCP&#10;/FfeuvddH+n6bc/4f8UPvfXuvH6fXkn6/wDFPfh17rq5+p/H++/2HvXXuuj+qxsPyD/xHu/2fn17&#10;rogC9j6SPoPfgST1vrhxpsTySD7uet9dhSf03vx/xr34kDr1elVhNpZPLGOVKdxT6wpksbf04/17&#10;+ym/3iK0BBYV9K9CbZOVLveyGjRtBIq1D8v9VejDYDatLiKVV1eSp5YiMMw/ssLknjg/0/23uONx&#10;3Zr1z5L86D1HWSPLXJ8WyRDOqTJ7QWHkRknH7OlRNKiRxM7SIpN5FC3UWIJIt9bi9vZVGhJNKH0z&#10;SvQuuZQqqWJArkUqBTjT1qK9Q3nc01TJUVES6EVgIrqSoLAE2udRBtb/AFvbwQalCg8fPOcdInuW&#10;8J2ldRRVPb21UVzjNaHh10KqpWohjihR4moiVPH0Fj+T+q30vz/h72YlZSSaHUP8vVVu5UlVEQMp&#10;iJHDgKH9tOFadNzwS1Yp6iWcU8T1V5CTY6ix1f4XAsPalXENVAqQuP2Y/wAvRXLbNehJWfQpkq1c&#10;Guo1+VQKfZ1gkjoI6/JRQSGreSmvAL6m021X4FiQVNh9f9j7ujSNGhYaQDnyzw/y/Z0mlito7q4S&#10;NjIWTsFdTUpqPlTiDiteulyYqMdRFaN5VpKlUdmVkTSvA5NgfoCefqL297a18KV6sBqUn1NT/qPl&#10;1VN3+ptIaRMwikVSSCiaVBAzgeQrniOHTfUVNa2RyFIDBE0kTyCRS2o6Y+A3P4+v0+vF/amOKMRI&#10;+TQgUxQVPl0WXV3O91PCNCllZqgnUdKYBpThx4Gh+fUGSFXx2KNTJNK0dZIjGAFQRdCf6c88f0uP&#10;b6uRJJpAFVUiuc56L5Yle1tzKXYrI6toqMDSf25x1ImpMeK+uFMsSLU0RdRLJ6SFKt+NR1Nzcc/X&#10;20kshjXUSdLAYGc4+XSmeztluJRCFUPEWGp6jBB8tRqcinUH+JU/8Kx8i1CIaWteNDFGSACysSDY&#10;Xte305/PtT9M3iuKfEoOT8iOkH71j+jgfWB4crKNKE0BKtxx/g6nNWUr1uVghpq6oqKuESrG6+ll&#10;AP1AJ0n62PPtMIWVI2YqAppWuR+3oxe+iknuY0SV3kUMFI7SAK8ATTzIOeuQr8hPR4Z4MYsUkEvg&#10;aacDSEACi5Ng17c3ta3Fvfmt443lDPUEVAHrx8uHW13K6uLe1aO3ClG0lnAoFAAGSaHhQ/Z1jE2Y&#10;jrMvTfc0ZFRTOwWFwSCCwJUBb3U/g8+7aIWSNqNUEZI+zj9vTYnvo57qLXEQ6OaK4qDmtKDiD5dJ&#10;+amiq8ZjfLXu0tNUv5jEshvcC1tahdQI+g9mEchhleigAqKVp8/Qk9Bu4tkvbWAtKSyO2rSHPEL/&#10;ABACuOA6eUxEUVVVq0NRUiroUkQ38ZcaV5vq50/Ww/p7Rm8LKuQuliOFaZPy8/8AL0eR7MsE0gKP&#10;IJIgwNdGrAPGvlxoPMfPpkmxmHhjosnFFEKqGYUsgmlJUHUNJ0EsNVv6cf19rUupnLRMTpI1Ci/t&#10;zQdEE202UCR3aKodW8NtUhpWoIOmrZp6Y6eYshTNlqmOrlo4lkp/H5IULM5AFzypAPHN+PrYe0T2&#10;ziEFAxoa0JoB+w9HsG6xG9kWdo1DIVLIpLMcVPcDnHn+Q6w1FbFHQ0lZ97NNDRVhRVWP1Dk/W1ls&#10;QPbkcBeRk0gFl/ixw6S3V+sdvHP4rssUpAGjIyaZGOA4f5OuH8SoKvJ1KRffTSVdHq1zfQkxm1gO&#10;Lav9497+lkiiUnSAreXpXqp3S3vLuRV8VzJHgt5sUxw/pdNyZPVjoQuOkLU9Vr1yXN9Q0tzf+oH9&#10;Pp7UtaUkJLjK0x8s/wCfotTdtVqgEBqklamp4ih/wD9nU2omzMFZWClp4PFPRAP6QBZkDFeQLEH8&#10;f19sIsMiLqJqGx+3j0tuJr63nl8FE0tEAcAChUEjI9f2dNNZHXPRUbNUQRTJK0bxk2HIBHPIt9L+&#10;1sLRq7UBIIBBpnonvY7iSCIl0DBiGFaDND6nHWaSmqYZq2CsqlElTTCQaSWFjpYEEAr/AE5v7bSV&#10;XVWRTRTTOM56emtJYJJY53FXSooa0BoQagEf7HWGLDaaTH1oqWmAqDojXljptc/ggk2t/X8fX3d7&#10;3U7ppp25PlnpqLZPDhhnDlquaAGpOk/kR5f6j04pi6Gsnyfk1QvGgmCz3BJH4Xn6kEe0zXbwqlMg&#10;mlRnoyTaIL2SfVVCo1Uc0r8hnjQ9cIoYIBQeenhEIk1Lre50jg6rX/P+8f7f3Z3Zy+kmtPTz6rDb&#10;x24h8RBp1VFWqdIFM0r13VTU6GuFO9PHEWEpCfqKk3sRb6ADn/W596iRiFLVJpT5V61eTRRtL4RQ&#10;LXVjiVJrkU4D/i+uMuSpGOP8UxjtGYmRFFm5H4txe/5/2/vaWzrrqK5rUk46rNukMnghWp26aBRR&#10;s/7Pn6dYfv4o4quOSKWTVUalJvY82vf8WP8At/dxblipBAx0x+8EiSRWVmq9Rxp6ddGWdmaSmpGs&#10;KMSmRyPr9Dcn/Hm4/wAfewqqKM34qU6008jMWijNPDDVP7PP59RtVe5pdLxwGwEnPBsTfn+nHHt3&#10;9NdXn6fy6TVuHKUIX1z1wjhq6hKky1CgBgp0qfwT+bLfj8/7H353RKUH8+qRRTXCuXfz8h/xXUgU&#10;USSamMrkRaSH+nC/1ueQDf3TxiRQUGelAsERqnUSFpnhw+3j100dNFGmoRqNYbmxI/F7i39f8Pfg&#10;zMcdVMUUaitBmuc08usa1EUbTFeSAFbjg2Jv+P8Afce7eEWA6ol0kTMR6UOMHJ6y+VHVGSNvVHrB&#10;/wCJ/H+w/r7rooc+vTnihwCoORXrAqT+Oz35c6HX8E/15+nu5Za46TqkhWh9TQj/AC9eKyWkLzLo&#10;P4/I5H159+qMUGerFGAOpsde0Qhla63AtZvyCeT+b+/FmI60EQEEeVOPXISPdFRUUX/3ofj6/UfX&#10;3oqBUmvVhIxIAA65APZtbhQTwq2Frf1B/P8Avv6e9GmKCv8Alr1ejZqaA+WMU66VdGoFjwpufqD/&#10;AL372x1dURdFQa8P29dKf6KLWJH+2/3ge9EdeDU4D16yA3S7kgD9It+f9gbfT3qmcdOBqircP8vH&#10;rpUAZeGJvexPH+29+LV68iUpx/ydZg4LfRT6RZT9PoeB7rTp0MCaY69f1m7WZr6iOPrz71Tq1an7&#10;es0aalW4J0k3JH+uLfUEce6sadPImoVpWleI/KnHrjoFyzSEa1+gBBsfwRb6X97r1XTmpPH0FMfZ&#10;1kMJGnSpYlOWb6cg2P0sTf3XV1cxaeArj8v8HWSNDZSVuVNybHj6cf04BH/FPemPTyIQBUcP9X+X&#10;rP6RJY6R9DwDc8G1xf6f7a3Pto1pjp8ABsj58OPp15UViF4bgD+o/wBtzaxHvZan+rPXlQNj7PmO&#10;ueki/qZdXIFvqf6/04HutR9vV6EVzT5f5fy66tctZi31DA/kk/639TYj6f092rTqtK9deoKCoseA&#10;BcWB/wB49+44P/F9aFVFRx/bQ/y6xmx/UB+q8duTxz72McPz6qw1cfy64NJq1hdBT+3cG9+fp/Xj&#10;8f7zf3YL9vTTSaq8KefrXPWK7AqCwFk1ro+h5sODbm1/d+PTQJHH0qKZHXtQW68G4IUG5A5+gHv1&#10;Oq69NQOsTHgi4uSQR/iDx/r8H/efdqdNk44/6h1wU6fUSCT+Tfg8fSx+lvez1QGn+o/5+sJYEWtw&#10;GuOf99/vv6e7AU6aZ6/l/l65PZf8BYEKT/jf/A/4/wCPvQBPW5KL/wAX10lr3uLk2Qrf/Yfji3++&#10;PvZ61HnNfkOuJKi6g3vYE/X/AB/2PvYB6qWHD7OurWIN73HAP+Fh79WvVaUPrj/Y674LDkcAADm3&#10;1968utk5/Iddi/6RcsRz/vN7e/fPqwJ4efXWom5vbgsoH9bD/Y+90pjqmosf8H2066tpFr8W5J+h&#10;v73WvXiukf5+GeuWnSpsttJ5BFvr/vPuuSer0Cj7OurC+q4Nxew/3j6fj/be/Vx1oAcessdgLk/U&#10;20rzyPpf/D/fc+9Hp2OgH+b1H/FdcDc6gBfkt9Pxx9ePe+m2qa/bX/Vjrv1D6ggEWB/x/wBtf/ff&#10;4e9dbJI8v2desylhYnm9/wA/73+ffjnq1CpPXY03vpGkCzf7f6/4e/deFONOHXbNqay6RwLgf6/+&#10;39+Ax1stU468rEBrDhjwD/UW5H+HvR62pp/q+zrkSw/AN7kgX/P+Fvx79141H+r/AGOuvTxZjx9Q&#10;f94P+x9+68adctJ1AC3IuNNr/S5966vQ1/zddgcg3A5/F/8AfDj37rwHXrXa9ub6rLcD37r3n+fX&#10;ZAJH5Yn1Acf4WHv3W2yfn59ZRHccseF1WP8AT/bi/H+HupNOnBHjrpVDC/8AQjg/0B/4j8+9k060&#10;FqM/6h10v0s11NyePweef8Pe+vD0+3rsK11024Nri/1sbfjn/ff4e9V63p9OvaRcX5B/4pf+tr8+&#10;/V68Fz69cjex/FieP9f6XB/r/h+PfurEdetwSxU3BUf7b8f77/iPeq9bp69crKq/qAP9Rz/viOPf&#10;q168BTrlYEcsb/kNYA2/33B/4p7rnq1R1wVrji5/HH9Lf70ebf719PdqdVDV67IHpGoEX4H+8cfX&#10;/ff4+/V69x66BFrnU1rAD+tv+Kf7D/Ye/U69X165EcgXvY/Vrk/6344uP99+dDrZz1xIJF7EG/0P&#10;9Tb6e9g9eI69/tgBz/r83/wv731r/Uevf0uQPwQb/X8/1tf/AH3HvXXuuzyCbK1rAk/7z+Lj/iPf&#10;qU69XrsED6/j8H8c/wBP+ND/AGN/euPW+Hl1xufStwbcgjk/j3vrXXLkD/X4sB/ri3+H054/3j3r&#10;rdMddMObm97WW9/6f63/ABP197HXjUddgeoEE+o83A/239L8f8i/Oj14U66W/PIuTpJ/r/tx+f6f&#10;7178etqeuQC6tI1AWtb8H/ivA/1uPeierAdeBup1EXKi1z/Ufnm/5/1v8B79Shx14H168BcHSbH6&#10;An6EX/xHP1t78etjPDrmo0gXsBptY/15P+w91Jr1YCg67P04/B5/w/1hY8+9dbHXH6MTwpt/T68/&#10;63+3P+P+HvfWuBr1y4F+QbG9/wA3/wBt/vvp71x62cdcTcj9QsD6j/gOfp9L/wC+/Nvex145/wBX&#10;p10/6Wvci1tXH15/21ve16q/DroAEC/Onlf6cn/kRt9fe69U00GfLrptWlXuLgfUg/UX+t/pb/ef&#10;9t78ONOvEE/l1xI/N7i9zz/S1weP99x7tWvVSAueuwALkGwPpFufz/sQP95/4p6vWuvCxv8ASxI4&#10;AP8AiP8AeR/tvfj17rwbg3tpvyT/AIW/1/qPr/vHv1OrcMddi31sPrz/AIf4/j6/T3o/6v8AVnrX&#10;+r/Vw64KW+nCkt9P9v8A74fj3s9a67AK8kGwFvz/AI34/wCRf4+/E169Tr1hccAANwR9Rb+v+Pv3&#10;W6deP6fxfVcMbX+lz9Prz/vfv3n17j12Rx6rAhQSfr/h/vvx7916levcHkG5+vH1J/3wP+t79w69&#10;TqyP+Vn/ANlIZon9R6ryf/uwxHvHD70f/KuR/wDPdD/1auOs6v7vf/leLj/pT3X/AGlWPWwt758d&#10;douve/de697917r3v3Xuve/de697917r3v3Xuve/de697917r3v3Xuve/de697917r3v3Xuve/de&#10;6pS/mQfGnvPuTu/au5+sevMtu7BUHVdDgavIUU1FFGlXFmM5USQkVFTDIXWGqifgabOOSQQM0/u4&#10;+5Wx8nbJPa7ndxwStfSyqjLIxMbW9sgbsRh8SMPXHXKf78/sJzf7pc2Wm4cv7bLeW8e0W9u8iSW6&#10;KsyXl/IykSzRsSElRsCndxrWhAR8EvluvP8AoT3CxF2W1Vi/zcn6131P++PufD768pH/AJaUX+8T&#10;/wDWrrDZfue+5a/8sO4+X69n51PncddJ8Dvlpa3+hTcCi5Yk1OLF7/61ebni/wCPrb34++3Kf/Rx&#10;i/3if/rV15Puc+5J/wCWHOOJ/t7Pz/6ifz68vwQ+Witb/QjuMqTe5q8XcWvY8V/1PvZ99uUz/wAt&#10;KH/nHP8A9auvL9zz3JU/8kK4p/zXs8U/6ifPrpfgh8ti7M3Se4gDwb1WKP8AXniu+h/w5v8A7H34&#10;++vKVP8AkpRf7xP/ANautD7nnuWSSdiuB/zfs/8AJc9YX+B/y5IVV6S3GoBJP+V4vn88/wCXnn6+&#10;7D325SH/AC0ov+cc/wD1q6TN9zn3MOBsVxT/AJr2ef8As56jr8C/l2DZ+kNwmx4YVWL/AMSbn+IA&#10;n6+3W9+eUfLcov8AeJ/+tXSdPua+5te7YZzTh+vZU8/+Xkdcz8Dvl5cj/QjuCz2ZyKrF8nTYfXIE&#10;Dn/Ye6j335R/6OUXyGib/rV04fuce5vD9xTiuSRPacaen1X+x14/Az5dn6dK7j/2NVirfX8/5dcn&#10;/effh788o/8ARxh/3if/AK1deP3Nfcw/8sO5/wCc9lnP/PR12PgZ8uLjV0huI25/4FYr8D/Gu/1v&#10;ev8AX45S8tyi/wB4n/61dbH3Nvcsmp2K4x/w+y/7aennB/AL5U1WSgXK9RZyioA6meWWpx17AHhA&#10;lXJzfjkW9o7/AN/eVooiYb+Jn8gEm4/OsY6PNg+5b7h3l0gvNomihBBYtNa1oPIaJn/wU6NXiviR&#10;3viKSloKTrDLxQQWYsJ6Pkqqjn98m7W4IP4P9fcTXfuxsd27SPexkmv4ZPOv9HrL3aPu+czbPDHb&#10;Q7bKqJT8cRyoUfxnJp5H16dG+LferGhlbq/PkxSOZIUkoVHINi7CouwJ+luR+T7Sj3P2Mah9bFkC&#10;hpKf2dnRo3sjzO5jY7bP2liVDQAZB+I+Jn8uB8+m8fFj5ASnyVPVmaVaXIiengjnpCHjW4UOPuvX&#10;ewNuLXH159qP9dDYEwt7H3JQkq+CeNOzH8+kH+sbzZOdUu2TDRNqVVkioyLUCv6ueFaYpX7eof8A&#10;srHyEqqjMSTdR5yCnr1MZjWoofI50khlYVRSOM302tq+p+n1e/10OX4ljAv4iUzXRJQfL4Kk+deH&#10;SIexnNtzJcM+0zIsoK0EsGtzTiCJSqrmlKVrU8OslL8V+/oTt8p1BlxNjpPFWPPNR+Lx3uWCCqJl&#10;biwuLf63usvuhsL+L/j8dHFVAWTVX7dGB05a+xfNcP0lNok1QnTIWkh0BPMgCWrHGKinnjqLUfEr&#10;vmGly3i6r3TVVi1j12OqxUY/WzN6Sqo1SFRNP6buSAATzx7dj919id463sCrpCuuiWgAzWoTJrxx&#10;0kuPu/8ANEMVxp2u7eXxGlhk8W31FmqKAGUBVoe2rVAFTnHUY/FX5H15xOSrerdx0ckMQpq/HUsu&#10;PaSTTYB2kNYUAKgAgf4nSeLOj3S5dg8SNL2FgTVXZZQFr5AeHX/Vx6T/AOsTzpfm3uZ9tuYyqhJY&#10;Ue2LPTzLGYgCnED54OKRp/hz33FjMlRL1Rl6mKKo+6xmOhlo1WUg8CWZ6y5LHk34/wBb27H7wbE0&#10;qP8AXRqSNLuVkJH2AR+XSSf7tnNMdpNANqkdQ5eCBXhUPTyd2m4seNcfZ1Gj+IvyRmfblfkOrM1J&#10;UUA0SYynmoI4IdMt0Jb7ptSeM/RRfix59ut7s8uRiaOO9jAbOsrKWaq5/wBDFDX1P2dJYvu8c6zm&#10;zuLnbJS8QoYEkt0ijKvVST4pquk8FFTTOen2f4r/ACOhqMtTUvV2aqlyMeuGqmkoVggZR6VSIVQu&#10;x/JIA4Asfr7L090OXXWNmvY10GhUCUswPGp0fyr5+XR/P7Gc5wSXEcW2TOJlqrs1uIomAwFQS5Pq&#10;SAMDjx6iRfEv5HMcRkKnrjOVeaoWFNLU1D0SxrEAW1Kgq2Z2Goxjm3Aa1ufbze6/LoEka3caxsKg&#10;ASEluGSYwAPM/sr0ji+77zmxt7iWwlkuYqI0jmFUCULEhRMxJFdAz86Uz11L8WfktJuGtWLqjMJj&#10;8jShZM1LNQs0bFCtlh+5BGhrMeDf/X97T3P5aW3Um+jLo2IwsgBzXjo8xj5dbm9j+eJNylCbVIIZ&#10;owGuWkgLIdBFAnieRycGv29Rqb4gfISGlDQ9YZxMhj5DHHV1L44mWN76/EoqGAN/yxBtb25L7ucv&#10;u+b2PQ4qVAl7SOFewfy6S2v3c+boIgV22bxoiVWRzbEyI1a6QJGoa8NRGOupPib8khWUlRRdVZyI&#10;ygx5SqqJ6LyMqrpIAWqIVZbD6XP+I97X3V5cKMr30ZpmNQslAa/NPL/VXrUvsDzr48ckG1yrqqJ5&#10;Hkg1kBaUGmWgD/Kp+zpyofiX8gse1dQQdV5k0dVG0seSkloGkSQrYKiGpuAB9GNjfk+0s3utsFxp&#10;ka+j1KQCgWUAivmdH8vToysfYDm3bjLBHtcvhuCwmLwF1cilFUycKcCaGvHpsrfil8nMhjI6KPrD&#10;OUT01UHaplnoXlljP1BYVNwQfrYDj6E+1UHunyzbylzexNqU9oWUKp/3j06LL/2F573G1WBNumiK&#10;OCXaS3Z5EzWpEuDX0p+fU+l+J3yJpKyDIw9WZkGeMLkGnloTPq0lSVC1ZVeSeQfyePp7Ty+6vL0q&#10;GI3seD2UWQLStc1jqeH8ujC19g+cLWdLlNrlq4AmLtAZa0IxSYgcTkHzPWak+KXyKd8njZOss7R4&#10;eqLyCoaSiaZnZTzcVhP1Onkf8V90l90+XlCSC8iaRaClJAoA/wCbf59O2vsNzi7T27bbNHbyajq1&#10;QmQsw41Ex9aZHTZT/Ez5Gti4YT1FmsdVUBEcM8FRQGaZeeSwqdK2sL8839qpfdbl0Slvr43VskFJ&#10;dKn7NH7Oiu29gOcvpVT90SwyRUCsstuZJFzxIkoOArnNenE/E/5EVElPVt1bmqWGrjaPLUQnpPI7&#10;BWUuWSq0t5Ab/ix5tf2m/wBdTl6MFBexsVIMbaZKAYNMpinRn/rCc4XDJKdslRZARcR+JFqY0Zak&#10;rLQ6gfyOePWSj+I/fdLSV9BH1puOCnlfzQgS0BZ2AFlZxUaVX8Dgf4k+6z+7GwyushvISRg9stAK&#10;8QNFT/qx05Z/d75ptYpYE264VGOpe+3LMQOBPiUArwwPmem6f4l/I7KQU9TU9YZ7GnHy6aXGUc9H&#10;qYJwjl/vClyObG9v6e1Ke6/LtqSq3sT6x3OyyUFeIp4dei6f7v8AznuiJLLts8JhNI4I5ISSFwrF&#10;vHK5454dOA+KXyHEpnbqzN+CqpylRQRS0I1FyNXlf7v1EAk/jm9ifac+6fL5GkXsdVNQxWTy9Box&#10;Xoy/1iOb9ZkO2TaXQh4laAVLEV1N4uaAk8B8uoc3xG+RmRSqoq7rbLUtDE6vjoqV6P8AAI+oq/Sb&#10;Hm/5HHt5Pdnl22KvHeIWNdZYSef/ADb/AMHSCb7vXOW5CSGfb5EiUqYVQw+QI/39g0418+HWeq+K&#10;nyE/h9IYeoMw1bSmOMxpLQqZEVQbyyLVgsQ9wVHH0Iv7pF7pbAZG1X8elq5KyGhJ8h4fp59KLn2H&#10;5u+nj0bRKZEKCgeBS6qvFmEorQ+XDzGOsB+JfyNlkSpqusc69NUhvuMNFPRAIQoA9ZqiNJP+PH1/&#10;13P9dfl1RpS9i1LSkhWTIr6aOI6Tn7v/ADlMwll26co4Ou2WSABSBjJlOD9uDnqanxO+QEdH/Dj1&#10;XmlgJLRLBNRlVAHAlL1N2uPSbW/r7Tn3W2Bn8T62OvnVZAT9lEx69GCewXNcUP037rlCZ0hHhIFO&#10;AYtJmuAafb1Drfif8j6+KjqKrq/OGehlURUEE1CEZFARQSaq1wqg8/i/5Nvb0Pury7AWVL2KjA1Y&#10;rLUEkn+D5npDeewfOd+kUku2zaomGmJXgCsqgKKky0/CD+3zPWSr+J/yJSopaym6szp1RhJqKOag&#10;UDVbyCRjUHyA6RcXH+H9feofdTl4qyNexccMVlPDhQaMcfTp289hOcFlSaLbJ+FGiV7cAaqagxLn&#10;UMcKj5efXOl+JPyG8c1Nker8vNBw9JFFPSaEKiwVj92D+BxY/wDBh7rL7r8v1DR3sYOdRKyVNc/w&#10;f6vTq9r937m4q0VztsjLgxgSR6VoKUJ8WvkPI/b1lm+KnyKFPGx6vz01TSzeSniifHrGQQRZr1mo&#10;lfr9bfn3RPdLl7UQL2IKwoSRKT/1bp/Lp2f2J5w8IE7bOzxtqRVa2VCCCKGs1aj7adRJ/il8kpqm&#10;kylR1jnZpy6+eiiloAAtrFWdquxA/PBP1Avwfb0funy4itEt5GBmjES8fsCdI5/YbnWWSO6fbZme&#10;o1RK1uAFpkEmWhGfT/P1Nf4qfISkkk+z6ly0iSr6RFLQxCMkHi4qQX0k/ke2B7pcvzAa76MU9RK1&#10;eH9DHS+T2J5ts2Pg7TIwYY0tbxhCa+kgLU+zrCPiZ8hpKPx1nV+cqKgTeaFBPRKiXIvdhVXJFz9L&#10;e7n3X5fV6peRgUoe2Sp/4x8uk49geb5IdE22zO+rUo8SEKtTnPi5pU8KdZqr4ufI2SCjK9U5+Wrp&#10;Zg1zUUCppBawv90SQLciwvf3SL3O5dVm/wAeiCsP4ZSa4/odP3Xsjzk6RkbVO0iMD/a24WgrTPik&#10;+QrjNevS/FH5Ba6erTq3OvO2rXA81FaMsxuS33Z1qV/HHH4BA9+T3U2ChQ3sQGM6ZKkAf6THXpfY&#10;bm0skw2yYtmqF4aIS2ST4p1CnljHkD1yb4m9/CqAPVWWlSQ3WaOSgVYSBx6DOWYD9I55+vA9+Hut&#10;sJT/AHOQEeREtWH2hetv7Bc1rKP91cjKeDBrcLGaY7S9TTAGfn03r8QvkNOtQKzrXN+VHRqGSKSh&#10;AWx/H+UmwsOR+fx7fPu3y+lCl5HShDVEpJ/4x8+i9fu7c3Th/G2+bUCpiKtAAtP+bhpwyPPy64j4&#10;o/JVY6ipfrLN1VesarD5ZaJUNrfpAqzZrcXNh+fez7qctkhReRqma0WSv/HOqp7Dc7qrytt00kwA&#10;C6nhVcU4ASmhpiuPXqDD8Q/kikpzJ6yzz5Vo/wDgPJPRaAwvz/wLKnVx+fpx7ff3a5cYeD9ZForx&#10;CyVp/wA4+i+H7u/OiN9adunNwR8Bkg0hhX/h1M/b1lh+KvyboZlrqfqnNTVdUoNWgmoEVbE+mwqw&#10;GNiTcXH491b3S5anHhtfRhV+E6ZSTj/SfLp6L2J56sXE8e1ytJIB4g126haE4oJQDx4jqMvxD+R0&#10;LVbv1Rma3+IMJZYmloLIQwYrf7tf94H9efbp92uXX0gX0a6MA6ZcilP999Jk+7tznCZGbapZPGIY&#10;qXgopqDT+2H2Y+fWZPip8maRnoouo8zUpORprGmoBFF/QrGaosLXv9Dz/sPbbe6XLU1HN/GCPw6Z&#10;dTfadFOlCexPPFnWBNplcMcSGSDRH9imWuK+nGvWCb4g/JCrigFb1ZmaqshuYp/NQqqjghWJqbn8&#10;2twP68+3V93OXIidF7GqniNMpJOc/B0lm+7rzpdonj7ZLJItdLa4AAKg0JMlT8h5evWXJ/E75IVJ&#10;Soh6fzBycarE9V56AIyryAqmqsD/AIkf0sf6N23ury5FVW3CPQanTplJBPz0dP7p7A86XVJE2eTx&#10;wApk8S3Cso4UHi0H206iSfD35Hy1NLkJeq849ZFICw89AUCLYgaTVHUf63ufrY/1eX3d5dVWjF9F&#10;pIP4Za1P+06RSfdw5zmlS5fa5jKrCv6lvp0ih4eLn88+h6l1nxP+Ri1sNfj+mc0ZzCyzmqmx76X1&#10;AgoDWKbHn6k2H9PbMPury8UMcm4R0rUaVlFRTz/TPS2+9g+cVuFuLbZZdRUhi72zUOoHtrOMHPma&#10;fLqFF8OvkJTZVMhH1Fn3876p0aox4VGJVmPFTqKXFgBc2/3hQ3u/y/LF4Zv4hTh2y1NKgfgpXovh&#10;+7ZzbbXguV2ic6z3gy2wCkkEnElStRQAZp1ml+I/yKiraqWm6f3FLFOpVGkqaEaNXPpX7s2sxJvf&#10;n22nuzy86ANfwgjj2SmtP+bfSib7vfOEU8jRbPcMrCgLTQDTX0HjeRJzXPUWg+GHyCoq+d5+r9y1&#10;qVC+mQT0IjiZWuhAarD/AJN7A3t7duPeXYJ4wFvYVI8tMtWHnwjp0k277sPNlhcu0m23Uofg3iwa&#10;IyDUUDTavM1wa9TKX4b/ACENRVxv1luGH0SCGukloDclrqQBVMy3BP8Are2ZfeDl8KpF5EeFVCy+&#10;n+kHp0ttfu1c3GSRW264XD6JS8BqS1QQPFJFan7Ou8f8N/kFCZ4qjq/OmYAvT1/mpGGpR6QV+7Fy&#10;x+vA/wAPfrj3g2B6Fb2KnmumQcfno63t33aebIday7bNq4pL4kRyoxUeLmvnjpDZT4hfLCpFdR0H&#10;UO44qqRDLDm5p8aI9XH7aJ98HS/PNv8AYezy092uVItLyX8JUGhiCzVp618Khp6dAHePu7e4914s&#10;Fts9wrlSUumltdFf4Qv1Gpa8K0/Zx6TOL+CHyaaOqqsj1HuP+9SQmWnzcs+OaLyD6Ktq0vdlNtRF&#10;gf6ezW799eWgVSO/h8CoBiCzaqep/Tpg+Q6CW0/c856ZJJrrabn94BSyXbSWpj1jgABcaqkY1EUH&#10;UWb4TfLPI01SIuntz43PJZv43UVGMIqPwUASuJjGkm3FuObe3U96uU7ZlruELxH/AEIJNVPnmLPS&#10;S4+6p7kbnFJo2a6huxQ/VPNaETD+EBbg6MHGPLPWTG/Af5NUKDIUPVOcp9w8JVT1UtAYWUi7GMCs&#10;JLAi3Nh7rc+/XLVwfDkvomh4qFWXUDwz+nw6d2v7mPPW3L9Tb7XMl5gO8klu0RBySoE1SagVrg9c&#10;cl8KPlq6VNRgemtx0OVme9dVVFRjVFRe2orbIWRPqNNvpbm/vdt708pghbjcIXjA7FCTdn21iyfn&#10;03un3Vvcl1eXbtluYrhj+tI81oPG4VI03Xav9GnCma8OqD4D/JqjgbL0fUWag3EkqvOKmegaNgQS&#10;3gUVn1B/1RAv+Pe7j365ZnbwXv4zCQQNKy6h6av0/wDBXqu3/cy57sIzeQbRKl6GBYPJbGNhSp8M&#10;Cc5/0xFeoVT8LPl8nnfbvR2exVVKfDX1NRVY3/KkN7vpOQZUPP0Av/Q/T29F7zcoGgudyikUZRQk&#10;3YfT+yBP+rHSG6+637nx6m2zYJreQ9szvPafrqa91DdEL9gyPI8OsuP+AfyfxhTNUHVGdTOOL1aV&#10;E+PMYLD9zxAVhD6j9L/7171ce/nLFzWB76LwvwkLLXHCv6ePy6f277l3P21ab632qYXf+iB5bYoC&#10;w7tAE9Gr5VPXVZ8LvmCmufbnS25sfWzuRkJ62sxl5Qf9QBX6VQXbg8/7H3qH3l5QNFudxhdQBoCx&#10;zdv2/pVrgdevfuve6CEybZsl1DK5PjNJcWf6gP8ACBc0AyccfTrPjfgR8m8Ooy2N6j3Ac9MjffR1&#10;s+P8IDkFxGBWvrJ5tew/xHtu69+eWb0+DLfQ+ECNBVZdWOFf0xTpRtf3NOe9kAvLXaZ/q2DeKJZL&#10;bwhqNWCUnbUfStB8x1DyXwm+XUEsk+2OkNwQS1bslc+QqsXqIbhtP+5CwQ/Tj1Af4+37X3p5RkUL&#10;dblEQtCgRJ6Y9f0uP8ukG6fdU9y7dzJtOw3CNIWEplns9R1caf4zhT8jqA6w0HwJ+UuNIyOO6Xza&#10;5zUfO1dPjGgFyeYl+9vqsfz9D9Pd7j345WuaxybjH4XlpWYP+Z8Lpjb/ALmvuDtdLq22SYXVTqMs&#10;to0IqTlB9Rx+3h5dYqr4M/LKqWU4fpDcWErXZVra2oqcYxnUfqKWryEBI4H9Pz7vF748pxU8bcop&#10;V/CoSYaD8/0s/b0xd/dF9yLsE2ew3FrKSPFleezYygDJWlwdIJ/D+VenfF/Bj5QUVNNLD0tuWizD&#10;IRPkUnxbGfkGyKK79u/0JP15v+Lo7v3x5YncA7jC0dcJpnGn7T4Wejvafuh8/WMLPHslzFc0OqYS&#10;2ZMprWij6nsrwr554ebRN8FfltuVNGR6Yz+3EpQXT7WoxbGpYfQyFK7hrcX5H+H59rU98+UtsNY9&#10;xim1fxJMNA+VYuHy6JZ/ug+5XNI03OyTWQjBp4ctmxnby16LnBp55Hy6dJ/hP8rHxyUf+gXOQSxu&#10;BBLS1WM1MVuNVU4rQGDfqIX8/wC2CRPerlVZC/70jIPEMk1B8kHh4pwz0bXP3VfcWS1WD+rsqMpG&#10;ho57PUaYrKRONVeJC+fUCT4G/K3OzpUbu6ez888D+Ki/htTjVRY/wJD95fQDzYAsQTyD7fX325Vs&#10;FK2e4RAHLa0mJ1fL9Pj9uOkD/c69xuYHEm87POzqQsfgz2YUJ6NWetPOgGo+oPTtkPhT8twYMbT9&#10;L5uvob6YqoTYuFaReBaBGr2dj+bsbm1/rb2ktveflLMrbjGjea6Z2Mh/pERAfs6ONz+6x7lDTaRb&#10;JLNF+GTxLKIW4/4WrXLMftJqadRf9kU+U2HpqqmpOmdw5ink1a6tqnGLVvrNyI/JW6Yl5t/U/wC2&#10;9u/6+fK966s+4xRkU7dE3hinrSOpP8ukX/Age4OyxSQw7JPcoa1lM1oLhtXHTruKIM0xk/s6bx8D&#10;/lrIYZh1BuKHFrptt96rGM50k/51zWGMk3PI5txb2p/19eU1qPr4TIa/raJqZ9B4dfy6Lv8AgO/c&#10;qXS42e4WAaf8TM9oWwT8bGcqSampGaeXTo3wj+Wflk/gvS+cwcugR3qKjGvTqthcQotYxDGx5/2H&#10;APtGPezlOg8fcY5Rxwswcn+kfDApno3b7qHuQHP0GyTWhpTvltHhVcfAonJBxx6b4vgj8qaVqqqj&#10;6W3IMlO1pJ4arGnzG1mBLVv7UUh+vLG39PapvfXlaXSh3GHQOAKTdvpwjyR+Q6LIfuee4doXmXZL&#10;kTucss9ofENBUGtx2I2a5JoeHUX/AGQn5UZKZajL9J7jpJUcTQw42rxn26MG4Lqa4u7W+tvqPzf2&#10;4Pfnla1XTDuULAihLxzazjy/SoPz6S/8Bp7h7pJ4t7sVxGwOpFguLPwVNfxA3BYn1p5dOlT8H/l5&#10;Xf5PV9OZxqUR+L7+GpxkdURcelQtXoQAD6kf7H6e0sXvbyjANSbhHqrXSUmMY45NY6no1uvum+5u&#10;4Hw59llMdKeMs9mlwQSMALNpAA9R+fWdvg38qqWkTHUHTO4qynmIjnbJ1GMBRRY6tYrnZyT+FA+n&#10;059tj3v5VlcyybjErDI0JNknHDwgBj1r0+33R/cS0hFrb7LcSo1AxnlswUAINdQuWLZHkADT59ZK&#10;X4KfKGlSSr/0QbjqqmZx5KCtnxjRqFsQYitbpjUkc/VrX96l98uWJiE/eEKqODqswY19f08/4Onr&#10;P7oHP9mrTDZ7iSRiKwyyWbRgLShSk4Cg/tpXy6yUnwf+VaNG1T09uWP0hZqOKqxslO7Elg7Ka0Fy&#10;h+tyo54Bt7pN728qsDp3CE+jFJlcDhQUixX8/n05Y/dM9xIipl2e5XFGiWa0khYklqsDcAtQgA1I&#10;FDitOnD/AGR75QVQSSq6dzuP1NeSHFVOP0lFPCOGrRbyAWIT0gHn2x/r3csRYTcIn+ciS8T5ikfl&#10;6nPRkPul8/XlHm2aaHOVt5rahVThWDXAoGpkJ2gHPWef4L/J2ohWmTqnIUMKoGaajagSV2v6iQKz&#10;QrG31Av9OfbUfvjyzE2o3yuSSKN4pUD/AJx1PSm5+6Jz5dIIl2sxKACWj+nV2bzNBPpBPqM8M9O9&#10;N8Lfk9HTUsbdUZoJFGVeComoZWY/pDM5rSA39rj6XsLfT2jl95uWGZiL6OpOGCyqB58PD/Lo7tPu&#10;u8+xRRqdqloqkFHkgkZjSgJYznP4v5Y65wfCj5KRw1EQ6m3DA1W13ljqaByCSWLWerspIsDa9vx/&#10;X3WT3o5bZgfroTp8ikoHp5R9Xtvusc7RRun7puEMhqWWa3Ygk1r3TUB8jTh5evUqH4UfI+KKaOPq&#10;fOQmYlzOk9B5dRGnUD92VX0jgaeD/T20/vTy65BN9GaeWmXTTj/vup6VwfdY5zhR1TaplLVJcSW+&#10;vURSuZiBjhj9nThB8NPkcHTy9U5/TpaJ5jPj2ezEeoE1YsAByPz7TP7xcukGl9F6gaZQMeX9n88d&#10;GcH3Zucwy6trn4FS3iWzN3EZqZhThkefUo/Dn5GAz26nz4XUTCUmxwJN2AP/AALNgbgn8+2v9eDl&#10;7H+PRfOqy/L/AIX0q/4GznIF/wDdVOB+Gj2wJOc/2xpWtT1gb4d/JMqo/wBE2dT1E2SbHki4H5NY&#10;bj6j24Pd/lz/AJToj9qy/P8A4X0y33budSBTaZxnye2xgf8ADusyfD/5IIVP+iPOuoUhkNRQi5/2&#10;FX9BYH/eD7bPu7y43/E+If7WU/8AWPp5Pu5c6JT/AHUzHGR4luK/sm+Q/mOucXxB+SUIdT1LmpfU&#10;Hjbz0Nr8j6fcrwL3twPem93OXHp/j0Y9e2X5f0D05F93TnWGoO0ytkEHxbelaEcPEHrWnDrhL8Qf&#10;kkqoydR51nPrdEmoLXINx6qzg3+h+g/1uRZPdvlw4N/F+ay/9a+qTfd151UArtMxPEgSW9KkH1m9&#10;f2f4MP8AsoXyV1iRen84liAq+egNhxyf8stqBH+x+v5t7v8A67XLZFPr4v8AeZP+tfTP/A68711D&#10;aJhnh4lvgev9tx/keun+I3ybVpJY+oM/JN5FkVmnxwuVP0v94QPr/T8e/D3Y5aYAG/iAyD2y+f8A&#10;zb6o/wB3rnpCXXZ5y1QQTLbDh5f25p+zrHN8TPlCEunTedZyltMVTj1/tDgk1fNwfzcen3ZPdXlg&#10;nO4RUr5pKfL/AJp/6q9Vn9gefQtV2WYmlKLNbDzGMzeh86jHUOp+JfyqI/5k3uCd3P8AuupxqqoP&#10;N+azlh+fx/T2/F7rcrf9HCIfakxJ8vKPh0XXX3f/AHD/AOjLO5J8prVQATXznFT1gi+Ivyn8LCTp&#10;vcQdBaNfuMcQLm5tetv/ALe3tx/dnlfVjcIc8eyX/rX0xB93j3BEZDbLcVGAPGtSMkk/8SOm9viB&#10;8qyUJ6W3B6WBQfc4w2IN7k/eWt/gBz7UD3c5V/6OMX+8zf8AWvotb7ufuK2f3HPUUp+taY/6r/y6&#10;5t8P/lPcsOldwNILlH8+NFyb31A1x+l+P6/m340Pdzlb/o4w08+2b/rV1d/u5e4QyNjuCRWh8W0F&#10;ak1qDc+Xl6+fTefh/wDLZmN+l8/wNN/ucbYg8/8AK/fg/wC9+1H+u5ylT/koxf7xN/1q6Lf+Bx9y&#10;ya/uSb0/trShBz/yk+XUOT4dfLmoeNpelNxKYWsrCrxnIFxdv8u5Fj/h/wAR7eX3e5SjBA3KHP8A&#10;wubH2fp9IJvu1+5t0yltjuBpNAfqLQVFKZ/xnOOuEnw0+W8sZp36UzohAshSpxik25F7VxFwTxxb&#10;+o92X3h5SQ6huMVfmkx/6x9NS/dl9zJ1MR2OYLwFJrMV8xX/ABj9n+DqL/slny8Dlv8AQ7n3LIAS&#10;1TjbixuOfvueVHP19vf683KJH/JQiFD/AATf9a/n0k/4Fv3OB1fuac1FCfHtKihqM/UfIZ6jt8Jf&#10;lw+sv01m01OS3jnxpJH+xrhyf979uD3r5SXhuMZ+1Zv+tXSV/uo+5chJbZZhUmtJbQk/9nI/4vPT&#10;VUfBr5bStNr6a3XMkkegIKrFWB/rc11/aqL3w5SSlNxgFD/vuf8A61dFFx90X3KlLatku2BFKePZ&#10;0+3Nz1AX4JfLGPS0XRW5GkVbK8lXih+fpb7/AOl/8f8AYe1H+vryoeO5wgegjn/61dIR9zz3HjoV&#10;5fuCQMFriyHn/wA9PWH/AGRn5h+USQ9FZmnVxaRWqcWSPryLV/8Avvz7uffDk6lDucZPl2T/APWr&#10;pOPui+6WvUnL8qA/EDNZn14f4z1F/wBkC+XeQqEjrOntyxRM4AlWqxShF5vc/fOT/sB7d/1/eUYF&#10;ql/CT5jRPn/qmOkx+5Z7m7hIFm2e5VScMJ7IaR/2UN/IdGS68+Cvdm2Kbz1XWOWjyRVXMpaikJI4&#10;Kt/lJUkAcfQH8+405j989m3V9K3qFM4pIP2dnWT3tr90TmHlGLxJdtkE5CktWFjjyP6hB+XD5/IV&#10;YvjD36JFB6yywVGDiUyUYLEE8HTUGwP9LWH9fYTb3M2Gn+5kecUpJ/0B1L0fstzUGA/d0tAQaloa&#10;mn2P/Lh1Af4r9+o8jx9Y5dpJnLmdZKIEW+gJNQTZrfgf7b2+PdHYWABvEoBwpIf+fOkLexvNMZJT&#10;bZdTGuoNCCOHEmTgaenTVV/FP5DStKU6vzxMjFUKTUShRe//ACtK1vp/tuB7Vxe6fL60rexY41WQ&#10;1/4wR0U3vsTzdKW07bOakgEPCKZr/v0GnD9nWCo+KHyDqiDP1TuB7IvpWpo/r/rtV2Njyb/8a9uR&#10;+6nL8Q7b6Lz/AASf5I+k9z7Cc23X9ptdwaBeEsPH85qY4566T4n/ACFcyNN1TmBIz2RvLRtZR9G/&#10;4GABgPx9Pfm91OXxSl9HTz7ZB+X9n15PYXm59RfapQxNAdcJoB54mAr8uo1P8TPkRFJVzf6KMyzy&#10;uHiEk1EDcA2vapsqgn+pv/h9fbknury84UfXR440WT/oDj0mtvYHnCJpH/dUpLEFayQVrQ+kmAPt&#10;P5ces9P8TPkJEkif6KMw5ljDFpp6MjWb3BH3dtN/8PdJPdbYGIP10YofJZOA/wCbfHp639gebYgy&#10;/uqU6hWrSQ01HiP7bh+XU+H4rfIiGKSP/RhmnTUdEZloWAXUAqi9SlvTc3/Hth/dHl5yD9bHX10y&#10;jy/0h6MYfY3nCFCv7tlIzQa4CKVoAKyr5Z6kxfFf5BBWL9Y5wakMWkTURsD+QDU8WAH9fbT+6Owe&#10;V5Hxr8Mn/QHSiL2N5sAOrbpuBWgeHz8xWQU/n015z4w/I6Glb+H9R57JTafRA01EBe2nkmsUBbc/&#10;U+1dh7mcuu36l/Eg8zpkrTj/AL7PRXv3stzpDCfptonnbyUyQAVpTiZlAFPmf29F1y3wy+Y2SrXq&#10;36Yzo1v/AJtanG6Qt/oAa/8AwH59yPZ+8fJ1qgQbjFgcdE1a/lF1jHvX3YfdPdpzM2yTZPATWlAP&#10;kDc/L1+fXR+E3y7tGf8AQ3n7hLaVqMYLWP0/4HH37/Xp5Rz/ALsIuP8ABN/1r68fup+5pCn9yz1A&#10;pia0H/ax01Vfwe+YE2of6G9yG5vdanFgH62/5Tgfrb/intVF73coJ/y0IfzSc/8AWLoou/ul+581&#10;f90tya+k1nnj/wAvA+XXGX4MfLpkjX/Q1uQ/6orU4sMPx/yv2P8AxT3dPfLlEV/3YQ/7xP8A9auq&#10;S/dD9zWVQNlufnSazBH/AGc56kR/Bf5bCORT07uXWylVY1WMHH+uK/6kce2298uUiR/uwhp59k3/&#10;AFq6UR/dD9yghH7mua0oP17MY/7KfPh0xy/A/wCXb1Ws9IblZRaz/eYr6/8AneDb2uT325RCU/eU&#10;I/5tz/8AWrohl+517mtNq/cVyRjP1FlQn/sp6ly/An5ZyaAvS+dQAepfucaQeD9f8vHIJ49tJ788&#10;prx3GI/7Sb/rV0sm+5j7kS0pskwxw8a0I/7SRwz8upEfwM+VwphE/TG4uCf01OMBI/pxXf09tN78&#10;cqlqjcYf94m/61dKI/ua+4yxBDslxj0ntP8Atp6iJ8DPlehf/jCO5ZRc6Q9Vi1/pyP8ALSfz/X28&#10;3vxyo3/LShH+0nP/AFi6SR/c19xkJ/3RXLcaVnsh/wBrB64r8EvlyFRV6Oz4AfUSavGf7V+RXc24&#10;/At72ffXlE1/3Zxf845/+tXVF+557mAADYJ+IObiz+f/AC858uuqn4J/L6d31dK7kYcKrfc4n6D8&#10;f8Dv99b36P305QjH/JRh/wB4n4/84uvXP3Pvc6dj/ujuKYFfGsuA/wConrk/wL+W2mK3SufLc67V&#10;OLP+x5ruLj6/76/h78cpZ/3YxfLsn/619Wf7mvuVRabHP8/1rI5/7KP29dL8DPlqhQDpLcJCy+TW&#10;avF3HH9DXEE3/wB5/Nvfm9+OU2r/ALsouH++5v8ArX1pPube5UZFNiuCAa1NxZ1GPQ3B6k/7Ij8t&#10;5FlSTpfcI8hsXFRi72HAsPvyP8f9e/tr/X05SUgjcYvs0T/9aulP/Aee5bqQ2yT58xNZDH2fUn7e&#10;psfwS+V50Bumc/6W1FpKnGgf4fpr/rf/AGH+8+2W99OVM03GL8km/wAsXS2P7nnuPiuyT1BrUzWn&#10;pjhc/wCx04x/BX5URqxl6c3BKfSVWOpxt/6EXNbbge0ze+XKzHG4RDjxSan/AFb6NIfug+4cYOvZ&#10;p2OCAJ7Sv2VNxTpUUvwl+S8JWVentxxtEmmGNqnHH6Dg8Vo9Zb/G35/1ymb3q5bft/eEJBOTol/6&#10;18OhfZfdS53tyHGzXAKiiqZrU0xxxcAVr86fl07r8Nvk9AFaLqLPSNruUefGgW+hJvWn8c2H+39o&#10;v9eDlmTDX8Qx/DN/1r6PF+7Tz7b5j2icmvAy2oxw/wB/+nl9meuc/wAQPk94JZP9De4ZKhfTFBHU&#10;44A8A3v97xz/AFPv0fu5yzqAO4QgeZKzVH/VPpy6+7lz54bMNluGcfCizWoB4Zr9Rj8z0Cea+Dfz&#10;DydXNUf6DtyWZjojFXitFuPwa+9/8fY4sfe/k+0QL+84fmfDnr/1a6gPfvuke6W7ztL+4bmhrQfU&#10;WWkA/L6rj8+k7L8A/mJ/Y6O3LYrZ71eK/wB4/wAv/B9mS+/nJ/nucP8Azjn/AOtXQal+5d7pHhsN&#10;zwz/AIxZf9tXl1DPwA+ZF/8AmRW4yLWH+VYn6f7HIH+nt3/X95O/6OcX/OOf/rV0iP3KfdP/AKZ+&#10;4/5z2PD/ALKusJ/l+/Mb6/6Ctyc/9NWK/wDrh7cHv/yd/wBHOH/eJ/8ArV00fuTe6Z47Bc/857L/&#10;ALauuJ/l+fMc/Xorcpt/01Yr/wCr/fh7/wDJ3/Rzh/3if/rV17/gJvdL/pn7n/nPZf8AbT17/hvv&#10;5jHj/QVuS3/UViv/AKv9+/4IDk7/AKOcP+8T/wDWrr3/AAE3ul/0z9z/AM57L/tp66/4b7+Y1x/x&#10;gncot9LVWK/3oV/vf/BAcnf9HOH/AHif/rV17/gJ/dL/AKZ+5/5z2X/bT11/w338x+SOi9zC/wD0&#10;1Yn/AG//AAP9+/4IDk7/AKOcP+8T/wDWrr3/AAE/ul/0z9z/AM57L/tq68f5fXzH5/4wVuXni/3W&#10;K/8Aq/3sfeB5OH/LTh/3if8A61de/wCAm90v+mfuf+c9l/209df8N9/Mi4t0VuX/ABP3WK/+uHvw&#10;+8Byd/0c4f8AnHP/ANauvf8AATe6X/TP3P8Aznsv+2nrv/hvv5j2/wCZFblv9TeqxX/1w96/4IDk&#10;7/o5w/7xP/1q69/wE3ul/wBM/c/857L/ALaeuh/L6+Y/P/GCdyXP5+6xXH/rQ+nvf/BA8nf9HOH/&#10;AHif/rV17/gJ/dL/AKZ+5/5z2X/bT11/w318yCLHonct/wDGqxX/ANcPe/8AggOTQf8Akpw/7xP/&#10;ANauvf8AAT+6Q/5YFz/znsv+2nrpf5fHzILf8yK3KL/k1eJ/4nIe9n7wXJwH/JTh/wB4uP8ArV1Y&#10;fcm90jj+r9z/AM57If8Aa10uMB/Ls+UYeCbLdQ56EfV4hUY1tP8AsFruf9v7Itw+8RyvQiG/iPz0&#10;TCv7Y+hly/8AcV9wGZXvNonXzK+NaNT9lwa/t6Gmi+E/yOxtLHTUvUedCobWE2P+guPzWgc/kf8A&#10;FPYIn96eXbly738Wf6Mv/Wvqd7H7q/Oe1QiKHaJ6D+nb5x/zXHHrO/w6+T0aFU6gzr6UGhVqMeAb&#10;LbTc1lx9B/xPtoe7/LDHN/EP9pLjP/NPpTJ923n2MELtExoMAS2wBoKUqZq56hN8M/lLIKUN1LnU&#10;WxWWI1GOZUuGPBFXq+pt+fxz9fage8fK6aqX0XyOmWp4f8L6Ln+7J7gTeGDtMwH4l8W2ITB4Hxq8&#10;T8+oEvwq+TUcUqJ0zuKpJa6/5Vj1HN73vWC4BA/p7UJ70ctMQTuMS/7SX/rX0gm+6xzzGjKuyXEh&#10;Jx+vbDjXjWccMUHUgfC/5Ufc0jRdS5iGNY3Dlp6AgEjjUBW3JH4/H+9e2/8AXl5W0sDfRk1H4Zc+&#10;tP0+n/8AgYPcLxYim0yKArAkyW5AJGKgT5PoRgdQn+E/ynloxTz9TZ+YrU+caanHKpu3II+7JtZi&#10;Rb6W/wAfb6+9PKyPqW+iHbT4JSeH/NP5fz6QSfdV9wpoPCl2qdyJNQpNbKCC2a/rehJxwp1mqPhX&#10;8m6evhmoOmtweN6YxyvHPjgVaxAJZ64k/wCsFsfyfdI/eflqSMrJuEVdVQCspqOPARf5en7n7rPP&#10;VtdLJbbLPQxkMwltgVahAy1wf5D7T00r8MvlgmNqKWPo7cBlNWZUaWsx3KgkghRXEA3+v0445/Cs&#10;+8fKjShjucVNNMRzcf8AnF0Sp92L3HjtGgXYJ9Rk1Atc2nCtRQfUEA+vDHXMfCr5ZvWw1I6byVOT&#10;RiKWVp8e7avGUOr/AC03P+H0/wBf3r/Xn5TRCv7wQ91QNMoHGuP0+nP+BY9yZbhJf3MyHwwrMZbZ&#10;jXRpNf1zU/Lh1Al+C/ypbFvG/VW5pp46kywwLPjgLNYNYmut+P8AD2oX3y5WEtRfQgFaE6Zq44f6&#10;F0Wy/dB9wntCjbXdM6yVVBLagUYCuTcADh1zh+CnyeNdBI/TO4jB9qY5TJWY1edP5C1bc34/P+29&#10;1f3z5ZEZA3GGuqopHMfP/mmOrwfdA58+oR22W4KeHpatxajOnzAmbzAGK+vr1lp/g38n0oqqnm6U&#10;y2uKfyUjCfHsWDfUf8DgLAD88+6Se9/LLSKw3FKEUbtlFKf82z0/bfdG59S3kjfY31K9Yz4tsxIO&#10;CP8AcgCmK5z04z/DH5UNX0tTD07udfJSrHVSLNi1KsBYjit5A/Fr/wDFE8fvHysI2Rtwhw1V7ZzU&#10;f84ujO5+7D7hPcxyx7NdANGFkIkslKmhH/KRnphj+FfyxSkqIj0duaeQzh4xUVuN0kAte4WvAIN/&#10;8D7Xt7z8ps4P7yhApQ6Y5q+XrF0Ho/ute5EcLIdgunOsEa7m00kAnyFzQ1r6gjqbP8L/AJajIU9R&#10;R9HZKNDTqJZDPjOCy2cWFcpJU3/HPH19sR+8vKZiKvuSE6jQaJuAOP8AQz0vufuve5K3SywbAyjQ&#10;oY+LZ4LDuFBcCpBrngempPgz8uZ8bVU0/Uudik+5WWFfuMcbj1XtauKqBxxb/Y+1be+HKKSqy30R&#10;7SCdEuOHrF/q9OieL7ovuZPayRSbTMp1qyjxrU1+KvC4IFMY/n1Ih+CvyqaoppazqndEqLS+GRFn&#10;xwsSpFh/l54v/r/7D22/vnysFYJfQA6q10y+v/NLpTD9z/3DeWNp9rumATSR4trjBFP9yTj/AFY6&#10;hr8C/lAtDUxr05uhpBUCSKN6nFgn/WJriAAR+efzb2+ffjlgyKf3hABpINEmx+Xh9IV+5rz8lvIo&#10;2W6LBwVBnswT+ZuDgU/PpxT4KfJ6XJ0tTN0pnEQoFqXerx3HFiSErTcn6/8AI/aU++fLKRMo3KM5&#10;qo8OX/LH0Zx/c/58nu45ZNimC0pITcWvpQ4Wck9cqn4NfKUQVdPB0xlzDHU+anXz44+Tm30Nathp&#10;J4NvfovfDlcsrNuMdStG7Ze3H/NM+fV7r7o3uCI5Io9kkKh9Sfq2p15p53ApiuD1ln+EfynlrqCW&#10;Hp3cFJGtLHHUNDJixZlBBvauvb/W90j97OVkjcNuETHUStRMcf8AOLp24+6f7hS3ELx7NPGPDRXK&#10;tZijAEGtLiv7Omw/CH5XvSVVJL0tuslplkglhq8UtuWDXH3xvcEH/YD2p/17OVFdXG4wcCCDHOfT&#10;/hXy6KT9073GeGSF9ju8srIy3FkKUJrj6jzB/l1z/wBkj+V9NWQvH0luerh+08MhatxguGQqVe9d&#10;yy/1HvR96+VJUIO5QqdVRSObyNcfp9OD7qPuNaTqy7FdSL4ZVq3NoK6loQf8YOR69Qh8HPln9mdP&#10;RebWaOq1xxPV4xiwP0JP3wHB+vt//Xv5T153OOhXJ8OYUP8Azi6Qf8CR7keD28vyhhJUA3FoSQfP&#10;/cmmOnWP4U/Liet11XS2YSJqQwlzUYxgCwHFhWg2U/Qf4e0p96OUo46LuMZOqtNEwr/1T6N4/ure&#10;5k8+qXZJApjK18W0IWvyFxXHljy6bR8FvlysQRupM/ZJLjxVGN+l+bD74Wvb+o/3u6n/AF8uUiai&#10;/i4eaTf9a+isfdB9zFXSdpnw1RpmtOFc4+oHHqQ3wS+VM9ZLKepdzQpJDp1PUY4/QWAuK+4JH+v/&#10;AK/toe+nK0aAfXQkg+STef8Aza6Uv9z33EuJ2c7TcqGWlTNaHgKeVwSK+mR8+ow+CHyoNPFFJ0vu&#10;aR45r+Q1eMBt/W4rub/04/4n26ffXlbUSNxhFR/BN/1q6Sf8B37hGJUbY7liG4/UWYNPyuOsr/A/&#10;5SrJUGPpbPvHJFYaqvGg3t9P+Bhv9T7ovvryuQK7jFWv8E3r/wA0+npPude4Ks+nZJyCPO4tR5f8&#10;9B67X4K/KnTSBOlc5C0bXkb7jGkj6cj/AC38W/3n3s++fK1WruUZrw7Jv+tfW1+5/wC4YWMDY5VI&#10;OT41qacP+Xj5dZ5PhB8rgsyf6GdwyBmBBSbFgcH8Xrj9R9b+2l97eVag/vGIf7Wb/rV0ol+6X7ig&#10;Mv7lnINOElmOH23PnXNeorfB/wCWMcjNF0luR1alMHjNXjAvLXvb7+2q3H/Gvbo97uVGGdyh+Ktf&#10;Dmrw/wCaXSN/ule46MSmxXBBjK0M9mBxr/yk8esJ+D3y5kan/wCMI52HTy5NXjDY3P1tXc/7Af4e&#10;7j3u5SWv+7KI+nZN/wBaumm+6V7mSlB+4plArX9e0x+y4z15fgv8twsinpvOgFuCtRjL2Fxbmt+l&#10;vez748pf9HCL/eZv+tfXl+6F7l0IOyzCp4iaz8sf8pHXf+yKfLMy6X6e3G8YjALGqxgvceoAfem3&#10;9B/t/ev9fLlOmNwhrX+Cb/rX1YfdA9yC1Ds1wQBxM9nkkZp/jGPTrofBP5WLEq/6FdxMEc+lqrGH&#10;g/8AVf8A69/fj758q1r+8Yf94m/61dVX7n3uIqgfuO4NDwM9mcH/AKieucvwZ+VvjkEfSW4iHPKf&#10;c4u9gb/X778/6/8Ah70vvjypXO5Rfbon/wCtXV5fuie4wU6djuM+XjWfAf8AUR15/g38sroU6U3B&#10;YJZh9zjOLD6D/Lx/vfvw97+U/Pcov94n/wCtXXn+6P7kYpsU/D/f9njHl/jI67PwZ+WThf8AjC+4&#10;EDNrdRU4z6/4n76w/wBh71/r48qD/loxf7xN/wBa+vH7ofuQwH+6ScVyR49n/wBtH+DrEfgn8sVL&#10;n/Q3uBwWuF+5xv8AvX3w93/18+VDT/dhF/vE3/Wrpv8A4D33HUk/uWc54eNaf9tHXL/ZFvlgGJ/0&#10;K7hNuFvVYz/6u96/18uVKf8AJRi/3ib/AK19b/4EH3HrX9xzn0/Xs/8Ato67PwX+Wfp09M5/SFA0&#10;moxY+t7j/gdbj/jfvw98eU/+jjF/vE3/AFr6233Q/cnFNknwOHjWfn/1Eddj4LfK5dIPS+4SCbsR&#10;U4w/14t979fej75cqn/loxf7xN/1r6sv3QPcZaf7pJ/X+3sz/wBrHXj8FvleW/5kvuIKW+v3OM+n&#10;9bffe9D3x5UH/LRh/wB4m/61deP3Qfcav/JEuOP+/rP5eX1PXX+yMfLME36Z3CfUbWqcZ9Pp/wAr&#10;v9Pe/wDXw5T/AOjjF/vE3/Wvr3/Ah+5P/Rln4/7+s/8Ato6yD4LfK4XA6Yz5H+qapxn+x/5TvdT7&#10;48qH/loxf7xN/wBa+rf8CD7jDhsk/l/o1p/20dePwX+V1zbpfcA4BBNTjD9bggH76/8AvH+x9+/1&#10;8eVP+jjF/vE3/WrrZ+6H7jeWyTj/AJvWf/bT12nwX+VwFm6X3DYMSNNVjf8AYWvXe/H3x5UP/LRi&#10;/wB4m/619ej+6F7jLg7JP5/6Paf9tHWZfg18rbgt0xn+OBepxh4/F7VwH/Ff8PdT74cq/wDRxi/3&#10;ib/rX0oT7o3uN/0ZJ/T+3tOHz/xgdcx8HflYFC/6F9wG17H7rG/n/quv9Cf9Y+9f693Kla/vGL/e&#10;Jv8ArV1YfdH9xQtP3JP5/wCj2n/bT1yHwc+Vd1b/AENbhHpsy/cYw/8Ax/8A763PvR97+Vf+jjF/&#10;vE3/AFq6dH3R/cTBOyz/APOa0/7aesw+EHyrYBT01nwFOpb1ON/pYj/gafbZ97uVRn94Rf7xN/1r&#10;6d/4Er3EIodln9f7a0+X/Lx13/skHyrUkDpvcDgLbU1RjLn6fg1lvfv9e3lU/wDLQi/3mb/rX14/&#10;dL9xBj9yznhnxrP5f8P6xD4PfKxTcdObiJc+smoxn9D/AErrcXt/re7H3u5VP/LQh+XZN/1r6bX7&#10;pPuKDX9zT54nxrMV/ZcdZh8HvlQCD/ob3AATc6ajGf8A1ZyfdP8AXt5WP/LQir/pZv8ArX08ful+&#10;4YP/ACRZ6f8ANaz/AO2gddn4QfKkabdN7gYC31qMbf8A2JNaf99/X34e9vKx47hF/vM3/WvrzfdL&#10;9wxw2Wc/83rT1/56OsTfCD5WWYr0xuG7NcqKnGW4uOL1tvp7sPe3lXz3GL/eJv8ArX0233TPcUDG&#10;yT/Z41p/luOuA+DvysIYf6Gdwpqu1xU436/+dx+v9P8Aefdj73cq/wDRxh/3ib/rV00v3SfcXh+5&#10;bgef9vaU/wC0g9df7I/8rlYEdMbgI/6icbz9P+m7j6e/f693Kh/5aMX+8Tf9a+t/8CV7jL/yxZz/&#10;AM3rT/to64P8Hvlc2u3S+4rE2W9TjL24v/ynHg/8Rzx7sPe7lUf8tGH/AHib/rX00/3SfcZq/wC6&#10;S4pXFZrOoHn/AMSOsTfBz5YMwYdMbhuo0gtU4wXH9LCv+n+9/wCw92HvhyoP+WjD/vE3/Wrpp/uj&#10;+47EH9yXGMf21mP+1nrx+DXyx/58znuRyRU438/9V39ffv8AXw5U/wCjjF/vE3/WvrR+6N7j/wDR&#10;kn/5zWn/AG0dYW+DHywJ/wCZMbisp1A/c4zk8X/5T/6j3Ye+PKg/5aMP+8Tf9aum2+6H7jn/AJYl&#10;x/zms/8Atp67/wBka+WJuP8AQtuEauSRU4z+v4tXf096/wBfDlQf8tGL/eJv+tXW/wDgRfcc/wDL&#10;EnFf+H2f/bT1xHwX+V4BUdL7h4/SfucZ/wDV3vZ98eVD/wAtGL/eJv8ArX1Rfuhe4ygj9yT/APOe&#10;z/7aOuj8FvlgQf8AjC+4SdJXmpxf9f6/fe9j3x5U/wCjjD/vE3/WvrzfdC9xz/yxLj0/t7P/ALaO&#10;ux8GPljwD0vuJfp9KnGcf+r3vR98eVP+jjF/vE3/AFr62Puh+49M7JcD7JrP/to66X4MfLEWP+hb&#10;cB5uVNTjLf8AucPez748qH/loxf7xN/1r6qv3QvcdP8AliT/APOez/7aOvN8GPlj+OmNxG1wD9zj&#10;Bx/523tz78PfHlT/AKOMX+8Tf9a+tN90P3I8tkn8/wDR7P8A7aOuJ+C/yxuCOltwkfQ3qcZ/9Xe9&#10;j3y5U/6OMX+8Tf8AWrqp+6D7kA42Of8A5z2f/bR1yX4M/LNf+aMbhN/+mnGH/e673o++PKZ/5aMX&#10;+8Tf9a+rL90P3JT/AJYk/wDzms/+2nrv/ZF/lh+r/QvuD6G4apxn+v8A8r3Hv3+vlyp/0cYv94m/&#10;619b/wCBB9x+P7kn/wCc1n/209dH4LfLCw/4wvuD/VEGpxn+2/4He/f6+XKn/Rxi/wB4m/619b/4&#10;EH3H/wCjJPT08e0/7aOvf7Iv8sbc9MbhP0ufusZ/vRrv6cW9+/18eVP+jjF/vE3/AFq60Puhe4//&#10;AEZLj/nPZ/8AbR1y/wBkY+WB5PS+4SSRx9zi/wDY3/y4e9f6+HKn/Rxi/wB4m/61dX/4ET3H/wCj&#10;JP5Y8az/AO2jrknwY+WAt/xhjcA55/ynGD/eq3n34++PKh/5aMX+8Tf9a+vL90P3HH/LEn/5zWf/&#10;AG0deb4M/LFrgdMbht9CfucZzz9f+B3++/x96HvhyoP+WjF/vE3/AFr68/3Rfchv+WJcf857Mf8A&#10;ax13/sjHywtZel8+txyfusZ/theuNv8Afc+/f6+HKn/Rxi/3ib/rV1b/AIET3HGBsk//ADntP+2j&#10;rh/sjXyyJP8AxhfcR4/tVOL/ACOR/wADj9Le9/6+HKn/AEcYf94m/wCtXVP+BF9yP+jJcfnPZ/8A&#10;bT13/sjPyxNyel9wDi3NTi//AKt96/18OVP+jjF/vE3/AFr63/wIfuOf+WJP/wA57P8A7aOuz8GP&#10;liAqr0zuAgck/c4y/wDrf8Dhx79/r4cqf9HGL/eJv+tfW/8AgQ/ccYGyT/8AOaz/AO2jrw+C/wAs&#10;Lc9M7ivfVxVYz/6u9+/18eVP+jjD/vE3/Wrr3/Ah+45/5Ylx/wA57P8A7aOuQ+DPywH/ADRjPj+o&#10;FVjR/wDH3+PvX+vhyp/0cYv94m/61dW/4ET3G/6Mk/8AzntP+2jrw+DHywH06a3DwDb/ACnGf/V3&#10;+P8Avvr72ffDlT/o4xf7xN/1r68Puie44/5Ytx/zms/+2jrl/sjPyvtz0zuAk/Umpxn+wH/A33r/&#10;AF8OVP8Ao4xf7xN/1r6sfuie4/8A0ZZ/+c1n/wBtHXv9ka+V4IP+hjcNwLC9VjP9vxXX9+/18OVP&#10;+jjF/vE3/Wvr3/Aje43/AEZJ/wDnPaf9tHXf+yNfK/Vz0zuD+oY1OM4/wsK78X+vv3+vhyp/0cYv&#10;94m/619e/wCBG9xyf+SLcf8AOa0/7aOvD4M/K4cf6Gdw2A/5WcZ9R/1Xf09+/wBfDlT/AKOMX+8T&#10;f9auvf8AAie4w/5Ys/8AzmtP+2jrn/sjfyut/wAya3COPzU4wi/P/Tcf+I9+/wBfDlT/AKOMX+8T&#10;f9a+rf8AAje43/RluP8AnNaf9tHXl+DXys0gf6G9xKRe3+U4z/iK383/AORfT3r/AF8OVf8Ao4xf&#10;7xN/1r62Pui+4tP+SLcef+jWn/bR14fBz5XA6v8AQzuG9rG9TjD/ALya/wB+/wBe/lT/AKOMX+8T&#10;f9aut/8AAj+4wz+5Z/8AnNaf9tPXY+DnytIAPTO4Lcj/AIEYzgf+d3v3+vhyp/0cYv8AeJv+tfW/&#10;+BH9xf8AoyT/APOaz/7aOvH4N/Kz/nzGfvwLfc421uP+m2/v3+vhyr/0cYv94m/619e/4Ef3FH/L&#10;En/5zWn/AG0deHwb+Vv56Z3ARf6Gpxv+v/yu/wBffv8AXw5U/wCjjF/vE3/WvrX/AAI3uMf+WJP/&#10;AM57T/to65H4OfK2wP8Aoa3ATe/NTjP6f9R3++/3j3oe9/Kn/Rxi/wB4m/619WP3R/cU/wDLFn/5&#10;zWn/AG0ddD4N/K25P+hrPi9jxU438f8AVd78ffDlWn/JRi/3ib/rV14fdH9xa/8AJFn/AOc1p/20&#10;de/2R35XWt/oZ3B9ALGpxn4/6rrHn/iffv8AXv5U/wCjjF/vE3/Wvrf/AAJHuL/0ZJ/+c1n/ANtH&#10;XTfBz5Wm9umdwX/F6nGf7b/gd72Pe/lX/o4xf7xN/wBautH7pHuN5bJP/wA5rT/to67/ANkc+Vot&#10;/wAYYz5/6qcb/tv+BvPv3+vfyp/0cYv94m/619a/4Ef3FH/LEn/5zWn/AG0dcf8AZG/lcAxHTG4L&#10;kW/4E43n/X/y73v/AF8OVP8Ao4xf7xN/1q6r/wACP7jD/liT/wDOa0/yXHXIfBz5XXBPTO4D/W1T&#10;jB/sf+B1+f8Aff096/17+VP+jjF/vE3/AFq6sPuke43/AEZJ/wDnNaf9tHXv9kd+V3P/ABhncPq+&#10;v+VY2/8AUf8AKd+P99b3r/Xv5U/6OEP+8Tf9a+t/8CP7jD/liz/85rT/ALaOvf7I78rubdMZ8ccf&#10;5TjP9t/wN/P+wHv3+vdyp/0cYv8AeJv+tfWh90j3GH/LEn/5zWn/AG0de/2Rz5Wcf8YY3ANP9KnG&#10;/wBb8f5b/vfv3+vfyr/0cYv94m/619b/AOBH9xv+jLP/AM57T/to66Hwb+VoBH+hncP4sBU4z/eL&#10;1x/r73/r38q/9HGL/eJv+tXWv+BH9xRj9yT/APOa0/7aOux8HPlWL/8AGGNwcji9TjbfXgf8Dvej&#10;738qn/loxf7xN/1r62Puke4o/wCWJP8A85rT/to66Hwd+V3pv0xuDj6/5TjP/q63/E+9n3v5U/6O&#10;MX+8Tf8AWvrQ+6R7jeeyT/8AOa0/7aOvD4OfK63PTO4ifpb7rG2t/wCdvv3+vfyp/wBHGL/eJv8A&#10;rX1sfdI9xv8AoyT/APOa0/7aOuz8HPlaSSemM+bj8VONv/7mj/fH/D3oe9/Kv/Rxi/3ib/rX1s/d&#10;H9xT/wAsWf8A5zWn/bR12Pg78rhb/jDW4Ljjiqxv9P8AqO45/p/vXvx97+VD/wAtGL/eJv8ArX14&#10;fdI9xv8Aoyz/APOa0/7aOuz8HPlWbX6Z3Cebm9Tjb/63/A78e9D3v5VH/LRh/wB4m/61db/4En3F&#10;/wCjJP8A85rT/to68Pg58rAb/wChvcIBHI+5xnH9P+U0j/in49+Pvfyr/wBHCL/eJv8ArX1tfuj+&#10;4v8A0ZZ/+c1p/wBtHXX+yPfK4G46Z3DwLf8AAnGf/Vv9P96Hv3+vdyp/0cYf94m/619aH3SfcUf8&#10;sWf/AJzWn/bR13/sjnyr/wCfM7gA/oajGD+o/Fb+f99/hr/Xv5V/6OMX+8Tf9a+rD7pHuL/0ZZ/+&#10;c1n/ANtHXL/ZHflYTdumtwGzXBFTjR/8ff6/vX+vdyr/ANHGL/eJv+tfW/8AgSfcXz2Wf/nNaf8A&#10;bR11/sjvyr/58zuEX4Japxn04/6bTf8A31/fv9e7lX/o4xf7xN/1r63/AMCT7i/9GWf/AJzWf/bR&#10;1yHwe+VYuP8AQzuGx4N6nG/7199+b+/f693Kv/Rxi/3ib/rX1ofdJ9xP+jLP/wA5rT/to64/7I78&#10;rDa/Te4Lj8/c4z/eP8tH/Ef7H3v/AF7uVR/y0Iv94m/619bP3SfcX/oyz/8AOa0/7aOvH4O/Ksk/&#10;8Ya3F/gRU43+n0/4HD88+/D3u5V/6OMP+8Tf9a+tH7pPuL/0ZZ/+c1p/20ddf7I98rySD03uEAfR&#10;vucZ/X/Cu/p/h73/AK93Kg/5aEX+8Tf9a+qn7pPuNw/cs/8AzmtP+2jrj/sjfys/PTW4eDx/lOMv&#10;b/zt/p/j73/r4cq/9HGL/eJv+tfVP+BH9xeP7ln/AOc1p/20dd/7I78rPr/oZ3Dfk2+5xlv/AHOH&#10;+++vHvX+vfyr/wBHGL/eJv8ArX1b/gSPcU/8sSf/AJzWf/bR17/ZHPlbz/xhrcI9Vx/lOMt/r/8A&#10;A76A/j3v/Xv5U/6OMX+8Tf8AWrqv/Aj+4x/5Ys//ADmtP+2jrx+Dvyt4H+hncDAG9vucaObnn/gd&#10;78Pe/lX/AKOMX+8Tf9a+tn7o/uKf+WLPT/mtaf8AbR1xPwc+VpAH+hjcNh9f8pxn/wBW297/ANe/&#10;lX/o4xf7xN/1r61/wI/uLw/ck/8AzmtP+2jrv/ZHfld/z5ncANgOKnGW/wDc0/7179/r38qf9HGL&#10;/eJv+tfXv+BH9xf+jJP/AM5rT/to67Pwc+VpP/MmtwWtbmpxvP8A6ve/f6+HKn/Rxi/3ib/rV1of&#10;dH9xv+jLP/zmtP8Ato66/wBkd+V3N+mNwW/A+5xn/wBW+/f69/Kg/wCWjF/vE3/Wvrx+6P7jf9GW&#10;f/nNaf8AbR11/sjnyuuAemdwaeAf8pxv9Lf8r3v3+vfyp/0cYv8AeJv+tXVj90f3F/6Ms/8AzmtP&#10;+2jrkPg58rRYDprcFrcgVOM+vP8AWt/p71/r38qH/loxf7xN/wBa+q/8CR7jU/5Ik/8AzmtP+2jr&#10;r/ZHfldzbpncAH04qcYOOf6V31F/fv8AXu5U/wCjjF/vE3/Wrrf/AAJHuL/0ZJ/+c1n/ANtHXj8H&#10;flaTz01uKwNx/lOM/wDq7/be9j3v5UH/AC0Yf94m/wCtXXj90j3FP/LFn/5zWn/bR17/AGR35Wj6&#10;dMbgP15FTjR/sR/l3HvX+vfyp/0cYv8AeJv+tfXv+BH9xf8Aoyz/APOa0/7aOjzfy+fjZ3h1J3ll&#10;d0di9e5Xa2Am68r8RDkq2ajkRqmWtxkkcQWCplk1MkLtci3pNzf6wf8AeB9yNj5t2NLXbrtJ5Rdx&#10;SFFWQHQscwJ7kUYLAcfPrLb7mHsTzb7ac2Tbhvm3S2lu223ECyvJAwMr3Fo6rSKV2ysbHhTHGvG6&#10;X3hf11J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9lQSwECLQAUAAYACAAAACEAihU/mAwBAAAVAgAA&#10;EwAAAAAAAAAAAAAAAAAAAAAAW0NvbnRlbnRfVHlwZXNdLnhtbFBLAQItABQABgAIAAAAIQA4/SH/&#10;1gAAAJQBAAALAAAAAAAAAAAAAAAAAD0BAABfcmVscy8ucmVsc1BLAQItABQABgAIAAAAIQCDtYdX&#10;dgUAAFshAAAOAAAAAAAAAAAAAAAAADwCAABkcnMvZTJvRG9jLnhtbFBLAQItABQABgAIAAAAIQBY&#10;YLMbugAAACIBAAAZAAAAAAAAAAAAAAAAAN4HAABkcnMvX3JlbHMvZTJvRG9jLnhtbC5yZWxzUEsB&#10;Ai0AFAAGAAgAAAAhAFwS/GnfAAAACAEAAA8AAAAAAAAAAAAAAAAAzwgAAGRycy9kb3ducmV2Lnht&#10;bFBLAQItAAoAAAAAAAAAIQA1doNc1m4OANZuDgAVAAAAAAAAAAAAAAAAANsJAABkcnMvbWVkaWEv&#10;aW1hZ2UxLmpwZWdQSwUGAAAAAAYABgB9AQAA5Hg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40" type="#_x0000_t75" alt="Telephone_Flyer_Front Q3 08" style="position:absolute;left:1225;top:15896;width:9496;height: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atfDAAAA2gAAAA8AAABkcnMvZG93bnJldi54bWxEj0FrAjEUhO9C/0N4hd40q4dFVqOoIHho&#10;oW49eHxsnrurycuSpO7qr28KhR6HmfmGWa4Ha8SdfGgdK5hOMhDEldMt1wpOX/vxHESIyBqNY1Lw&#10;oADr1ctoiYV2PR/pXsZaJAiHAhU0MXaFlKFqyGKYuI44eRfnLcYkfS21xz7BrZGzLMulxZbTQoMd&#10;7RqqbuW3VXD+CBtvzLPf5sfz+5yut/IzPyn19jpsFiAiDfE//Nc+aAUz+L2SboB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b9q18MAAADaAAAADwAAAAAAAAAAAAAAAACf&#10;AgAAZHJzL2Rvd25yZXYueG1sUEsFBgAAAAAEAAQA9wAAAI8DAAAAAA==&#10;" insetpen="t">
                <v:imagedata r:id="rId2" o:title="Telephone_Flyer_Front Q3 08" croptop="57234f" cropbottom="3508f" cropleft="1356f" cropright="1808f"/>
              </v:shape>
              <v:shape id="Picture 3" o:spid="_x0000_s1041" type="#_x0000_t75" alt="Telephone_Flyer_Front Q3 08" style="position:absolute;left:8296;top:15974;width:2185;height: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3KhnEAAAA2gAAAA8AAABkcnMvZG93bnJldi54bWxEj0GLwjAUhO/C/ofwFvYimqq4SDWKLCx6&#10;EVFXi7dH82yLzUtpsrb+eyMIHoeZ+YaZLVpTihvVrrCsYNCPQBCnVhecKfg7/PYmIJxH1lhaJgV3&#10;crCYf3RmGGvb8I5ue5+JAGEXo4Lc+yqW0qU5GXR9WxEH72Jrgz7IOpO6xibATSmHUfQtDRYcFnKs&#10;6Cen9Lr/Nwq6S58cR5vBady9Jttds0q2lzMr9fXZLqcgPLX+HX6111rBCJ5Xwg2Q8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3KhnEAAAA2gAAAA8AAAAAAAAAAAAAAAAA&#10;nwIAAGRycy9kb3ducmV2LnhtbFBLBQYAAAAABAAEAPcAAACQAwAAAAA=&#10;" insetpen="t">
                <v:imagedata r:id="rId2" o:title="Telephone_Flyer_Front Q3 08" croptop="57234f" cropbottom="6864f" cropleft="47909f" cropright="2938f"/>
              </v:shape>
              <v:shape id="Picture 4" o:spid="_x0000_s1042" type="#_x0000_t75" alt="Telephone_Flyer_Front Q3 08" style="position:absolute;left:8296;top:16208;width:2185;height: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esm3FAAAA2gAAAA8AAABkcnMvZG93bnJldi54bWxEj0FrwkAUhO+F/oflFbyI2aitSOoqIki9&#10;FNGqobdH9pkEs29Ddmviv+8KgsdhZr5hZovOVOJKjSstKxhGMQjizOqScwWHn/VgCsJ5ZI2VZVJw&#10;IweL+evLDBNtW97Rde9zESDsElRQeF8nUrqsIIMusjVx8M62MeiDbHKpG2wD3FRyFMcTabDksFBg&#10;TauCssv+zyjoL316HH8PTx/9S7rdtV/p9vzLSvXeuuUnCE+df4Yf7Y1W8A73K+EGyP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nrJtxQAAANoAAAAPAAAAAAAAAAAAAAAA&#10;AJ8CAABkcnMvZG93bnJldi54bWxQSwUGAAAAAAQABAD3AAAAkQMAAAAA&#10;" insetpen="t">
                <v:imagedata r:id="rId2" o:title="Telephone_Flyer_Front Q3 08" croptop="57234f" cropbottom="6864f" cropleft="47909f" cropright="2938f"/>
              </v:shape>
              <v:shape id="Picture 5" o:spid="_x0000_s1043" type="#_x0000_t75" alt="Telephone_Flyer_Front Q3 08" style="position:absolute;left:8296;top:16052;width:2185;height: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SF/bFAAAA2gAAAA8AAABkcnMvZG93bnJldi54bWxEj0FrwkAUhO8F/8PyhF5EN7EoJXUNQRB7&#10;KaK1ht4e2WcSkn0bsluT/vtuodDjMDPfMJt0NK24U+9qywriRQSCuLC65lLB5X0/fwbhPLLG1jIp&#10;+CYH6XbysMFE24FPdD/7UgQIuwQVVN53iZSuqMigW9iOOHg32xv0Qfal1D0OAW5auYyitTRYc1io&#10;sKNdRUVz/jIKZpnPP57e4utq1uTH03DIj7dPVupxOmYvIDyN/j/8137VClbweyXcAL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0hf2xQAAANoAAAAPAAAAAAAAAAAAAAAA&#10;AJ8CAABkcnMvZG93bnJldi54bWxQSwUGAAAAAAQABAD3AAAAkQMAAAAA&#10;" insetpen="t">
                <v:imagedata r:id="rId2" o:title="Telephone_Flyer_Front Q3 08" croptop="57234f" cropbottom="6864f" cropleft="47909f" cropright="2938f"/>
              </v:shape>
              <v:shapetype id="_x0000_t202" coordsize="21600,21600" o:spt="202" path="m,l,21600r21600,l21600,xe">
                <v:stroke joinstyle="miter"/>
                <v:path gradientshapeok="t" o:connecttype="rect"/>
              </v:shapetype>
              <v:shape id="Text Box 6" o:spid="_x0000_s1044" type="#_x0000_t202" style="position:absolute;left:6072;top:15980;width:4481;height: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oCH8IA&#10;AADaAAAADwAAAGRycy9kb3ducmV2LnhtbESPT2sCMRTE74V+h/AK3mrWFkLZGsU/FHpVS2lvj81z&#10;N7h5WTdZjf30jSB4HGbmN8x0nlwrTtQH61nDZFyAIK68sVxr+Np9PL+BCBHZYOuZNFwowHz2+DDF&#10;0vgzb+i0jbXIEA4lamhi7EopQ9WQwzD2HXH29r53GLPsa2l6PGe4a+VLUSjp0HJeaLCjVUPVYTs4&#10;Dev0c0xKqdfh+6KOf3Y5/E4saT16Sot3EJFSvIdv7U+jQcH1Sr4Bcv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2gIfwgAAANoAAAAPAAAAAAAAAAAAAAAAAJgCAABkcnMvZG93&#10;bnJldi54bWxQSwUGAAAAAAQABAD1AAAAhwMAAAAA&#10;" filled="f" stroked="f" insetpen="t">
                <v:textbox inset="2.88pt,2.88pt,2.88pt,2.88pt">
                  <w:txbxContent>
                    <w:p w:rsidR="00701E19" w:rsidRDefault="00701E19" w:rsidP="00EB066E">
                      <w:r>
                        <w:t>A Group of Shoalhaven City Council</w:t>
                      </w:r>
                    </w:p>
                  </w:txbxContent>
                </v:textbox>
              </v:shape>
            </v:group>
          </w:pict>
        </mc:Fallback>
      </mc:AlternateContent>
    </w:r>
    <w:r>
      <w:tab/>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3386865"/>
      <w:docPartObj>
        <w:docPartGallery w:val="Page Numbers (Bottom of Page)"/>
        <w:docPartUnique/>
      </w:docPartObj>
    </w:sdtPr>
    <w:sdtEndPr>
      <w:rPr>
        <w:color w:val="808080" w:themeColor="background1" w:themeShade="80"/>
        <w:spacing w:val="60"/>
      </w:rPr>
    </w:sdtEndPr>
    <w:sdtContent>
      <w:p w:rsidR="00701E19" w:rsidRDefault="00701E19">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FF75DE" w:rsidRPr="00FF75DE">
          <w:rPr>
            <w:b/>
            <w:bCs/>
            <w:noProof/>
          </w:rPr>
          <w:t>88</w:t>
        </w:r>
        <w:r>
          <w:rPr>
            <w:b/>
            <w:bCs/>
            <w:noProof/>
          </w:rPr>
          <w:fldChar w:fldCharType="end"/>
        </w:r>
        <w:r>
          <w:rPr>
            <w:b/>
            <w:bCs/>
          </w:rPr>
          <w:t xml:space="preserve"> | </w:t>
        </w:r>
        <w:r>
          <w:rPr>
            <w:color w:val="808080" w:themeColor="background1" w:themeShade="80"/>
            <w:spacing w:val="60"/>
          </w:rPr>
          <w:t>Page</w:t>
        </w:r>
      </w:p>
    </w:sdtContent>
  </w:sdt>
  <w:p w:rsidR="00701E19" w:rsidRPr="00D72096" w:rsidRDefault="00701E19" w:rsidP="00EB066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1E19" w:rsidRDefault="00701E19" w:rsidP="00EB066E">
      <w:r>
        <w:separator/>
      </w:r>
    </w:p>
  </w:footnote>
  <w:footnote w:type="continuationSeparator" w:id="0">
    <w:p w:rsidR="00701E19" w:rsidRDefault="00701E19" w:rsidP="00EB066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3104C4"/>
    <w:multiLevelType w:val="hybridMultilevel"/>
    <w:tmpl w:val="FD38063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6AD448F"/>
    <w:multiLevelType w:val="hybridMultilevel"/>
    <w:tmpl w:val="AECC72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8734EA5"/>
    <w:multiLevelType w:val="hybridMultilevel"/>
    <w:tmpl w:val="876CCC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9B92D08"/>
    <w:multiLevelType w:val="hybridMultilevel"/>
    <w:tmpl w:val="C4EE96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CB35F68"/>
    <w:multiLevelType w:val="hybridMultilevel"/>
    <w:tmpl w:val="EC7CC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E8B2416"/>
    <w:multiLevelType w:val="multilevel"/>
    <w:tmpl w:val="117C0E6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Wingdings" w:hAnsi="Wingdings" w:hint="default"/>
      </w:rPr>
    </w:lvl>
    <w:lvl w:ilvl="2">
      <w:start w:val="1"/>
      <w:numFmt w:val="bullet"/>
      <w:lvlText w:val=""/>
      <w:lvlJc w:val="left"/>
      <w:pPr>
        <w:tabs>
          <w:tab w:val="num" w:pos="1440"/>
        </w:tabs>
        <w:ind w:left="1440" w:hanging="360"/>
      </w:pPr>
      <w:rPr>
        <w:rFonts w:ascii="Wingdings" w:hAnsi="Wingdings" w:hint="default"/>
      </w:rPr>
    </w:lvl>
    <w:lvl w:ilvl="3">
      <w:start w:val="1"/>
      <w:numFmt w:val="bullet"/>
      <w:lvlText w:val=""/>
      <w:lvlJc w:val="left"/>
      <w:pPr>
        <w:tabs>
          <w:tab w:val="num" w:pos="1800"/>
        </w:tabs>
        <w:ind w:left="1800" w:hanging="360"/>
      </w:pPr>
      <w:rPr>
        <w:rFonts w:ascii="Symbol" w:hAnsi="Symbol" w:hint="default"/>
      </w:rPr>
    </w:lvl>
    <w:lvl w:ilvl="4">
      <w:start w:val="1"/>
      <w:numFmt w:val="bullet"/>
      <w:lvlText w:val=""/>
      <w:lvlJc w:val="left"/>
      <w:pPr>
        <w:tabs>
          <w:tab w:val="num" w:pos="2160"/>
        </w:tabs>
        <w:ind w:left="2160" w:hanging="360"/>
      </w:pPr>
      <w:rPr>
        <w:rFonts w:ascii="Symbol" w:hAnsi="Symbol" w:hint="default"/>
      </w:rPr>
    </w:lvl>
    <w:lvl w:ilvl="5">
      <w:start w:val="1"/>
      <w:numFmt w:val="bullet"/>
      <w:lvlText w:val=""/>
      <w:lvlJc w:val="left"/>
      <w:pPr>
        <w:tabs>
          <w:tab w:val="num" w:pos="2520"/>
        </w:tabs>
        <w:ind w:left="2520" w:hanging="360"/>
      </w:pPr>
      <w:rPr>
        <w:rFonts w:ascii="Wingdings" w:hAnsi="Wingdings" w:hint="default"/>
      </w:rPr>
    </w:lvl>
    <w:lvl w:ilvl="6">
      <w:start w:val="1"/>
      <w:numFmt w:val="bullet"/>
      <w:lvlText w:val=""/>
      <w:lvlJc w:val="left"/>
      <w:pPr>
        <w:tabs>
          <w:tab w:val="num" w:pos="2880"/>
        </w:tabs>
        <w:ind w:left="2880" w:hanging="360"/>
      </w:pPr>
      <w:rPr>
        <w:rFonts w:ascii="Wingdings" w:hAnsi="Wingdings" w:hint="default"/>
      </w:rPr>
    </w:lvl>
    <w:lvl w:ilvl="7">
      <w:start w:val="1"/>
      <w:numFmt w:val="bullet"/>
      <w:lvlText w:val=""/>
      <w:lvlJc w:val="left"/>
      <w:pPr>
        <w:tabs>
          <w:tab w:val="num" w:pos="3240"/>
        </w:tabs>
        <w:ind w:left="3240" w:hanging="360"/>
      </w:pPr>
      <w:rPr>
        <w:rFonts w:ascii="Symbol" w:hAnsi="Symbol" w:hint="default"/>
      </w:rPr>
    </w:lvl>
    <w:lvl w:ilvl="8">
      <w:start w:val="1"/>
      <w:numFmt w:val="bullet"/>
      <w:lvlText w:val=""/>
      <w:lvlJc w:val="left"/>
      <w:pPr>
        <w:tabs>
          <w:tab w:val="num" w:pos="3600"/>
        </w:tabs>
        <w:ind w:left="3600" w:hanging="360"/>
      </w:pPr>
      <w:rPr>
        <w:rFonts w:ascii="Symbol" w:hAnsi="Symbol" w:hint="default"/>
      </w:rPr>
    </w:lvl>
  </w:abstractNum>
  <w:abstractNum w:abstractNumId="6">
    <w:nsid w:val="1E183D48"/>
    <w:multiLevelType w:val="multilevel"/>
    <w:tmpl w:val="7162304E"/>
    <w:lvl w:ilvl="0">
      <w:start w:val="4"/>
      <w:numFmt w:val="decimal"/>
      <w:lvlText w:val="%1"/>
      <w:lvlJc w:val="left"/>
      <w:pPr>
        <w:ind w:left="450" w:hanging="45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3240" w:hanging="108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10080" w:hanging="2520"/>
      </w:pPr>
      <w:rPr>
        <w:rFonts w:hint="default"/>
      </w:rPr>
    </w:lvl>
    <w:lvl w:ilvl="8">
      <w:start w:val="1"/>
      <w:numFmt w:val="decimal"/>
      <w:lvlText w:val="%1.%2.%3.%4.%5.%6.%7.%8.%9"/>
      <w:lvlJc w:val="left"/>
      <w:pPr>
        <w:ind w:left="11160" w:hanging="2520"/>
      </w:pPr>
      <w:rPr>
        <w:rFonts w:hint="default"/>
      </w:rPr>
    </w:lvl>
  </w:abstractNum>
  <w:abstractNum w:abstractNumId="7">
    <w:nsid w:val="1F390230"/>
    <w:multiLevelType w:val="multilevel"/>
    <w:tmpl w:val="0FE082D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Wingdings" w:hAnsi="Wingdings" w:hint="default"/>
      </w:rPr>
    </w:lvl>
    <w:lvl w:ilvl="2">
      <w:start w:val="1"/>
      <w:numFmt w:val="bullet"/>
      <w:lvlText w:val=""/>
      <w:lvlJc w:val="left"/>
      <w:pPr>
        <w:tabs>
          <w:tab w:val="num" w:pos="1440"/>
        </w:tabs>
        <w:ind w:left="1440" w:hanging="360"/>
      </w:pPr>
      <w:rPr>
        <w:rFonts w:ascii="Wingdings" w:hAnsi="Wingdings" w:hint="default"/>
      </w:rPr>
    </w:lvl>
    <w:lvl w:ilvl="3">
      <w:start w:val="1"/>
      <w:numFmt w:val="bullet"/>
      <w:lvlText w:val=""/>
      <w:lvlJc w:val="left"/>
      <w:pPr>
        <w:tabs>
          <w:tab w:val="num" w:pos="1800"/>
        </w:tabs>
        <w:ind w:left="1800" w:hanging="360"/>
      </w:pPr>
      <w:rPr>
        <w:rFonts w:ascii="Symbol" w:hAnsi="Symbol" w:hint="default"/>
      </w:rPr>
    </w:lvl>
    <w:lvl w:ilvl="4">
      <w:start w:val="1"/>
      <w:numFmt w:val="bullet"/>
      <w:lvlText w:val=""/>
      <w:lvlJc w:val="left"/>
      <w:pPr>
        <w:tabs>
          <w:tab w:val="num" w:pos="2160"/>
        </w:tabs>
        <w:ind w:left="2160" w:hanging="360"/>
      </w:pPr>
      <w:rPr>
        <w:rFonts w:ascii="Symbol" w:hAnsi="Symbol" w:hint="default"/>
      </w:rPr>
    </w:lvl>
    <w:lvl w:ilvl="5">
      <w:start w:val="1"/>
      <w:numFmt w:val="bullet"/>
      <w:lvlText w:val=""/>
      <w:lvlJc w:val="left"/>
      <w:pPr>
        <w:tabs>
          <w:tab w:val="num" w:pos="2520"/>
        </w:tabs>
        <w:ind w:left="2520" w:hanging="360"/>
      </w:pPr>
      <w:rPr>
        <w:rFonts w:ascii="Wingdings" w:hAnsi="Wingdings" w:hint="default"/>
      </w:rPr>
    </w:lvl>
    <w:lvl w:ilvl="6">
      <w:start w:val="1"/>
      <w:numFmt w:val="bullet"/>
      <w:lvlText w:val=""/>
      <w:lvlJc w:val="left"/>
      <w:pPr>
        <w:tabs>
          <w:tab w:val="num" w:pos="2880"/>
        </w:tabs>
        <w:ind w:left="2880" w:hanging="360"/>
      </w:pPr>
      <w:rPr>
        <w:rFonts w:ascii="Wingdings" w:hAnsi="Wingdings" w:hint="default"/>
      </w:rPr>
    </w:lvl>
    <w:lvl w:ilvl="7">
      <w:start w:val="1"/>
      <w:numFmt w:val="bullet"/>
      <w:lvlText w:val=""/>
      <w:lvlJc w:val="left"/>
      <w:pPr>
        <w:tabs>
          <w:tab w:val="num" w:pos="3240"/>
        </w:tabs>
        <w:ind w:left="3240" w:hanging="360"/>
      </w:pPr>
      <w:rPr>
        <w:rFonts w:ascii="Symbol" w:hAnsi="Symbol" w:hint="default"/>
      </w:rPr>
    </w:lvl>
    <w:lvl w:ilvl="8">
      <w:start w:val="1"/>
      <w:numFmt w:val="bullet"/>
      <w:lvlText w:val=""/>
      <w:lvlJc w:val="left"/>
      <w:pPr>
        <w:tabs>
          <w:tab w:val="num" w:pos="3600"/>
        </w:tabs>
        <w:ind w:left="3600" w:hanging="360"/>
      </w:pPr>
      <w:rPr>
        <w:rFonts w:ascii="Symbol" w:hAnsi="Symbol" w:hint="default"/>
      </w:rPr>
    </w:lvl>
  </w:abstractNum>
  <w:abstractNum w:abstractNumId="8">
    <w:nsid w:val="20E51B57"/>
    <w:multiLevelType w:val="hybridMultilevel"/>
    <w:tmpl w:val="CF102D4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225830FD"/>
    <w:multiLevelType w:val="hybridMultilevel"/>
    <w:tmpl w:val="441C43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4645447"/>
    <w:multiLevelType w:val="hybridMultilevel"/>
    <w:tmpl w:val="F6C68E80"/>
    <w:lvl w:ilvl="0" w:tplc="F496AD18">
      <w:numFmt w:val="bullet"/>
      <w:lvlText w:val="•"/>
      <w:lvlJc w:val="left"/>
      <w:pPr>
        <w:ind w:left="1080" w:hanging="720"/>
      </w:pPr>
      <w:rPr>
        <w:rFonts w:ascii="Georgia" w:eastAsia="Times New Roman" w:hAnsi="Georg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4CB379E"/>
    <w:multiLevelType w:val="hybridMultilevel"/>
    <w:tmpl w:val="91307C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26833329"/>
    <w:multiLevelType w:val="hybridMultilevel"/>
    <w:tmpl w:val="C55E3CCA"/>
    <w:lvl w:ilvl="0" w:tplc="0C09000F">
      <w:start w:val="3"/>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2B2319E0"/>
    <w:multiLevelType w:val="hybridMultilevel"/>
    <w:tmpl w:val="C944F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2F1908B1"/>
    <w:multiLevelType w:val="hybridMultilevel"/>
    <w:tmpl w:val="641CEC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2F4E75AD"/>
    <w:multiLevelType w:val="hybridMultilevel"/>
    <w:tmpl w:val="9A507D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30AC6A2B"/>
    <w:multiLevelType w:val="hybridMultilevel"/>
    <w:tmpl w:val="D38AFC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32B91B53"/>
    <w:multiLevelType w:val="multilevel"/>
    <w:tmpl w:val="8252F230"/>
    <w:lvl w:ilvl="0">
      <w:start w:val="1"/>
      <w:numFmt w:val="decimal"/>
      <w:pStyle w:val="EZPolH1"/>
      <w:lvlText w:val="%1."/>
      <w:lvlJc w:val="left"/>
      <w:pPr>
        <w:tabs>
          <w:tab w:val="num" w:pos="720"/>
        </w:tabs>
        <w:ind w:left="720" w:hanging="720"/>
      </w:pPr>
      <w:rPr>
        <w:rFonts w:hint="default"/>
      </w:rPr>
    </w:lvl>
    <w:lvl w:ilvl="1">
      <w:start w:val="1"/>
      <w:numFmt w:val="decimal"/>
      <w:pStyle w:val="ezPolH2"/>
      <w:lvlText w:val="%1.%2."/>
      <w:lvlJc w:val="left"/>
      <w:pPr>
        <w:tabs>
          <w:tab w:val="num" w:pos="720"/>
        </w:tabs>
        <w:ind w:left="720" w:hanging="720"/>
      </w:pPr>
      <w:rPr>
        <w:rFonts w:hint="default"/>
      </w:rPr>
    </w:lvl>
    <w:lvl w:ilvl="2">
      <w:start w:val="1"/>
      <w:numFmt w:val="decimal"/>
      <w:pStyle w:val="ezPolH3"/>
      <w:lvlText w:val="%1.%2.%3."/>
      <w:lvlJc w:val="left"/>
      <w:pPr>
        <w:tabs>
          <w:tab w:val="num" w:pos="851"/>
        </w:tabs>
        <w:ind w:left="851" w:hanging="851"/>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abstractNum w:abstractNumId="18">
    <w:nsid w:val="32FE7737"/>
    <w:multiLevelType w:val="hybridMultilevel"/>
    <w:tmpl w:val="7FB4BB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346A0019"/>
    <w:multiLevelType w:val="hybridMultilevel"/>
    <w:tmpl w:val="B9A6AE0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0">
    <w:nsid w:val="353E36B3"/>
    <w:multiLevelType w:val="hybridMultilevel"/>
    <w:tmpl w:val="5A469F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394973FD"/>
    <w:multiLevelType w:val="hybridMultilevel"/>
    <w:tmpl w:val="EE0AA0A8"/>
    <w:lvl w:ilvl="0" w:tplc="0C090001">
      <w:start w:val="1"/>
      <w:numFmt w:val="bullet"/>
      <w:lvlText w:val=""/>
      <w:lvlJc w:val="left"/>
      <w:pPr>
        <w:ind w:left="792" w:hanging="360"/>
      </w:pPr>
      <w:rPr>
        <w:rFonts w:ascii="Symbol" w:hAnsi="Symbol" w:hint="default"/>
      </w:rPr>
    </w:lvl>
    <w:lvl w:ilvl="1" w:tplc="0C090003" w:tentative="1">
      <w:start w:val="1"/>
      <w:numFmt w:val="bullet"/>
      <w:lvlText w:val="o"/>
      <w:lvlJc w:val="left"/>
      <w:pPr>
        <w:ind w:left="1512" w:hanging="360"/>
      </w:pPr>
      <w:rPr>
        <w:rFonts w:ascii="Courier New" w:hAnsi="Courier New" w:cs="Courier New" w:hint="default"/>
      </w:rPr>
    </w:lvl>
    <w:lvl w:ilvl="2" w:tplc="0C090005" w:tentative="1">
      <w:start w:val="1"/>
      <w:numFmt w:val="bullet"/>
      <w:lvlText w:val=""/>
      <w:lvlJc w:val="left"/>
      <w:pPr>
        <w:ind w:left="2232" w:hanging="360"/>
      </w:pPr>
      <w:rPr>
        <w:rFonts w:ascii="Wingdings" w:hAnsi="Wingdings" w:hint="default"/>
      </w:rPr>
    </w:lvl>
    <w:lvl w:ilvl="3" w:tplc="0C090001" w:tentative="1">
      <w:start w:val="1"/>
      <w:numFmt w:val="bullet"/>
      <w:lvlText w:val=""/>
      <w:lvlJc w:val="left"/>
      <w:pPr>
        <w:ind w:left="2952" w:hanging="360"/>
      </w:pPr>
      <w:rPr>
        <w:rFonts w:ascii="Symbol" w:hAnsi="Symbol" w:hint="default"/>
      </w:rPr>
    </w:lvl>
    <w:lvl w:ilvl="4" w:tplc="0C090003" w:tentative="1">
      <w:start w:val="1"/>
      <w:numFmt w:val="bullet"/>
      <w:lvlText w:val="o"/>
      <w:lvlJc w:val="left"/>
      <w:pPr>
        <w:ind w:left="3672" w:hanging="360"/>
      </w:pPr>
      <w:rPr>
        <w:rFonts w:ascii="Courier New" w:hAnsi="Courier New" w:cs="Courier New" w:hint="default"/>
      </w:rPr>
    </w:lvl>
    <w:lvl w:ilvl="5" w:tplc="0C090005" w:tentative="1">
      <w:start w:val="1"/>
      <w:numFmt w:val="bullet"/>
      <w:lvlText w:val=""/>
      <w:lvlJc w:val="left"/>
      <w:pPr>
        <w:ind w:left="4392" w:hanging="360"/>
      </w:pPr>
      <w:rPr>
        <w:rFonts w:ascii="Wingdings" w:hAnsi="Wingdings" w:hint="default"/>
      </w:rPr>
    </w:lvl>
    <w:lvl w:ilvl="6" w:tplc="0C090001" w:tentative="1">
      <w:start w:val="1"/>
      <w:numFmt w:val="bullet"/>
      <w:lvlText w:val=""/>
      <w:lvlJc w:val="left"/>
      <w:pPr>
        <w:ind w:left="5112" w:hanging="360"/>
      </w:pPr>
      <w:rPr>
        <w:rFonts w:ascii="Symbol" w:hAnsi="Symbol" w:hint="default"/>
      </w:rPr>
    </w:lvl>
    <w:lvl w:ilvl="7" w:tplc="0C090003" w:tentative="1">
      <w:start w:val="1"/>
      <w:numFmt w:val="bullet"/>
      <w:lvlText w:val="o"/>
      <w:lvlJc w:val="left"/>
      <w:pPr>
        <w:ind w:left="5832" w:hanging="360"/>
      </w:pPr>
      <w:rPr>
        <w:rFonts w:ascii="Courier New" w:hAnsi="Courier New" w:cs="Courier New" w:hint="default"/>
      </w:rPr>
    </w:lvl>
    <w:lvl w:ilvl="8" w:tplc="0C090005" w:tentative="1">
      <w:start w:val="1"/>
      <w:numFmt w:val="bullet"/>
      <w:lvlText w:val=""/>
      <w:lvlJc w:val="left"/>
      <w:pPr>
        <w:ind w:left="6552" w:hanging="360"/>
      </w:pPr>
      <w:rPr>
        <w:rFonts w:ascii="Wingdings" w:hAnsi="Wingdings" w:hint="default"/>
      </w:rPr>
    </w:lvl>
  </w:abstractNum>
  <w:abstractNum w:abstractNumId="22">
    <w:nsid w:val="39791AB4"/>
    <w:multiLevelType w:val="hybridMultilevel"/>
    <w:tmpl w:val="45B24D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3AD11AA4"/>
    <w:multiLevelType w:val="hybridMultilevel"/>
    <w:tmpl w:val="5FA837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3B3F1666"/>
    <w:multiLevelType w:val="multilevel"/>
    <w:tmpl w:val="6FE29F0E"/>
    <w:lvl w:ilvl="0">
      <w:start w:val="6"/>
      <w:numFmt w:val="decimal"/>
      <w:lvlText w:val="%1."/>
      <w:lvlJc w:val="left"/>
      <w:pPr>
        <w:ind w:left="360" w:hanging="360"/>
      </w:pPr>
      <w:rPr>
        <w:rFonts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5">
    <w:nsid w:val="3D301B10"/>
    <w:multiLevelType w:val="hybridMultilevel"/>
    <w:tmpl w:val="E6B0760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430D1499"/>
    <w:multiLevelType w:val="hybridMultilevel"/>
    <w:tmpl w:val="C2D85298"/>
    <w:lvl w:ilvl="0" w:tplc="2EF49E62">
      <w:start w:val="6"/>
      <w:numFmt w:val="bullet"/>
      <w:lvlText w:val="-"/>
      <w:lvlJc w:val="left"/>
      <w:pPr>
        <w:ind w:left="720" w:hanging="360"/>
      </w:pPr>
      <w:rPr>
        <w:rFonts w:ascii="Georgia" w:eastAsia="Times New Roman" w:hAnsi="Georg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4589643D"/>
    <w:multiLevelType w:val="hybridMultilevel"/>
    <w:tmpl w:val="93B88B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473A3A2D"/>
    <w:multiLevelType w:val="hybridMultilevel"/>
    <w:tmpl w:val="22E27D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49074F78"/>
    <w:multiLevelType w:val="hybridMultilevel"/>
    <w:tmpl w:val="544C6606"/>
    <w:lvl w:ilvl="0" w:tplc="0C09000F">
      <w:start w:val="6"/>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4A560C9B"/>
    <w:multiLevelType w:val="hybridMultilevel"/>
    <w:tmpl w:val="1C2E53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4CD430EB"/>
    <w:multiLevelType w:val="hybridMultilevel"/>
    <w:tmpl w:val="E60C0000"/>
    <w:lvl w:ilvl="0" w:tplc="F496AD18">
      <w:numFmt w:val="bullet"/>
      <w:lvlText w:val="•"/>
      <w:lvlJc w:val="left"/>
      <w:pPr>
        <w:ind w:left="1080" w:hanging="720"/>
      </w:pPr>
      <w:rPr>
        <w:rFonts w:ascii="Georgia" w:eastAsia="Times New Roman" w:hAnsi="Georg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4DB855D7"/>
    <w:multiLevelType w:val="hybridMultilevel"/>
    <w:tmpl w:val="D3DC30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4F3E4F66"/>
    <w:multiLevelType w:val="hybridMultilevel"/>
    <w:tmpl w:val="9F4A77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57B2035F"/>
    <w:multiLevelType w:val="hybridMultilevel"/>
    <w:tmpl w:val="F8BAC1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599025F2"/>
    <w:multiLevelType w:val="hybridMultilevel"/>
    <w:tmpl w:val="A2B808A4"/>
    <w:lvl w:ilvl="0" w:tplc="F496AD18">
      <w:numFmt w:val="bullet"/>
      <w:lvlText w:val="•"/>
      <w:lvlJc w:val="left"/>
      <w:pPr>
        <w:ind w:left="1080" w:hanging="720"/>
      </w:pPr>
      <w:rPr>
        <w:rFonts w:ascii="Georgia" w:eastAsia="Times New Roman" w:hAnsi="Georg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5B1F0ADB"/>
    <w:multiLevelType w:val="hybridMultilevel"/>
    <w:tmpl w:val="FB6636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5EFC2368"/>
    <w:multiLevelType w:val="hybridMultilevel"/>
    <w:tmpl w:val="F22ACE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6249559C"/>
    <w:multiLevelType w:val="multilevel"/>
    <w:tmpl w:val="5B6EF192"/>
    <w:lvl w:ilvl="0">
      <w:start w:val="1"/>
      <w:numFmt w:val="decimal"/>
      <w:lvlText w:val="%1."/>
      <w:lvlJc w:val="left"/>
      <w:pPr>
        <w:ind w:left="360" w:hanging="360"/>
      </w:pPr>
      <w:rPr>
        <w:rFonts w:hint="default"/>
      </w:rPr>
    </w:lvl>
    <w:lvl w:ilvl="1">
      <w:start w:val="1"/>
      <w:numFmt w:val="decimal"/>
      <w:isLgl/>
      <w:lvlText w:val="%1.%2"/>
      <w:lvlJc w:val="left"/>
      <w:pPr>
        <w:ind w:left="1353" w:hanging="360"/>
      </w:pPr>
      <w:rPr>
        <w:rFonts w:ascii="Georgia" w:hAnsi="Georgia" w:hint="default"/>
        <w:sz w:val="22"/>
        <w:szCs w:val="22"/>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39">
    <w:nsid w:val="67B41F1D"/>
    <w:multiLevelType w:val="hybridMultilevel"/>
    <w:tmpl w:val="9CC001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688D4474"/>
    <w:multiLevelType w:val="hybridMultilevel"/>
    <w:tmpl w:val="B8229F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nsid w:val="689F6D22"/>
    <w:multiLevelType w:val="multilevel"/>
    <w:tmpl w:val="F7AAC9D6"/>
    <w:lvl w:ilvl="0">
      <w:start w:val="1"/>
      <w:numFmt w:val="decimal"/>
      <w:lvlText w:val="%1."/>
      <w:lvlJc w:val="left"/>
      <w:pPr>
        <w:ind w:left="360" w:hanging="360"/>
      </w:pPr>
      <w:rPr>
        <w:rFonts w:hint="default"/>
      </w:rPr>
    </w:lvl>
    <w:lvl w:ilvl="1">
      <w:start w:val="1"/>
      <w:numFmt w:val="decimal"/>
      <w:isLgl/>
      <w:lvlText w:val="%1.%2"/>
      <w:lvlJc w:val="left"/>
      <w:pPr>
        <w:ind w:left="555" w:hanging="55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2">
    <w:nsid w:val="68CD5DB8"/>
    <w:multiLevelType w:val="hybridMultilevel"/>
    <w:tmpl w:val="5A2849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6CD32D34"/>
    <w:multiLevelType w:val="hybridMultilevel"/>
    <w:tmpl w:val="B75234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nsid w:val="6D813CDF"/>
    <w:multiLevelType w:val="hybridMultilevel"/>
    <w:tmpl w:val="F28A2B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6E381F2B"/>
    <w:multiLevelType w:val="hybridMultilevel"/>
    <w:tmpl w:val="D2662C3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nsid w:val="6F846D9F"/>
    <w:multiLevelType w:val="hybridMultilevel"/>
    <w:tmpl w:val="75769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nsid w:val="71843274"/>
    <w:multiLevelType w:val="hybridMultilevel"/>
    <w:tmpl w:val="B58C37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nsid w:val="739324C5"/>
    <w:multiLevelType w:val="hybridMultilevel"/>
    <w:tmpl w:val="F8FEC770"/>
    <w:lvl w:ilvl="0" w:tplc="0C09000F">
      <w:start w:val="1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nsid w:val="77B53D7A"/>
    <w:multiLevelType w:val="hybridMultilevel"/>
    <w:tmpl w:val="53568B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5"/>
  </w:num>
  <w:num w:numId="2">
    <w:abstractNumId w:val="3"/>
  </w:num>
  <w:num w:numId="3">
    <w:abstractNumId w:val="36"/>
  </w:num>
  <w:num w:numId="4">
    <w:abstractNumId w:val="47"/>
  </w:num>
  <w:num w:numId="5">
    <w:abstractNumId w:val="37"/>
  </w:num>
  <w:num w:numId="6">
    <w:abstractNumId w:val="30"/>
  </w:num>
  <w:num w:numId="7">
    <w:abstractNumId w:val="32"/>
  </w:num>
  <w:num w:numId="8">
    <w:abstractNumId w:val="34"/>
  </w:num>
  <w:num w:numId="9">
    <w:abstractNumId w:val="44"/>
  </w:num>
  <w:num w:numId="10">
    <w:abstractNumId w:val="39"/>
  </w:num>
  <w:num w:numId="11">
    <w:abstractNumId w:val="20"/>
  </w:num>
  <w:num w:numId="12">
    <w:abstractNumId w:val="0"/>
  </w:num>
  <w:num w:numId="13">
    <w:abstractNumId w:val="18"/>
  </w:num>
  <w:num w:numId="14">
    <w:abstractNumId w:val="14"/>
  </w:num>
  <w:num w:numId="15">
    <w:abstractNumId w:val="40"/>
  </w:num>
  <w:num w:numId="16">
    <w:abstractNumId w:val="2"/>
  </w:num>
  <w:num w:numId="17">
    <w:abstractNumId w:val="45"/>
  </w:num>
  <w:num w:numId="18">
    <w:abstractNumId w:val="38"/>
  </w:num>
  <w:num w:numId="19">
    <w:abstractNumId w:val="49"/>
  </w:num>
  <w:num w:numId="20">
    <w:abstractNumId w:val="43"/>
  </w:num>
  <w:num w:numId="21">
    <w:abstractNumId w:val="9"/>
  </w:num>
  <w:num w:numId="22">
    <w:abstractNumId w:val="22"/>
  </w:num>
  <w:num w:numId="23">
    <w:abstractNumId w:val="35"/>
  </w:num>
  <w:num w:numId="24">
    <w:abstractNumId w:val="10"/>
  </w:num>
  <w:num w:numId="25">
    <w:abstractNumId w:val="31"/>
  </w:num>
  <w:num w:numId="26">
    <w:abstractNumId w:val="29"/>
  </w:num>
  <w:num w:numId="27">
    <w:abstractNumId w:val="24"/>
  </w:num>
  <w:num w:numId="28">
    <w:abstractNumId w:val="41"/>
  </w:num>
  <w:num w:numId="29">
    <w:abstractNumId w:val="15"/>
  </w:num>
  <w:num w:numId="30">
    <w:abstractNumId w:val="33"/>
  </w:num>
  <w:num w:numId="31">
    <w:abstractNumId w:val="1"/>
  </w:num>
  <w:num w:numId="32">
    <w:abstractNumId w:val="8"/>
  </w:num>
  <w:num w:numId="33">
    <w:abstractNumId w:val="13"/>
  </w:num>
  <w:num w:numId="34">
    <w:abstractNumId w:val="26"/>
  </w:num>
  <w:num w:numId="35">
    <w:abstractNumId w:val="19"/>
  </w:num>
  <w:num w:numId="36">
    <w:abstractNumId w:val="11"/>
  </w:num>
  <w:num w:numId="37">
    <w:abstractNumId w:val="16"/>
  </w:num>
  <w:num w:numId="38">
    <w:abstractNumId w:val="42"/>
  </w:num>
  <w:num w:numId="39">
    <w:abstractNumId w:val="46"/>
  </w:num>
  <w:num w:numId="40">
    <w:abstractNumId w:val="5"/>
  </w:num>
  <w:num w:numId="41">
    <w:abstractNumId w:val="7"/>
  </w:num>
  <w:num w:numId="42">
    <w:abstractNumId w:val="12"/>
  </w:num>
  <w:num w:numId="43">
    <w:abstractNumId w:val="6"/>
  </w:num>
  <w:num w:numId="44">
    <w:abstractNumId w:val="17"/>
  </w:num>
  <w:num w:numId="45">
    <w:abstractNumId w:val="4"/>
  </w:num>
  <w:num w:numId="46">
    <w:abstractNumId w:val="28"/>
  </w:num>
  <w:num w:numId="47">
    <w:abstractNumId w:val="23"/>
  </w:num>
  <w:num w:numId="48">
    <w:abstractNumId w:val="21"/>
  </w:num>
  <w:num w:numId="49">
    <w:abstractNumId w:val="48"/>
  </w:num>
  <w:num w:numId="50">
    <w:abstractNumId w:val="2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10"/>
  <w:displayHorizontalDrawingGridEvery w:val="2"/>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3242"/>
    <w:rsid w:val="0000185D"/>
    <w:rsid w:val="000019C9"/>
    <w:rsid w:val="000030F4"/>
    <w:rsid w:val="000038E7"/>
    <w:rsid w:val="000050C8"/>
    <w:rsid w:val="00005C03"/>
    <w:rsid w:val="00010619"/>
    <w:rsid w:val="000110B0"/>
    <w:rsid w:val="000112D6"/>
    <w:rsid w:val="00013862"/>
    <w:rsid w:val="0001493F"/>
    <w:rsid w:val="00016EEA"/>
    <w:rsid w:val="00020C4A"/>
    <w:rsid w:val="00021725"/>
    <w:rsid w:val="000219B8"/>
    <w:rsid w:val="00021CB2"/>
    <w:rsid w:val="000225A5"/>
    <w:rsid w:val="00023A6F"/>
    <w:rsid w:val="00025B67"/>
    <w:rsid w:val="00026CEA"/>
    <w:rsid w:val="0003051D"/>
    <w:rsid w:val="00030ED0"/>
    <w:rsid w:val="00031F8F"/>
    <w:rsid w:val="00032784"/>
    <w:rsid w:val="000333CA"/>
    <w:rsid w:val="000363F2"/>
    <w:rsid w:val="000400E8"/>
    <w:rsid w:val="00040606"/>
    <w:rsid w:val="00040BFD"/>
    <w:rsid w:val="00040CF4"/>
    <w:rsid w:val="00041BF7"/>
    <w:rsid w:val="00042492"/>
    <w:rsid w:val="00043503"/>
    <w:rsid w:val="00045DA2"/>
    <w:rsid w:val="00046943"/>
    <w:rsid w:val="0004778D"/>
    <w:rsid w:val="00054956"/>
    <w:rsid w:val="00055053"/>
    <w:rsid w:val="000603A6"/>
    <w:rsid w:val="00060842"/>
    <w:rsid w:val="00062949"/>
    <w:rsid w:val="00065FB8"/>
    <w:rsid w:val="0006787B"/>
    <w:rsid w:val="0007233A"/>
    <w:rsid w:val="00074470"/>
    <w:rsid w:val="00074E13"/>
    <w:rsid w:val="00077D59"/>
    <w:rsid w:val="00080160"/>
    <w:rsid w:val="000801D5"/>
    <w:rsid w:val="00081A73"/>
    <w:rsid w:val="0008204E"/>
    <w:rsid w:val="00083F54"/>
    <w:rsid w:val="000844E4"/>
    <w:rsid w:val="000844FF"/>
    <w:rsid w:val="00087317"/>
    <w:rsid w:val="00090758"/>
    <w:rsid w:val="000919B0"/>
    <w:rsid w:val="00093C3E"/>
    <w:rsid w:val="00094482"/>
    <w:rsid w:val="00094F20"/>
    <w:rsid w:val="00095545"/>
    <w:rsid w:val="000971FF"/>
    <w:rsid w:val="000A2186"/>
    <w:rsid w:val="000A62B7"/>
    <w:rsid w:val="000A6C0E"/>
    <w:rsid w:val="000A73E8"/>
    <w:rsid w:val="000A7CA6"/>
    <w:rsid w:val="000B062A"/>
    <w:rsid w:val="000B3C30"/>
    <w:rsid w:val="000B42F3"/>
    <w:rsid w:val="000C2732"/>
    <w:rsid w:val="000C2E3B"/>
    <w:rsid w:val="000C4F8F"/>
    <w:rsid w:val="000C50C0"/>
    <w:rsid w:val="000C532B"/>
    <w:rsid w:val="000C54EE"/>
    <w:rsid w:val="000C6238"/>
    <w:rsid w:val="000C6861"/>
    <w:rsid w:val="000D06F7"/>
    <w:rsid w:val="000D3014"/>
    <w:rsid w:val="000D42AA"/>
    <w:rsid w:val="000D61F9"/>
    <w:rsid w:val="000D7C7C"/>
    <w:rsid w:val="000E0A67"/>
    <w:rsid w:val="000E1360"/>
    <w:rsid w:val="000E1EAF"/>
    <w:rsid w:val="000E1F2D"/>
    <w:rsid w:val="000E2A88"/>
    <w:rsid w:val="000E394C"/>
    <w:rsid w:val="000E403E"/>
    <w:rsid w:val="000E4145"/>
    <w:rsid w:val="000E4719"/>
    <w:rsid w:val="000E487B"/>
    <w:rsid w:val="000E70BE"/>
    <w:rsid w:val="000F4106"/>
    <w:rsid w:val="000F556C"/>
    <w:rsid w:val="000F57B5"/>
    <w:rsid w:val="000F7255"/>
    <w:rsid w:val="000F7558"/>
    <w:rsid w:val="00100BFB"/>
    <w:rsid w:val="00101D6F"/>
    <w:rsid w:val="00103644"/>
    <w:rsid w:val="00103C0A"/>
    <w:rsid w:val="0010532F"/>
    <w:rsid w:val="00105C06"/>
    <w:rsid w:val="00105FAE"/>
    <w:rsid w:val="00107239"/>
    <w:rsid w:val="00110B9E"/>
    <w:rsid w:val="00111498"/>
    <w:rsid w:val="00111FCB"/>
    <w:rsid w:val="0011342F"/>
    <w:rsid w:val="001139DA"/>
    <w:rsid w:val="001161D4"/>
    <w:rsid w:val="00116481"/>
    <w:rsid w:val="001178F2"/>
    <w:rsid w:val="001200BD"/>
    <w:rsid w:val="001201F7"/>
    <w:rsid w:val="00122E57"/>
    <w:rsid w:val="001252DE"/>
    <w:rsid w:val="00125AE9"/>
    <w:rsid w:val="001320FA"/>
    <w:rsid w:val="00133A19"/>
    <w:rsid w:val="00133E53"/>
    <w:rsid w:val="0013478C"/>
    <w:rsid w:val="00135564"/>
    <w:rsid w:val="00135827"/>
    <w:rsid w:val="001405DE"/>
    <w:rsid w:val="00140BC0"/>
    <w:rsid w:val="00143BE3"/>
    <w:rsid w:val="001500B2"/>
    <w:rsid w:val="00153067"/>
    <w:rsid w:val="00153721"/>
    <w:rsid w:val="00156467"/>
    <w:rsid w:val="00160649"/>
    <w:rsid w:val="001607FB"/>
    <w:rsid w:val="00160D8F"/>
    <w:rsid w:val="00160DD8"/>
    <w:rsid w:val="00163302"/>
    <w:rsid w:val="0016427B"/>
    <w:rsid w:val="00166958"/>
    <w:rsid w:val="0016797E"/>
    <w:rsid w:val="00170472"/>
    <w:rsid w:val="00172A10"/>
    <w:rsid w:val="00173026"/>
    <w:rsid w:val="001730A1"/>
    <w:rsid w:val="00174020"/>
    <w:rsid w:val="00176072"/>
    <w:rsid w:val="001769B3"/>
    <w:rsid w:val="001778B4"/>
    <w:rsid w:val="0018192D"/>
    <w:rsid w:val="001851A8"/>
    <w:rsid w:val="001867FE"/>
    <w:rsid w:val="001875E4"/>
    <w:rsid w:val="00187608"/>
    <w:rsid w:val="001908BC"/>
    <w:rsid w:val="001914F3"/>
    <w:rsid w:val="00192C2B"/>
    <w:rsid w:val="0019308B"/>
    <w:rsid w:val="001934BB"/>
    <w:rsid w:val="001946A8"/>
    <w:rsid w:val="00196142"/>
    <w:rsid w:val="0019741D"/>
    <w:rsid w:val="001A002F"/>
    <w:rsid w:val="001A0247"/>
    <w:rsid w:val="001A0C88"/>
    <w:rsid w:val="001A1AD6"/>
    <w:rsid w:val="001A46FD"/>
    <w:rsid w:val="001A7D0B"/>
    <w:rsid w:val="001B0464"/>
    <w:rsid w:val="001B05FB"/>
    <w:rsid w:val="001B095E"/>
    <w:rsid w:val="001B119A"/>
    <w:rsid w:val="001B2313"/>
    <w:rsid w:val="001B6927"/>
    <w:rsid w:val="001B7CCB"/>
    <w:rsid w:val="001C14A5"/>
    <w:rsid w:val="001C1DAA"/>
    <w:rsid w:val="001C1FC4"/>
    <w:rsid w:val="001C23C5"/>
    <w:rsid w:val="001C51D0"/>
    <w:rsid w:val="001C51FF"/>
    <w:rsid w:val="001C5290"/>
    <w:rsid w:val="001C72D4"/>
    <w:rsid w:val="001D2F89"/>
    <w:rsid w:val="001D4FB3"/>
    <w:rsid w:val="001D54FD"/>
    <w:rsid w:val="001D5E26"/>
    <w:rsid w:val="001D689B"/>
    <w:rsid w:val="001E05AE"/>
    <w:rsid w:val="001E16BA"/>
    <w:rsid w:val="001E23C5"/>
    <w:rsid w:val="001E2968"/>
    <w:rsid w:val="001E2C7B"/>
    <w:rsid w:val="001E431C"/>
    <w:rsid w:val="001E4FCF"/>
    <w:rsid w:val="001E79EA"/>
    <w:rsid w:val="001F167B"/>
    <w:rsid w:val="001F28A0"/>
    <w:rsid w:val="001F5779"/>
    <w:rsid w:val="001F6E42"/>
    <w:rsid w:val="001F7E47"/>
    <w:rsid w:val="001F7EEB"/>
    <w:rsid w:val="002001D8"/>
    <w:rsid w:val="002003ED"/>
    <w:rsid w:val="0020065C"/>
    <w:rsid w:val="002068F6"/>
    <w:rsid w:val="00206C7E"/>
    <w:rsid w:val="002111A1"/>
    <w:rsid w:val="002133D0"/>
    <w:rsid w:val="00213DD5"/>
    <w:rsid w:val="00213FC7"/>
    <w:rsid w:val="00216BBC"/>
    <w:rsid w:val="002209EC"/>
    <w:rsid w:val="0022105B"/>
    <w:rsid w:val="002243EA"/>
    <w:rsid w:val="00227CFF"/>
    <w:rsid w:val="00230D9F"/>
    <w:rsid w:val="0023176D"/>
    <w:rsid w:val="00232243"/>
    <w:rsid w:val="0023499B"/>
    <w:rsid w:val="00235161"/>
    <w:rsid w:val="00236B84"/>
    <w:rsid w:val="002412F8"/>
    <w:rsid w:val="002428CE"/>
    <w:rsid w:val="00245717"/>
    <w:rsid w:val="0025059B"/>
    <w:rsid w:val="00251F56"/>
    <w:rsid w:val="0025216C"/>
    <w:rsid w:val="00254022"/>
    <w:rsid w:val="00257485"/>
    <w:rsid w:val="00257D99"/>
    <w:rsid w:val="00260F73"/>
    <w:rsid w:val="00264D56"/>
    <w:rsid w:val="002661B2"/>
    <w:rsid w:val="002702FC"/>
    <w:rsid w:val="00270D6B"/>
    <w:rsid w:val="002711FD"/>
    <w:rsid w:val="00271C73"/>
    <w:rsid w:val="0027301E"/>
    <w:rsid w:val="00283322"/>
    <w:rsid w:val="00285397"/>
    <w:rsid w:val="002860EE"/>
    <w:rsid w:val="002866D4"/>
    <w:rsid w:val="00290DB3"/>
    <w:rsid w:val="00291B8B"/>
    <w:rsid w:val="002A0087"/>
    <w:rsid w:val="002A3E00"/>
    <w:rsid w:val="002A3EE2"/>
    <w:rsid w:val="002A4740"/>
    <w:rsid w:val="002A68B8"/>
    <w:rsid w:val="002A751A"/>
    <w:rsid w:val="002B1CF0"/>
    <w:rsid w:val="002B3459"/>
    <w:rsid w:val="002B4ABB"/>
    <w:rsid w:val="002B4E82"/>
    <w:rsid w:val="002C05B1"/>
    <w:rsid w:val="002C1243"/>
    <w:rsid w:val="002C1BCF"/>
    <w:rsid w:val="002C1C78"/>
    <w:rsid w:val="002C1D78"/>
    <w:rsid w:val="002C30BC"/>
    <w:rsid w:val="002C37F9"/>
    <w:rsid w:val="002C3E5B"/>
    <w:rsid w:val="002C5D94"/>
    <w:rsid w:val="002D4240"/>
    <w:rsid w:val="002D4B19"/>
    <w:rsid w:val="002D6F97"/>
    <w:rsid w:val="002D7037"/>
    <w:rsid w:val="002D71A6"/>
    <w:rsid w:val="002D7CE7"/>
    <w:rsid w:val="002E0725"/>
    <w:rsid w:val="002E1679"/>
    <w:rsid w:val="002E4CBC"/>
    <w:rsid w:val="002E6441"/>
    <w:rsid w:val="002E7640"/>
    <w:rsid w:val="002F0E59"/>
    <w:rsid w:val="002F293D"/>
    <w:rsid w:val="002F32EB"/>
    <w:rsid w:val="002F4C80"/>
    <w:rsid w:val="002F623C"/>
    <w:rsid w:val="002F769E"/>
    <w:rsid w:val="002F7DDE"/>
    <w:rsid w:val="00304302"/>
    <w:rsid w:val="003046D2"/>
    <w:rsid w:val="00304B17"/>
    <w:rsid w:val="00305A7C"/>
    <w:rsid w:val="003068C0"/>
    <w:rsid w:val="00310115"/>
    <w:rsid w:val="0031147B"/>
    <w:rsid w:val="003125CE"/>
    <w:rsid w:val="00313B6B"/>
    <w:rsid w:val="003162A2"/>
    <w:rsid w:val="00316DCC"/>
    <w:rsid w:val="00320BC6"/>
    <w:rsid w:val="003212FD"/>
    <w:rsid w:val="00322B33"/>
    <w:rsid w:val="00322E8B"/>
    <w:rsid w:val="003243FC"/>
    <w:rsid w:val="003269B6"/>
    <w:rsid w:val="003308B5"/>
    <w:rsid w:val="00330B82"/>
    <w:rsid w:val="00332514"/>
    <w:rsid w:val="003335C2"/>
    <w:rsid w:val="0033393A"/>
    <w:rsid w:val="00333D2F"/>
    <w:rsid w:val="00333E0E"/>
    <w:rsid w:val="00335CD1"/>
    <w:rsid w:val="00336713"/>
    <w:rsid w:val="00337A0D"/>
    <w:rsid w:val="00341088"/>
    <w:rsid w:val="00344B0E"/>
    <w:rsid w:val="00344D1E"/>
    <w:rsid w:val="00345427"/>
    <w:rsid w:val="003468EF"/>
    <w:rsid w:val="00347770"/>
    <w:rsid w:val="00347EF5"/>
    <w:rsid w:val="00347F23"/>
    <w:rsid w:val="00350C02"/>
    <w:rsid w:val="003510EC"/>
    <w:rsid w:val="003519CE"/>
    <w:rsid w:val="00352F2A"/>
    <w:rsid w:val="00352FF2"/>
    <w:rsid w:val="0035368E"/>
    <w:rsid w:val="00353D9E"/>
    <w:rsid w:val="00354349"/>
    <w:rsid w:val="0035526E"/>
    <w:rsid w:val="003562E8"/>
    <w:rsid w:val="0035754C"/>
    <w:rsid w:val="00357E9C"/>
    <w:rsid w:val="00360EA2"/>
    <w:rsid w:val="003636CA"/>
    <w:rsid w:val="00363720"/>
    <w:rsid w:val="003664A0"/>
    <w:rsid w:val="00367E3C"/>
    <w:rsid w:val="00371A35"/>
    <w:rsid w:val="0037480A"/>
    <w:rsid w:val="0037482F"/>
    <w:rsid w:val="00374AA0"/>
    <w:rsid w:val="00375146"/>
    <w:rsid w:val="0037518C"/>
    <w:rsid w:val="0037650A"/>
    <w:rsid w:val="00376E3F"/>
    <w:rsid w:val="00380371"/>
    <w:rsid w:val="00380EC8"/>
    <w:rsid w:val="00381674"/>
    <w:rsid w:val="003820C4"/>
    <w:rsid w:val="003826CE"/>
    <w:rsid w:val="003829C0"/>
    <w:rsid w:val="00384DA7"/>
    <w:rsid w:val="00385D3F"/>
    <w:rsid w:val="003869AE"/>
    <w:rsid w:val="00386DD3"/>
    <w:rsid w:val="0039109A"/>
    <w:rsid w:val="00396BB6"/>
    <w:rsid w:val="00397804"/>
    <w:rsid w:val="003A0979"/>
    <w:rsid w:val="003A0F7C"/>
    <w:rsid w:val="003A1EAB"/>
    <w:rsid w:val="003A2B1E"/>
    <w:rsid w:val="003A4600"/>
    <w:rsid w:val="003A6415"/>
    <w:rsid w:val="003B09A6"/>
    <w:rsid w:val="003B225A"/>
    <w:rsid w:val="003B2397"/>
    <w:rsid w:val="003B3626"/>
    <w:rsid w:val="003B726C"/>
    <w:rsid w:val="003C45D0"/>
    <w:rsid w:val="003C4EFC"/>
    <w:rsid w:val="003C539D"/>
    <w:rsid w:val="003C6CB0"/>
    <w:rsid w:val="003C7291"/>
    <w:rsid w:val="003D0DF6"/>
    <w:rsid w:val="003D1340"/>
    <w:rsid w:val="003D29C2"/>
    <w:rsid w:val="003D389F"/>
    <w:rsid w:val="003D76CE"/>
    <w:rsid w:val="003E3C07"/>
    <w:rsid w:val="003E3C26"/>
    <w:rsid w:val="003E590E"/>
    <w:rsid w:val="003E6EAF"/>
    <w:rsid w:val="003E76FE"/>
    <w:rsid w:val="003E7F70"/>
    <w:rsid w:val="003F0275"/>
    <w:rsid w:val="003F07F4"/>
    <w:rsid w:val="003F111E"/>
    <w:rsid w:val="003F37FB"/>
    <w:rsid w:val="00402813"/>
    <w:rsid w:val="00402FBD"/>
    <w:rsid w:val="004036F1"/>
    <w:rsid w:val="00403887"/>
    <w:rsid w:val="00404A86"/>
    <w:rsid w:val="00404D1E"/>
    <w:rsid w:val="0040513F"/>
    <w:rsid w:val="0040769E"/>
    <w:rsid w:val="00407942"/>
    <w:rsid w:val="004109B8"/>
    <w:rsid w:val="00412FC4"/>
    <w:rsid w:val="0041553B"/>
    <w:rsid w:val="00420DF2"/>
    <w:rsid w:val="00421A67"/>
    <w:rsid w:val="00421AB7"/>
    <w:rsid w:val="004243E5"/>
    <w:rsid w:val="00425EC4"/>
    <w:rsid w:val="004261E0"/>
    <w:rsid w:val="004261EC"/>
    <w:rsid w:val="0042714B"/>
    <w:rsid w:val="00427826"/>
    <w:rsid w:val="00427E77"/>
    <w:rsid w:val="004309F8"/>
    <w:rsid w:val="00430C93"/>
    <w:rsid w:val="004313FF"/>
    <w:rsid w:val="00434900"/>
    <w:rsid w:val="00434D3F"/>
    <w:rsid w:val="00434F17"/>
    <w:rsid w:val="00435D83"/>
    <w:rsid w:val="00436E48"/>
    <w:rsid w:val="0043751E"/>
    <w:rsid w:val="00441A75"/>
    <w:rsid w:val="00442191"/>
    <w:rsid w:val="004428DC"/>
    <w:rsid w:val="00442E17"/>
    <w:rsid w:val="004442E7"/>
    <w:rsid w:val="004458FE"/>
    <w:rsid w:val="004462D8"/>
    <w:rsid w:val="00450544"/>
    <w:rsid w:val="004509B2"/>
    <w:rsid w:val="004524FE"/>
    <w:rsid w:val="00454217"/>
    <w:rsid w:val="004548F2"/>
    <w:rsid w:val="0045548A"/>
    <w:rsid w:val="00455D66"/>
    <w:rsid w:val="004579C0"/>
    <w:rsid w:val="00457B50"/>
    <w:rsid w:val="00457CA3"/>
    <w:rsid w:val="0046013C"/>
    <w:rsid w:val="00460324"/>
    <w:rsid w:val="00463A96"/>
    <w:rsid w:val="004643A9"/>
    <w:rsid w:val="00464757"/>
    <w:rsid w:val="00466476"/>
    <w:rsid w:val="0047015A"/>
    <w:rsid w:val="004714C6"/>
    <w:rsid w:val="00471CD3"/>
    <w:rsid w:val="00472B5B"/>
    <w:rsid w:val="00472C55"/>
    <w:rsid w:val="00475EA9"/>
    <w:rsid w:val="00477CB0"/>
    <w:rsid w:val="004801DF"/>
    <w:rsid w:val="00480C65"/>
    <w:rsid w:val="00482FF7"/>
    <w:rsid w:val="00486E13"/>
    <w:rsid w:val="004874F6"/>
    <w:rsid w:val="0049017C"/>
    <w:rsid w:val="00490267"/>
    <w:rsid w:val="00492A05"/>
    <w:rsid w:val="0049373E"/>
    <w:rsid w:val="00493ABC"/>
    <w:rsid w:val="00494E32"/>
    <w:rsid w:val="00494F77"/>
    <w:rsid w:val="004964A7"/>
    <w:rsid w:val="00496DF5"/>
    <w:rsid w:val="0049724A"/>
    <w:rsid w:val="004A0193"/>
    <w:rsid w:val="004A07AC"/>
    <w:rsid w:val="004A1AF7"/>
    <w:rsid w:val="004A2E0F"/>
    <w:rsid w:val="004A38B3"/>
    <w:rsid w:val="004A456A"/>
    <w:rsid w:val="004A50CB"/>
    <w:rsid w:val="004B21A8"/>
    <w:rsid w:val="004B29FF"/>
    <w:rsid w:val="004B2E48"/>
    <w:rsid w:val="004B34CE"/>
    <w:rsid w:val="004B365F"/>
    <w:rsid w:val="004B4876"/>
    <w:rsid w:val="004B6B1A"/>
    <w:rsid w:val="004B7DA1"/>
    <w:rsid w:val="004B7EF4"/>
    <w:rsid w:val="004C02D1"/>
    <w:rsid w:val="004C0D21"/>
    <w:rsid w:val="004C1EF6"/>
    <w:rsid w:val="004C2056"/>
    <w:rsid w:val="004C3816"/>
    <w:rsid w:val="004C593E"/>
    <w:rsid w:val="004C5BF0"/>
    <w:rsid w:val="004C6383"/>
    <w:rsid w:val="004C75D0"/>
    <w:rsid w:val="004C77FE"/>
    <w:rsid w:val="004D0831"/>
    <w:rsid w:val="004D1EF2"/>
    <w:rsid w:val="004D2251"/>
    <w:rsid w:val="004D257C"/>
    <w:rsid w:val="004D4230"/>
    <w:rsid w:val="004D60C3"/>
    <w:rsid w:val="004D6E84"/>
    <w:rsid w:val="004D73D4"/>
    <w:rsid w:val="004E1255"/>
    <w:rsid w:val="004E1332"/>
    <w:rsid w:val="004E1DE4"/>
    <w:rsid w:val="004E205F"/>
    <w:rsid w:val="004E47BC"/>
    <w:rsid w:val="004E4FDE"/>
    <w:rsid w:val="004F0732"/>
    <w:rsid w:val="004F0BC6"/>
    <w:rsid w:val="004F1565"/>
    <w:rsid w:val="004F1CBD"/>
    <w:rsid w:val="004F3BF3"/>
    <w:rsid w:val="004F3DD8"/>
    <w:rsid w:val="004F50E0"/>
    <w:rsid w:val="004F5634"/>
    <w:rsid w:val="004F60AB"/>
    <w:rsid w:val="004F631A"/>
    <w:rsid w:val="004F67C1"/>
    <w:rsid w:val="00500BBB"/>
    <w:rsid w:val="005029F6"/>
    <w:rsid w:val="00502F00"/>
    <w:rsid w:val="005032FF"/>
    <w:rsid w:val="005045B7"/>
    <w:rsid w:val="00505092"/>
    <w:rsid w:val="005053DD"/>
    <w:rsid w:val="00507205"/>
    <w:rsid w:val="00511801"/>
    <w:rsid w:val="00512181"/>
    <w:rsid w:val="00514AE2"/>
    <w:rsid w:val="0051584C"/>
    <w:rsid w:val="005215BB"/>
    <w:rsid w:val="00523AFF"/>
    <w:rsid w:val="005248A9"/>
    <w:rsid w:val="0052761D"/>
    <w:rsid w:val="005300E8"/>
    <w:rsid w:val="0053384D"/>
    <w:rsid w:val="00533D5D"/>
    <w:rsid w:val="005345E6"/>
    <w:rsid w:val="0053572D"/>
    <w:rsid w:val="005362F5"/>
    <w:rsid w:val="0053655F"/>
    <w:rsid w:val="00536E2B"/>
    <w:rsid w:val="00536E69"/>
    <w:rsid w:val="00537664"/>
    <w:rsid w:val="005378A6"/>
    <w:rsid w:val="0054267F"/>
    <w:rsid w:val="00542C9C"/>
    <w:rsid w:val="00544422"/>
    <w:rsid w:val="00547A6B"/>
    <w:rsid w:val="005530F5"/>
    <w:rsid w:val="00553161"/>
    <w:rsid w:val="005545B1"/>
    <w:rsid w:val="0055485A"/>
    <w:rsid w:val="00555438"/>
    <w:rsid w:val="00556602"/>
    <w:rsid w:val="00556C91"/>
    <w:rsid w:val="005573C2"/>
    <w:rsid w:val="00560566"/>
    <w:rsid w:val="0056525B"/>
    <w:rsid w:val="00565DDB"/>
    <w:rsid w:val="00566AEF"/>
    <w:rsid w:val="00566D56"/>
    <w:rsid w:val="00567B11"/>
    <w:rsid w:val="005801A8"/>
    <w:rsid w:val="0058147B"/>
    <w:rsid w:val="00584126"/>
    <w:rsid w:val="00584913"/>
    <w:rsid w:val="005855DA"/>
    <w:rsid w:val="0058712B"/>
    <w:rsid w:val="005875C5"/>
    <w:rsid w:val="005879D3"/>
    <w:rsid w:val="00590736"/>
    <w:rsid w:val="0059268F"/>
    <w:rsid w:val="00592DDE"/>
    <w:rsid w:val="00593E4A"/>
    <w:rsid w:val="00593F6B"/>
    <w:rsid w:val="00594630"/>
    <w:rsid w:val="00597E0C"/>
    <w:rsid w:val="005A1C47"/>
    <w:rsid w:val="005A42D3"/>
    <w:rsid w:val="005A5414"/>
    <w:rsid w:val="005A5C96"/>
    <w:rsid w:val="005B078B"/>
    <w:rsid w:val="005B1083"/>
    <w:rsid w:val="005B19F6"/>
    <w:rsid w:val="005B388F"/>
    <w:rsid w:val="005B38E1"/>
    <w:rsid w:val="005B47D9"/>
    <w:rsid w:val="005B4EF5"/>
    <w:rsid w:val="005B6D60"/>
    <w:rsid w:val="005C0A09"/>
    <w:rsid w:val="005C2BA3"/>
    <w:rsid w:val="005C48D4"/>
    <w:rsid w:val="005C4C54"/>
    <w:rsid w:val="005C4FFB"/>
    <w:rsid w:val="005C5C78"/>
    <w:rsid w:val="005C65CD"/>
    <w:rsid w:val="005C7253"/>
    <w:rsid w:val="005C78A0"/>
    <w:rsid w:val="005D0347"/>
    <w:rsid w:val="005D25B8"/>
    <w:rsid w:val="005D25D8"/>
    <w:rsid w:val="005D3038"/>
    <w:rsid w:val="005D4298"/>
    <w:rsid w:val="005D663E"/>
    <w:rsid w:val="005D7865"/>
    <w:rsid w:val="005D7F9A"/>
    <w:rsid w:val="005E0673"/>
    <w:rsid w:val="005E5623"/>
    <w:rsid w:val="005E5681"/>
    <w:rsid w:val="005E617D"/>
    <w:rsid w:val="005E6517"/>
    <w:rsid w:val="005E70F0"/>
    <w:rsid w:val="005E7F8B"/>
    <w:rsid w:val="005F2165"/>
    <w:rsid w:val="005F4C9A"/>
    <w:rsid w:val="005F6117"/>
    <w:rsid w:val="005F6680"/>
    <w:rsid w:val="0060069F"/>
    <w:rsid w:val="00604824"/>
    <w:rsid w:val="00604FC4"/>
    <w:rsid w:val="00605FC8"/>
    <w:rsid w:val="00607970"/>
    <w:rsid w:val="00607D2D"/>
    <w:rsid w:val="0061137B"/>
    <w:rsid w:val="00612582"/>
    <w:rsid w:val="00613457"/>
    <w:rsid w:val="006139B2"/>
    <w:rsid w:val="00613D06"/>
    <w:rsid w:val="00613FF6"/>
    <w:rsid w:val="0061482D"/>
    <w:rsid w:val="006159AC"/>
    <w:rsid w:val="00615E79"/>
    <w:rsid w:val="00620B6C"/>
    <w:rsid w:val="00620FC5"/>
    <w:rsid w:val="00621AF7"/>
    <w:rsid w:val="00623AAC"/>
    <w:rsid w:val="00624FB8"/>
    <w:rsid w:val="00627EDC"/>
    <w:rsid w:val="00630717"/>
    <w:rsid w:val="00630C37"/>
    <w:rsid w:val="00630E20"/>
    <w:rsid w:val="00630F23"/>
    <w:rsid w:val="006317D4"/>
    <w:rsid w:val="00631EAA"/>
    <w:rsid w:val="006327B6"/>
    <w:rsid w:val="00633B8A"/>
    <w:rsid w:val="0063479D"/>
    <w:rsid w:val="006349E0"/>
    <w:rsid w:val="00634AF6"/>
    <w:rsid w:val="00634F66"/>
    <w:rsid w:val="00637678"/>
    <w:rsid w:val="0064355E"/>
    <w:rsid w:val="00644FF8"/>
    <w:rsid w:val="00645338"/>
    <w:rsid w:val="006465BB"/>
    <w:rsid w:val="00647B2F"/>
    <w:rsid w:val="00652A4D"/>
    <w:rsid w:val="0065324A"/>
    <w:rsid w:val="00653299"/>
    <w:rsid w:val="006540D5"/>
    <w:rsid w:val="00656182"/>
    <w:rsid w:val="00656325"/>
    <w:rsid w:val="006564F9"/>
    <w:rsid w:val="00657A37"/>
    <w:rsid w:val="00657B59"/>
    <w:rsid w:val="00661521"/>
    <w:rsid w:val="006615DF"/>
    <w:rsid w:val="00661D39"/>
    <w:rsid w:val="00664F27"/>
    <w:rsid w:val="00665F03"/>
    <w:rsid w:val="00666593"/>
    <w:rsid w:val="00666892"/>
    <w:rsid w:val="00667578"/>
    <w:rsid w:val="00667B17"/>
    <w:rsid w:val="006713BB"/>
    <w:rsid w:val="006721B7"/>
    <w:rsid w:val="00672BE1"/>
    <w:rsid w:val="00673F87"/>
    <w:rsid w:val="006758CA"/>
    <w:rsid w:val="00677EE4"/>
    <w:rsid w:val="00681E8D"/>
    <w:rsid w:val="00685B20"/>
    <w:rsid w:val="0068640F"/>
    <w:rsid w:val="0068676B"/>
    <w:rsid w:val="00686859"/>
    <w:rsid w:val="0068752F"/>
    <w:rsid w:val="0069096F"/>
    <w:rsid w:val="00690AA9"/>
    <w:rsid w:val="00692440"/>
    <w:rsid w:val="006926DD"/>
    <w:rsid w:val="006966E1"/>
    <w:rsid w:val="00697019"/>
    <w:rsid w:val="00697F72"/>
    <w:rsid w:val="006A1A10"/>
    <w:rsid w:val="006A2FEB"/>
    <w:rsid w:val="006A3840"/>
    <w:rsid w:val="006B0A65"/>
    <w:rsid w:val="006B1093"/>
    <w:rsid w:val="006B29AD"/>
    <w:rsid w:val="006B2FB3"/>
    <w:rsid w:val="006B34E3"/>
    <w:rsid w:val="006B54B4"/>
    <w:rsid w:val="006B5509"/>
    <w:rsid w:val="006B559A"/>
    <w:rsid w:val="006B65BA"/>
    <w:rsid w:val="006B6D4A"/>
    <w:rsid w:val="006C10B2"/>
    <w:rsid w:val="006C1EAD"/>
    <w:rsid w:val="006C44EA"/>
    <w:rsid w:val="006C4DEF"/>
    <w:rsid w:val="006D174A"/>
    <w:rsid w:val="006D1A31"/>
    <w:rsid w:val="006D43F0"/>
    <w:rsid w:val="006D4A35"/>
    <w:rsid w:val="006D686C"/>
    <w:rsid w:val="006D7EF6"/>
    <w:rsid w:val="006E017F"/>
    <w:rsid w:val="006E1936"/>
    <w:rsid w:val="006E231F"/>
    <w:rsid w:val="006E2B57"/>
    <w:rsid w:val="006E45DA"/>
    <w:rsid w:val="006E4D91"/>
    <w:rsid w:val="006E4E6B"/>
    <w:rsid w:val="006E50C7"/>
    <w:rsid w:val="006F12BB"/>
    <w:rsid w:val="006F34C2"/>
    <w:rsid w:val="006F7AF8"/>
    <w:rsid w:val="0070195C"/>
    <w:rsid w:val="00701E19"/>
    <w:rsid w:val="00703DFC"/>
    <w:rsid w:val="0070557A"/>
    <w:rsid w:val="00707064"/>
    <w:rsid w:val="007107F1"/>
    <w:rsid w:val="00710A8B"/>
    <w:rsid w:val="00710DC9"/>
    <w:rsid w:val="00711E65"/>
    <w:rsid w:val="007126B0"/>
    <w:rsid w:val="0071671C"/>
    <w:rsid w:val="0072081B"/>
    <w:rsid w:val="0072167F"/>
    <w:rsid w:val="00722495"/>
    <w:rsid w:val="00724AB4"/>
    <w:rsid w:val="00725075"/>
    <w:rsid w:val="00725DE7"/>
    <w:rsid w:val="00726EB1"/>
    <w:rsid w:val="00730AE2"/>
    <w:rsid w:val="00735ECB"/>
    <w:rsid w:val="00736037"/>
    <w:rsid w:val="00736D1F"/>
    <w:rsid w:val="007376A5"/>
    <w:rsid w:val="007409B7"/>
    <w:rsid w:val="0074279B"/>
    <w:rsid w:val="0074292E"/>
    <w:rsid w:val="00742969"/>
    <w:rsid w:val="007430C0"/>
    <w:rsid w:val="00744C3A"/>
    <w:rsid w:val="00744ECE"/>
    <w:rsid w:val="0074578C"/>
    <w:rsid w:val="0074712E"/>
    <w:rsid w:val="007473E4"/>
    <w:rsid w:val="007473E5"/>
    <w:rsid w:val="0075048B"/>
    <w:rsid w:val="00750AE6"/>
    <w:rsid w:val="007519C2"/>
    <w:rsid w:val="00751CB5"/>
    <w:rsid w:val="007542CE"/>
    <w:rsid w:val="00755765"/>
    <w:rsid w:val="00755BED"/>
    <w:rsid w:val="00755E68"/>
    <w:rsid w:val="00757FC4"/>
    <w:rsid w:val="00760D02"/>
    <w:rsid w:val="007623FC"/>
    <w:rsid w:val="00762E4E"/>
    <w:rsid w:val="00763259"/>
    <w:rsid w:val="00763864"/>
    <w:rsid w:val="00764065"/>
    <w:rsid w:val="00766FCD"/>
    <w:rsid w:val="0076715B"/>
    <w:rsid w:val="00767211"/>
    <w:rsid w:val="00767D0C"/>
    <w:rsid w:val="00773D8F"/>
    <w:rsid w:val="00777BD0"/>
    <w:rsid w:val="007819CE"/>
    <w:rsid w:val="00781DB3"/>
    <w:rsid w:val="00784720"/>
    <w:rsid w:val="00784A2D"/>
    <w:rsid w:val="00784BC7"/>
    <w:rsid w:val="00786E9E"/>
    <w:rsid w:val="00787A72"/>
    <w:rsid w:val="00790605"/>
    <w:rsid w:val="007908AD"/>
    <w:rsid w:val="00790ED8"/>
    <w:rsid w:val="00791D02"/>
    <w:rsid w:val="00792316"/>
    <w:rsid w:val="007934E7"/>
    <w:rsid w:val="00793860"/>
    <w:rsid w:val="00794859"/>
    <w:rsid w:val="00794CB1"/>
    <w:rsid w:val="00795090"/>
    <w:rsid w:val="00795CDF"/>
    <w:rsid w:val="00796C39"/>
    <w:rsid w:val="007A08F0"/>
    <w:rsid w:val="007A12A4"/>
    <w:rsid w:val="007A2C76"/>
    <w:rsid w:val="007A2FC3"/>
    <w:rsid w:val="007A42C4"/>
    <w:rsid w:val="007A5231"/>
    <w:rsid w:val="007A5B2C"/>
    <w:rsid w:val="007B09EA"/>
    <w:rsid w:val="007B0A20"/>
    <w:rsid w:val="007B0EBD"/>
    <w:rsid w:val="007B15A2"/>
    <w:rsid w:val="007B1890"/>
    <w:rsid w:val="007B2C4F"/>
    <w:rsid w:val="007B2D41"/>
    <w:rsid w:val="007B2FC6"/>
    <w:rsid w:val="007B52C7"/>
    <w:rsid w:val="007B55CE"/>
    <w:rsid w:val="007B61DB"/>
    <w:rsid w:val="007B6EFE"/>
    <w:rsid w:val="007B7015"/>
    <w:rsid w:val="007B78A3"/>
    <w:rsid w:val="007B7E84"/>
    <w:rsid w:val="007C1FC9"/>
    <w:rsid w:val="007C563A"/>
    <w:rsid w:val="007C6C3B"/>
    <w:rsid w:val="007C78AF"/>
    <w:rsid w:val="007D2366"/>
    <w:rsid w:val="007D317B"/>
    <w:rsid w:val="007D317C"/>
    <w:rsid w:val="007D45B5"/>
    <w:rsid w:val="007D7104"/>
    <w:rsid w:val="007D73E1"/>
    <w:rsid w:val="007D7421"/>
    <w:rsid w:val="007D7571"/>
    <w:rsid w:val="007E19B3"/>
    <w:rsid w:val="007E44C7"/>
    <w:rsid w:val="007E461C"/>
    <w:rsid w:val="007E50D7"/>
    <w:rsid w:val="007E7562"/>
    <w:rsid w:val="007F0889"/>
    <w:rsid w:val="007F0B54"/>
    <w:rsid w:val="007F3C99"/>
    <w:rsid w:val="007F5A07"/>
    <w:rsid w:val="007F7715"/>
    <w:rsid w:val="008024C9"/>
    <w:rsid w:val="00802C39"/>
    <w:rsid w:val="00803E44"/>
    <w:rsid w:val="00804399"/>
    <w:rsid w:val="00810776"/>
    <w:rsid w:val="00812C88"/>
    <w:rsid w:val="008139B4"/>
    <w:rsid w:val="00815776"/>
    <w:rsid w:val="00815931"/>
    <w:rsid w:val="00822022"/>
    <w:rsid w:val="008220F6"/>
    <w:rsid w:val="0082321E"/>
    <w:rsid w:val="00823D56"/>
    <w:rsid w:val="00823E53"/>
    <w:rsid w:val="00825BA0"/>
    <w:rsid w:val="00827925"/>
    <w:rsid w:val="008301E1"/>
    <w:rsid w:val="00834074"/>
    <w:rsid w:val="0083482D"/>
    <w:rsid w:val="00835156"/>
    <w:rsid w:val="0083649F"/>
    <w:rsid w:val="00840C8F"/>
    <w:rsid w:val="00840D0D"/>
    <w:rsid w:val="0084182E"/>
    <w:rsid w:val="00841B89"/>
    <w:rsid w:val="00842779"/>
    <w:rsid w:val="00843980"/>
    <w:rsid w:val="00843B93"/>
    <w:rsid w:val="00843FD5"/>
    <w:rsid w:val="0084402D"/>
    <w:rsid w:val="00846B58"/>
    <w:rsid w:val="008503FC"/>
    <w:rsid w:val="008520F1"/>
    <w:rsid w:val="00853B3C"/>
    <w:rsid w:val="00853DE3"/>
    <w:rsid w:val="00854B5D"/>
    <w:rsid w:val="00855757"/>
    <w:rsid w:val="00855B18"/>
    <w:rsid w:val="0085661E"/>
    <w:rsid w:val="00857E2D"/>
    <w:rsid w:val="008625F8"/>
    <w:rsid w:val="00863A10"/>
    <w:rsid w:val="00864609"/>
    <w:rsid w:val="00864C42"/>
    <w:rsid w:val="00864F93"/>
    <w:rsid w:val="00866222"/>
    <w:rsid w:val="00866CB8"/>
    <w:rsid w:val="0086743F"/>
    <w:rsid w:val="008704F3"/>
    <w:rsid w:val="00872667"/>
    <w:rsid w:val="0087483A"/>
    <w:rsid w:val="00877310"/>
    <w:rsid w:val="00877C34"/>
    <w:rsid w:val="00880FF4"/>
    <w:rsid w:val="00882127"/>
    <w:rsid w:val="00882196"/>
    <w:rsid w:val="0088271D"/>
    <w:rsid w:val="008835F7"/>
    <w:rsid w:val="00884E6C"/>
    <w:rsid w:val="00885C9A"/>
    <w:rsid w:val="00886E07"/>
    <w:rsid w:val="00893784"/>
    <w:rsid w:val="00897319"/>
    <w:rsid w:val="008A0B25"/>
    <w:rsid w:val="008A0E07"/>
    <w:rsid w:val="008A0E44"/>
    <w:rsid w:val="008A1D2D"/>
    <w:rsid w:val="008A1F79"/>
    <w:rsid w:val="008A5DE2"/>
    <w:rsid w:val="008A6B91"/>
    <w:rsid w:val="008A76E0"/>
    <w:rsid w:val="008B3E97"/>
    <w:rsid w:val="008B45F6"/>
    <w:rsid w:val="008B5205"/>
    <w:rsid w:val="008B6890"/>
    <w:rsid w:val="008B73F9"/>
    <w:rsid w:val="008B745A"/>
    <w:rsid w:val="008C0367"/>
    <w:rsid w:val="008C0435"/>
    <w:rsid w:val="008C08E6"/>
    <w:rsid w:val="008C499D"/>
    <w:rsid w:val="008C4A77"/>
    <w:rsid w:val="008C6F60"/>
    <w:rsid w:val="008D17D6"/>
    <w:rsid w:val="008D1B5F"/>
    <w:rsid w:val="008D20C7"/>
    <w:rsid w:val="008D3302"/>
    <w:rsid w:val="008D7494"/>
    <w:rsid w:val="008E0366"/>
    <w:rsid w:val="008E0C97"/>
    <w:rsid w:val="008E2265"/>
    <w:rsid w:val="008E2C17"/>
    <w:rsid w:val="008E2DDB"/>
    <w:rsid w:val="008E2E75"/>
    <w:rsid w:val="008E5EF2"/>
    <w:rsid w:val="008F158C"/>
    <w:rsid w:val="008F2E89"/>
    <w:rsid w:val="008F3EA1"/>
    <w:rsid w:val="008F4203"/>
    <w:rsid w:val="008F7243"/>
    <w:rsid w:val="00904D69"/>
    <w:rsid w:val="00907C04"/>
    <w:rsid w:val="00910DC2"/>
    <w:rsid w:val="00911124"/>
    <w:rsid w:val="00911E8F"/>
    <w:rsid w:val="00912261"/>
    <w:rsid w:val="009153D6"/>
    <w:rsid w:val="00916AA6"/>
    <w:rsid w:val="009173F1"/>
    <w:rsid w:val="0092030D"/>
    <w:rsid w:val="009204F6"/>
    <w:rsid w:val="00920D35"/>
    <w:rsid w:val="00921C20"/>
    <w:rsid w:val="0092252A"/>
    <w:rsid w:val="00923F8B"/>
    <w:rsid w:val="009257C5"/>
    <w:rsid w:val="0092702B"/>
    <w:rsid w:val="00927CB8"/>
    <w:rsid w:val="0093044C"/>
    <w:rsid w:val="00930D17"/>
    <w:rsid w:val="00931488"/>
    <w:rsid w:val="00933FCF"/>
    <w:rsid w:val="009359DD"/>
    <w:rsid w:val="00936514"/>
    <w:rsid w:val="00936826"/>
    <w:rsid w:val="0094105D"/>
    <w:rsid w:val="0094133E"/>
    <w:rsid w:val="00941C75"/>
    <w:rsid w:val="00944E2F"/>
    <w:rsid w:val="009453E6"/>
    <w:rsid w:val="009458F7"/>
    <w:rsid w:val="00946536"/>
    <w:rsid w:val="00946D98"/>
    <w:rsid w:val="00947659"/>
    <w:rsid w:val="00947D58"/>
    <w:rsid w:val="009508D5"/>
    <w:rsid w:val="00952097"/>
    <w:rsid w:val="0095214C"/>
    <w:rsid w:val="009529C8"/>
    <w:rsid w:val="009548F9"/>
    <w:rsid w:val="0095495A"/>
    <w:rsid w:val="00954985"/>
    <w:rsid w:val="00954BEA"/>
    <w:rsid w:val="00954DEB"/>
    <w:rsid w:val="0095543E"/>
    <w:rsid w:val="00955EAC"/>
    <w:rsid w:val="00956757"/>
    <w:rsid w:val="009576A2"/>
    <w:rsid w:val="00960B50"/>
    <w:rsid w:val="00960E9D"/>
    <w:rsid w:val="00961018"/>
    <w:rsid w:val="009611C1"/>
    <w:rsid w:val="009621DB"/>
    <w:rsid w:val="009666A4"/>
    <w:rsid w:val="0096761B"/>
    <w:rsid w:val="009717E1"/>
    <w:rsid w:val="00971909"/>
    <w:rsid w:val="0097357F"/>
    <w:rsid w:val="0097467D"/>
    <w:rsid w:val="009762C7"/>
    <w:rsid w:val="0097635F"/>
    <w:rsid w:val="00977C1D"/>
    <w:rsid w:val="00980C96"/>
    <w:rsid w:val="009812D8"/>
    <w:rsid w:val="00981506"/>
    <w:rsid w:val="00982931"/>
    <w:rsid w:val="00983FAA"/>
    <w:rsid w:val="009840CA"/>
    <w:rsid w:val="009847F3"/>
    <w:rsid w:val="00985116"/>
    <w:rsid w:val="00987EF8"/>
    <w:rsid w:val="00991350"/>
    <w:rsid w:val="0099135E"/>
    <w:rsid w:val="00997B59"/>
    <w:rsid w:val="009A1778"/>
    <w:rsid w:val="009A2BC8"/>
    <w:rsid w:val="009A33E9"/>
    <w:rsid w:val="009A37AE"/>
    <w:rsid w:val="009A4A69"/>
    <w:rsid w:val="009A5FE3"/>
    <w:rsid w:val="009A647F"/>
    <w:rsid w:val="009A65B1"/>
    <w:rsid w:val="009B05CE"/>
    <w:rsid w:val="009B1272"/>
    <w:rsid w:val="009B1DA1"/>
    <w:rsid w:val="009B1E4D"/>
    <w:rsid w:val="009B42CD"/>
    <w:rsid w:val="009B4A91"/>
    <w:rsid w:val="009B55D8"/>
    <w:rsid w:val="009B6230"/>
    <w:rsid w:val="009B700C"/>
    <w:rsid w:val="009C0175"/>
    <w:rsid w:val="009C1094"/>
    <w:rsid w:val="009C2543"/>
    <w:rsid w:val="009C2AF5"/>
    <w:rsid w:val="009C2F83"/>
    <w:rsid w:val="009C3A10"/>
    <w:rsid w:val="009C45E1"/>
    <w:rsid w:val="009C48EB"/>
    <w:rsid w:val="009C4C61"/>
    <w:rsid w:val="009C67EE"/>
    <w:rsid w:val="009C6CEB"/>
    <w:rsid w:val="009C70E3"/>
    <w:rsid w:val="009C7B9D"/>
    <w:rsid w:val="009C7F30"/>
    <w:rsid w:val="009D0544"/>
    <w:rsid w:val="009D0699"/>
    <w:rsid w:val="009D1940"/>
    <w:rsid w:val="009D26A1"/>
    <w:rsid w:val="009D3A10"/>
    <w:rsid w:val="009D4F0A"/>
    <w:rsid w:val="009D5993"/>
    <w:rsid w:val="009D5D80"/>
    <w:rsid w:val="009D7331"/>
    <w:rsid w:val="009E019F"/>
    <w:rsid w:val="009E1E8F"/>
    <w:rsid w:val="009E2006"/>
    <w:rsid w:val="009E5855"/>
    <w:rsid w:val="009E6B00"/>
    <w:rsid w:val="009E6C67"/>
    <w:rsid w:val="009E7796"/>
    <w:rsid w:val="009F03F5"/>
    <w:rsid w:val="009F09ED"/>
    <w:rsid w:val="009F2174"/>
    <w:rsid w:val="009F24FC"/>
    <w:rsid w:val="009F37F6"/>
    <w:rsid w:val="009F5C80"/>
    <w:rsid w:val="009F6E82"/>
    <w:rsid w:val="009F6F22"/>
    <w:rsid w:val="009F75C2"/>
    <w:rsid w:val="00A019C6"/>
    <w:rsid w:val="00A02AB6"/>
    <w:rsid w:val="00A03517"/>
    <w:rsid w:val="00A04399"/>
    <w:rsid w:val="00A06B5B"/>
    <w:rsid w:val="00A06F50"/>
    <w:rsid w:val="00A1649E"/>
    <w:rsid w:val="00A20E01"/>
    <w:rsid w:val="00A25AE8"/>
    <w:rsid w:val="00A275D1"/>
    <w:rsid w:val="00A300DC"/>
    <w:rsid w:val="00A30532"/>
    <w:rsid w:val="00A316EB"/>
    <w:rsid w:val="00A33AA2"/>
    <w:rsid w:val="00A36599"/>
    <w:rsid w:val="00A41636"/>
    <w:rsid w:val="00A435A1"/>
    <w:rsid w:val="00A44098"/>
    <w:rsid w:val="00A457C8"/>
    <w:rsid w:val="00A50AC2"/>
    <w:rsid w:val="00A5237F"/>
    <w:rsid w:val="00A524F3"/>
    <w:rsid w:val="00A53F0E"/>
    <w:rsid w:val="00A543CA"/>
    <w:rsid w:val="00A54FBA"/>
    <w:rsid w:val="00A557E0"/>
    <w:rsid w:val="00A60035"/>
    <w:rsid w:val="00A620C9"/>
    <w:rsid w:val="00A6532C"/>
    <w:rsid w:val="00A65838"/>
    <w:rsid w:val="00A6680B"/>
    <w:rsid w:val="00A671D5"/>
    <w:rsid w:val="00A67F58"/>
    <w:rsid w:val="00A7107C"/>
    <w:rsid w:val="00A73419"/>
    <w:rsid w:val="00A75593"/>
    <w:rsid w:val="00A77B5B"/>
    <w:rsid w:val="00A77C0D"/>
    <w:rsid w:val="00A8005D"/>
    <w:rsid w:val="00A81DCA"/>
    <w:rsid w:val="00A836AB"/>
    <w:rsid w:val="00A83E46"/>
    <w:rsid w:val="00A84C16"/>
    <w:rsid w:val="00A850CC"/>
    <w:rsid w:val="00A9028F"/>
    <w:rsid w:val="00A91924"/>
    <w:rsid w:val="00A923AB"/>
    <w:rsid w:val="00A92D8D"/>
    <w:rsid w:val="00A92FC5"/>
    <w:rsid w:val="00A93F35"/>
    <w:rsid w:val="00A96B83"/>
    <w:rsid w:val="00A96FCA"/>
    <w:rsid w:val="00A97522"/>
    <w:rsid w:val="00AA1081"/>
    <w:rsid w:val="00AA2526"/>
    <w:rsid w:val="00AA3FFB"/>
    <w:rsid w:val="00AA6EA7"/>
    <w:rsid w:val="00AA70FC"/>
    <w:rsid w:val="00AA7907"/>
    <w:rsid w:val="00AB0282"/>
    <w:rsid w:val="00AB076D"/>
    <w:rsid w:val="00AB0F2E"/>
    <w:rsid w:val="00AB0FDB"/>
    <w:rsid w:val="00AB4372"/>
    <w:rsid w:val="00AB4802"/>
    <w:rsid w:val="00AB6922"/>
    <w:rsid w:val="00AB6946"/>
    <w:rsid w:val="00AC1206"/>
    <w:rsid w:val="00AC24E4"/>
    <w:rsid w:val="00AC2CD7"/>
    <w:rsid w:val="00AC3505"/>
    <w:rsid w:val="00AC3C5B"/>
    <w:rsid w:val="00AC5EFD"/>
    <w:rsid w:val="00AC72D8"/>
    <w:rsid w:val="00AD01A3"/>
    <w:rsid w:val="00AD251A"/>
    <w:rsid w:val="00AD2F2A"/>
    <w:rsid w:val="00AD2F81"/>
    <w:rsid w:val="00AD54C7"/>
    <w:rsid w:val="00AD669D"/>
    <w:rsid w:val="00AD7A5F"/>
    <w:rsid w:val="00AE4A66"/>
    <w:rsid w:val="00AE5168"/>
    <w:rsid w:val="00AE61D9"/>
    <w:rsid w:val="00AE62AA"/>
    <w:rsid w:val="00AE6BA6"/>
    <w:rsid w:val="00AE76B2"/>
    <w:rsid w:val="00AF03D0"/>
    <w:rsid w:val="00AF1660"/>
    <w:rsid w:val="00AF2048"/>
    <w:rsid w:val="00AF2A46"/>
    <w:rsid w:val="00AF3248"/>
    <w:rsid w:val="00AF3FE9"/>
    <w:rsid w:val="00AF4403"/>
    <w:rsid w:val="00AF4774"/>
    <w:rsid w:val="00AF56B1"/>
    <w:rsid w:val="00AF6506"/>
    <w:rsid w:val="00B02E9F"/>
    <w:rsid w:val="00B03C48"/>
    <w:rsid w:val="00B06885"/>
    <w:rsid w:val="00B10D1A"/>
    <w:rsid w:val="00B12719"/>
    <w:rsid w:val="00B12C8D"/>
    <w:rsid w:val="00B16325"/>
    <w:rsid w:val="00B164CD"/>
    <w:rsid w:val="00B1755E"/>
    <w:rsid w:val="00B2038B"/>
    <w:rsid w:val="00B205F6"/>
    <w:rsid w:val="00B225FA"/>
    <w:rsid w:val="00B26578"/>
    <w:rsid w:val="00B2731B"/>
    <w:rsid w:val="00B304EA"/>
    <w:rsid w:val="00B30F5E"/>
    <w:rsid w:val="00B31F09"/>
    <w:rsid w:val="00B329AC"/>
    <w:rsid w:val="00B330D5"/>
    <w:rsid w:val="00B344AA"/>
    <w:rsid w:val="00B3613A"/>
    <w:rsid w:val="00B368C6"/>
    <w:rsid w:val="00B36F7D"/>
    <w:rsid w:val="00B37A40"/>
    <w:rsid w:val="00B40125"/>
    <w:rsid w:val="00B40D08"/>
    <w:rsid w:val="00B415DD"/>
    <w:rsid w:val="00B45F6D"/>
    <w:rsid w:val="00B50C8D"/>
    <w:rsid w:val="00B5155D"/>
    <w:rsid w:val="00B51DAA"/>
    <w:rsid w:val="00B53845"/>
    <w:rsid w:val="00B559A4"/>
    <w:rsid w:val="00B566BD"/>
    <w:rsid w:val="00B575F2"/>
    <w:rsid w:val="00B60E88"/>
    <w:rsid w:val="00B61127"/>
    <w:rsid w:val="00B61779"/>
    <w:rsid w:val="00B62605"/>
    <w:rsid w:val="00B6385B"/>
    <w:rsid w:val="00B6404D"/>
    <w:rsid w:val="00B644D1"/>
    <w:rsid w:val="00B64D1E"/>
    <w:rsid w:val="00B669D1"/>
    <w:rsid w:val="00B71BCF"/>
    <w:rsid w:val="00B71CC2"/>
    <w:rsid w:val="00B71E5F"/>
    <w:rsid w:val="00B72710"/>
    <w:rsid w:val="00B804A3"/>
    <w:rsid w:val="00B81AB2"/>
    <w:rsid w:val="00B93B33"/>
    <w:rsid w:val="00BA01DE"/>
    <w:rsid w:val="00BA2AD9"/>
    <w:rsid w:val="00BA5D29"/>
    <w:rsid w:val="00BA69DD"/>
    <w:rsid w:val="00BA75EA"/>
    <w:rsid w:val="00BB101C"/>
    <w:rsid w:val="00BB2050"/>
    <w:rsid w:val="00BB2119"/>
    <w:rsid w:val="00BB40ED"/>
    <w:rsid w:val="00BC4022"/>
    <w:rsid w:val="00BC5040"/>
    <w:rsid w:val="00BC587C"/>
    <w:rsid w:val="00BC6CAD"/>
    <w:rsid w:val="00BD00BF"/>
    <w:rsid w:val="00BD3180"/>
    <w:rsid w:val="00BD3764"/>
    <w:rsid w:val="00BD5012"/>
    <w:rsid w:val="00BD5225"/>
    <w:rsid w:val="00BD586F"/>
    <w:rsid w:val="00BE093C"/>
    <w:rsid w:val="00BE16A8"/>
    <w:rsid w:val="00BE64C6"/>
    <w:rsid w:val="00BE6565"/>
    <w:rsid w:val="00BE68A5"/>
    <w:rsid w:val="00BE7C19"/>
    <w:rsid w:val="00BF0937"/>
    <w:rsid w:val="00BF32A0"/>
    <w:rsid w:val="00BF4D8E"/>
    <w:rsid w:val="00BF5E15"/>
    <w:rsid w:val="00C00CEF"/>
    <w:rsid w:val="00C0154B"/>
    <w:rsid w:val="00C01B77"/>
    <w:rsid w:val="00C026D0"/>
    <w:rsid w:val="00C02EE8"/>
    <w:rsid w:val="00C05244"/>
    <w:rsid w:val="00C1098E"/>
    <w:rsid w:val="00C110F5"/>
    <w:rsid w:val="00C11A25"/>
    <w:rsid w:val="00C1236E"/>
    <w:rsid w:val="00C139B2"/>
    <w:rsid w:val="00C13C12"/>
    <w:rsid w:val="00C14471"/>
    <w:rsid w:val="00C1601B"/>
    <w:rsid w:val="00C17E35"/>
    <w:rsid w:val="00C220C1"/>
    <w:rsid w:val="00C223AA"/>
    <w:rsid w:val="00C22B2D"/>
    <w:rsid w:val="00C23040"/>
    <w:rsid w:val="00C2431B"/>
    <w:rsid w:val="00C26BB0"/>
    <w:rsid w:val="00C27CC7"/>
    <w:rsid w:val="00C30386"/>
    <w:rsid w:val="00C30805"/>
    <w:rsid w:val="00C30D90"/>
    <w:rsid w:val="00C32270"/>
    <w:rsid w:val="00C32AE8"/>
    <w:rsid w:val="00C330A4"/>
    <w:rsid w:val="00C335F9"/>
    <w:rsid w:val="00C35F4A"/>
    <w:rsid w:val="00C36FD1"/>
    <w:rsid w:val="00C37686"/>
    <w:rsid w:val="00C37AAC"/>
    <w:rsid w:val="00C41562"/>
    <w:rsid w:val="00C4296C"/>
    <w:rsid w:val="00C437F2"/>
    <w:rsid w:val="00C447D4"/>
    <w:rsid w:val="00C478A2"/>
    <w:rsid w:val="00C50B59"/>
    <w:rsid w:val="00C548BF"/>
    <w:rsid w:val="00C566D5"/>
    <w:rsid w:val="00C6395B"/>
    <w:rsid w:val="00C6470B"/>
    <w:rsid w:val="00C65A40"/>
    <w:rsid w:val="00C65CFA"/>
    <w:rsid w:val="00C66722"/>
    <w:rsid w:val="00C66959"/>
    <w:rsid w:val="00C66B51"/>
    <w:rsid w:val="00C75077"/>
    <w:rsid w:val="00C77881"/>
    <w:rsid w:val="00C829BF"/>
    <w:rsid w:val="00C82AA4"/>
    <w:rsid w:val="00C82E04"/>
    <w:rsid w:val="00C86FD7"/>
    <w:rsid w:val="00C91513"/>
    <w:rsid w:val="00C919DE"/>
    <w:rsid w:val="00C938F6"/>
    <w:rsid w:val="00C96758"/>
    <w:rsid w:val="00C977FD"/>
    <w:rsid w:val="00CA1079"/>
    <w:rsid w:val="00CA24D4"/>
    <w:rsid w:val="00CA3612"/>
    <w:rsid w:val="00CA4FDC"/>
    <w:rsid w:val="00CA69A7"/>
    <w:rsid w:val="00CA6EEC"/>
    <w:rsid w:val="00CA7FD1"/>
    <w:rsid w:val="00CB0FEC"/>
    <w:rsid w:val="00CB1D49"/>
    <w:rsid w:val="00CB271B"/>
    <w:rsid w:val="00CB32C0"/>
    <w:rsid w:val="00CB3EE8"/>
    <w:rsid w:val="00CB452E"/>
    <w:rsid w:val="00CB4B2D"/>
    <w:rsid w:val="00CB5586"/>
    <w:rsid w:val="00CB7050"/>
    <w:rsid w:val="00CC057C"/>
    <w:rsid w:val="00CC12C2"/>
    <w:rsid w:val="00CC13CF"/>
    <w:rsid w:val="00CC2A4B"/>
    <w:rsid w:val="00CC2DA0"/>
    <w:rsid w:val="00CC41D6"/>
    <w:rsid w:val="00CC4454"/>
    <w:rsid w:val="00CC4985"/>
    <w:rsid w:val="00CC5257"/>
    <w:rsid w:val="00CD369B"/>
    <w:rsid w:val="00CD4825"/>
    <w:rsid w:val="00CD5E66"/>
    <w:rsid w:val="00CD63D6"/>
    <w:rsid w:val="00CD7139"/>
    <w:rsid w:val="00CD7D02"/>
    <w:rsid w:val="00CE0838"/>
    <w:rsid w:val="00CE2693"/>
    <w:rsid w:val="00CE2960"/>
    <w:rsid w:val="00CE2A24"/>
    <w:rsid w:val="00CE2CD2"/>
    <w:rsid w:val="00CE3B3B"/>
    <w:rsid w:val="00CE4B00"/>
    <w:rsid w:val="00CE4BB6"/>
    <w:rsid w:val="00CF1411"/>
    <w:rsid w:val="00CF1AFB"/>
    <w:rsid w:val="00CF20D5"/>
    <w:rsid w:val="00CF3068"/>
    <w:rsid w:val="00CF587E"/>
    <w:rsid w:val="00CF76DE"/>
    <w:rsid w:val="00D00586"/>
    <w:rsid w:val="00D00767"/>
    <w:rsid w:val="00D00883"/>
    <w:rsid w:val="00D00935"/>
    <w:rsid w:val="00D00E52"/>
    <w:rsid w:val="00D01C88"/>
    <w:rsid w:val="00D03A86"/>
    <w:rsid w:val="00D11668"/>
    <w:rsid w:val="00D11C01"/>
    <w:rsid w:val="00D12674"/>
    <w:rsid w:val="00D126A5"/>
    <w:rsid w:val="00D1498A"/>
    <w:rsid w:val="00D152BE"/>
    <w:rsid w:val="00D15D01"/>
    <w:rsid w:val="00D213CD"/>
    <w:rsid w:val="00D22E05"/>
    <w:rsid w:val="00D23D1F"/>
    <w:rsid w:val="00D245CC"/>
    <w:rsid w:val="00D26D17"/>
    <w:rsid w:val="00D27581"/>
    <w:rsid w:val="00D30249"/>
    <w:rsid w:val="00D306D8"/>
    <w:rsid w:val="00D30CF0"/>
    <w:rsid w:val="00D31765"/>
    <w:rsid w:val="00D31EEC"/>
    <w:rsid w:val="00D32ADF"/>
    <w:rsid w:val="00D35142"/>
    <w:rsid w:val="00D37ABC"/>
    <w:rsid w:val="00D37CBB"/>
    <w:rsid w:val="00D44B80"/>
    <w:rsid w:val="00D45204"/>
    <w:rsid w:val="00D500A2"/>
    <w:rsid w:val="00D53F02"/>
    <w:rsid w:val="00D56B01"/>
    <w:rsid w:val="00D570B6"/>
    <w:rsid w:val="00D573AA"/>
    <w:rsid w:val="00D6233E"/>
    <w:rsid w:val="00D62377"/>
    <w:rsid w:val="00D626D9"/>
    <w:rsid w:val="00D63670"/>
    <w:rsid w:val="00D66A6A"/>
    <w:rsid w:val="00D67ABD"/>
    <w:rsid w:val="00D72096"/>
    <w:rsid w:val="00D7233B"/>
    <w:rsid w:val="00D725A3"/>
    <w:rsid w:val="00D73380"/>
    <w:rsid w:val="00D73833"/>
    <w:rsid w:val="00D74D1C"/>
    <w:rsid w:val="00D82265"/>
    <w:rsid w:val="00D823F1"/>
    <w:rsid w:val="00D824FF"/>
    <w:rsid w:val="00D827B9"/>
    <w:rsid w:val="00D83C93"/>
    <w:rsid w:val="00D8493D"/>
    <w:rsid w:val="00D84DCB"/>
    <w:rsid w:val="00D85505"/>
    <w:rsid w:val="00D871A3"/>
    <w:rsid w:val="00D878DB"/>
    <w:rsid w:val="00D91F80"/>
    <w:rsid w:val="00D93668"/>
    <w:rsid w:val="00D941CF"/>
    <w:rsid w:val="00D949B7"/>
    <w:rsid w:val="00D9578A"/>
    <w:rsid w:val="00DA05D7"/>
    <w:rsid w:val="00DA3785"/>
    <w:rsid w:val="00DA56D0"/>
    <w:rsid w:val="00DA62C6"/>
    <w:rsid w:val="00DA6410"/>
    <w:rsid w:val="00DA6849"/>
    <w:rsid w:val="00DA6F5A"/>
    <w:rsid w:val="00DA7EFC"/>
    <w:rsid w:val="00DB2C53"/>
    <w:rsid w:val="00DC037D"/>
    <w:rsid w:val="00DC2B3D"/>
    <w:rsid w:val="00DC4459"/>
    <w:rsid w:val="00DC553D"/>
    <w:rsid w:val="00DC664C"/>
    <w:rsid w:val="00DC669F"/>
    <w:rsid w:val="00DC78E7"/>
    <w:rsid w:val="00DD02FE"/>
    <w:rsid w:val="00DD39FC"/>
    <w:rsid w:val="00DD3D8F"/>
    <w:rsid w:val="00DD5E7E"/>
    <w:rsid w:val="00DD655D"/>
    <w:rsid w:val="00DD6D7B"/>
    <w:rsid w:val="00DE0B43"/>
    <w:rsid w:val="00DE1FFC"/>
    <w:rsid w:val="00DE2CBE"/>
    <w:rsid w:val="00DE332C"/>
    <w:rsid w:val="00DE5606"/>
    <w:rsid w:val="00DE75FA"/>
    <w:rsid w:val="00DF041A"/>
    <w:rsid w:val="00DF0E1C"/>
    <w:rsid w:val="00DF1F9E"/>
    <w:rsid w:val="00DF25A0"/>
    <w:rsid w:val="00DF2C0F"/>
    <w:rsid w:val="00DF3819"/>
    <w:rsid w:val="00DF3925"/>
    <w:rsid w:val="00DF4FD5"/>
    <w:rsid w:val="00DF52CB"/>
    <w:rsid w:val="00DF66E0"/>
    <w:rsid w:val="00E0126C"/>
    <w:rsid w:val="00E03A5C"/>
    <w:rsid w:val="00E07E5A"/>
    <w:rsid w:val="00E10588"/>
    <w:rsid w:val="00E11101"/>
    <w:rsid w:val="00E13168"/>
    <w:rsid w:val="00E151B4"/>
    <w:rsid w:val="00E164BA"/>
    <w:rsid w:val="00E16DD3"/>
    <w:rsid w:val="00E17E47"/>
    <w:rsid w:val="00E20489"/>
    <w:rsid w:val="00E22589"/>
    <w:rsid w:val="00E22AE2"/>
    <w:rsid w:val="00E2320E"/>
    <w:rsid w:val="00E23D2C"/>
    <w:rsid w:val="00E24DF8"/>
    <w:rsid w:val="00E25723"/>
    <w:rsid w:val="00E26383"/>
    <w:rsid w:val="00E3115E"/>
    <w:rsid w:val="00E326E2"/>
    <w:rsid w:val="00E34C9E"/>
    <w:rsid w:val="00E350A4"/>
    <w:rsid w:val="00E40603"/>
    <w:rsid w:val="00E4119A"/>
    <w:rsid w:val="00E4163F"/>
    <w:rsid w:val="00E41821"/>
    <w:rsid w:val="00E4377D"/>
    <w:rsid w:val="00E43E0D"/>
    <w:rsid w:val="00E4450B"/>
    <w:rsid w:val="00E44A2B"/>
    <w:rsid w:val="00E4517E"/>
    <w:rsid w:val="00E46D73"/>
    <w:rsid w:val="00E515F2"/>
    <w:rsid w:val="00E5188E"/>
    <w:rsid w:val="00E523C7"/>
    <w:rsid w:val="00E5242B"/>
    <w:rsid w:val="00E525E9"/>
    <w:rsid w:val="00E5376E"/>
    <w:rsid w:val="00E55159"/>
    <w:rsid w:val="00E5520E"/>
    <w:rsid w:val="00E60311"/>
    <w:rsid w:val="00E62F3A"/>
    <w:rsid w:val="00E641FE"/>
    <w:rsid w:val="00E713C3"/>
    <w:rsid w:val="00E7198B"/>
    <w:rsid w:val="00E7482C"/>
    <w:rsid w:val="00E75A1C"/>
    <w:rsid w:val="00E75D7B"/>
    <w:rsid w:val="00E802DF"/>
    <w:rsid w:val="00E82E5A"/>
    <w:rsid w:val="00E83C0E"/>
    <w:rsid w:val="00E83D6F"/>
    <w:rsid w:val="00E87B80"/>
    <w:rsid w:val="00E90A69"/>
    <w:rsid w:val="00E913D0"/>
    <w:rsid w:val="00E94166"/>
    <w:rsid w:val="00E956FD"/>
    <w:rsid w:val="00E97529"/>
    <w:rsid w:val="00EA0048"/>
    <w:rsid w:val="00EA0111"/>
    <w:rsid w:val="00EA0330"/>
    <w:rsid w:val="00EA24AF"/>
    <w:rsid w:val="00EA45DC"/>
    <w:rsid w:val="00EA4B1A"/>
    <w:rsid w:val="00EA4C55"/>
    <w:rsid w:val="00EA7331"/>
    <w:rsid w:val="00EA76B2"/>
    <w:rsid w:val="00EA7FF2"/>
    <w:rsid w:val="00EB066E"/>
    <w:rsid w:val="00EB0AD2"/>
    <w:rsid w:val="00EB2514"/>
    <w:rsid w:val="00EB4193"/>
    <w:rsid w:val="00EB4195"/>
    <w:rsid w:val="00EB51F1"/>
    <w:rsid w:val="00EB6F19"/>
    <w:rsid w:val="00EB75BA"/>
    <w:rsid w:val="00EC0DFB"/>
    <w:rsid w:val="00EC2923"/>
    <w:rsid w:val="00EC2E48"/>
    <w:rsid w:val="00EC37CE"/>
    <w:rsid w:val="00ED039A"/>
    <w:rsid w:val="00ED053D"/>
    <w:rsid w:val="00ED05E4"/>
    <w:rsid w:val="00ED0C60"/>
    <w:rsid w:val="00ED442B"/>
    <w:rsid w:val="00ED4AEB"/>
    <w:rsid w:val="00ED5F4E"/>
    <w:rsid w:val="00ED708F"/>
    <w:rsid w:val="00EE1410"/>
    <w:rsid w:val="00EE15A6"/>
    <w:rsid w:val="00EE162B"/>
    <w:rsid w:val="00EE5CC1"/>
    <w:rsid w:val="00EE6020"/>
    <w:rsid w:val="00EE638F"/>
    <w:rsid w:val="00EE662E"/>
    <w:rsid w:val="00EF16AA"/>
    <w:rsid w:val="00EF186E"/>
    <w:rsid w:val="00EF21C9"/>
    <w:rsid w:val="00EF2834"/>
    <w:rsid w:val="00EF3342"/>
    <w:rsid w:val="00EF71D5"/>
    <w:rsid w:val="00F00A82"/>
    <w:rsid w:val="00F02597"/>
    <w:rsid w:val="00F03858"/>
    <w:rsid w:val="00F039F1"/>
    <w:rsid w:val="00F042B0"/>
    <w:rsid w:val="00F04787"/>
    <w:rsid w:val="00F04B71"/>
    <w:rsid w:val="00F05826"/>
    <w:rsid w:val="00F0618C"/>
    <w:rsid w:val="00F06621"/>
    <w:rsid w:val="00F07B44"/>
    <w:rsid w:val="00F07C8A"/>
    <w:rsid w:val="00F10BDA"/>
    <w:rsid w:val="00F10D08"/>
    <w:rsid w:val="00F11546"/>
    <w:rsid w:val="00F126E2"/>
    <w:rsid w:val="00F13ECC"/>
    <w:rsid w:val="00F15BE1"/>
    <w:rsid w:val="00F172F9"/>
    <w:rsid w:val="00F17F1B"/>
    <w:rsid w:val="00F203CF"/>
    <w:rsid w:val="00F203F7"/>
    <w:rsid w:val="00F20AC8"/>
    <w:rsid w:val="00F22EE9"/>
    <w:rsid w:val="00F232D2"/>
    <w:rsid w:val="00F24C69"/>
    <w:rsid w:val="00F2579F"/>
    <w:rsid w:val="00F261C8"/>
    <w:rsid w:val="00F26300"/>
    <w:rsid w:val="00F266C1"/>
    <w:rsid w:val="00F271D1"/>
    <w:rsid w:val="00F3150D"/>
    <w:rsid w:val="00F33C70"/>
    <w:rsid w:val="00F36053"/>
    <w:rsid w:val="00F375A2"/>
    <w:rsid w:val="00F40B9D"/>
    <w:rsid w:val="00F40F23"/>
    <w:rsid w:val="00F4186E"/>
    <w:rsid w:val="00F4656A"/>
    <w:rsid w:val="00F4720B"/>
    <w:rsid w:val="00F511FA"/>
    <w:rsid w:val="00F51AB2"/>
    <w:rsid w:val="00F51CD4"/>
    <w:rsid w:val="00F530A0"/>
    <w:rsid w:val="00F536EA"/>
    <w:rsid w:val="00F60FBD"/>
    <w:rsid w:val="00F6187E"/>
    <w:rsid w:val="00F63C7C"/>
    <w:rsid w:val="00F643B0"/>
    <w:rsid w:val="00F65706"/>
    <w:rsid w:val="00F66C97"/>
    <w:rsid w:val="00F70007"/>
    <w:rsid w:val="00F71908"/>
    <w:rsid w:val="00F72A11"/>
    <w:rsid w:val="00F72D8D"/>
    <w:rsid w:val="00F74101"/>
    <w:rsid w:val="00F74CB2"/>
    <w:rsid w:val="00F77028"/>
    <w:rsid w:val="00F774C6"/>
    <w:rsid w:val="00F81A15"/>
    <w:rsid w:val="00F836F6"/>
    <w:rsid w:val="00F86878"/>
    <w:rsid w:val="00F8689B"/>
    <w:rsid w:val="00F8780C"/>
    <w:rsid w:val="00F912CE"/>
    <w:rsid w:val="00F91E40"/>
    <w:rsid w:val="00F92175"/>
    <w:rsid w:val="00F93518"/>
    <w:rsid w:val="00F946AB"/>
    <w:rsid w:val="00F948F9"/>
    <w:rsid w:val="00F97A49"/>
    <w:rsid w:val="00FA07B7"/>
    <w:rsid w:val="00FA1120"/>
    <w:rsid w:val="00FA2C7D"/>
    <w:rsid w:val="00FA3153"/>
    <w:rsid w:val="00FA3F9A"/>
    <w:rsid w:val="00FA471B"/>
    <w:rsid w:val="00FA65D7"/>
    <w:rsid w:val="00FB00B1"/>
    <w:rsid w:val="00FB289A"/>
    <w:rsid w:val="00FB3937"/>
    <w:rsid w:val="00FB3D13"/>
    <w:rsid w:val="00FB3F2B"/>
    <w:rsid w:val="00FB5E1E"/>
    <w:rsid w:val="00FB659F"/>
    <w:rsid w:val="00FB7A22"/>
    <w:rsid w:val="00FC2869"/>
    <w:rsid w:val="00FC2E4E"/>
    <w:rsid w:val="00FC36E1"/>
    <w:rsid w:val="00FC444B"/>
    <w:rsid w:val="00FC766A"/>
    <w:rsid w:val="00FD1A50"/>
    <w:rsid w:val="00FD2E05"/>
    <w:rsid w:val="00FD3242"/>
    <w:rsid w:val="00FD32F6"/>
    <w:rsid w:val="00FD34D1"/>
    <w:rsid w:val="00FD3F6E"/>
    <w:rsid w:val="00FD483E"/>
    <w:rsid w:val="00FD56B3"/>
    <w:rsid w:val="00FD6463"/>
    <w:rsid w:val="00FD6480"/>
    <w:rsid w:val="00FE0ED8"/>
    <w:rsid w:val="00FE190F"/>
    <w:rsid w:val="00FE192D"/>
    <w:rsid w:val="00FE2A88"/>
    <w:rsid w:val="00FE537E"/>
    <w:rsid w:val="00FE54BB"/>
    <w:rsid w:val="00FE564F"/>
    <w:rsid w:val="00FE6544"/>
    <w:rsid w:val="00FF0213"/>
    <w:rsid w:val="00FF0AA1"/>
    <w:rsid w:val="00FF2C5F"/>
    <w:rsid w:val="00FF4987"/>
    <w:rsid w:val="00FF520B"/>
    <w:rsid w:val="00FF5E25"/>
    <w:rsid w:val="00FF75DE"/>
    <w:rsid w:val="00FF7D3F"/>
    <w:rsid w:val="00FF7F2F"/>
    <w:rsid w:val="00FF7FC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toc 2" w:uiPriority="39"/>
    <w:lsdException w:name="toc 3" w:uiPriority="39"/>
    <w:lsdException w:name="header" w:uiPriority="99"/>
    <w:lsdException w:name="footer" w:uiPriority="99"/>
    <w:lsdException w:name="caption" w:qFormat="1"/>
    <w:lsdException w:name="footnote reference" w:uiPriority="99"/>
    <w:lsdException w:name="Title" w:qFormat="1"/>
    <w:lsdException w:name="Subtitle" w:qFormat="1"/>
    <w:lsdException w:name="Hyperlink" w:uiPriority="99"/>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946A8"/>
    <w:rPr>
      <w:rFonts w:ascii="Georgia" w:hAnsi="Georgia"/>
      <w:sz w:val="22"/>
      <w:szCs w:val="24"/>
    </w:rPr>
  </w:style>
  <w:style w:type="paragraph" w:styleId="Heading1">
    <w:name w:val="heading 1"/>
    <w:basedOn w:val="Normal"/>
    <w:next w:val="Normal"/>
    <w:qFormat/>
    <w:rsid w:val="001C51D0"/>
    <w:pPr>
      <w:keepNext/>
      <w:spacing w:before="240" w:after="60"/>
      <w:outlineLvl w:val="0"/>
    </w:pPr>
    <w:rPr>
      <w:rFonts w:ascii="Trebuchet MS" w:hAnsi="Trebuchet MS" w:cs="Arial"/>
      <w:b/>
      <w:bCs/>
      <w:color w:val="333399"/>
      <w:kern w:val="32"/>
      <w:sz w:val="40"/>
      <w:szCs w:val="32"/>
    </w:rPr>
  </w:style>
  <w:style w:type="paragraph" w:styleId="Heading2">
    <w:name w:val="heading 2"/>
    <w:basedOn w:val="Normal"/>
    <w:next w:val="Normal"/>
    <w:link w:val="Heading2Char"/>
    <w:qFormat/>
    <w:rsid w:val="00D74D1C"/>
    <w:pPr>
      <w:keepNext/>
      <w:spacing w:before="240" w:after="60"/>
      <w:outlineLvl w:val="1"/>
    </w:pPr>
    <w:rPr>
      <w:rFonts w:ascii="Trebuchet MS" w:hAnsi="Trebuchet MS" w:cs="Arial"/>
      <w:b/>
      <w:bCs/>
      <w:iCs/>
      <w:color w:val="3366FF"/>
      <w:sz w:val="32"/>
      <w:szCs w:val="28"/>
    </w:rPr>
  </w:style>
  <w:style w:type="paragraph" w:styleId="Heading3">
    <w:name w:val="heading 3"/>
    <w:basedOn w:val="Normal"/>
    <w:next w:val="Normal"/>
    <w:qFormat/>
    <w:rsid w:val="00910DC2"/>
    <w:pPr>
      <w:keepNext/>
      <w:tabs>
        <w:tab w:val="left" w:pos="567"/>
      </w:tabs>
      <w:spacing w:before="240" w:after="60"/>
      <w:outlineLvl w:val="2"/>
    </w:pPr>
    <w:rPr>
      <w:rFonts w:ascii="Trebuchet MS" w:hAnsi="Trebuchet MS" w:cs="Arial"/>
      <w:bCs/>
      <w:color w:val="3366FF"/>
      <w:sz w:val="32"/>
      <w:szCs w:val="26"/>
    </w:rPr>
  </w:style>
  <w:style w:type="paragraph" w:styleId="Heading4">
    <w:name w:val="heading 4"/>
    <w:basedOn w:val="Normal"/>
    <w:next w:val="Normal"/>
    <w:qFormat/>
    <w:rsid w:val="00910DC2"/>
    <w:pPr>
      <w:keepNext/>
      <w:spacing w:before="240" w:after="60"/>
      <w:outlineLvl w:val="3"/>
    </w:pPr>
    <w:rPr>
      <w:rFonts w:ascii="Times New Roman" w:hAnsi="Times New Roman"/>
      <w:bCs/>
      <w:color w:val="00CCFF"/>
      <w:sz w:val="28"/>
      <w:szCs w:val="28"/>
    </w:rPr>
  </w:style>
  <w:style w:type="paragraph" w:styleId="Heading5">
    <w:name w:val="heading 5"/>
    <w:basedOn w:val="Normal"/>
    <w:next w:val="Normal"/>
    <w:link w:val="Heading5Char"/>
    <w:qFormat/>
    <w:rsid w:val="00633B8A"/>
    <w:pPr>
      <w:spacing w:before="240" w:after="60" w:line="276" w:lineRule="auto"/>
      <w:outlineLvl w:val="4"/>
    </w:pPr>
    <w:rPr>
      <w:rFonts w:eastAsia="Georgia" w:cs="Georgia"/>
      <w:b/>
      <w:bCs/>
      <w:i/>
      <w:iCs/>
      <w:sz w:val="26"/>
      <w:szCs w:val="26"/>
      <w:lang w:val="en-US" w:eastAsia="ja-JP"/>
    </w:rPr>
  </w:style>
  <w:style w:type="paragraph" w:styleId="Heading7">
    <w:name w:val="heading 7"/>
    <w:basedOn w:val="Normal"/>
    <w:next w:val="Normal"/>
    <w:qFormat/>
    <w:rsid w:val="00613FF6"/>
    <w:pPr>
      <w:spacing w:before="240" w:after="60"/>
      <w:outlineLvl w:val="6"/>
    </w:pPr>
    <w:rPr>
      <w:rFonts w:ascii="Times New Roman" w:hAnsi="Times New Roman"/>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Heading4"/>
    <w:semiHidden/>
    <w:rsid w:val="005A5C96"/>
    <w:pPr>
      <w:jc w:val="center"/>
    </w:pPr>
    <w:rPr>
      <w:rFonts w:ascii="Trebuchet MS" w:hAnsi="Trebuchet MS"/>
      <w:b/>
      <w:color w:val="99CCFF"/>
    </w:rPr>
  </w:style>
  <w:style w:type="table" w:styleId="TableGrid">
    <w:name w:val="Table Grid"/>
    <w:basedOn w:val="TableNormal"/>
    <w:uiPriority w:val="59"/>
    <w:rsid w:val="005A5C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C82E04"/>
    <w:pPr>
      <w:tabs>
        <w:tab w:val="center" w:pos="4153"/>
        <w:tab w:val="right" w:pos="8306"/>
      </w:tabs>
    </w:pPr>
  </w:style>
  <w:style w:type="paragraph" w:styleId="Footer">
    <w:name w:val="footer"/>
    <w:basedOn w:val="Normal"/>
    <w:link w:val="FooterChar"/>
    <w:uiPriority w:val="99"/>
    <w:rsid w:val="00C82E04"/>
    <w:pPr>
      <w:tabs>
        <w:tab w:val="center" w:pos="4153"/>
        <w:tab w:val="right" w:pos="8306"/>
      </w:tabs>
    </w:pPr>
  </w:style>
  <w:style w:type="character" w:styleId="PageNumber">
    <w:name w:val="page number"/>
    <w:basedOn w:val="DefaultParagraphFont"/>
    <w:semiHidden/>
    <w:rsid w:val="00C82E04"/>
  </w:style>
  <w:style w:type="paragraph" w:customStyle="1" w:styleId="indent1">
    <w:name w:val="indent1"/>
    <w:basedOn w:val="Normal"/>
    <w:semiHidden/>
    <w:rsid w:val="00C82E04"/>
    <w:pPr>
      <w:spacing w:after="120"/>
      <w:ind w:left="284" w:right="567" w:hanging="284"/>
    </w:pPr>
    <w:rPr>
      <w:rFonts w:ascii="SwitzerlandLight" w:hAnsi="SwitzerlandLight"/>
      <w:spacing w:val="4"/>
      <w:sz w:val="20"/>
      <w:szCs w:val="20"/>
      <w:lang w:eastAsia="en-US"/>
    </w:rPr>
  </w:style>
  <w:style w:type="paragraph" w:styleId="NormalIndent">
    <w:name w:val="Normal Indent"/>
    <w:basedOn w:val="Normal"/>
    <w:semiHidden/>
    <w:rsid w:val="00B2038B"/>
    <w:pPr>
      <w:ind w:right="567"/>
    </w:pPr>
    <w:rPr>
      <w:rFonts w:ascii="SwitzerlandLight" w:hAnsi="SwitzerlandLight"/>
      <w:spacing w:val="4"/>
      <w:sz w:val="20"/>
      <w:szCs w:val="20"/>
      <w:lang w:eastAsia="en-US"/>
    </w:rPr>
  </w:style>
  <w:style w:type="paragraph" w:styleId="BlockText">
    <w:name w:val="Block Text"/>
    <w:basedOn w:val="Normal"/>
    <w:semiHidden/>
    <w:rsid w:val="00B2038B"/>
    <w:pPr>
      <w:tabs>
        <w:tab w:val="left" w:pos="709"/>
      </w:tabs>
      <w:ind w:left="705" w:right="567"/>
    </w:pPr>
    <w:rPr>
      <w:rFonts w:ascii="SwitzerlandLight" w:hAnsi="SwitzerlandLight"/>
      <w:spacing w:val="4"/>
      <w:sz w:val="20"/>
      <w:szCs w:val="20"/>
      <w:lang w:eastAsia="en-US"/>
    </w:rPr>
  </w:style>
  <w:style w:type="paragraph" w:styleId="BodyText3">
    <w:name w:val="Body Text 3"/>
    <w:basedOn w:val="Normal"/>
    <w:semiHidden/>
    <w:rsid w:val="00B2038B"/>
    <w:pPr>
      <w:jc w:val="center"/>
    </w:pPr>
    <w:rPr>
      <w:rFonts w:ascii="Times New Roman" w:hAnsi="Times New Roman"/>
      <w:b/>
      <w:spacing w:val="4"/>
      <w:sz w:val="28"/>
      <w:szCs w:val="20"/>
      <w:lang w:eastAsia="en-US"/>
    </w:rPr>
  </w:style>
  <w:style w:type="paragraph" w:styleId="Caption">
    <w:name w:val="caption"/>
    <w:basedOn w:val="Normal"/>
    <w:next w:val="Normal"/>
    <w:qFormat/>
    <w:rsid w:val="00633B8A"/>
    <w:pPr>
      <w:keepNext/>
      <w:tabs>
        <w:tab w:val="left" w:pos="1560"/>
      </w:tabs>
      <w:spacing w:before="120" w:after="240"/>
      <w:ind w:right="567"/>
    </w:pPr>
    <w:rPr>
      <w:rFonts w:ascii="Arial" w:hAnsi="Arial"/>
      <w:b/>
      <w:spacing w:val="4"/>
      <w:szCs w:val="20"/>
      <w:lang w:eastAsia="en-US"/>
    </w:rPr>
  </w:style>
  <w:style w:type="character" w:customStyle="1" w:styleId="Heading2Char">
    <w:name w:val="Heading 2 Char"/>
    <w:basedOn w:val="DefaultParagraphFont"/>
    <w:link w:val="Heading2"/>
    <w:rsid w:val="00D74D1C"/>
    <w:rPr>
      <w:rFonts w:ascii="Trebuchet MS" w:hAnsi="Trebuchet MS" w:cs="Arial"/>
      <w:b/>
      <w:bCs/>
      <w:iCs/>
      <w:color w:val="3366FF"/>
      <w:sz w:val="32"/>
      <w:szCs w:val="28"/>
      <w:lang w:val="en-AU" w:eastAsia="en-AU"/>
    </w:rPr>
  </w:style>
  <w:style w:type="character" w:customStyle="1" w:styleId="Heading5Char">
    <w:name w:val="Heading 5 Char"/>
    <w:basedOn w:val="DefaultParagraphFont"/>
    <w:link w:val="Heading5"/>
    <w:rsid w:val="00725075"/>
    <w:rPr>
      <w:rFonts w:ascii="Georgia" w:eastAsia="Georgia" w:hAnsi="Georgia" w:cs="Georgia"/>
      <w:b/>
      <w:bCs/>
      <w:i/>
      <w:iCs/>
      <w:sz w:val="26"/>
      <w:szCs w:val="26"/>
      <w:lang w:val="en-US" w:eastAsia="ja-JP" w:bidi="ar-SA"/>
    </w:rPr>
  </w:style>
  <w:style w:type="paragraph" w:styleId="TOC2">
    <w:name w:val="toc 2"/>
    <w:basedOn w:val="Normal"/>
    <w:next w:val="Normal"/>
    <w:autoRedefine/>
    <w:uiPriority w:val="39"/>
    <w:rsid w:val="002F0E59"/>
    <w:pPr>
      <w:spacing w:before="240"/>
    </w:pPr>
    <w:rPr>
      <w:rFonts w:asciiTheme="minorHAnsi" w:hAnsiTheme="minorHAnsi"/>
      <w:b/>
      <w:bCs/>
      <w:sz w:val="20"/>
      <w:szCs w:val="20"/>
    </w:rPr>
  </w:style>
  <w:style w:type="paragraph" w:styleId="TOC1">
    <w:name w:val="toc 1"/>
    <w:basedOn w:val="Normal"/>
    <w:next w:val="Normal"/>
    <w:autoRedefine/>
    <w:semiHidden/>
    <w:rsid w:val="002F0E59"/>
    <w:pPr>
      <w:spacing w:before="360"/>
    </w:pPr>
    <w:rPr>
      <w:rFonts w:asciiTheme="majorHAnsi" w:hAnsiTheme="majorHAnsi"/>
      <w:b/>
      <w:bCs/>
      <w:caps/>
      <w:sz w:val="24"/>
    </w:rPr>
  </w:style>
  <w:style w:type="paragraph" w:styleId="TOC3">
    <w:name w:val="toc 3"/>
    <w:basedOn w:val="Normal"/>
    <w:next w:val="Normal"/>
    <w:autoRedefine/>
    <w:uiPriority w:val="39"/>
    <w:rsid w:val="002C1243"/>
    <w:pPr>
      <w:ind w:left="220"/>
    </w:pPr>
    <w:rPr>
      <w:rFonts w:asciiTheme="minorHAnsi" w:hAnsiTheme="minorHAnsi"/>
      <w:sz w:val="20"/>
      <w:szCs w:val="20"/>
    </w:rPr>
  </w:style>
  <w:style w:type="character" w:styleId="Hyperlink">
    <w:name w:val="Hyperlink"/>
    <w:basedOn w:val="DefaultParagraphFont"/>
    <w:uiPriority w:val="99"/>
    <w:rsid w:val="0001493F"/>
    <w:rPr>
      <w:color w:val="0000FF"/>
      <w:u w:val="single"/>
    </w:rPr>
  </w:style>
  <w:style w:type="paragraph" w:customStyle="1" w:styleId="indent2">
    <w:name w:val="indent2"/>
    <w:basedOn w:val="indent1"/>
    <w:rsid w:val="00613FF6"/>
    <w:pPr>
      <w:ind w:left="1723"/>
    </w:pPr>
  </w:style>
  <w:style w:type="paragraph" w:customStyle="1" w:styleId="Normal-1">
    <w:name w:val="Normal-1"/>
    <w:basedOn w:val="Normal"/>
    <w:rsid w:val="00613FF6"/>
    <w:pPr>
      <w:tabs>
        <w:tab w:val="left" w:pos="144"/>
        <w:tab w:val="left" w:pos="576"/>
        <w:tab w:val="left" w:pos="864"/>
      </w:tabs>
      <w:ind w:right="567"/>
    </w:pPr>
    <w:rPr>
      <w:rFonts w:ascii="SwitzerlandLight" w:hAnsi="SwitzerlandLight"/>
      <w:spacing w:val="4"/>
      <w:sz w:val="24"/>
      <w:szCs w:val="20"/>
      <w:lang w:eastAsia="en-US"/>
    </w:rPr>
  </w:style>
  <w:style w:type="character" w:customStyle="1" w:styleId="FooterChar">
    <w:name w:val="Footer Char"/>
    <w:basedOn w:val="DefaultParagraphFont"/>
    <w:link w:val="Footer"/>
    <w:uiPriority w:val="99"/>
    <w:rsid w:val="00630E20"/>
    <w:rPr>
      <w:rFonts w:ascii="Georgia" w:hAnsi="Georgia"/>
      <w:sz w:val="22"/>
      <w:szCs w:val="24"/>
      <w:lang w:val="en-AU" w:eastAsia="en-AU"/>
    </w:rPr>
  </w:style>
  <w:style w:type="paragraph" w:styleId="BalloonText">
    <w:name w:val="Balloon Text"/>
    <w:basedOn w:val="Normal"/>
    <w:link w:val="BalloonTextChar"/>
    <w:rsid w:val="00630E20"/>
    <w:rPr>
      <w:rFonts w:ascii="Tahoma" w:hAnsi="Tahoma" w:cs="Tahoma"/>
      <w:sz w:val="16"/>
      <w:szCs w:val="16"/>
    </w:rPr>
  </w:style>
  <w:style w:type="character" w:customStyle="1" w:styleId="BalloonTextChar">
    <w:name w:val="Balloon Text Char"/>
    <w:basedOn w:val="DefaultParagraphFont"/>
    <w:link w:val="BalloonText"/>
    <w:rsid w:val="00630E20"/>
    <w:rPr>
      <w:rFonts w:ascii="Tahoma" w:hAnsi="Tahoma" w:cs="Tahoma"/>
      <w:sz w:val="16"/>
      <w:szCs w:val="16"/>
      <w:lang w:val="en-AU" w:eastAsia="en-AU"/>
    </w:rPr>
  </w:style>
  <w:style w:type="paragraph" w:styleId="NoSpacing">
    <w:name w:val="No Spacing"/>
    <w:link w:val="NoSpacingChar"/>
    <w:uiPriority w:val="1"/>
    <w:qFormat/>
    <w:rsid w:val="00D72096"/>
    <w:rPr>
      <w:rFonts w:ascii="Calibri" w:hAnsi="Calibri"/>
      <w:sz w:val="22"/>
      <w:szCs w:val="22"/>
      <w:lang w:val="en-US" w:eastAsia="en-US"/>
    </w:rPr>
  </w:style>
  <w:style w:type="character" w:customStyle="1" w:styleId="NoSpacingChar">
    <w:name w:val="No Spacing Char"/>
    <w:basedOn w:val="DefaultParagraphFont"/>
    <w:link w:val="NoSpacing"/>
    <w:uiPriority w:val="1"/>
    <w:rsid w:val="00D72096"/>
    <w:rPr>
      <w:rFonts w:ascii="Calibri" w:hAnsi="Calibri"/>
      <w:sz w:val="22"/>
      <w:szCs w:val="22"/>
      <w:lang w:val="en-US" w:eastAsia="en-US" w:bidi="ar-SA"/>
    </w:rPr>
  </w:style>
  <w:style w:type="character" w:customStyle="1" w:styleId="HeaderChar">
    <w:name w:val="Header Char"/>
    <w:basedOn w:val="DefaultParagraphFont"/>
    <w:link w:val="Header"/>
    <w:uiPriority w:val="99"/>
    <w:rsid w:val="00D72096"/>
    <w:rPr>
      <w:rFonts w:ascii="Georgia" w:hAnsi="Georgia"/>
      <w:sz w:val="22"/>
      <w:szCs w:val="24"/>
      <w:lang w:val="en-AU" w:eastAsia="en-AU"/>
    </w:rPr>
  </w:style>
  <w:style w:type="paragraph" w:styleId="ListParagraph">
    <w:name w:val="List Paragraph"/>
    <w:basedOn w:val="Normal"/>
    <w:uiPriority w:val="34"/>
    <w:qFormat/>
    <w:rsid w:val="003B3626"/>
    <w:pPr>
      <w:spacing w:after="200" w:line="276" w:lineRule="auto"/>
      <w:ind w:left="720"/>
      <w:contextualSpacing/>
    </w:pPr>
    <w:rPr>
      <w:rFonts w:ascii="Calibri" w:eastAsia="Calibri" w:hAnsi="Calibri"/>
      <w:szCs w:val="22"/>
      <w:lang w:eastAsia="en-US"/>
    </w:rPr>
  </w:style>
  <w:style w:type="character" w:styleId="FootnoteReference">
    <w:name w:val="footnote reference"/>
    <w:basedOn w:val="DefaultParagraphFont"/>
    <w:uiPriority w:val="99"/>
    <w:rsid w:val="00492A05"/>
    <w:rPr>
      <w:rFonts w:cs="Times New Roman"/>
      <w:vertAlign w:val="superscript"/>
    </w:rPr>
  </w:style>
  <w:style w:type="paragraph" w:styleId="BodyText">
    <w:name w:val="Body Text"/>
    <w:basedOn w:val="Normal"/>
    <w:link w:val="BodyTextChar"/>
    <w:rsid w:val="00BD5012"/>
    <w:pPr>
      <w:spacing w:after="120"/>
    </w:pPr>
  </w:style>
  <w:style w:type="character" w:customStyle="1" w:styleId="BodyTextChar">
    <w:name w:val="Body Text Char"/>
    <w:basedOn w:val="DefaultParagraphFont"/>
    <w:link w:val="BodyText"/>
    <w:rsid w:val="00BD5012"/>
    <w:rPr>
      <w:rFonts w:ascii="Georgia" w:hAnsi="Georgia"/>
      <w:sz w:val="22"/>
      <w:szCs w:val="24"/>
      <w:lang w:val="en-AU" w:eastAsia="en-AU"/>
    </w:rPr>
  </w:style>
  <w:style w:type="paragraph" w:customStyle="1" w:styleId="longtitle">
    <w:name w:val="longtitle"/>
    <w:basedOn w:val="Normal"/>
    <w:rsid w:val="007473E5"/>
    <w:pPr>
      <w:spacing w:before="100" w:beforeAutospacing="1" w:after="100" w:afterAutospacing="1"/>
    </w:pPr>
    <w:rPr>
      <w:rFonts w:ascii="Times New Roman" w:hAnsi="Times New Roman"/>
      <w:sz w:val="24"/>
      <w:lang w:val="en-US" w:eastAsia="en-US"/>
    </w:rPr>
  </w:style>
  <w:style w:type="paragraph" w:styleId="NormalWeb">
    <w:name w:val="Normal (Web)"/>
    <w:basedOn w:val="Normal"/>
    <w:uiPriority w:val="99"/>
    <w:unhideWhenUsed/>
    <w:rsid w:val="00FD1A50"/>
    <w:pPr>
      <w:spacing w:before="100" w:beforeAutospacing="1" w:after="100" w:afterAutospacing="1"/>
    </w:pPr>
    <w:rPr>
      <w:rFonts w:ascii="Times New Roman" w:hAnsi="Times New Roman"/>
      <w:sz w:val="24"/>
      <w:lang w:val="en-US" w:eastAsia="en-US"/>
    </w:rPr>
  </w:style>
  <w:style w:type="paragraph" w:customStyle="1" w:styleId="Default">
    <w:name w:val="Default"/>
    <w:rsid w:val="00216BBC"/>
    <w:pPr>
      <w:autoSpaceDE w:val="0"/>
      <w:autoSpaceDN w:val="0"/>
      <w:adjustRightInd w:val="0"/>
    </w:pPr>
    <w:rPr>
      <w:rFonts w:ascii="Arial" w:hAnsi="Arial" w:cs="Arial"/>
      <w:color w:val="000000"/>
      <w:sz w:val="24"/>
      <w:szCs w:val="24"/>
    </w:rPr>
  </w:style>
  <w:style w:type="paragraph" w:customStyle="1" w:styleId="TableParagraph">
    <w:name w:val="Table Paragraph"/>
    <w:basedOn w:val="Normal"/>
    <w:uiPriority w:val="1"/>
    <w:qFormat/>
    <w:rsid w:val="009458F7"/>
    <w:pPr>
      <w:widowControl w:val="0"/>
    </w:pPr>
    <w:rPr>
      <w:rFonts w:asciiTheme="minorHAnsi" w:eastAsiaTheme="minorHAnsi" w:hAnsiTheme="minorHAnsi" w:cstheme="minorBidi"/>
      <w:szCs w:val="22"/>
      <w:lang w:val="en-US" w:eastAsia="en-US"/>
    </w:rPr>
  </w:style>
  <w:style w:type="paragraph" w:styleId="TOCHeading">
    <w:name w:val="TOC Heading"/>
    <w:basedOn w:val="Heading1"/>
    <w:next w:val="Normal"/>
    <w:uiPriority w:val="39"/>
    <w:semiHidden/>
    <w:unhideWhenUsed/>
    <w:qFormat/>
    <w:rsid w:val="00623AAC"/>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table" w:styleId="TableClassic1">
    <w:name w:val="Table Classic 1"/>
    <w:basedOn w:val="TableNormal"/>
    <w:rsid w:val="00EA4B1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rsid w:val="00EA4B1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EA4B1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orful3">
    <w:name w:val="Table Colorful 3"/>
    <w:basedOn w:val="TableNormal"/>
    <w:rsid w:val="00EA4B1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orful1">
    <w:name w:val="Table Colorful 1"/>
    <w:basedOn w:val="TableNormal"/>
    <w:rsid w:val="00EA4B1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3Deffects1">
    <w:name w:val="Table 3D effects 1"/>
    <w:basedOn w:val="TableNormal"/>
    <w:rsid w:val="00EA4B1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EA4B1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EA4B1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3">
    <w:name w:val="Table Classic 3"/>
    <w:basedOn w:val="TableNormal"/>
    <w:rsid w:val="00EA4B1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olorful2">
    <w:name w:val="Table Colorful 2"/>
    <w:basedOn w:val="TableNormal"/>
    <w:rsid w:val="00EA4B1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2">
    <w:name w:val="Calendar 2"/>
    <w:basedOn w:val="TableNormal"/>
    <w:uiPriority w:val="99"/>
    <w:qFormat/>
    <w:rsid w:val="00CC2A4B"/>
    <w:pPr>
      <w:jc w:val="center"/>
    </w:pPr>
    <w:rPr>
      <w:rFonts w:asciiTheme="minorHAnsi" w:eastAsiaTheme="minorEastAsia" w:hAnsiTheme="minorHAnsi" w:cstheme="minorBidi"/>
      <w:sz w:val="28"/>
      <w:szCs w:val="22"/>
      <w:lang w:val="en-US" w:eastAsia="ja-JP"/>
    </w:rPr>
    <w:tblPr>
      <w:tblBorders>
        <w:insideV w:val="single" w:sz="4" w:space="0" w:color="95B3D7" w:themeColor="accent1" w:themeTint="99"/>
      </w:tblBorders>
    </w:tblPr>
    <w:tblStylePr w:type="firstRow">
      <w:rPr>
        <w:rFonts w:asciiTheme="majorHAnsi" w:hAnsiTheme="majorHAnsi"/>
        <w:b w:val="0"/>
        <w:i w:val="0"/>
        <w:caps/>
        <w:smallCaps w:val="0"/>
        <w:color w:val="4F81BD" w:themeColor="accent1"/>
        <w:spacing w:val="20"/>
        <w:sz w:val="32"/>
      </w:rPr>
      <w:tblPr/>
      <w:tcPr>
        <w:tcBorders>
          <w:top w:val="nil"/>
          <w:left w:val="nil"/>
          <w:bottom w:val="nil"/>
          <w:right w:val="nil"/>
          <w:insideH w:val="nil"/>
          <w:insideV w:val="nil"/>
          <w:tl2br w:val="nil"/>
          <w:tr2bl w:val="nil"/>
        </w:tcBorders>
      </w:tcPr>
    </w:tblStylePr>
  </w:style>
  <w:style w:type="table" w:styleId="TableColumns2">
    <w:name w:val="Table Columns 2"/>
    <w:basedOn w:val="TableNormal"/>
    <w:rsid w:val="009F6F22"/>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4">
    <w:name w:val="Table Classic 4"/>
    <w:basedOn w:val="TableNormal"/>
    <w:rsid w:val="009F6F22"/>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lassic2">
    <w:name w:val="Table Classic 2"/>
    <w:basedOn w:val="TableNormal"/>
    <w:rsid w:val="009F6F22"/>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TOC4">
    <w:name w:val="toc 4"/>
    <w:basedOn w:val="Normal"/>
    <w:next w:val="Normal"/>
    <w:autoRedefine/>
    <w:rsid w:val="004A1AF7"/>
    <w:pPr>
      <w:ind w:left="440"/>
    </w:pPr>
    <w:rPr>
      <w:rFonts w:asciiTheme="minorHAnsi" w:hAnsiTheme="minorHAnsi"/>
      <w:sz w:val="20"/>
      <w:szCs w:val="20"/>
    </w:rPr>
  </w:style>
  <w:style w:type="paragraph" w:styleId="TOC5">
    <w:name w:val="toc 5"/>
    <w:basedOn w:val="Normal"/>
    <w:next w:val="Normal"/>
    <w:autoRedefine/>
    <w:rsid w:val="004A1AF7"/>
    <w:pPr>
      <w:ind w:left="660"/>
    </w:pPr>
    <w:rPr>
      <w:rFonts w:asciiTheme="minorHAnsi" w:hAnsiTheme="minorHAnsi"/>
      <w:sz w:val="20"/>
      <w:szCs w:val="20"/>
    </w:rPr>
  </w:style>
  <w:style w:type="paragraph" w:styleId="TOC6">
    <w:name w:val="toc 6"/>
    <w:basedOn w:val="Normal"/>
    <w:next w:val="Normal"/>
    <w:autoRedefine/>
    <w:rsid w:val="004A1AF7"/>
    <w:pPr>
      <w:ind w:left="880"/>
    </w:pPr>
    <w:rPr>
      <w:rFonts w:asciiTheme="minorHAnsi" w:hAnsiTheme="minorHAnsi"/>
      <w:sz w:val="20"/>
      <w:szCs w:val="20"/>
    </w:rPr>
  </w:style>
  <w:style w:type="paragraph" w:styleId="TOC7">
    <w:name w:val="toc 7"/>
    <w:basedOn w:val="Normal"/>
    <w:next w:val="Normal"/>
    <w:autoRedefine/>
    <w:rsid w:val="004A1AF7"/>
    <w:pPr>
      <w:ind w:left="1100"/>
    </w:pPr>
    <w:rPr>
      <w:rFonts w:asciiTheme="minorHAnsi" w:hAnsiTheme="minorHAnsi"/>
      <w:sz w:val="20"/>
      <w:szCs w:val="20"/>
    </w:rPr>
  </w:style>
  <w:style w:type="paragraph" w:styleId="TOC8">
    <w:name w:val="toc 8"/>
    <w:basedOn w:val="Normal"/>
    <w:next w:val="Normal"/>
    <w:autoRedefine/>
    <w:rsid w:val="004A1AF7"/>
    <w:pPr>
      <w:ind w:left="1320"/>
    </w:pPr>
    <w:rPr>
      <w:rFonts w:asciiTheme="minorHAnsi" w:hAnsiTheme="minorHAnsi"/>
      <w:sz w:val="20"/>
      <w:szCs w:val="20"/>
    </w:rPr>
  </w:style>
  <w:style w:type="paragraph" w:styleId="TOC9">
    <w:name w:val="toc 9"/>
    <w:basedOn w:val="Normal"/>
    <w:next w:val="Normal"/>
    <w:autoRedefine/>
    <w:rsid w:val="004A1AF7"/>
    <w:pPr>
      <w:ind w:left="1540"/>
    </w:pPr>
    <w:rPr>
      <w:rFonts w:asciiTheme="minorHAnsi" w:hAnsiTheme="minorHAnsi"/>
      <w:sz w:val="20"/>
      <w:szCs w:val="20"/>
    </w:rPr>
  </w:style>
  <w:style w:type="paragraph" w:customStyle="1" w:styleId="Pa0">
    <w:name w:val="Pa0"/>
    <w:basedOn w:val="Default"/>
    <w:next w:val="Default"/>
    <w:uiPriority w:val="99"/>
    <w:rsid w:val="005B6D60"/>
    <w:pPr>
      <w:spacing w:line="241" w:lineRule="atLeast"/>
    </w:pPr>
    <w:rPr>
      <w:rFonts w:ascii="Myriad Pro" w:hAnsi="Myriad Pro" w:cs="Times New Roman"/>
      <w:color w:val="auto"/>
    </w:rPr>
  </w:style>
  <w:style w:type="character" w:customStyle="1" w:styleId="A14">
    <w:name w:val="A14"/>
    <w:uiPriority w:val="99"/>
    <w:rsid w:val="005B6D60"/>
    <w:rPr>
      <w:rFonts w:cs="Myriad Pro"/>
      <w:color w:val="000000"/>
      <w:sz w:val="22"/>
      <w:szCs w:val="22"/>
    </w:rPr>
  </w:style>
  <w:style w:type="paragraph" w:customStyle="1" w:styleId="EZPolH1">
    <w:name w:val="@EZ Pol H1"/>
    <w:basedOn w:val="Normal"/>
    <w:next w:val="Normal"/>
    <w:rsid w:val="0035754C"/>
    <w:pPr>
      <w:numPr>
        <w:numId w:val="44"/>
      </w:numPr>
      <w:spacing w:before="240" w:after="240"/>
    </w:pPr>
    <w:rPr>
      <w:rFonts w:ascii="Arial" w:hAnsi="Arial"/>
      <w:b/>
      <w:caps/>
      <w:color w:val="365F91"/>
      <w:sz w:val="26"/>
    </w:rPr>
  </w:style>
  <w:style w:type="paragraph" w:customStyle="1" w:styleId="ezPolH2">
    <w:name w:val="@ez Pol H2"/>
    <w:basedOn w:val="Normal"/>
    <w:next w:val="Normal"/>
    <w:rsid w:val="0035754C"/>
    <w:pPr>
      <w:numPr>
        <w:ilvl w:val="1"/>
        <w:numId w:val="44"/>
      </w:numPr>
      <w:spacing w:before="120" w:after="120"/>
    </w:pPr>
    <w:rPr>
      <w:rFonts w:ascii="Arial" w:hAnsi="Arial"/>
      <w:b/>
      <w:sz w:val="26"/>
    </w:rPr>
  </w:style>
  <w:style w:type="paragraph" w:customStyle="1" w:styleId="ezPolH3">
    <w:name w:val="@ez Pol H3"/>
    <w:basedOn w:val="Normal"/>
    <w:next w:val="Normal"/>
    <w:rsid w:val="0035754C"/>
    <w:pPr>
      <w:numPr>
        <w:ilvl w:val="2"/>
        <w:numId w:val="44"/>
      </w:numPr>
      <w:spacing w:before="120" w:after="120"/>
    </w:pPr>
    <w:rPr>
      <w:rFonts w:ascii="Arial" w:hAnsi="Arial"/>
      <w:sz w:val="24"/>
      <w:lang w:eastAsia="en-US"/>
    </w:rPr>
  </w:style>
  <w:style w:type="table" w:styleId="TableList1">
    <w:name w:val="Table List 1"/>
    <w:basedOn w:val="TableNormal"/>
    <w:rsid w:val="00A557E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4">
    <w:name w:val="Table Columns 4"/>
    <w:basedOn w:val="TableNormal"/>
    <w:rsid w:val="00032784"/>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Elegant">
    <w:name w:val="Table Elegant"/>
    <w:basedOn w:val="TableNormal"/>
    <w:rsid w:val="0003278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toc 2" w:uiPriority="39"/>
    <w:lsdException w:name="toc 3" w:uiPriority="39"/>
    <w:lsdException w:name="header" w:uiPriority="99"/>
    <w:lsdException w:name="footer" w:uiPriority="99"/>
    <w:lsdException w:name="caption" w:qFormat="1"/>
    <w:lsdException w:name="footnote reference" w:uiPriority="99"/>
    <w:lsdException w:name="Title" w:qFormat="1"/>
    <w:lsdException w:name="Subtitle" w:qFormat="1"/>
    <w:lsdException w:name="Hyperlink" w:uiPriority="99"/>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946A8"/>
    <w:rPr>
      <w:rFonts w:ascii="Georgia" w:hAnsi="Georgia"/>
      <w:sz w:val="22"/>
      <w:szCs w:val="24"/>
    </w:rPr>
  </w:style>
  <w:style w:type="paragraph" w:styleId="Heading1">
    <w:name w:val="heading 1"/>
    <w:basedOn w:val="Normal"/>
    <w:next w:val="Normal"/>
    <w:qFormat/>
    <w:rsid w:val="001C51D0"/>
    <w:pPr>
      <w:keepNext/>
      <w:spacing w:before="240" w:after="60"/>
      <w:outlineLvl w:val="0"/>
    </w:pPr>
    <w:rPr>
      <w:rFonts w:ascii="Trebuchet MS" w:hAnsi="Trebuchet MS" w:cs="Arial"/>
      <w:b/>
      <w:bCs/>
      <w:color w:val="333399"/>
      <w:kern w:val="32"/>
      <w:sz w:val="40"/>
      <w:szCs w:val="32"/>
    </w:rPr>
  </w:style>
  <w:style w:type="paragraph" w:styleId="Heading2">
    <w:name w:val="heading 2"/>
    <w:basedOn w:val="Normal"/>
    <w:next w:val="Normal"/>
    <w:link w:val="Heading2Char"/>
    <w:qFormat/>
    <w:rsid w:val="00D74D1C"/>
    <w:pPr>
      <w:keepNext/>
      <w:spacing w:before="240" w:after="60"/>
      <w:outlineLvl w:val="1"/>
    </w:pPr>
    <w:rPr>
      <w:rFonts w:ascii="Trebuchet MS" w:hAnsi="Trebuchet MS" w:cs="Arial"/>
      <w:b/>
      <w:bCs/>
      <w:iCs/>
      <w:color w:val="3366FF"/>
      <w:sz w:val="32"/>
      <w:szCs w:val="28"/>
    </w:rPr>
  </w:style>
  <w:style w:type="paragraph" w:styleId="Heading3">
    <w:name w:val="heading 3"/>
    <w:basedOn w:val="Normal"/>
    <w:next w:val="Normal"/>
    <w:qFormat/>
    <w:rsid w:val="00910DC2"/>
    <w:pPr>
      <w:keepNext/>
      <w:tabs>
        <w:tab w:val="left" w:pos="567"/>
      </w:tabs>
      <w:spacing w:before="240" w:after="60"/>
      <w:outlineLvl w:val="2"/>
    </w:pPr>
    <w:rPr>
      <w:rFonts w:ascii="Trebuchet MS" w:hAnsi="Trebuchet MS" w:cs="Arial"/>
      <w:bCs/>
      <w:color w:val="3366FF"/>
      <w:sz w:val="32"/>
      <w:szCs w:val="26"/>
    </w:rPr>
  </w:style>
  <w:style w:type="paragraph" w:styleId="Heading4">
    <w:name w:val="heading 4"/>
    <w:basedOn w:val="Normal"/>
    <w:next w:val="Normal"/>
    <w:qFormat/>
    <w:rsid w:val="00910DC2"/>
    <w:pPr>
      <w:keepNext/>
      <w:spacing w:before="240" w:after="60"/>
      <w:outlineLvl w:val="3"/>
    </w:pPr>
    <w:rPr>
      <w:rFonts w:ascii="Times New Roman" w:hAnsi="Times New Roman"/>
      <w:bCs/>
      <w:color w:val="00CCFF"/>
      <w:sz w:val="28"/>
      <w:szCs w:val="28"/>
    </w:rPr>
  </w:style>
  <w:style w:type="paragraph" w:styleId="Heading5">
    <w:name w:val="heading 5"/>
    <w:basedOn w:val="Normal"/>
    <w:next w:val="Normal"/>
    <w:link w:val="Heading5Char"/>
    <w:qFormat/>
    <w:rsid w:val="00633B8A"/>
    <w:pPr>
      <w:spacing w:before="240" w:after="60" w:line="276" w:lineRule="auto"/>
      <w:outlineLvl w:val="4"/>
    </w:pPr>
    <w:rPr>
      <w:rFonts w:eastAsia="Georgia" w:cs="Georgia"/>
      <w:b/>
      <w:bCs/>
      <w:i/>
      <w:iCs/>
      <w:sz w:val="26"/>
      <w:szCs w:val="26"/>
      <w:lang w:val="en-US" w:eastAsia="ja-JP"/>
    </w:rPr>
  </w:style>
  <w:style w:type="paragraph" w:styleId="Heading7">
    <w:name w:val="heading 7"/>
    <w:basedOn w:val="Normal"/>
    <w:next w:val="Normal"/>
    <w:qFormat/>
    <w:rsid w:val="00613FF6"/>
    <w:pPr>
      <w:spacing w:before="240" w:after="60"/>
      <w:outlineLvl w:val="6"/>
    </w:pPr>
    <w:rPr>
      <w:rFonts w:ascii="Times New Roman" w:hAnsi="Times New Roman"/>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Heading4"/>
    <w:semiHidden/>
    <w:rsid w:val="005A5C96"/>
    <w:pPr>
      <w:jc w:val="center"/>
    </w:pPr>
    <w:rPr>
      <w:rFonts w:ascii="Trebuchet MS" w:hAnsi="Trebuchet MS"/>
      <w:b/>
      <w:color w:val="99CCFF"/>
    </w:rPr>
  </w:style>
  <w:style w:type="table" w:styleId="TableGrid">
    <w:name w:val="Table Grid"/>
    <w:basedOn w:val="TableNormal"/>
    <w:uiPriority w:val="59"/>
    <w:rsid w:val="005A5C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C82E04"/>
    <w:pPr>
      <w:tabs>
        <w:tab w:val="center" w:pos="4153"/>
        <w:tab w:val="right" w:pos="8306"/>
      </w:tabs>
    </w:pPr>
  </w:style>
  <w:style w:type="paragraph" w:styleId="Footer">
    <w:name w:val="footer"/>
    <w:basedOn w:val="Normal"/>
    <w:link w:val="FooterChar"/>
    <w:uiPriority w:val="99"/>
    <w:rsid w:val="00C82E04"/>
    <w:pPr>
      <w:tabs>
        <w:tab w:val="center" w:pos="4153"/>
        <w:tab w:val="right" w:pos="8306"/>
      </w:tabs>
    </w:pPr>
  </w:style>
  <w:style w:type="character" w:styleId="PageNumber">
    <w:name w:val="page number"/>
    <w:basedOn w:val="DefaultParagraphFont"/>
    <w:semiHidden/>
    <w:rsid w:val="00C82E04"/>
  </w:style>
  <w:style w:type="paragraph" w:customStyle="1" w:styleId="indent1">
    <w:name w:val="indent1"/>
    <w:basedOn w:val="Normal"/>
    <w:semiHidden/>
    <w:rsid w:val="00C82E04"/>
    <w:pPr>
      <w:spacing w:after="120"/>
      <w:ind w:left="284" w:right="567" w:hanging="284"/>
    </w:pPr>
    <w:rPr>
      <w:rFonts w:ascii="SwitzerlandLight" w:hAnsi="SwitzerlandLight"/>
      <w:spacing w:val="4"/>
      <w:sz w:val="20"/>
      <w:szCs w:val="20"/>
      <w:lang w:eastAsia="en-US"/>
    </w:rPr>
  </w:style>
  <w:style w:type="paragraph" w:styleId="NormalIndent">
    <w:name w:val="Normal Indent"/>
    <w:basedOn w:val="Normal"/>
    <w:semiHidden/>
    <w:rsid w:val="00B2038B"/>
    <w:pPr>
      <w:ind w:right="567"/>
    </w:pPr>
    <w:rPr>
      <w:rFonts w:ascii="SwitzerlandLight" w:hAnsi="SwitzerlandLight"/>
      <w:spacing w:val="4"/>
      <w:sz w:val="20"/>
      <w:szCs w:val="20"/>
      <w:lang w:eastAsia="en-US"/>
    </w:rPr>
  </w:style>
  <w:style w:type="paragraph" w:styleId="BlockText">
    <w:name w:val="Block Text"/>
    <w:basedOn w:val="Normal"/>
    <w:semiHidden/>
    <w:rsid w:val="00B2038B"/>
    <w:pPr>
      <w:tabs>
        <w:tab w:val="left" w:pos="709"/>
      </w:tabs>
      <w:ind w:left="705" w:right="567"/>
    </w:pPr>
    <w:rPr>
      <w:rFonts w:ascii="SwitzerlandLight" w:hAnsi="SwitzerlandLight"/>
      <w:spacing w:val="4"/>
      <w:sz w:val="20"/>
      <w:szCs w:val="20"/>
      <w:lang w:eastAsia="en-US"/>
    </w:rPr>
  </w:style>
  <w:style w:type="paragraph" w:styleId="BodyText3">
    <w:name w:val="Body Text 3"/>
    <w:basedOn w:val="Normal"/>
    <w:semiHidden/>
    <w:rsid w:val="00B2038B"/>
    <w:pPr>
      <w:jc w:val="center"/>
    </w:pPr>
    <w:rPr>
      <w:rFonts w:ascii="Times New Roman" w:hAnsi="Times New Roman"/>
      <w:b/>
      <w:spacing w:val="4"/>
      <w:sz w:val="28"/>
      <w:szCs w:val="20"/>
      <w:lang w:eastAsia="en-US"/>
    </w:rPr>
  </w:style>
  <w:style w:type="paragraph" w:styleId="Caption">
    <w:name w:val="caption"/>
    <w:basedOn w:val="Normal"/>
    <w:next w:val="Normal"/>
    <w:qFormat/>
    <w:rsid w:val="00633B8A"/>
    <w:pPr>
      <w:keepNext/>
      <w:tabs>
        <w:tab w:val="left" w:pos="1560"/>
      </w:tabs>
      <w:spacing w:before="120" w:after="240"/>
      <w:ind w:right="567"/>
    </w:pPr>
    <w:rPr>
      <w:rFonts w:ascii="Arial" w:hAnsi="Arial"/>
      <w:b/>
      <w:spacing w:val="4"/>
      <w:szCs w:val="20"/>
      <w:lang w:eastAsia="en-US"/>
    </w:rPr>
  </w:style>
  <w:style w:type="character" w:customStyle="1" w:styleId="Heading2Char">
    <w:name w:val="Heading 2 Char"/>
    <w:basedOn w:val="DefaultParagraphFont"/>
    <w:link w:val="Heading2"/>
    <w:rsid w:val="00D74D1C"/>
    <w:rPr>
      <w:rFonts w:ascii="Trebuchet MS" w:hAnsi="Trebuchet MS" w:cs="Arial"/>
      <w:b/>
      <w:bCs/>
      <w:iCs/>
      <w:color w:val="3366FF"/>
      <w:sz w:val="32"/>
      <w:szCs w:val="28"/>
      <w:lang w:val="en-AU" w:eastAsia="en-AU"/>
    </w:rPr>
  </w:style>
  <w:style w:type="character" w:customStyle="1" w:styleId="Heading5Char">
    <w:name w:val="Heading 5 Char"/>
    <w:basedOn w:val="DefaultParagraphFont"/>
    <w:link w:val="Heading5"/>
    <w:rsid w:val="00725075"/>
    <w:rPr>
      <w:rFonts w:ascii="Georgia" w:eastAsia="Georgia" w:hAnsi="Georgia" w:cs="Georgia"/>
      <w:b/>
      <w:bCs/>
      <w:i/>
      <w:iCs/>
      <w:sz w:val="26"/>
      <w:szCs w:val="26"/>
      <w:lang w:val="en-US" w:eastAsia="ja-JP" w:bidi="ar-SA"/>
    </w:rPr>
  </w:style>
  <w:style w:type="paragraph" w:styleId="TOC2">
    <w:name w:val="toc 2"/>
    <w:basedOn w:val="Normal"/>
    <w:next w:val="Normal"/>
    <w:autoRedefine/>
    <w:uiPriority w:val="39"/>
    <w:rsid w:val="002F0E59"/>
    <w:pPr>
      <w:spacing w:before="240"/>
    </w:pPr>
    <w:rPr>
      <w:rFonts w:asciiTheme="minorHAnsi" w:hAnsiTheme="minorHAnsi"/>
      <w:b/>
      <w:bCs/>
      <w:sz w:val="20"/>
      <w:szCs w:val="20"/>
    </w:rPr>
  </w:style>
  <w:style w:type="paragraph" w:styleId="TOC1">
    <w:name w:val="toc 1"/>
    <w:basedOn w:val="Normal"/>
    <w:next w:val="Normal"/>
    <w:autoRedefine/>
    <w:semiHidden/>
    <w:rsid w:val="002F0E59"/>
    <w:pPr>
      <w:spacing w:before="360"/>
    </w:pPr>
    <w:rPr>
      <w:rFonts w:asciiTheme="majorHAnsi" w:hAnsiTheme="majorHAnsi"/>
      <w:b/>
      <w:bCs/>
      <w:caps/>
      <w:sz w:val="24"/>
    </w:rPr>
  </w:style>
  <w:style w:type="paragraph" w:styleId="TOC3">
    <w:name w:val="toc 3"/>
    <w:basedOn w:val="Normal"/>
    <w:next w:val="Normal"/>
    <w:autoRedefine/>
    <w:uiPriority w:val="39"/>
    <w:rsid w:val="002C1243"/>
    <w:pPr>
      <w:ind w:left="220"/>
    </w:pPr>
    <w:rPr>
      <w:rFonts w:asciiTheme="minorHAnsi" w:hAnsiTheme="minorHAnsi"/>
      <w:sz w:val="20"/>
      <w:szCs w:val="20"/>
    </w:rPr>
  </w:style>
  <w:style w:type="character" w:styleId="Hyperlink">
    <w:name w:val="Hyperlink"/>
    <w:basedOn w:val="DefaultParagraphFont"/>
    <w:uiPriority w:val="99"/>
    <w:rsid w:val="0001493F"/>
    <w:rPr>
      <w:color w:val="0000FF"/>
      <w:u w:val="single"/>
    </w:rPr>
  </w:style>
  <w:style w:type="paragraph" w:customStyle="1" w:styleId="indent2">
    <w:name w:val="indent2"/>
    <w:basedOn w:val="indent1"/>
    <w:rsid w:val="00613FF6"/>
    <w:pPr>
      <w:ind w:left="1723"/>
    </w:pPr>
  </w:style>
  <w:style w:type="paragraph" w:customStyle="1" w:styleId="Normal-1">
    <w:name w:val="Normal-1"/>
    <w:basedOn w:val="Normal"/>
    <w:rsid w:val="00613FF6"/>
    <w:pPr>
      <w:tabs>
        <w:tab w:val="left" w:pos="144"/>
        <w:tab w:val="left" w:pos="576"/>
        <w:tab w:val="left" w:pos="864"/>
      </w:tabs>
      <w:ind w:right="567"/>
    </w:pPr>
    <w:rPr>
      <w:rFonts w:ascii="SwitzerlandLight" w:hAnsi="SwitzerlandLight"/>
      <w:spacing w:val="4"/>
      <w:sz w:val="24"/>
      <w:szCs w:val="20"/>
      <w:lang w:eastAsia="en-US"/>
    </w:rPr>
  </w:style>
  <w:style w:type="character" w:customStyle="1" w:styleId="FooterChar">
    <w:name w:val="Footer Char"/>
    <w:basedOn w:val="DefaultParagraphFont"/>
    <w:link w:val="Footer"/>
    <w:uiPriority w:val="99"/>
    <w:rsid w:val="00630E20"/>
    <w:rPr>
      <w:rFonts w:ascii="Georgia" w:hAnsi="Georgia"/>
      <w:sz w:val="22"/>
      <w:szCs w:val="24"/>
      <w:lang w:val="en-AU" w:eastAsia="en-AU"/>
    </w:rPr>
  </w:style>
  <w:style w:type="paragraph" w:styleId="BalloonText">
    <w:name w:val="Balloon Text"/>
    <w:basedOn w:val="Normal"/>
    <w:link w:val="BalloonTextChar"/>
    <w:rsid w:val="00630E20"/>
    <w:rPr>
      <w:rFonts w:ascii="Tahoma" w:hAnsi="Tahoma" w:cs="Tahoma"/>
      <w:sz w:val="16"/>
      <w:szCs w:val="16"/>
    </w:rPr>
  </w:style>
  <w:style w:type="character" w:customStyle="1" w:styleId="BalloonTextChar">
    <w:name w:val="Balloon Text Char"/>
    <w:basedOn w:val="DefaultParagraphFont"/>
    <w:link w:val="BalloonText"/>
    <w:rsid w:val="00630E20"/>
    <w:rPr>
      <w:rFonts w:ascii="Tahoma" w:hAnsi="Tahoma" w:cs="Tahoma"/>
      <w:sz w:val="16"/>
      <w:szCs w:val="16"/>
      <w:lang w:val="en-AU" w:eastAsia="en-AU"/>
    </w:rPr>
  </w:style>
  <w:style w:type="paragraph" w:styleId="NoSpacing">
    <w:name w:val="No Spacing"/>
    <w:link w:val="NoSpacingChar"/>
    <w:uiPriority w:val="1"/>
    <w:qFormat/>
    <w:rsid w:val="00D72096"/>
    <w:rPr>
      <w:rFonts w:ascii="Calibri" w:hAnsi="Calibri"/>
      <w:sz w:val="22"/>
      <w:szCs w:val="22"/>
      <w:lang w:val="en-US" w:eastAsia="en-US"/>
    </w:rPr>
  </w:style>
  <w:style w:type="character" w:customStyle="1" w:styleId="NoSpacingChar">
    <w:name w:val="No Spacing Char"/>
    <w:basedOn w:val="DefaultParagraphFont"/>
    <w:link w:val="NoSpacing"/>
    <w:uiPriority w:val="1"/>
    <w:rsid w:val="00D72096"/>
    <w:rPr>
      <w:rFonts w:ascii="Calibri" w:hAnsi="Calibri"/>
      <w:sz w:val="22"/>
      <w:szCs w:val="22"/>
      <w:lang w:val="en-US" w:eastAsia="en-US" w:bidi="ar-SA"/>
    </w:rPr>
  </w:style>
  <w:style w:type="character" w:customStyle="1" w:styleId="HeaderChar">
    <w:name w:val="Header Char"/>
    <w:basedOn w:val="DefaultParagraphFont"/>
    <w:link w:val="Header"/>
    <w:uiPriority w:val="99"/>
    <w:rsid w:val="00D72096"/>
    <w:rPr>
      <w:rFonts w:ascii="Georgia" w:hAnsi="Georgia"/>
      <w:sz w:val="22"/>
      <w:szCs w:val="24"/>
      <w:lang w:val="en-AU" w:eastAsia="en-AU"/>
    </w:rPr>
  </w:style>
  <w:style w:type="paragraph" w:styleId="ListParagraph">
    <w:name w:val="List Paragraph"/>
    <w:basedOn w:val="Normal"/>
    <w:uiPriority w:val="34"/>
    <w:qFormat/>
    <w:rsid w:val="003B3626"/>
    <w:pPr>
      <w:spacing w:after="200" w:line="276" w:lineRule="auto"/>
      <w:ind w:left="720"/>
      <w:contextualSpacing/>
    </w:pPr>
    <w:rPr>
      <w:rFonts w:ascii="Calibri" w:eastAsia="Calibri" w:hAnsi="Calibri"/>
      <w:szCs w:val="22"/>
      <w:lang w:eastAsia="en-US"/>
    </w:rPr>
  </w:style>
  <w:style w:type="character" w:styleId="FootnoteReference">
    <w:name w:val="footnote reference"/>
    <w:basedOn w:val="DefaultParagraphFont"/>
    <w:uiPriority w:val="99"/>
    <w:rsid w:val="00492A05"/>
    <w:rPr>
      <w:rFonts w:cs="Times New Roman"/>
      <w:vertAlign w:val="superscript"/>
    </w:rPr>
  </w:style>
  <w:style w:type="paragraph" w:styleId="BodyText">
    <w:name w:val="Body Text"/>
    <w:basedOn w:val="Normal"/>
    <w:link w:val="BodyTextChar"/>
    <w:rsid w:val="00BD5012"/>
    <w:pPr>
      <w:spacing w:after="120"/>
    </w:pPr>
  </w:style>
  <w:style w:type="character" w:customStyle="1" w:styleId="BodyTextChar">
    <w:name w:val="Body Text Char"/>
    <w:basedOn w:val="DefaultParagraphFont"/>
    <w:link w:val="BodyText"/>
    <w:rsid w:val="00BD5012"/>
    <w:rPr>
      <w:rFonts w:ascii="Georgia" w:hAnsi="Georgia"/>
      <w:sz w:val="22"/>
      <w:szCs w:val="24"/>
      <w:lang w:val="en-AU" w:eastAsia="en-AU"/>
    </w:rPr>
  </w:style>
  <w:style w:type="paragraph" w:customStyle="1" w:styleId="longtitle">
    <w:name w:val="longtitle"/>
    <w:basedOn w:val="Normal"/>
    <w:rsid w:val="007473E5"/>
    <w:pPr>
      <w:spacing w:before="100" w:beforeAutospacing="1" w:after="100" w:afterAutospacing="1"/>
    </w:pPr>
    <w:rPr>
      <w:rFonts w:ascii="Times New Roman" w:hAnsi="Times New Roman"/>
      <w:sz w:val="24"/>
      <w:lang w:val="en-US" w:eastAsia="en-US"/>
    </w:rPr>
  </w:style>
  <w:style w:type="paragraph" w:styleId="NormalWeb">
    <w:name w:val="Normal (Web)"/>
    <w:basedOn w:val="Normal"/>
    <w:uiPriority w:val="99"/>
    <w:unhideWhenUsed/>
    <w:rsid w:val="00FD1A50"/>
    <w:pPr>
      <w:spacing w:before="100" w:beforeAutospacing="1" w:after="100" w:afterAutospacing="1"/>
    </w:pPr>
    <w:rPr>
      <w:rFonts w:ascii="Times New Roman" w:hAnsi="Times New Roman"/>
      <w:sz w:val="24"/>
      <w:lang w:val="en-US" w:eastAsia="en-US"/>
    </w:rPr>
  </w:style>
  <w:style w:type="paragraph" w:customStyle="1" w:styleId="Default">
    <w:name w:val="Default"/>
    <w:rsid w:val="00216BBC"/>
    <w:pPr>
      <w:autoSpaceDE w:val="0"/>
      <w:autoSpaceDN w:val="0"/>
      <w:adjustRightInd w:val="0"/>
    </w:pPr>
    <w:rPr>
      <w:rFonts w:ascii="Arial" w:hAnsi="Arial" w:cs="Arial"/>
      <w:color w:val="000000"/>
      <w:sz w:val="24"/>
      <w:szCs w:val="24"/>
    </w:rPr>
  </w:style>
  <w:style w:type="paragraph" w:customStyle="1" w:styleId="TableParagraph">
    <w:name w:val="Table Paragraph"/>
    <w:basedOn w:val="Normal"/>
    <w:uiPriority w:val="1"/>
    <w:qFormat/>
    <w:rsid w:val="009458F7"/>
    <w:pPr>
      <w:widowControl w:val="0"/>
    </w:pPr>
    <w:rPr>
      <w:rFonts w:asciiTheme="minorHAnsi" w:eastAsiaTheme="minorHAnsi" w:hAnsiTheme="minorHAnsi" w:cstheme="minorBidi"/>
      <w:szCs w:val="22"/>
      <w:lang w:val="en-US" w:eastAsia="en-US"/>
    </w:rPr>
  </w:style>
  <w:style w:type="paragraph" w:styleId="TOCHeading">
    <w:name w:val="TOC Heading"/>
    <w:basedOn w:val="Heading1"/>
    <w:next w:val="Normal"/>
    <w:uiPriority w:val="39"/>
    <w:semiHidden/>
    <w:unhideWhenUsed/>
    <w:qFormat/>
    <w:rsid w:val="00623AAC"/>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table" w:styleId="TableClassic1">
    <w:name w:val="Table Classic 1"/>
    <w:basedOn w:val="TableNormal"/>
    <w:rsid w:val="00EA4B1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rsid w:val="00EA4B1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EA4B1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orful3">
    <w:name w:val="Table Colorful 3"/>
    <w:basedOn w:val="TableNormal"/>
    <w:rsid w:val="00EA4B1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orful1">
    <w:name w:val="Table Colorful 1"/>
    <w:basedOn w:val="TableNormal"/>
    <w:rsid w:val="00EA4B1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3Deffects1">
    <w:name w:val="Table 3D effects 1"/>
    <w:basedOn w:val="TableNormal"/>
    <w:rsid w:val="00EA4B1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EA4B1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EA4B1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3">
    <w:name w:val="Table Classic 3"/>
    <w:basedOn w:val="TableNormal"/>
    <w:rsid w:val="00EA4B1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olorful2">
    <w:name w:val="Table Colorful 2"/>
    <w:basedOn w:val="TableNormal"/>
    <w:rsid w:val="00EA4B1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2">
    <w:name w:val="Calendar 2"/>
    <w:basedOn w:val="TableNormal"/>
    <w:uiPriority w:val="99"/>
    <w:qFormat/>
    <w:rsid w:val="00CC2A4B"/>
    <w:pPr>
      <w:jc w:val="center"/>
    </w:pPr>
    <w:rPr>
      <w:rFonts w:asciiTheme="minorHAnsi" w:eastAsiaTheme="minorEastAsia" w:hAnsiTheme="minorHAnsi" w:cstheme="minorBidi"/>
      <w:sz w:val="28"/>
      <w:szCs w:val="22"/>
      <w:lang w:val="en-US" w:eastAsia="ja-JP"/>
    </w:rPr>
    <w:tblPr>
      <w:tblBorders>
        <w:insideV w:val="single" w:sz="4" w:space="0" w:color="95B3D7" w:themeColor="accent1" w:themeTint="99"/>
      </w:tblBorders>
    </w:tblPr>
    <w:tblStylePr w:type="firstRow">
      <w:rPr>
        <w:rFonts w:asciiTheme="majorHAnsi" w:hAnsiTheme="majorHAnsi"/>
        <w:b w:val="0"/>
        <w:i w:val="0"/>
        <w:caps/>
        <w:smallCaps w:val="0"/>
        <w:color w:val="4F81BD" w:themeColor="accent1"/>
        <w:spacing w:val="20"/>
        <w:sz w:val="32"/>
      </w:rPr>
      <w:tblPr/>
      <w:tcPr>
        <w:tcBorders>
          <w:top w:val="nil"/>
          <w:left w:val="nil"/>
          <w:bottom w:val="nil"/>
          <w:right w:val="nil"/>
          <w:insideH w:val="nil"/>
          <w:insideV w:val="nil"/>
          <w:tl2br w:val="nil"/>
          <w:tr2bl w:val="nil"/>
        </w:tcBorders>
      </w:tcPr>
    </w:tblStylePr>
  </w:style>
  <w:style w:type="table" w:styleId="TableColumns2">
    <w:name w:val="Table Columns 2"/>
    <w:basedOn w:val="TableNormal"/>
    <w:rsid w:val="009F6F22"/>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4">
    <w:name w:val="Table Classic 4"/>
    <w:basedOn w:val="TableNormal"/>
    <w:rsid w:val="009F6F22"/>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lassic2">
    <w:name w:val="Table Classic 2"/>
    <w:basedOn w:val="TableNormal"/>
    <w:rsid w:val="009F6F22"/>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TOC4">
    <w:name w:val="toc 4"/>
    <w:basedOn w:val="Normal"/>
    <w:next w:val="Normal"/>
    <w:autoRedefine/>
    <w:rsid w:val="004A1AF7"/>
    <w:pPr>
      <w:ind w:left="440"/>
    </w:pPr>
    <w:rPr>
      <w:rFonts w:asciiTheme="minorHAnsi" w:hAnsiTheme="minorHAnsi"/>
      <w:sz w:val="20"/>
      <w:szCs w:val="20"/>
    </w:rPr>
  </w:style>
  <w:style w:type="paragraph" w:styleId="TOC5">
    <w:name w:val="toc 5"/>
    <w:basedOn w:val="Normal"/>
    <w:next w:val="Normal"/>
    <w:autoRedefine/>
    <w:rsid w:val="004A1AF7"/>
    <w:pPr>
      <w:ind w:left="660"/>
    </w:pPr>
    <w:rPr>
      <w:rFonts w:asciiTheme="minorHAnsi" w:hAnsiTheme="minorHAnsi"/>
      <w:sz w:val="20"/>
      <w:szCs w:val="20"/>
    </w:rPr>
  </w:style>
  <w:style w:type="paragraph" w:styleId="TOC6">
    <w:name w:val="toc 6"/>
    <w:basedOn w:val="Normal"/>
    <w:next w:val="Normal"/>
    <w:autoRedefine/>
    <w:rsid w:val="004A1AF7"/>
    <w:pPr>
      <w:ind w:left="880"/>
    </w:pPr>
    <w:rPr>
      <w:rFonts w:asciiTheme="minorHAnsi" w:hAnsiTheme="minorHAnsi"/>
      <w:sz w:val="20"/>
      <w:szCs w:val="20"/>
    </w:rPr>
  </w:style>
  <w:style w:type="paragraph" w:styleId="TOC7">
    <w:name w:val="toc 7"/>
    <w:basedOn w:val="Normal"/>
    <w:next w:val="Normal"/>
    <w:autoRedefine/>
    <w:rsid w:val="004A1AF7"/>
    <w:pPr>
      <w:ind w:left="1100"/>
    </w:pPr>
    <w:rPr>
      <w:rFonts w:asciiTheme="minorHAnsi" w:hAnsiTheme="minorHAnsi"/>
      <w:sz w:val="20"/>
      <w:szCs w:val="20"/>
    </w:rPr>
  </w:style>
  <w:style w:type="paragraph" w:styleId="TOC8">
    <w:name w:val="toc 8"/>
    <w:basedOn w:val="Normal"/>
    <w:next w:val="Normal"/>
    <w:autoRedefine/>
    <w:rsid w:val="004A1AF7"/>
    <w:pPr>
      <w:ind w:left="1320"/>
    </w:pPr>
    <w:rPr>
      <w:rFonts w:asciiTheme="minorHAnsi" w:hAnsiTheme="minorHAnsi"/>
      <w:sz w:val="20"/>
      <w:szCs w:val="20"/>
    </w:rPr>
  </w:style>
  <w:style w:type="paragraph" w:styleId="TOC9">
    <w:name w:val="toc 9"/>
    <w:basedOn w:val="Normal"/>
    <w:next w:val="Normal"/>
    <w:autoRedefine/>
    <w:rsid w:val="004A1AF7"/>
    <w:pPr>
      <w:ind w:left="1540"/>
    </w:pPr>
    <w:rPr>
      <w:rFonts w:asciiTheme="minorHAnsi" w:hAnsiTheme="minorHAnsi"/>
      <w:sz w:val="20"/>
      <w:szCs w:val="20"/>
    </w:rPr>
  </w:style>
  <w:style w:type="paragraph" w:customStyle="1" w:styleId="Pa0">
    <w:name w:val="Pa0"/>
    <w:basedOn w:val="Default"/>
    <w:next w:val="Default"/>
    <w:uiPriority w:val="99"/>
    <w:rsid w:val="005B6D60"/>
    <w:pPr>
      <w:spacing w:line="241" w:lineRule="atLeast"/>
    </w:pPr>
    <w:rPr>
      <w:rFonts w:ascii="Myriad Pro" w:hAnsi="Myriad Pro" w:cs="Times New Roman"/>
      <w:color w:val="auto"/>
    </w:rPr>
  </w:style>
  <w:style w:type="character" w:customStyle="1" w:styleId="A14">
    <w:name w:val="A14"/>
    <w:uiPriority w:val="99"/>
    <w:rsid w:val="005B6D60"/>
    <w:rPr>
      <w:rFonts w:cs="Myriad Pro"/>
      <w:color w:val="000000"/>
      <w:sz w:val="22"/>
      <w:szCs w:val="22"/>
    </w:rPr>
  </w:style>
  <w:style w:type="paragraph" w:customStyle="1" w:styleId="EZPolH1">
    <w:name w:val="@EZ Pol H1"/>
    <w:basedOn w:val="Normal"/>
    <w:next w:val="Normal"/>
    <w:rsid w:val="0035754C"/>
    <w:pPr>
      <w:numPr>
        <w:numId w:val="44"/>
      </w:numPr>
      <w:spacing w:before="240" w:after="240"/>
    </w:pPr>
    <w:rPr>
      <w:rFonts w:ascii="Arial" w:hAnsi="Arial"/>
      <w:b/>
      <w:caps/>
      <w:color w:val="365F91"/>
      <w:sz w:val="26"/>
    </w:rPr>
  </w:style>
  <w:style w:type="paragraph" w:customStyle="1" w:styleId="ezPolH2">
    <w:name w:val="@ez Pol H2"/>
    <w:basedOn w:val="Normal"/>
    <w:next w:val="Normal"/>
    <w:rsid w:val="0035754C"/>
    <w:pPr>
      <w:numPr>
        <w:ilvl w:val="1"/>
        <w:numId w:val="44"/>
      </w:numPr>
      <w:spacing w:before="120" w:after="120"/>
    </w:pPr>
    <w:rPr>
      <w:rFonts w:ascii="Arial" w:hAnsi="Arial"/>
      <w:b/>
      <w:sz w:val="26"/>
    </w:rPr>
  </w:style>
  <w:style w:type="paragraph" w:customStyle="1" w:styleId="ezPolH3">
    <w:name w:val="@ez Pol H3"/>
    <w:basedOn w:val="Normal"/>
    <w:next w:val="Normal"/>
    <w:rsid w:val="0035754C"/>
    <w:pPr>
      <w:numPr>
        <w:ilvl w:val="2"/>
        <w:numId w:val="44"/>
      </w:numPr>
      <w:spacing w:before="120" w:after="120"/>
    </w:pPr>
    <w:rPr>
      <w:rFonts w:ascii="Arial" w:hAnsi="Arial"/>
      <w:sz w:val="24"/>
      <w:lang w:eastAsia="en-US"/>
    </w:rPr>
  </w:style>
  <w:style w:type="table" w:styleId="TableList1">
    <w:name w:val="Table List 1"/>
    <w:basedOn w:val="TableNormal"/>
    <w:rsid w:val="00A557E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4">
    <w:name w:val="Table Columns 4"/>
    <w:basedOn w:val="TableNormal"/>
    <w:rsid w:val="00032784"/>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Elegant">
    <w:name w:val="Table Elegant"/>
    <w:basedOn w:val="TableNormal"/>
    <w:rsid w:val="0003278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209094">
      <w:bodyDiv w:val="1"/>
      <w:marLeft w:val="0"/>
      <w:marRight w:val="0"/>
      <w:marTop w:val="0"/>
      <w:marBottom w:val="0"/>
      <w:divBdr>
        <w:top w:val="none" w:sz="0" w:space="0" w:color="auto"/>
        <w:left w:val="none" w:sz="0" w:space="0" w:color="auto"/>
        <w:bottom w:val="none" w:sz="0" w:space="0" w:color="auto"/>
        <w:right w:val="none" w:sz="0" w:space="0" w:color="auto"/>
      </w:divBdr>
    </w:div>
    <w:div w:id="259678395">
      <w:bodyDiv w:val="1"/>
      <w:marLeft w:val="0"/>
      <w:marRight w:val="0"/>
      <w:marTop w:val="0"/>
      <w:marBottom w:val="0"/>
      <w:divBdr>
        <w:top w:val="none" w:sz="0" w:space="0" w:color="auto"/>
        <w:left w:val="none" w:sz="0" w:space="0" w:color="auto"/>
        <w:bottom w:val="none" w:sz="0" w:space="0" w:color="auto"/>
        <w:right w:val="none" w:sz="0" w:space="0" w:color="auto"/>
      </w:divBdr>
    </w:div>
    <w:div w:id="295372851">
      <w:bodyDiv w:val="1"/>
      <w:marLeft w:val="0"/>
      <w:marRight w:val="0"/>
      <w:marTop w:val="0"/>
      <w:marBottom w:val="0"/>
      <w:divBdr>
        <w:top w:val="none" w:sz="0" w:space="0" w:color="auto"/>
        <w:left w:val="none" w:sz="0" w:space="0" w:color="auto"/>
        <w:bottom w:val="none" w:sz="0" w:space="0" w:color="auto"/>
        <w:right w:val="none" w:sz="0" w:space="0" w:color="auto"/>
      </w:divBdr>
    </w:div>
    <w:div w:id="340209108">
      <w:bodyDiv w:val="1"/>
      <w:marLeft w:val="0"/>
      <w:marRight w:val="0"/>
      <w:marTop w:val="0"/>
      <w:marBottom w:val="0"/>
      <w:divBdr>
        <w:top w:val="none" w:sz="0" w:space="0" w:color="auto"/>
        <w:left w:val="none" w:sz="0" w:space="0" w:color="auto"/>
        <w:bottom w:val="none" w:sz="0" w:space="0" w:color="auto"/>
        <w:right w:val="none" w:sz="0" w:space="0" w:color="auto"/>
      </w:divBdr>
    </w:div>
    <w:div w:id="634220000">
      <w:bodyDiv w:val="1"/>
      <w:marLeft w:val="0"/>
      <w:marRight w:val="0"/>
      <w:marTop w:val="0"/>
      <w:marBottom w:val="0"/>
      <w:divBdr>
        <w:top w:val="none" w:sz="0" w:space="0" w:color="auto"/>
        <w:left w:val="none" w:sz="0" w:space="0" w:color="auto"/>
        <w:bottom w:val="none" w:sz="0" w:space="0" w:color="auto"/>
        <w:right w:val="none" w:sz="0" w:space="0" w:color="auto"/>
      </w:divBdr>
    </w:div>
    <w:div w:id="813521459">
      <w:bodyDiv w:val="1"/>
      <w:marLeft w:val="0"/>
      <w:marRight w:val="0"/>
      <w:marTop w:val="0"/>
      <w:marBottom w:val="0"/>
      <w:divBdr>
        <w:top w:val="none" w:sz="0" w:space="0" w:color="auto"/>
        <w:left w:val="none" w:sz="0" w:space="0" w:color="auto"/>
        <w:bottom w:val="none" w:sz="0" w:space="0" w:color="auto"/>
        <w:right w:val="none" w:sz="0" w:space="0" w:color="auto"/>
      </w:divBdr>
      <w:divsChild>
        <w:div w:id="1316297411">
          <w:marLeft w:val="0"/>
          <w:marRight w:val="0"/>
          <w:marTop w:val="0"/>
          <w:marBottom w:val="0"/>
          <w:divBdr>
            <w:top w:val="none" w:sz="0" w:space="0" w:color="auto"/>
            <w:left w:val="none" w:sz="0" w:space="0" w:color="auto"/>
            <w:bottom w:val="none" w:sz="0" w:space="0" w:color="auto"/>
            <w:right w:val="none" w:sz="0" w:space="0" w:color="auto"/>
          </w:divBdr>
          <w:divsChild>
            <w:div w:id="1798448376">
              <w:marLeft w:val="0"/>
              <w:marRight w:val="0"/>
              <w:marTop w:val="0"/>
              <w:marBottom w:val="0"/>
              <w:divBdr>
                <w:top w:val="none" w:sz="0" w:space="0" w:color="auto"/>
                <w:left w:val="none" w:sz="0" w:space="0" w:color="auto"/>
                <w:bottom w:val="none" w:sz="0" w:space="0" w:color="auto"/>
                <w:right w:val="none" w:sz="0" w:space="0" w:color="auto"/>
              </w:divBdr>
              <w:divsChild>
                <w:div w:id="1234126022">
                  <w:marLeft w:val="0"/>
                  <w:marRight w:val="0"/>
                  <w:marTop w:val="0"/>
                  <w:marBottom w:val="0"/>
                  <w:divBdr>
                    <w:top w:val="none" w:sz="0" w:space="0" w:color="auto"/>
                    <w:left w:val="none" w:sz="0" w:space="0" w:color="auto"/>
                    <w:bottom w:val="none" w:sz="0" w:space="0" w:color="auto"/>
                    <w:right w:val="none" w:sz="0" w:space="0" w:color="auto"/>
                  </w:divBdr>
                  <w:divsChild>
                    <w:div w:id="1412310150">
                      <w:marLeft w:val="0"/>
                      <w:marRight w:val="0"/>
                      <w:marTop w:val="0"/>
                      <w:marBottom w:val="0"/>
                      <w:divBdr>
                        <w:top w:val="none" w:sz="0" w:space="0" w:color="auto"/>
                        <w:left w:val="none" w:sz="0" w:space="0" w:color="auto"/>
                        <w:bottom w:val="none" w:sz="0" w:space="0" w:color="auto"/>
                        <w:right w:val="none" w:sz="0" w:space="0" w:color="auto"/>
                      </w:divBdr>
                      <w:divsChild>
                        <w:div w:id="1295797459">
                          <w:marLeft w:val="0"/>
                          <w:marRight w:val="0"/>
                          <w:marTop w:val="0"/>
                          <w:marBottom w:val="0"/>
                          <w:divBdr>
                            <w:top w:val="none" w:sz="0" w:space="0" w:color="auto"/>
                            <w:left w:val="none" w:sz="0" w:space="0" w:color="auto"/>
                            <w:bottom w:val="none" w:sz="0" w:space="0" w:color="auto"/>
                            <w:right w:val="none" w:sz="0" w:space="0" w:color="auto"/>
                          </w:divBdr>
                          <w:divsChild>
                            <w:div w:id="16135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5662842">
      <w:bodyDiv w:val="1"/>
      <w:marLeft w:val="0"/>
      <w:marRight w:val="0"/>
      <w:marTop w:val="0"/>
      <w:marBottom w:val="0"/>
      <w:divBdr>
        <w:top w:val="none" w:sz="0" w:space="0" w:color="auto"/>
        <w:left w:val="none" w:sz="0" w:space="0" w:color="auto"/>
        <w:bottom w:val="none" w:sz="0" w:space="0" w:color="auto"/>
        <w:right w:val="none" w:sz="0" w:space="0" w:color="auto"/>
      </w:divBdr>
    </w:div>
    <w:div w:id="1211384157">
      <w:bodyDiv w:val="1"/>
      <w:marLeft w:val="0"/>
      <w:marRight w:val="0"/>
      <w:marTop w:val="0"/>
      <w:marBottom w:val="0"/>
      <w:divBdr>
        <w:top w:val="none" w:sz="0" w:space="0" w:color="auto"/>
        <w:left w:val="none" w:sz="0" w:space="0" w:color="auto"/>
        <w:bottom w:val="none" w:sz="0" w:space="0" w:color="auto"/>
        <w:right w:val="single" w:sz="6" w:space="6" w:color="FFFFFF"/>
      </w:divBdr>
      <w:divsChild>
        <w:div w:id="614143103">
          <w:marLeft w:val="0"/>
          <w:marRight w:val="0"/>
          <w:marTop w:val="0"/>
          <w:marBottom w:val="0"/>
          <w:divBdr>
            <w:top w:val="none" w:sz="0" w:space="0" w:color="auto"/>
            <w:left w:val="none" w:sz="0" w:space="0" w:color="auto"/>
            <w:bottom w:val="none" w:sz="0" w:space="0" w:color="auto"/>
            <w:right w:val="none" w:sz="0" w:space="0" w:color="auto"/>
          </w:divBdr>
          <w:divsChild>
            <w:div w:id="286356075">
              <w:marLeft w:val="0"/>
              <w:marRight w:val="0"/>
              <w:marTop w:val="0"/>
              <w:marBottom w:val="0"/>
              <w:divBdr>
                <w:top w:val="none" w:sz="0" w:space="0" w:color="auto"/>
                <w:left w:val="none" w:sz="0" w:space="0" w:color="auto"/>
                <w:bottom w:val="none" w:sz="0" w:space="0" w:color="auto"/>
                <w:right w:val="none" w:sz="0" w:space="0" w:color="auto"/>
              </w:divBdr>
              <w:divsChild>
                <w:div w:id="127948624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5216933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051955925">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20211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86261690">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273025490">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368334629">
      <w:bodyDiv w:val="1"/>
      <w:marLeft w:val="0"/>
      <w:marRight w:val="0"/>
      <w:marTop w:val="0"/>
      <w:marBottom w:val="0"/>
      <w:divBdr>
        <w:top w:val="none" w:sz="0" w:space="0" w:color="auto"/>
        <w:left w:val="none" w:sz="0" w:space="0" w:color="auto"/>
        <w:bottom w:val="none" w:sz="0" w:space="0" w:color="auto"/>
        <w:right w:val="none" w:sz="0" w:space="0" w:color="auto"/>
      </w:divBdr>
    </w:div>
    <w:div w:id="1642660282">
      <w:bodyDiv w:val="1"/>
      <w:marLeft w:val="150"/>
      <w:marRight w:val="120"/>
      <w:marTop w:val="120"/>
      <w:marBottom w:val="0"/>
      <w:divBdr>
        <w:top w:val="none" w:sz="0" w:space="0" w:color="auto"/>
        <w:left w:val="none" w:sz="0" w:space="0" w:color="auto"/>
        <w:bottom w:val="none" w:sz="0" w:space="0" w:color="auto"/>
        <w:right w:val="single" w:sz="6" w:space="6" w:color="FFFFFF"/>
      </w:divBdr>
      <w:divsChild>
        <w:div w:id="123474778">
          <w:marLeft w:val="0"/>
          <w:marRight w:val="0"/>
          <w:marTop w:val="0"/>
          <w:marBottom w:val="0"/>
          <w:divBdr>
            <w:top w:val="none" w:sz="0" w:space="0" w:color="auto"/>
            <w:left w:val="none" w:sz="0" w:space="0" w:color="auto"/>
            <w:bottom w:val="none" w:sz="0" w:space="0" w:color="auto"/>
            <w:right w:val="none" w:sz="0" w:space="0" w:color="auto"/>
          </w:divBdr>
          <w:divsChild>
            <w:div w:id="571307693">
              <w:marLeft w:val="0"/>
              <w:marRight w:val="0"/>
              <w:marTop w:val="0"/>
              <w:marBottom w:val="0"/>
              <w:divBdr>
                <w:top w:val="none" w:sz="0" w:space="0" w:color="auto"/>
                <w:left w:val="none" w:sz="0" w:space="0" w:color="auto"/>
                <w:bottom w:val="none" w:sz="0" w:space="0" w:color="auto"/>
                <w:right w:val="none" w:sz="0" w:space="0" w:color="auto"/>
              </w:divBdr>
              <w:divsChild>
                <w:div w:id="644311545">
                  <w:blockQuote w:val="1"/>
                  <w:marLeft w:val="340"/>
                  <w:marRight w:val="720"/>
                  <w:marTop w:val="160"/>
                  <w:marBottom w:val="200"/>
                  <w:divBdr>
                    <w:top w:val="none" w:sz="0" w:space="0" w:color="auto"/>
                    <w:left w:val="none" w:sz="0" w:space="0" w:color="auto"/>
                    <w:bottom w:val="none" w:sz="0" w:space="0" w:color="auto"/>
                    <w:right w:val="none" w:sz="0" w:space="0" w:color="auto"/>
                  </w:divBdr>
                  <w:divsChild>
                    <w:div w:id="588005334">
                      <w:blockQuote w:val="1"/>
                      <w:marLeft w:val="340"/>
                      <w:marRight w:val="720"/>
                      <w:marTop w:val="160"/>
                      <w:marBottom w:val="200"/>
                      <w:divBdr>
                        <w:top w:val="none" w:sz="0" w:space="0" w:color="auto"/>
                        <w:left w:val="none" w:sz="0" w:space="0" w:color="auto"/>
                        <w:bottom w:val="none" w:sz="0" w:space="0" w:color="auto"/>
                        <w:right w:val="none" w:sz="0" w:space="0" w:color="auto"/>
                      </w:divBdr>
                    </w:div>
                    <w:div w:id="175191588">
                      <w:blockQuote w:val="1"/>
                      <w:marLeft w:val="340"/>
                      <w:marRight w:val="720"/>
                      <w:marTop w:val="160"/>
                      <w:marBottom w:val="200"/>
                      <w:divBdr>
                        <w:top w:val="none" w:sz="0" w:space="0" w:color="auto"/>
                        <w:left w:val="none" w:sz="0" w:space="0" w:color="auto"/>
                        <w:bottom w:val="none" w:sz="0" w:space="0" w:color="auto"/>
                        <w:right w:val="none" w:sz="0" w:space="0" w:color="auto"/>
                      </w:divBdr>
                    </w:div>
                    <w:div w:id="601842996">
                      <w:blockQuote w:val="1"/>
                      <w:marLeft w:val="340"/>
                      <w:marRight w:val="720"/>
                      <w:marTop w:val="160"/>
                      <w:marBottom w:val="200"/>
                      <w:divBdr>
                        <w:top w:val="none" w:sz="0" w:space="0" w:color="auto"/>
                        <w:left w:val="none" w:sz="0" w:space="0" w:color="auto"/>
                        <w:bottom w:val="none" w:sz="0" w:space="0" w:color="auto"/>
                        <w:right w:val="none" w:sz="0" w:space="0" w:color="auto"/>
                      </w:divBdr>
                    </w:div>
                    <w:div w:id="847409649">
                      <w:blockQuote w:val="1"/>
                      <w:marLeft w:val="340"/>
                      <w:marRight w:val="720"/>
                      <w:marTop w:val="160"/>
                      <w:marBottom w:val="200"/>
                      <w:divBdr>
                        <w:top w:val="none" w:sz="0" w:space="0" w:color="auto"/>
                        <w:left w:val="none" w:sz="0" w:space="0" w:color="auto"/>
                        <w:bottom w:val="none" w:sz="0" w:space="0" w:color="auto"/>
                        <w:right w:val="none" w:sz="0" w:space="0" w:color="auto"/>
                      </w:divBdr>
                    </w:div>
                    <w:div w:id="1106198884">
                      <w:blockQuote w:val="1"/>
                      <w:marLeft w:val="340"/>
                      <w:marRight w:val="720"/>
                      <w:marTop w:val="160"/>
                      <w:marBottom w:val="200"/>
                      <w:divBdr>
                        <w:top w:val="none" w:sz="0" w:space="0" w:color="auto"/>
                        <w:left w:val="none" w:sz="0" w:space="0" w:color="auto"/>
                        <w:bottom w:val="none" w:sz="0" w:space="0" w:color="auto"/>
                        <w:right w:val="none" w:sz="0" w:space="0" w:color="auto"/>
                      </w:divBdr>
                    </w:div>
                    <w:div w:id="1139609985">
                      <w:blockQuote w:val="1"/>
                      <w:marLeft w:val="340"/>
                      <w:marRight w:val="720"/>
                      <w:marTop w:val="160"/>
                      <w:marBottom w:val="200"/>
                      <w:divBdr>
                        <w:top w:val="none" w:sz="0" w:space="0" w:color="auto"/>
                        <w:left w:val="none" w:sz="0" w:space="0" w:color="auto"/>
                        <w:bottom w:val="none" w:sz="0" w:space="0" w:color="auto"/>
                        <w:right w:val="none" w:sz="0" w:space="0" w:color="auto"/>
                      </w:divBdr>
                    </w:div>
                    <w:div w:id="514537900">
                      <w:blockQuote w:val="1"/>
                      <w:marLeft w:val="340"/>
                      <w:marRight w:val="72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670064244">
      <w:bodyDiv w:val="1"/>
      <w:marLeft w:val="0"/>
      <w:marRight w:val="0"/>
      <w:marTop w:val="0"/>
      <w:marBottom w:val="0"/>
      <w:divBdr>
        <w:top w:val="none" w:sz="0" w:space="0" w:color="auto"/>
        <w:left w:val="none" w:sz="0" w:space="0" w:color="auto"/>
        <w:bottom w:val="none" w:sz="0" w:space="0" w:color="auto"/>
        <w:right w:val="none" w:sz="0" w:space="0" w:color="auto"/>
      </w:divBdr>
      <w:divsChild>
        <w:div w:id="1894346265">
          <w:marLeft w:val="0"/>
          <w:marRight w:val="0"/>
          <w:marTop w:val="0"/>
          <w:marBottom w:val="0"/>
          <w:divBdr>
            <w:top w:val="none" w:sz="0" w:space="0" w:color="auto"/>
            <w:left w:val="none" w:sz="0" w:space="0" w:color="auto"/>
            <w:bottom w:val="none" w:sz="0" w:space="0" w:color="auto"/>
            <w:right w:val="none" w:sz="0" w:space="0" w:color="auto"/>
          </w:divBdr>
          <w:divsChild>
            <w:div w:id="2061442096">
              <w:marLeft w:val="0"/>
              <w:marRight w:val="0"/>
              <w:marTop w:val="0"/>
              <w:marBottom w:val="0"/>
              <w:divBdr>
                <w:top w:val="none" w:sz="0" w:space="0" w:color="auto"/>
                <w:left w:val="none" w:sz="0" w:space="0" w:color="auto"/>
                <w:bottom w:val="none" w:sz="0" w:space="0" w:color="auto"/>
                <w:right w:val="none" w:sz="0" w:space="0" w:color="auto"/>
              </w:divBdr>
              <w:divsChild>
                <w:div w:id="1289893418">
                  <w:marLeft w:val="0"/>
                  <w:marRight w:val="0"/>
                  <w:marTop w:val="0"/>
                  <w:marBottom w:val="0"/>
                  <w:divBdr>
                    <w:top w:val="none" w:sz="0" w:space="0" w:color="auto"/>
                    <w:left w:val="none" w:sz="0" w:space="0" w:color="auto"/>
                    <w:bottom w:val="none" w:sz="0" w:space="0" w:color="auto"/>
                    <w:right w:val="none" w:sz="0" w:space="0" w:color="auto"/>
                  </w:divBdr>
                  <w:divsChild>
                    <w:div w:id="176434024">
                      <w:marLeft w:val="0"/>
                      <w:marRight w:val="0"/>
                      <w:marTop w:val="0"/>
                      <w:marBottom w:val="0"/>
                      <w:divBdr>
                        <w:top w:val="none" w:sz="0" w:space="0" w:color="auto"/>
                        <w:left w:val="none" w:sz="0" w:space="0" w:color="auto"/>
                        <w:bottom w:val="none" w:sz="0" w:space="0" w:color="auto"/>
                        <w:right w:val="none" w:sz="0" w:space="0" w:color="auto"/>
                      </w:divBdr>
                      <w:divsChild>
                        <w:div w:id="1702633931">
                          <w:marLeft w:val="300"/>
                          <w:marRight w:val="6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2942516">
      <w:bodyDiv w:val="1"/>
      <w:marLeft w:val="0"/>
      <w:marRight w:val="0"/>
      <w:marTop w:val="0"/>
      <w:marBottom w:val="0"/>
      <w:divBdr>
        <w:top w:val="none" w:sz="0" w:space="0" w:color="auto"/>
        <w:left w:val="none" w:sz="0" w:space="0" w:color="auto"/>
        <w:bottom w:val="none" w:sz="0" w:space="0" w:color="auto"/>
        <w:right w:val="none" w:sz="0" w:space="0" w:color="auto"/>
      </w:divBdr>
    </w:div>
    <w:div w:id="1748964113">
      <w:bodyDiv w:val="1"/>
      <w:marLeft w:val="0"/>
      <w:marRight w:val="0"/>
      <w:marTop w:val="0"/>
      <w:marBottom w:val="0"/>
      <w:divBdr>
        <w:top w:val="none" w:sz="0" w:space="0" w:color="auto"/>
        <w:left w:val="none" w:sz="0" w:space="0" w:color="auto"/>
        <w:bottom w:val="none" w:sz="0" w:space="0" w:color="auto"/>
        <w:right w:val="none" w:sz="0" w:space="0" w:color="auto"/>
      </w:divBdr>
    </w:div>
    <w:div w:id="1752967712">
      <w:bodyDiv w:val="1"/>
      <w:marLeft w:val="0"/>
      <w:marRight w:val="0"/>
      <w:marTop w:val="0"/>
      <w:marBottom w:val="0"/>
      <w:divBdr>
        <w:top w:val="none" w:sz="0" w:space="0" w:color="auto"/>
        <w:left w:val="none" w:sz="0" w:space="0" w:color="auto"/>
        <w:bottom w:val="none" w:sz="0" w:space="0" w:color="auto"/>
        <w:right w:val="none" w:sz="0" w:space="0" w:color="auto"/>
      </w:divBdr>
      <w:divsChild>
        <w:div w:id="1838691968">
          <w:marLeft w:val="0"/>
          <w:marRight w:val="0"/>
          <w:marTop w:val="0"/>
          <w:marBottom w:val="0"/>
          <w:divBdr>
            <w:top w:val="none" w:sz="0" w:space="0" w:color="auto"/>
            <w:left w:val="none" w:sz="0" w:space="0" w:color="auto"/>
            <w:bottom w:val="none" w:sz="0" w:space="0" w:color="auto"/>
            <w:right w:val="none" w:sz="0" w:space="0" w:color="auto"/>
          </w:divBdr>
          <w:divsChild>
            <w:div w:id="727411782">
              <w:marLeft w:val="0"/>
              <w:marRight w:val="0"/>
              <w:marTop w:val="0"/>
              <w:marBottom w:val="0"/>
              <w:divBdr>
                <w:top w:val="none" w:sz="0" w:space="0" w:color="auto"/>
                <w:left w:val="none" w:sz="0" w:space="0" w:color="auto"/>
                <w:bottom w:val="none" w:sz="0" w:space="0" w:color="auto"/>
                <w:right w:val="none" w:sz="0" w:space="0" w:color="auto"/>
              </w:divBdr>
              <w:divsChild>
                <w:div w:id="1711417381">
                  <w:marLeft w:val="0"/>
                  <w:marRight w:val="0"/>
                  <w:marTop w:val="0"/>
                  <w:marBottom w:val="0"/>
                  <w:divBdr>
                    <w:top w:val="none" w:sz="0" w:space="0" w:color="auto"/>
                    <w:left w:val="none" w:sz="0" w:space="0" w:color="auto"/>
                    <w:bottom w:val="none" w:sz="0" w:space="0" w:color="auto"/>
                    <w:right w:val="none" w:sz="0" w:space="0" w:color="auto"/>
                  </w:divBdr>
                  <w:divsChild>
                    <w:div w:id="2115902078">
                      <w:marLeft w:val="0"/>
                      <w:marRight w:val="0"/>
                      <w:marTop w:val="0"/>
                      <w:marBottom w:val="0"/>
                      <w:divBdr>
                        <w:top w:val="none" w:sz="0" w:space="0" w:color="auto"/>
                        <w:left w:val="none" w:sz="0" w:space="0" w:color="auto"/>
                        <w:bottom w:val="none" w:sz="0" w:space="0" w:color="auto"/>
                        <w:right w:val="none" w:sz="0" w:space="0" w:color="auto"/>
                      </w:divBdr>
                      <w:divsChild>
                        <w:div w:id="15210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5464178">
      <w:bodyDiv w:val="1"/>
      <w:marLeft w:val="0"/>
      <w:marRight w:val="0"/>
      <w:marTop w:val="0"/>
      <w:marBottom w:val="0"/>
      <w:divBdr>
        <w:top w:val="none" w:sz="0" w:space="0" w:color="auto"/>
        <w:left w:val="none" w:sz="0" w:space="0" w:color="auto"/>
        <w:bottom w:val="none" w:sz="0" w:space="0" w:color="auto"/>
        <w:right w:val="none" w:sz="0" w:space="0" w:color="auto"/>
      </w:divBdr>
    </w:div>
    <w:div w:id="1943995917">
      <w:bodyDiv w:val="1"/>
      <w:marLeft w:val="0"/>
      <w:marRight w:val="0"/>
      <w:marTop w:val="0"/>
      <w:marBottom w:val="0"/>
      <w:divBdr>
        <w:top w:val="none" w:sz="0" w:space="0" w:color="auto"/>
        <w:left w:val="none" w:sz="0" w:space="0" w:color="auto"/>
        <w:bottom w:val="none" w:sz="0" w:space="0" w:color="auto"/>
        <w:right w:val="none" w:sz="0" w:space="0" w:color="auto"/>
      </w:divBdr>
      <w:divsChild>
        <w:div w:id="175238688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package" Target="embeddings/Microsoft_Word_Document1.docx"/><Relationship Id="rId26" Type="http://schemas.openxmlformats.org/officeDocument/2006/relationships/image" Target="http://www.ballina.nsw.gov.au/content/uploads/integrated_planning_chart.gif" TargetMode="External"/><Relationship Id="rId39" Type="http://schemas.openxmlformats.org/officeDocument/2006/relationships/image" Target="media/image21.png"/><Relationship Id="rId21" Type="http://schemas.openxmlformats.org/officeDocument/2006/relationships/image" Target="media/image5.jpeg"/><Relationship Id="rId34" Type="http://schemas.openxmlformats.org/officeDocument/2006/relationships/image" Target="media/image16.jpeg"/><Relationship Id="rId42" Type="http://schemas.openxmlformats.org/officeDocument/2006/relationships/diagramData" Target="diagrams/data2.xml"/><Relationship Id="rId47" Type="http://schemas.openxmlformats.org/officeDocument/2006/relationships/image" Target="media/image24.jpeg"/><Relationship Id="rId50" Type="http://schemas.openxmlformats.org/officeDocument/2006/relationships/image" Target="media/image27.png"/><Relationship Id="rId55" Type="http://schemas.openxmlformats.org/officeDocument/2006/relationships/image" Target="media/image32.emf"/><Relationship Id="rId63" Type="http://schemas.openxmlformats.org/officeDocument/2006/relationships/diagramColors" Target="diagrams/colors3.xml"/><Relationship Id="rId68" Type="http://schemas.openxmlformats.org/officeDocument/2006/relationships/image" Target="media/image37.jpeg"/><Relationship Id="rId76" Type="http://schemas.openxmlformats.org/officeDocument/2006/relationships/oleObject" Target="embeddings/oleObject2.bin"/><Relationship Id="rId84" Type="http://schemas.openxmlformats.org/officeDocument/2006/relationships/image" Target="media/image47.png"/><Relationship Id="rId7" Type="http://schemas.openxmlformats.org/officeDocument/2006/relationships/footnotes" Target="footnotes.xml"/><Relationship Id="rId71" Type="http://schemas.openxmlformats.org/officeDocument/2006/relationships/chart" Target="charts/chart6.xm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image" Target="media/image11.jpeg"/><Relationship Id="rId11" Type="http://schemas.openxmlformats.org/officeDocument/2006/relationships/image" Target="media/image3.jpeg"/><Relationship Id="rId24" Type="http://schemas.openxmlformats.org/officeDocument/2006/relationships/package" Target="embeddings/Microsoft_PowerPoint_Slide4.sldx"/><Relationship Id="rId32" Type="http://schemas.openxmlformats.org/officeDocument/2006/relationships/image" Target="media/image14.jpe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diagramColors" Target="diagrams/colors2.xml"/><Relationship Id="rId53" Type="http://schemas.openxmlformats.org/officeDocument/2006/relationships/image" Target="media/image30.jpeg"/><Relationship Id="rId58" Type="http://schemas.openxmlformats.org/officeDocument/2006/relationships/chart" Target="charts/chart4.xml"/><Relationship Id="rId66" Type="http://schemas.openxmlformats.org/officeDocument/2006/relationships/image" Target="media/image35.png"/><Relationship Id="rId74" Type="http://schemas.openxmlformats.org/officeDocument/2006/relationships/oleObject" Target="embeddings/oleObject1.bin"/><Relationship Id="rId79" Type="http://schemas.openxmlformats.org/officeDocument/2006/relationships/image" Target="media/image43.png"/><Relationship Id="rId5" Type="http://schemas.openxmlformats.org/officeDocument/2006/relationships/settings" Target="settings.xml"/><Relationship Id="rId61" Type="http://schemas.openxmlformats.org/officeDocument/2006/relationships/diagramLayout" Target="diagrams/layout3.xml"/><Relationship Id="rId82" Type="http://schemas.openxmlformats.org/officeDocument/2006/relationships/image" Target="media/image45.png"/><Relationship Id="rId19" Type="http://schemas.openxmlformats.org/officeDocument/2006/relationships/chart" Target="charts/chart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diagramQuickStyle" Target="diagrams/quickStyle1.xml"/><Relationship Id="rId22" Type="http://schemas.openxmlformats.org/officeDocument/2006/relationships/image" Target="media/image6.jpeg"/><Relationship Id="rId27" Type="http://schemas.openxmlformats.org/officeDocument/2006/relationships/image" Target="media/image9.jpe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diagramLayout" Target="diagrams/layout2.xml"/><Relationship Id="rId48" Type="http://schemas.openxmlformats.org/officeDocument/2006/relationships/image" Target="media/image25.png"/><Relationship Id="rId56" Type="http://schemas.openxmlformats.org/officeDocument/2006/relationships/package" Target="embeddings/Microsoft_Word_Document5.docx"/><Relationship Id="rId64" Type="http://schemas.microsoft.com/office/2007/relationships/diagramDrawing" Target="diagrams/drawing3.xml"/><Relationship Id="rId69" Type="http://schemas.openxmlformats.org/officeDocument/2006/relationships/image" Target="media/image38.jpeg"/><Relationship Id="rId77"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image" Target="media/image39.emf"/><Relationship Id="rId80" Type="http://schemas.openxmlformats.org/officeDocument/2006/relationships/footer" Target="footer3.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4.emf"/><Relationship Id="rId25" Type="http://schemas.openxmlformats.org/officeDocument/2006/relationships/image" Target="media/image8.gif"/><Relationship Id="rId33" Type="http://schemas.openxmlformats.org/officeDocument/2006/relationships/image" Target="media/image15.jpeg"/><Relationship Id="rId38" Type="http://schemas.openxmlformats.org/officeDocument/2006/relationships/image" Target="media/image20.jpeg"/><Relationship Id="rId46" Type="http://schemas.microsoft.com/office/2007/relationships/diagramDrawing" Target="diagrams/drawing2.xml"/><Relationship Id="rId59" Type="http://schemas.openxmlformats.org/officeDocument/2006/relationships/image" Target="media/image33.jpeg"/><Relationship Id="rId67" Type="http://schemas.openxmlformats.org/officeDocument/2006/relationships/image" Target="media/image36.jpeg"/><Relationship Id="rId20" Type="http://schemas.openxmlformats.org/officeDocument/2006/relationships/chart" Target="charts/chart2.xml"/><Relationship Id="rId41" Type="http://schemas.openxmlformats.org/officeDocument/2006/relationships/image" Target="media/image23.jpeg"/><Relationship Id="rId54" Type="http://schemas.openxmlformats.org/officeDocument/2006/relationships/image" Target="media/image31.png"/><Relationship Id="rId62" Type="http://schemas.openxmlformats.org/officeDocument/2006/relationships/diagramQuickStyle" Target="diagrams/quickStyle3.xml"/><Relationship Id="rId70" Type="http://schemas.openxmlformats.org/officeDocument/2006/relationships/chart" Target="charts/chart5.xml"/><Relationship Id="rId75" Type="http://schemas.openxmlformats.org/officeDocument/2006/relationships/image" Target="media/image41.png"/><Relationship Id="rId83"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image" Target="media/image7.emf"/><Relationship Id="rId28" Type="http://schemas.openxmlformats.org/officeDocument/2006/relationships/image" Target="media/image10.emf"/><Relationship Id="rId36" Type="http://schemas.openxmlformats.org/officeDocument/2006/relationships/image" Target="media/image18.png"/><Relationship Id="rId49" Type="http://schemas.openxmlformats.org/officeDocument/2006/relationships/image" Target="media/image26.png"/><Relationship Id="rId57" Type="http://schemas.openxmlformats.org/officeDocument/2006/relationships/chart" Target="charts/chart3.xml"/><Relationship Id="rId10" Type="http://schemas.openxmlformats.org/officeDocument/2006/relationships/footer" Target="footer2.xml"/><Relationship Id="rId31" Type="http://schemas.openxmlformats.org/officeDocument/2006/relationships/image" Target="media/image13.jpeg"/><Relationship Id="rId44" Type="http://schemas.openxmlformats.org/officeDocument/2006/relationships/diagramQuickStyle" Target="diagrams/quickStyle2.xml"/><Relationship Id="rId52" Type="http://schemas.openxmlformats.org/officeDocument/2006/relationships/image" Target="media/image29.jpeg"/><Relationship Id="rId60" Type="http://schemas.openxmlformats.org/officeDocument/2006/relationships/diagramData" Target="diagrams/data3.xml"/><Relationship Id="rId65" Type="http://schemas.openxmlformats.org/officeDocument/2006/relationships/image" Target="media/image34.png"/><Relationship Id="rId73" Type="http://schemas.openxmlformats.org/officeDocument/2006/relationships/image" Target="media/image40.png"/><Relationship Id="rId78" Type="http://schemas.openxmlformats.org/officeDocument/2006/relationships/hyperlink" Target="http://www.water.nsw.gov.au" TargetMode="External"/><Relationship Id="rId81" Type="http://schemas.openxmlformats.org/officeDocument/2006/relationships/image" Target="media/image44.png"/><Relationship Id="rId86" Type="http://schemas.openxmlformats.org/officeDocument/2006/relationships/theme" Target="theme/theme1.xml"/></Relationships>
</file>

<file path=word/_rels/foot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5.xml.rels><?xml version="1.0" encoding="UTF-8" standalone="yes"?>
<Relationships xmlns="http://schemas.openxmlformats.org/package/2006/relationships"><Relationship Id="rId1" Type="http://schemas.openxmlformats.org/officeDocument/2006/relationships/oleObject" Target="file:///C:\Users\kroghc\AppData\Local\Hewlett-Packard\HP%20TRIM\TEMP\HPTRIM.4316\D14%20284954%20%202015-2016%20Shoalhaven%20Water%20Income-Admin%20&amp;%20Other(2).XLS.XLS"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Water Supply Capital Works</a:t>
            </a:r>
          </a:p>
        </c:rich>
      </c:tx>
      <c:overlay val="0"/>
    </c:title>
    <c:autoTitleDeleted val="0"/>
    <c:plotArea>
      <c:layout/>
      <c:barChart>
        <c:barDir val="col"/>
        <c:grouping val="stacked"/>
        <c:varyColors val="0"/>
        <c:ser>
          <c:idx val="0"/>
          <c:order val="0"/>
          <c:tx>
            <c:strRef>
              <c:f>'Capital Total 5Yrs'!$N$35</c:f>
              <c:strCache>
                <c:ptCount val="1"/>
                <c:pt idx="0">
                  <c:v>New Works Growth</c:v>
                </c:pt>
              </c:strCache>
            </c:strRef>
          </c:tx>
          <c:invertIfNegative val="0"/>
          <c:cat>
            <c:strRef>
              <c:f>'Capital Total 5Yrs'!$Q$34:$U$34</c:f>
              <c:strCache>
                <c:ptCount val="5"/>
                <c:pt idx="0">
                  <c:v>2015/16</c:v>
                </c:pt>
                <c:pt idx="1">
                  <c:v>2016/17</c:v>
                </c:pt>
                <c:pt idx="2">
                  <c:v>2017/18</c:v>
                </c:pt>
                <c:pt idx="3">
                  <c:v>2018/19</c:v>
                </c:pt>
                <c:pt idx="4">
                  <c:v>2019/20</c:v>
                </c:pt>
              </c:strCache>
            </c:strRef>
          </c:cat>
          <c:val>
            <c:numRef>
              <c:f>'Capital Total 5Yrs'!$Q$35:$U$35</c:f>
              <c:numCache>
                <c:formatCode>_-"$"* #,##0_-;\-"$"* #,##0_-;_-"$"* "-"??_-;_-@_-</c:formatCode>
                <c:ptCount val="5"/>
                <c:pt idx="0">
                  <c:v>260000</c:v>
                </c:pt>
                <c:pt idx="1">
                  <c:v>360500</c:v>
                </c:pt>
                <c:pt idx="2">
                  <c:v>1326125</c:v>
                </c:pt>
                <c:pt idx="3">
                  <c:v>4294417</c:v>
                </c:pt>
                <c:pt idx="4">
                  <c:v>2633691</c:v>
                </c:pt>
              </c:numCache>
            </c:numRef>
          </c:val>
        </c:ser>
        <c:ser>
          <c:idx val="1"/>
          <c:order val="1"/>
          <c:tx>
            <c:strRef>
              <c:f>'Capital Total 5Yrs'!$N$36</c:f>
              <c:strCache>
                <c:ptCount val="1"/>
                <c:pt idx="0">
                  <c:v>Asset Enhancement and Renewals/Replacements</c:v>
                </c:pt>
              </c:strCache>
            </c:strRef>
          </c:tx>
          <c:invertIfNegative val="0"/>
          <c:cat>
            <c:strRef>
              <c:f>'Capital Total 5Yrs'!$Q$34:$U$34</c:f>
              <c:strCache>
                <c:ptCount val="5"/>
                <c:pt idx="0">
                  <c:v>2015/16</c:v>
                </c:pt>
                <c:pt idx="1">
                  <c:v>2016/17</c:v>
                </c:pt>
                <c:pt idx="2">
                  <c:v>2017/18</c:v>
                </c:pt>
                <c:pt idx="3">
                  <c:v>2018/19</c:v>
                </c:pt>
                <c:pt idx="4">
                  <c:v>2019/20</c:v>
                </c:pt>
              </c:strCache>
            </c:strRef>
          </c:cat>
          <c:val>
            <c:numRef>
              <c:f>'Capital Total 5Yrs'!$Q$36:$U$36</c:f>
              <c:numCache>
                <c:formatCode>_-"$"* #,##0_-;\-"$"* #,##0_-;_-"$"* "-"??_-;_-@_-</c:formatCode>
                <c:ptCount val="5"/>
                <c:pt idx="0">
                  <c:v>9424000</c:v>
                </c:pt>
                <c:pt idx="1">
                  <c:v>18406100</c:v>
                </c:pt>
                <c:pt idx="2">
                  <c:v>6556362</c:v>
                </c:pt>
                <c:pt idx="3">
                  <c:v>5900726</c:v>
                </c:pt>
                <c:pt idx="4">
                  <c:v>5042280</c:v>
                </c:pt>
              </c:numCache>
            </c:numRef>
          </c:val>
        </c:ser>
        <c:dLbls>
          <c:showLegendKey val="0"/>
          <c:showVal val="0"/>
          <c:showCatName val="0"/>
          <c:showSerName val="0"/>
          <c:showPercent val="0"/>
          <c:showBubbleSize val="0"/>
        </c:dLbls>
        <c:gapWidth val="75"/>
        <c:overlap val="100"/>
        <c:axId val="357408768"/>
        <c:axId val="357410304"/>
      </c:barChart>
      <c:lineChart>
        <c:grouping val="standard"/>
        <c:varyColors val="0"/>
        <c:ser>
          <c:idx val="2"/>
          <c:order val="2"/>
          <c:tx>
            <c:strRef>
              <c:f>'Capital Total 5Yrs'!$N$37</c:f>
              <c:strCache>
                <c:ptCount val="1"/>
                <c:pt idx="0">
                  <c:v>Depreciation</c:v>
                </c:pt>
              </c:strCache>
            </c:strRef>
          </c:tx>
          <c:val>
            <c:numRef>
              <c:f>'Capital Total 5Yrs'!$Q$37:$U$37</c:f>
              <c:numCache>
                <c:formatCode>_-"$"* #,##0_-;\-"$"* #,##0_-;_-"$"* "-"??_-;_-@_-</c:formatCode>
                <c:ptCount val="5"/>
                <c:pt idx="0">
                  <c:v>7111398.7195999809</c:v>
                </c:pt>
                <c:pt idx="1">
                  <c:v>7324738.3611880066</c:v>
                </c:pt>
                <c:pt idx="2">
                  <c:v>7544480.8220236618</c:v>
                </c:pt>
                <c:pt idx="3">
                  <c:v>7770815.9666843452</c:v>
                </c:pt>
                <c:pt idx="4">
                  <c:v>8003940.955684877</c:v>
                </c:pt>
              </c:numCache>
            </c:numRef>
          </c:val>
          <c:smooth val="0"/>
        </c:ser>
        <c:dLbls>
          <c:showLegendKey val="0"/>
          <c:showVal val="0"/>
          <c:showCatName val="0"/>
          <c:showSerName val="0"/>
          <c:showPercent val="0"/>
          <c:showBubbleSize val="0"/>
        </c:dLbls>
        <c:marker val="1"/>
        <c:smooth val="0"/>
        <c:axId val="357408768"/>
        <c:axId val="357410304"/>
      </c:lineChart>
      <c:catAx>
        <c:axId val="357408768"/>
        <c:scaling>
          <c:orientation val="minMax"/>
        </c:scaling>
        <c:delete val="0"/>
        <c:axPos val="b"/>
        <c:majorTickMark val="none"/>
        <c:minorTickMark val="none"/>
        <c:tickLblPos val="nextTo"/>
        <c:crossAx val="357410304"/>
        <c:crosses val="autoZero"/>
        <c:auto val="1"/>
        <c:lblAlgn val="ctr"/>
        <c:lblOffset val="100"/>
        <c:noMultiLvlLbl val="0"/>
      </c:catAx>
      <c:valAx>
        <c:axId val="357410304"/>
        <c:scaling>
          <c:orientation val="minMax"/>
        </c:scaling>
        <c:delete val="0"/>
        <c:axPos val="l"/>
        <c:majorGridlines/>
        <c:numFmt formatCode="_-&quot;$&quot;* #,##0_-;\-&quot;$&quot;* #,##0_-;_-&quot;$&quot;* &quot;-&quot;??_-;_-@_-" sourceLinked="1"/>
        <c:majorTickMark val="none"/>
        <c:minorTickMark val="none"/>
        <c:tickLblPos val="nextTo"/>
        <c:spPr>
          <a:ln w="9525">
            <a:noFill/>
          </a:ln>
        </c:spPr>
        <c:crossAx val="357408768"/>
        <c:crosses val="autoZero"/>
        <c:crossBetween val="between"/>
      </c:val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1" i="0" u="none" strike="noStrike" baseline="0">
                <a:solidFill>
                  <a:srgbClr val="000000"/>
                </a:solidFill>
                <a:latin typeface="Calibri"/>
                <a:ea typeface="Calibri"/>
                <a:cs typeface="Calibri"/>
              </a:defRPr>
            </a:pPr>
            <a:r>
              <a:rPr lang="en-AU"/>
              <a:t>Sewer Capital Works </a:t>
            </a:r>
          </a:p>
        </c:rich>
      </c:tx>
      <c:layout>
        <c:manualLayout>
          <c:xMode val="edge"/>
          <c:yMode val="edge"/>
          <c:x val="0.36492903434464058"/>
          <c:y val="2.570480928689884E-2"/>
        </c:manualLayout>
      </c:layout>
      <c:overlay val="0"/>
      <c:spPr>
        <a:noFill/>
        <a:ln w="25400">
          <a:noFill/>
        </a:ln>
      </c:spPr>
    </c:title>
    <c:autoTitleDeleted val="0"/>
    <c:plotArea>
      <c:layout>
        <c:manualLayout>
          <c:layoutTarget val="inner"/>
          <c:xMode val="edge"/>
          <c:yMode val="edge"/>
          <c:x val="9.5971563981042951E-2"/>
          <c:y val="0.14179104477611973"/>
          <c:w val="0.75236966824644569"/>
          <c:h val="0.65174129353234089"/>
        </c:manualLayout>
      </c:layout>
      <c:barChart>
        <c:barDir val="col"/>
        <c:grouping val="stacked"/>
        <c:varyColors val="0"/>
        <c:ser>
          <c:idx val="1"/>
          <c:order val="0"/>
          <c:tx>
            <c:strRef>
              <c:f>'Capital&amp; Depn 5Yrs'!$E$37</c:f>
              <c:strCache>
                <c:ptCount val="1"/>
                <c:pt idx="0">
                  <c:v>New Works Growth</c:v>
                </c:pt>
              </c:strCache>
            </c:strRef>
          </c:tx>
          <c:spPr>
            <a:solidFill>
              <a:schemeClr val="accent1"/>
            </a:solidFill>
          </c:spPr>
          <c:invertIfNegative val="0"/>
          <c:cat>
            <c:strRef>
              <c:f>'Capital&amp; Depn 5Yrs'!$H$27:$L$27</c:f>
              <c:strCache>
                <c:ptCount val="5"/>
                <c:pt idx="0">
                  <c:v>2015/16</c:v>
                </c:pt>
                <c:pt idx="1">
                  <c:v>2016/17</c:v>
                </c:pt>
                <c:pt idx="2">
                  <c:v>2017/18</c:v>
                </c:pt>
                <c:pt idx="3">
                  <c:v>2018/19</c:v>
                </c:pt>
                <c:pt idx="4">
                  <c:v>2019/20</c:v>
                </c:pt>
              </c:strCache>
            </c:strRef>
          </c:cat>
          <c:val>
            <c:numRef>
              <c:f>'Capital&amp; Depn 5Yrs'!$H$37:$L$37</c:f>
              <c:numCache>
                <c:formatCode>#,##0</c:formatCode>
                <c:ptCount val="5"/>
                <c:pt idx="0">
                  <c:v>4780000</c:v>
                </c:pt>
                <c:pt idx="1">
                  <c:v>9270000.0000000075</c:v>
                </c:pt>
                <c:pt idx="2">
                  <c:v>6227482.9999999981</c:v>
                </c:pt>
                <c:pt idx="3">
                  <c:v>5201381.0000000065</c:v>
                </c:pt>
                <c:pt idx="4">
                  <c:v>3230210</c:v>
                </c:pt>
              </c:numCache>
            </c:numRef>
          </c:val>
        </c:ser>
        <c:ser>
          <c:idx val="2"/>
          <c:order val="1"/>
          <c:tx>
            <c:strRef>
              <c:f>'Capital&amp; Depn 5Yrs'!$E$38</c:f>
              <c:strCache>
                <c:ptCount val="1"/>
                <c:pt idx="0">
                  <c:v>Asset Enhancement and Renewal/Replacement</c:v>
                </c:pt>
              </c:strCache>
            </c:strRef>
          </c:tx>
          <c:spPr>
            <a:solidFill>
              <a:srgbClr val="C00000"/>
            </a:solidFill>
          </c:spPr>
          <c:invertIfNegative val="0"/>
          <c:cat>
            <c:strRef>
              <c:f>'Capital&amp; Depn 5Yrs'!$H$27:$L$27</c:f>
              <c:strCache>
                <c:ptCount val="5"/>
                <c:pt idx="0">
                  <c:v>2015/16</c:v>
                </c:pt>
                <c:pt idx="1">
                  <c:v>2016/17</c:v>
                </c:pt>
                <c:pt idx="2">
                  <c:v>2017/18</c:v>
                </c:pt>
                <c:pt idx="3">
                  <c:v>2018/19</c:v>
                </c:pt>
                <c:pt idx="4">
                  <c:v>2019/20</c:v>
                </c:pt>
              </c:strCache>
            </c:strRef>
          </c:cat>
          <c:val>
            <c:numRef>
              <c:f>'Capital&amp; Depn 5Yrs'!$H$38:$L$38</c:f>
              <c:numCache>
                <c:formatCode>#,##0</c:formatCode>
                <c:ptCount val="5"/>
                <c:pt idx="0">
                  <c:v>13435000</c:v>
                </c:pt>
                <c:pt idx="1">
                  <c:v>64169000.00000006</c:v>
                </c:pt>
                <c:pt idx="2">
                  <c:v>45120076.999999985</c:v>
                </c:pt>
                <c:pt idx="3">
                  <c:v>546364.0000000007</c:v>
                </c:pt>
                <c:pt idx="4">
                  <c:v>5064790</c:v>
                </c:pt>
              </c:numCache>
            </c:numRef>
          </c:val>
        </c:ser>
        <c:dLbls>
          <c:showLegendKey val="0"/>
          <c:showVal val="0"/>
          <c:showCatName val="0"/>
          <c:showSerName val="0"/>
          <c:showPercent val="0"/>
          <c:showBubbleSize val="0"/>
        </c:dLbls>
        <c:gapWidth val="150"/>
        <c:overlap val="100"/>
        <c:axId val="321289216"/>
        <c:axId val="321332352"/>
      </c:barChart>
      <c:lineChart>
        <c:grouping val="standard"/>
        <c:varyColors val="0"/>
        <c:ser>
          <c:idx val="0"/>
          <c:order val="2"/>
          <c:tx>
            <c:strRef>
              <c:f>'Capital&amp; Depn 5Yrs'!$E$39</c:f>
              <c:strCache>
                <c:ptCount val="1"/>
                <c:pt idx="0">
                  <c:v>Depreciation Expense</c:v>
                </c:pt>
              </c:strCache>
            </c:strRef>
          </c:tx>
          <c:spPr>
            <a:ln>
              <a:solidFill>
                <a:srgbClr val="92D050"/>
              </a:solidFill>
            </a:ln>
          </c:spPr>
          <c:marker>
            <c:spPr>
              <a:solidFill>
                <a:srgbClr val="92D050"/>
              </a:solidFill>
            </c:spPr>
          </c:marker>
          <c:cat>
            <c:strRef>
              <c:f>'Capital&amp; Depn 5Yrs'!$H$27:$L$27</c:f>
              <c:strCache>
                <c:ptCount val="5"/>
                <c:pt idx="0">
                  <c:v>2015/16</c:v>
                </c:pt>
                <c:pt idx="1">
                  <c:v>2016/17</c:v>
                </c:pt>
                <c:pt idx="2">
                  <c:v>2017/18</c:v>
                </c:pt>
                <c:pt idx="3">
                  <c:v>2018/19</c:v>
                </c:pt>
                <c:pt idx="4">
                  <c:v>2019/20</c:v>
                </c:pt>
              </c:strCache>
            </c:strRef>
          </c:cat>
          <c:val>
            <c:numRef>
              <c:f>'Capital&amp; Depn 5Yrs'!$H$39:$L$39</c:f>
              <c:numCache>
                <c:formatCode>#,##0</c:formatCode>
                <c:ptCount val="5"/>
                <c:pt idx="0">
                  <c:v>9676728.6055999715</c:v>
                </c:pt>
                <c:pt idx="1">
                  <c:v>9967029.6837680191</c:v>
                </c:pt>
                <c:pt idx="2">
                  <c:v>10266040.194281062</c:v>
                </c:pt>
                <c:pt idx="3">
                  <c:v>10574022.980109477</c:v>
                </c:pt>
                <c:pt idx="4">
                  <c:v>10891244.29951275</c:v>
                </c:pt>
              </c:numCache>
            </c:numRef>
          </c:val>
          <c:smooth val="0"/>
        </c:ser>
        <c:dLbls>
          <c:showLegendKey val="0"/>
          <c:showVal val="0"/>
          <c:showCatName val="0"/>
          <c:showSerName val="0"/>
          <c:showPercent val="0"/>
          <c:showBubbleSize val="0"/>
        </c:dLbls>
        <c:marker val="1"/>
        <c:smooth val="0"/>
        <c:axId val="321289216"/>
        <c:axId val="321332352"/>
      </c:lineChart>
      <c:catAx>
        <c:axId val="321289216"/>
        <c:scaling>
          <c:orientation val="minMax"/>
        </c:scaling>
        <c:delete val="0"/>
        <c:axPos val="b"/>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321332352"/>
        <c:crosses val="autoZero"/>
        <c:auto val="1"/>
        <c:lblAlgn val="ctr"/>
        <c:lblOffset val="100"/>
        <c:noMultiLvlLbl val="0"/>
      </c:catAx>
      <c:valAx>
        <c:axId val="321332352"/>
        <c:scaling>
          <c:orientation val="minMax"/>
        </c:scaling>
        <c:delete val="0"/>
        <c:axPos val="l"/>
        <c:majorGridlines/>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321289216"/>
        <c:crosses val="autoZero"/>
        <c:crossBetween val="between"/>
      </c:valAx>
    </c:plotArea>
    <c:legend>
      <c:legendPos val="r"/>
      <c:layout>
        <c:manualLayout>
          <c:xMode val="edge"/>
          <c:yMode val="edge"/>
          <c:x val="0.10496169192723742"/>
          <c:y val="0.86152570480928692"/>
          <c:w val="0.89503830807276263"/>
          <c:h val="0.13847429519071311"/>
        </c:manualLayout>
      </c:layout>
      <c:overlay val="0"/>
      <c:txPr>
        <a:bodyPr/>
        <a:lstStyle/>
        <a:p>
          <a:pPr>
            <a:defRPr sz="100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Water Supply Capital Works</a:t>
            </a:r>
          </a:p>
        </c:rich>
      </c:tx>
      <c:overlay val="0"/>
    </c:title>
    <c:autoTitleDeleted val="0"/>
    <c:plotArea>
      <c:layout/>
      <c:barChart>
        <c:barDir val="col"/>
        <c:grouping val="stacked"/>
        <c:varyColors val="0"/>
        <c:ser>
          <c:idx val="0"/>
          <c:order val="0"/>
          <c:tx>
            <c:strRef>
              <c:f>'Capital Total 5Yrs'!$N$35</c:f>
              <c:strCache>
                <c:ptCount val="1"/>
                <c:pt idx="0">
                  <c:v>New Works Growth</c:v>
                </c:pt>
              </c:strCache>
            </c:strRef>
          </c:tx>
          <c:invertIfNegative val="0"/>
          <c:cat>
            <c:strRef>
              <c:f>'Capital Total 5Yrs'!$Q$34:$U$34</c:f>
              <c:strCache>
                <c:ptCount val="5"/>
                <c:pt idx="0">
                  <c:v>2015/16</c:v>
                </c:pt>
                <c:pt idx="1">
                  <c:v>2016/17</c:v>
                </c:pt>
                <c:pt idx="2">
                  <c:v>2017/18</c:v>
                </c:pt>
                <c:pt idx="3">
                  <c:v>2018/19</c:v>
                </c:pt>
                <c:pt idx="4">
                  <c:v>2019/20</c:v>
                </c:pt>
              </c:strCache>
            </c:strRef>
          </c:cat>
          <c:val>
            <c:numRef>
              <c:f>'Capital Total 5Yrs'!$Q$35:$U$35</c:f>
              <c:numCache>
                <c:formatCode>_-"$"* #,##0_-;\-"$"* #,##0_-;_-"$"* "-"??_-;_-@_-</c:formatCode>
                <c:ptCount val="5"/>
                <c:pt idx="0">
                  <c:v>260000</c:v>
                </c:pt>
                <c:pt idx="1">
                  <c:v>360500</c:v>
                </c:pt>
                <c:pt idx="2">
                  <c:v>1326125</c:v>
                </c:pt>
                <c:pt idx="3">
                  <c:v>4294417</c:v>
                </c:pt>
                <c:pt idx="4">
                  <c:v>2633691</c:v>
                </c:pt>
              </c:numCache>
            </c:numRef>
          </c:val>
        </c:ser>
        <c:ser>
          <c:idx val="1"/>
          <c:order val="1"/>
          <c:tx>
            <c:strRef>
              <c:f>'Capital Total 5Yrs'!$N$36</c:f>
              <c:strCache>
                <c:ptCount val="1"/>
                <c:pt idx="0">
                  <c:v>Asset Enhancement and Renewals/Replacements</c:v>
                </c:pt>
              </c:strCache>
            </c:strRef>
          </c:tx>
          <c:invertIfNegative val="0"/>
          <c:cat>
            <c:strRef>
              <c:f>'Capital Total 5Yrs'!$Q$34:$U$34</c:f>
              <c:strCache>
                <c:ptCount val="5"/>
                <c:pt idx="0">
                  <c:v>2015/16</c:v>
                </c:pt>
                <c:pt idx="1">
                  <c:v>2016/17</c:v>
                </c:pt>
                <c:pt idx="2">
                  <c:v>2017/18</c:v>
                </c:pt>
                <c:pt idx="3">
                  <c:v>2018/19</c:v>
                </c:pt>
                <c:pt idx="4">
                  <c:v>2019/20</c:v>
                </c:pt>
              </c:strCache>
            </c:strRef>
          </c:cat>
          <c:val>
            <c:numRef>
              <c:f>'Capital Total 5Yrs'!$Q$36:$U$36</c:f>
              <c:numCache>
                <c:formatCode>_-"$"* #,##0_-;\-"$"* #,##0_-;_-"$"* "-"??_-;_-@_-</c:formatCode>
                <c:ptCount val="5"/>
                <c:pt idx="0">
                  <c:v>9424000</c:v>
                </c:pt>
                <c:pt idx="1">
                  <c:v>18406100</c:v>
                </c:pt>
                <c:pt idx="2">
                  <c:v>6556362</c:v>
                </c:pt>
                <c:pt idx="3">
                  <c:v>5900726</c:v>
                </c:pt>
                <c:pt idx="4">
                  <c:v>5042280</c:v>
                </c:pt>
              </c:numCache>
            </c:numRef>
          </c:val>
        </c:ser>
        <c:dLbls>
          <c:showLegendKey val="0"/>
          <c:showVal val="0"/>
          <c:showCatName val="0"/>
          <c:showSerName val="0"/>
          <c:showPercent val="0"/>
          <c:showBubbleSize val="0"/>
        </c:dLbls>
        <c:gapWidth val="75"/>
        <c:overlap val="100"/>
        <c:axId val="370948736"/>
        <c:axId val="370950528"/>
      </c:barChart>
      <c:lineChart>
        <c:grouping val="standard"/>
        <c:varyColors val="0"/>
        <c:ser>
          <c:idx val="2"/>
          <c:order val="2"/>
          <c:tx>
            <c:strRef>
              <c:f>'Capital Total 5Yrs'!$N$37</c:f>
              <c:strCache>
                <c:ptCount val="1"/>
                <c:pt idx="0">
                  <c:v>Depreciation</c:v>
                </c:pt>
              </c:strCache>
            </c:strRef>
          </c:tx>
          <c:val>
            <c:numRef>
              <c:f>'Capital Total 5Yrs'!$Q$37:$U$37</c:f>
              <c:numCache>
                <c:formatCode>_-"$"* #,##0_-;\-"$"* #,##0_-;_-"$"* "-"??_-;_-@_-</c:formatCode>
                <c:ptCount val="5"/>
                <c:pt idx="0">
                  <c:v>7111398.7195999809</c:v>
                </c:pt>
                <c:pt idx="1">
                  <c:v>7324738.3611880066</c:v>
                </c:pt>
                <c:pt idx="2">
                  <c:v>7544480.8220236618</c:v>
                </c:pt>
                <c:pt idx="3">
                  <c:v>7770815.9666843452</c:v>
                </c:pt>
                <c:pt idx="4">
                  <c:v>8003940.955684877</c:v>
                </c:pt>
              </c:numCache>
            </c:numRef>
          </c:val>
          <c:smooth val="0"/>
        </c:ser>
        <c:dLbls>
          <c:showLegendKey val="0"/>
          <c:showVal val="0"/>
          <c:showCatName val="0"/>
          <c:showSerName val="0"/>
          <c:showPercent val="0"/>
          <c:showBubbleSize val="0"/>
        </c:dLbls>
        <c:marker val="1"/>
        <c:smooth val="0"/>
        <c:axId val="370948736"/>
        <c:axId val="370950528"/>
      </c:lineChart>
      <c:catAx>
        <c:axId val="370948736"/>
        <c:scaling>
          <c:orientation val="minMax"/>
        </c:scaling>
        <c:delete val="0"/>
        <c:axPos val="b"/>
        <c:majorTickMark val="none"/>
        <c:minorTickMark val="none"/>
        <c:tickLblPos val="nextTo"/>
        <c:crossAx val="370950528"/>
        <c:crosses val="autoZero"/>
        <c:auto val="1"/>
        <c:lblAlgn val="ctr"/>
        <c:lblOffset val="100"/>
        <c:noMultiLvlLbl val="0"/>
      </c:catAx>
      <c:valAx>
        <c:axId val="370950528"/>
        <c:scaling>
          <c:orientation val="minMax"/>
        </c:scaling>
        <c:delete val="0"/>
        <c:axPos val="l"/>
        <c:majorGridlines/>
        <c:numFmt formatCode="_-&quot;$&quot;* #,##0_-;\-&quot;$&quot;* #,##0_-;_-&quot;$&quot;* &quot;-&quot;??_-;_-@_-" sourceLinked="1"/>
        <c:majorTickMark val="none"/>
        <c:minorTickMark val="none"/>
        <c:tickLblPos val="nextTo"/>
        <c:spPr>
          <a:ln w="9525">
            <a:noFill/>
          </a:ln>
        </c:spPr>
        <c:crossAx val="370948736"/>
        <c:crosses val="autoZero"/>
        <c:crossBetween val="between"/>
      </c:valAx>
    </c:plotArea>
    <c:legend>
      <c:legendPos val="b"/>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1" i="0" u="none" strike="noStrike" baseline="0">
                <a:solidFill>
                  <a:srgbClr val="000000"/>
                </a:solidFill>
                <a:latin typeface="Calibri"/>
                <a:ea typeface="Calibri"/>
                <a:cs typeface="Calibri"/>
              </a:defRPr>
            </a:pPr>
            <a:r>
              <a:rPr lang="en-AU"/>
              <a:t>Sewer Capital Works </a:t>
            </a:r>
          </a:p>
        </c:rich>
      </c:tx>
      <c:layout>
        <c:manualLayout>
          <c:xMode val="edge"/>
          <c:yMode val="edge"/>
          <c:x val="0.36492903434464058"/>
          <c:y val="2.570480928689884E-2"/>
        </c:manualLayout>
      </c:layout>
      <c:overlay val="0"/>
      <c:spPr>
        <a:noFill/>
        <a:ln w="25400">
          <a:noFill/>
        </a:ln>
      </c:spPr>
    </c:title>
    <c:autoTitleDeleted val="0"/>
    <c:plotArea>
      <c:layout>
        <c:manualLayout>
          <c:layoutTarget val="inner"/>
          <c:xMode val="edge"/>
          <c:yMode val="edge"/>
          <c:x val="9.5971563981042951E-2"/>
          <c:y val="0.14179104477611973"/>
          <c:w val="0.75236966824644569"/>
          <c:h val="0.65174129353234089"/>
        </c:manualLayout>
      </c:layout>
      <c:barChart>
        <c:barDir val="col"/>
        <c:grouping val="stacked"/>
        <c:varyColors val="0"/>
        <c:ser>
          <c:idx val="1"/>
          <c:order val="0"/>
          <c:tx>
            <c:strRef>
              <c:f>'Capital&amp; Depn 5Yrs'!$E$37</c:f>
              <c:strCache>
                <c:ptCount val="1"/>
                <c:pt idx="0">
                  <c:v>New Works Growth</c:v>
                </c:pt>
              </c:strCache>
            </c:strRef>
          </c:tx>
          <c:spPr>
            <a:solidFill>
              <a:schemeClr val="accent1"/>
            </a:solidFill>
          </c:spPr>
          <c:invertIfNegative val="0"/>
          <c:cat>
            <c:strRef>
              <c:f>'Capital&amp; Depn 5Yrs'!$H$27:$L$27</c:f>
              <c:strCache>
                <c:ptCount val="5"/>
                <c:pt idx="0">
                  <c:v>2015/16</c:v>
                </c:pt>
                <c:pt idx="1">
                  <c:v>2016/17</c:v>
                </c:pt>
                <c:pt idx="2">
                  <c:v>2017/18</c:v>
                </c:pt>
                <c:pt idx="3">
                  <c:v>2018/19</c:v>
                </c:pt>
                <c:pt idx="4">
                  <c:v>2019/20</c:v>
                </c:pt>
              </c:strCache>
            </c:strRef>
          </c:cat>
          <c:val>
            <c:numRef>
              <c:f>'Capital&amp; Depn 5Yrs'!$H$37:$L$37</c:f>
              <c:numCache>
                <c:formatCode>#,##0</c:formatCode>
                <c:ptCount val="5"/>
                <c:pt idx="0">
                  <c:v>4780000</c:v>
                </c:pt>
                <c:pt idx="1">
                  <c:v>9270000.0000000075</c:v>
                </c:pt>
                <c:pt idx="2">
                  <c:v>6227482.9999999981</c:v>
                </c:pt>
                <c:pt idx="3">
                  <c:v>5201381.0000000065</c:v>
                </c:pt>
                <c:pt idx="4">
                  <c:v>3230210</c:v>
                </c:pt>
              </c:numCache>
            </c:numRef>
          </c:val>
        </c:ser>
        <c:ser>
          <c:idx val="2"/>
          <c:order val="1"/>
          <c:tx>
            <c:strRef>
              <c:f>'Capital&amp; Depn 5Yrs'!$E$38</c:f>
              <c:strCache>
                <c:ptCount val="1"/>
                <c:pt idx="0">
                  <c:v>Asset Enhancement and Renewal/Replacement</c:v>
                </c:pt>
              </c:strCache>
            </c:strRef>
          </c:tx>
          <c:spPr>
            <a:solidFill>
              <a:srgbClr val="C00000"/>
            </a:solidFill>
          </c:spPr>
          <c:invertIfNegative val="0"/>
          <c:cat>
            <c:strRef>
              <c:f>'Capital&amp; Depn 5Yrs'!$H$27:$L$27</c:f>
              <c:strCache>
                <c:ptCount val="5"/>
                <c:pt idx="0">
                  <c:v>2015/16</c:v>
                </c:pt>
                <c:pt idx="1">
                  <c:v>2016/17</c:v>
                </c:pt>
                <c:pt idx="2">
                  <c:v>2017/18</c:v>
                </c:pt>
                <c:pt idx="3">
                  <c:v>2018/19</c:v>
                </c:pt>
                <c:pt idx="4">
                  <c:v>2019/20</c:v>
                </c:pt>
              </c:strCache>
            </c:strRef>
          </c:cat>
          <c:val>
            <c:numRef>
              <c:f>'Capital&amp; Depn 5Yrs'!$H$38:$L$38</c:f>
              <c:numCache>
                <c:formatCode>#,##0</c:formatCode>
                <c:ptCount val="5"/>
                <c:pt idx="0">
                  <c:v>13435000</c:v>
                </c:pt>
                <c:pt idx="1">
                  <c:v>64169000.00000006</c:v>
                </c:pt>
                <c:pt idx="2">
                  <c:v>45120076.999999985</c:v>
                </c:pt>
                <c:pt idx="3">
                  <c:v>546364.0000000007</c:v>
                </c:pt>
                <c:pt idx="4">
                  <c:v>5064790</c:v>
                </c:pt>
              </c:numCache>
            </c:numRef>
          </c:val>
        </c:ser>
        <c:dLbls>
          <c:showLegendKey val="0"/>
          <c:showVal val="0"/>
          <c:showCatName val="0"/>
          <c:showSerName val="0"/>
          <c:showPercent val="0"/>
          <c:showBubbleSize val="0"/>
        </c:dLbls>
        <c:gapWidth val="150"/>
        <c:overlap val="100"/>
        <c:axId val="373745536"/>
        <c:axId val="383385600"/>
      </c:barChart>
      <c:lineChart>
        <c:grouping val="standard"/>
        <c:varyColors val="0"/>
        <c:ser>
          <c:idx val="0"/>
          <c:order val="2"/>
          <c:tx>
            <c:strRef>
              <c:f>'Capital&amp; Depn 5Yrs'!$E$39</c:f>
              <c:strCache>
                <c:ptCount val="1"/>
                <c:pt idx="0">
                  <c:v>Depreciation Expense</c:v>
                </c:pt>
              </c:strCache>
            </c:strRef>
          </c:tx>
          <c:spPr>
            <a:ln>
              <a:solidFill>
                <a:srgbClr val="92D050"/>
              </a:solidFill>
            </a:ln>
          </c:spPr>
          <c:marker>
            <c:spPr>
              <a:solidFill>
                <a:srgbClr val="92D050"/>
              </a:solidFill>
            </c:spPr>
          </c:marker>
          <c:cat>
            <c:strRef>
              <c:f>'Capital&amp; Depn 5Yrs'!$H$27:$L$27</c:f>
              <c:strCache>
                <c:ptCount val="5"/>
                <c:pt idx="0">
                  <c:v>2015/16</c:v>
                </c:pt>
                <c:pt idx="1">
                  <c:v>2016/17</c:v>
                </c:pt>
                <c:pt idx="2">
                  <c:v>2017/18</c:v>
                </c:pt>
                <c:pt idx="3">
                  <c:v>2018/19</c:v>
                </c:pt>
                <c:pt idx="4">
                  <c:v>2019/20</c:v>
                </c:pt>
              </c:strCache>
            </c:strRef>
          </c:cat>
          <c:val>
            <c:numRef>
              <c:f>'Capital&amp; Depn 5Yrs'!$H$39:$L$39</c:f>
              <c:numCache>
                <c:formatCode>#,##0</c:formatCode>
                <c:ptCount val="5"/>
                <c:pt idx="0">
                  <c:v>9676728.6055999715</c:v>
                </c:pt>
                <c:pt idx="1">
                  <c:v>9967029.6837680191</c:v>
                </c:pt>
                <c:pt idx="2">
                  <c:v>10266040.194281062</c:v>
                </c:pt>
                <c:pt idx="3">
                  <c:v>10574022.980109477</c:v>
                </c:pt>
                <c:pt idx="4">
                  <c:v>10891244.29951275</c:v>
                </c:pt>
              </c:numCache>
            </c:numRef>
          </c:val>
          <c:smooth val="0"/>
        </c:ser>
        <c:dLbls>
          <c:showLegendKey val="0"/>
          <c:showVal val="0"/>
          <c:showCatName val="0"/>
          <c:showSerName val="0"/>
          <c:showPercent val="0"/>
          <c:showBubbleSize val="0"/>
        </c:dLbls>
        <c:marker val="1"/>
        <c:smooth val="0"/>
        <c:axId val="373745536"/>
        <c:axId val="383385600"/>
      </c:lineChart>
      <c:catAx>
        <c:axId val="373745536"/>
        <c:scaling>
          <c:orientation val="minMax"/>
        </c:scaling>
        <c:delete val="0"/>
        <c:axPos val="b"/>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383385600"/>
        <c:crosses val="autoZero"/>
        <c:auto val="1"/>
        <c:lblAlgn val="ctr"/>
        <c:lblOffset val="100"/>
        <c:noMultiLvlLbl val="0"/>
      </c:catAx>
      <c:valAx>
        <c:axId val="383385600"/>
        <c:scaling>
          <c:orientation val="minMax"/>
        </c:scaling>
        <c:delete val="0"/>
        <c:axPos val="l"/>
        <c:majorGridlines/>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373745536"/>
        <c:crosses val="autoZero"/>
        <c:crossBetween val="between"/>
      </c:valAx>
    </c:plotArea>
    <c:legend>
      <c:legendPos val="r"/>
      <c:layout>
        <c:manualLayout>
          <c:xMode val="edge"/>
          <c:yMode val="edge"/>
          <c:x val="0.10496169192723742"/>
          <c:y val="0.86152570480928692"/>
          <c:w val="0.89503830807276263"/>
          <c:h val="0.13847429519071311"/>
        </c:manualLayout>
      </c:layout>
      <c:overlay val="0"/>
      <c:txPr>
        <a:bodyPr/>
        <a:lstStyle/>
        <a:p>
          <a:pPr>
            <a:defRPr sz="100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1" i="0" u="none" strike="noStrike" baseline="0">
                <a:solidFill>
                  <a:srgbClr val="000000"/>
                </a:solidFill>
                <a:latin typeface="Arial"/>
                <a:ea typeface="Arial"/>
                <a:cs typeface="Arial"/>
              </a:defRPr>
            </a:pPr>
            <a:r>
              <a:rPr lang="en-AU" sz="1200"/>
              <a:t>Water Supply Fund - Debt Service Ratio</a:t>
            </a:r>
          </a:p>
        </c:rich>
      </c:tx>
      <c:layout>
        <c:manualLayout>
          <c:xMode val="edge"/>
          <c:yMode val="edge"/>
          <c:x val="0.23596816720933939"/>
          <c:y val="2.9045677590696421E-2"/>
        </c:manualLayout>
      </c:layout>
      <c:overlay val="0"/>
      <c:spPr>
        <a:noFill/>
        <a:ln w="25400">
          <a:noFill/>
        </a:ln>
      </c:spPr>
    </c:title>
    <c:autoTitleDeleted val="0"/>
    <c:plotArea>
      <c:layout>
        <c:manualLayout>
          <c:layoutTarget val="inner"/>
          <c:xMode val="edge"/>
          <c:yMode val="edge"/>
          <c:x val="9.7020716908703078E-2"/>
          <c:y val="0.19623700990051574"/>
          <c:w val="0.88617347727634299"/>
          <c:h val="0.5846787623748243"/>
        </c:manualLayout>
      </c:layout>
      <c:barChart>
        <c:barDir val="col"/>
        <c:grouping val="clustered"/>
        <c:varyColors val="0"/>
        <c:ser>
          <c:idx val="0"/>
          <c:order val="0"/>
          <c:spPr>
            <a:solidFill>
              <a:srgbClr val="8080FF"/>
            </a:solidFill>
            <a:ln w="12700">
              <a:solidFill>
                <a:srgbClr val="000000"/>
              </a:solidFill>
              <a:prstDash val="solid"/>
            </a:ln>
          </c:spPr>
          <c:invertIfNegative val="0"/>
          <c:cat>
            <c:strRef>
              <c:f>'Graphs - Data'!$C$45:$V$45</c:f>
              <c:strCache>
                <c:ptCount val="20"/>
                <c:pt idx="0">
                  <c:v>2015/16</c:v>
                </c:pt>
                <c:pt idx="1">
                  <c:v>2016/17</c:v>
                </c:pt>
                <c:pt idx="2">
                  <c:v>2017/18</c:v>
                </c:pt>
                <c:pt idx="3">
                  <c:v>2018/19</c:v>
                </c:pt>
                <c:pt idx="4">
                  <c:v>2019/20</c:v>
                </c:pt>
                <c:pt idx="5">
                  <c:v>2020/21</c:v>
                </c:pt>
                <c:pt idx="6">
                  <c:v>2021/22</c:v>
                </c:pt>
                <c:pt idx="7">
                  <c:v>2022/23</c:v>
                </c:pt>
                <c:pt idx="8">
                  <c:v>2023/24</c:v>
                </c:pt>
                <c:pt idx="9">
                  <c:v>2024/25</c:v>
                </c:pt>
                <c:pt idx="10">
                  <c:v>2025/26</c:v>
                </c:pt>
                <c:pt idx="11">
                  <c:v>2026/27</c:v>
                </c:pt>
                <c:pt idx="12">
                  <c:v>2027/28</c:v>
                </c:pt>
                <c:pt idx="13">
                  <c:v>2028/29</c:v>
                </c:pt>
                <c:pt idx="14">
                  <c:v>2029/30</c:v>
                </c:pt>
                <c:pt idx="15">
                  <c:v>2030/31</c:v>
                </c:pt>
                <c:pt idx="16">
                  <c:v>2031/32</c:v>
                </c:pt>
                <c:pt idx="17">
                  <c:v>2032/33</c:v>
                </c:pt>
                <c:pt idx="18">
                  <c:v>2033/34</c:v>
                </c:pt>
                <c:pt idx="19">
                  <c:v>2034/35</c:v>
                </c:pt>
              </c:strCache>
            </c:strRef>
          </c:cat>
          <c:val>
            <c:numRef>
              <c:f>'Graphs - Data'!$C$46:$V$46</c:f>
              <c:numCache>
                <c:formatCode>0.0%</c:formatCode>
                <c:ptCount val="20"/>
                <c:pt idx="0">
                  <c:v>9.9664308079696635E-3</c:v>
                </c:pt>
                <c:pt idx="1">
                  <c:v>3.5692486985330413E-4</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ser>
        <c:dLbls>
          <c:showLegendKey val="0"/>
          <c:showVal val="0"/>
          <c:showCatName val="0"/>
          <c:showSerName val="0"/>
          <c:showPercent val="0"/>
          <c:showBubbleSize val="0"/>
        </c:dLbls>
        <c:gapWidth val="150"/>
        <c:axId val="386541440"/>
        <c:axId val="417502336"/>
      </c:barChart>
      <c:catAx>
        <c:axId val="386541440"/>
        <c:scaling>
          <c:orientation val="minMax"/>
        </c:scaling>
        <c:delete val="0"/>
        <c:axPos val="b"/>
        <c:title>
          <c:tx>
            <c:rich>
              <a:bodyPr/>
              <a:lstStyle/>
              <a:p>
                <a:pPr>
                  <a:defRPr sz="1000" b="1" i="0" u="none" strike="noStrike" baseline="0">
                    <a:solidFill>
                      <a:srgbClr val="000000"/>
                    </a:solidFill>
                    <a:latin typeface="Arial"/>
                    <a:ea typeface="Arial"/>
                    <a:cs typeface="Arial"/>
                  </a:defRPr>
                </a:pPr>
                <a:r>
                  <a:rPr lang="en-AU" sz="900"/>
                  <a:t>This graph represents the annual debt (principal &amp; interest) repayment costs as a % of access &amp; usage charge income</a:t>
                </a:r>
              </a:p>
            </c:rich>
          </c:tx>
          <c:layout>
            <c:manualLayout>
              <c:xMode val="edge"/>
              <c:yMode val="edge"/>
              <c:x val="0.1741124971062466"/>
              <c:y val="0.88589212909651116"/>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417502336"/>
        <c:crosses val="autoZero"/>
        <c:auto val="1"/>
        <c:lblAlgn val="ctr"/>
        <c:lblOffset val="100"/>
        <c:tickLblSkip val="1"/>
        <c:tickMarkSkip val="1"/>
        <c:noMultiLvlLbl val="0"/>
      </c:catAx>
      <c:valAx>
        <c:axId val="417502336"/>
        <c:scaling>
          <c:orientation val="minMax"/>
        </c:scaling>
        <c:delete val="0"/>
        <c:axPos val="l"/>
        <c:majorGridlines>
          <c:spPr>
            <a:ln w="3175">
              <a:solidFill>
                <a:srgbClr val="000000"/>
              </a:solidFill>
              <a:prstDash val="solid"/>
            </a:ln>
          </c:spPr>
        </c:majorGridlines>
        <c:title>
          <c:tx>
            <c:rich>
              <a:bodyPr/>
              <a:lstStyle/>
              <a:p>
                <a:pPr>
                  <a:defRPr sz="1725" b="1" i="0" u="none" strike="noStrike" baseline="0">
                    <a:solidFill>
                      <a:srgbClr val="000000"/>
                    </a:solidFill>
                    <a:latin typeface="Arial"/>
                    <a:ea typeface="Arial"/>
                    <a:cs typeface="Arial"/>
                  </a:defRPr>
                </a:pPr>
                <a:r>
                  <a:rPr lang="en-AU"/>
                  <a:t>Ratio %</a:t>
                </a:r>
              </a:p>
            </c:rich>
          </c:tx>
          <c:layout>
            <c:manualLayout>
              <c:xMode val="edge"/>
              <c:yMode val="edge"/>
              <c:x val="1.8327605956471937E-2"/>
              <c:y val="0.38796676107186212"/>
            </c:manualLayout>
          </c:layout>
          <c:overlay val="0"/>
          <c:spPr>
            <a:noFill/>
            <a:ln w="25400">
              <a:noFill/>
            </a:ln>
          </c:spPr>
        </c:title>
        <c:numFmt formatCode="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386541440"/>
        <c:crosses val="autoZero"/>
        <c:crossBetween val="between"/>
      </c:valAx>
      <c:spPr>
        <a:solidFill>
          <a:srgbClr val="FFFFC0"/>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725" b="0" i="0" u="none" strike="noStrike" baseline="0">
          <a:solidFill>
            <a:srgbClr val="000000"/>
          </a:solidFill>
          <a:latin typeface="Arial"/>
          <a:ea typeface="Arial"/>
          <a:cs typeface="Arial"/>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775" b="1" i="0" u="none" strike="noStrike" baseline="0">
                <a:solidFill>
                  <a:srgbClr val="000000"/>
                </a:solidFill>
                <a:latin typeface="Arial"/>
                <a:ea typeface="Arial"/>
                <a:cs typeface="Arial"/>
              </a:defRPr>
            </a:pPr>
            <a:r>
              <a:rPr lang="en-AU" sz="1200"/>
              <a:t>Water Supply Fund - Loan Liability Balances</a:t>
            </a:r>
          </a:p>
        </c:rich>
      </c:tx>
      <c:layout>
        <c:manualLayout>
          <c:xMode val="edge"/>
          <c:yMode val="edge"/>
          <c:x val="0.20433813923944438"/>
          <c:y val="3.0023109661093159E-2"/>
        </c:manualLayout>
      </c:layout>
      <c:overlay val="0"/>
      <c:spPr>
        <a:noFill/>
        <a:ln w="25400">
          <a:noFill/>
        </a:ln>
      </c:spPr>
    </c:title>
    <c:autoTitleDeleted val="0"/>
    <c:plotArea>
      <c:layout>
        <c:manualLayout>
          <c:layoutTarget val="inner"/>
          <c:xMode val="edge"/>
          <c:yMode val="edge"/>
          <c:x val="0.10882802630847972"/>
          <c:y val="0.13956644183446928"/>
          <c:w val="0.86986317531882751"/>
          <c:h val="0.66937691520609544"/>
        </c:manualLayout>
      </c:layout>
      <c:barChart>
        <c:barDir val="col"/>
        <c:grouping val="clustered"/>
        <c:varyColors val="0"/>
        <c:ser>
          <c:idx val="0"/>
          <c:order val="0"/>
          <c:spPr>
            <a:solidFill>
              <a:srgbClr val="8080FF"/>
            </a:solidFill>
            <a:ln w="12700">
              <a:solidFill>
                <a:srgbClr val="000000"/>
              </a:solidFill>
              <a:prstDash val="solid"/>
            </a:ln>
          </c:spPr>
          <c:invertIfNegative val="0"/>
          <c:cat>
            <c:strRef>
              <c:f>'Graphs - Data'!$C$57:$V$57</c:f>
              <c:strCache>
                <c:ptCount val="20"/>
                <c:pt idx="0">
                  <c:v>2015/16</c:v>
                </c:pt>
                <c:pt idx="1">
                  <c:v>2016/17</c:v>
                </c:pt>
                <c:pt idx="2">
                  <c:v>2017/18</c:v>
                </c:pt>
                <c:pt idx="3">
                  <c:v>2018/19</c:v>
                </c:pt>
                <c:pt idx="4">
                  <c:v>2019/20</c:v>
                </c:pt>
                <c:pt idx="5">
                  <c:v>2020/21</c:v>
                </c:pt>
                <c:pt idx="6">
                  <c:v>2021/22</c:v>
                </c:pt>
                <c:pt idx="7">
                  <c:v>2022/23</c:v>
                </c:pt>
                <c:pt idx="8">
                  <c:v>2023/24</c:v>
                </c:pt>
                <c:pt idx="9">
                  <c:v>2024/25</c:v>
                </c:pt>
                <c:pt idx="10">
                  <c:v>2025/26</c:v>
                </c:pt>
                <c:pt idx="11">
                  <c:v>2026/27</c:v>
                </c:pt>
                <c:pt idx="12">
                  <c:v>2027/28</c:v>
                </c:pt>
                <c:pt idx="13">
                  <c:v>2028/29</c:v>
                </c:pt>
                <c:pt idx="14">
                  <c:v>2029/30</c:v>
                </c:pt>
                <c:pt idx="15">
                  <c:v>2030/31</c:v>
                </c:pt>
                <c:pt idx="16">
                  <c:v>2031/32</c:v>
                </c:pt>
                <c:pt idx="17">
                  <c:v>2032/33</c:v>
                </c:pt>
                <c:pt idx="18">
                  <c:v>2033/34</c:v>
                </c:pt>
                <c:pt idx="19">
                  <c:v>2034/35</c:v>
                </c:pt>
              </c:strCache>
            </c:strRef>
          </c:cat>
          <c:val>
            <c:numRef>
              <c:f>'Graphs - Data'!$C$58:$V$58</c:f>
              <c:numCache>
                <c:formatCode>#,##0</c:formatCode>
                <c:ptCount val="20"/>
                <c:pt idx="0">
                  <c:v>6484.2099999999919</c:v>
                </c:pt>
                <c:pt idx="1">
                  <c:v>0.20999999999185093</c:v>
                </c:pt>
                <c:pt idx="2">
                  <c:v>0.20999999999185093</c:v>
                </c:pt>
                <c:pt idx="3">
                  <c:v>0.20999999999185093</c:v>
                </c:pt>
                <c:pt idx="4">
                  <c:v>0.20999999999185093</c:v>
                </c:pt>
                <c:pt idx="5">
                  <c:v>0.20999999999185093</c:v>
                </c:pt>
                <c:pt idx="6">
                  <c:v>0.20999999999185093</c:v>
                </c:pt>
                <c:pt idx="7">
                  <c:v>0.20999999999185093</c:v>
                </c:pt>
                <c:pt idx="8">
                  <c:v>0.20999999999185093</c:v>
                </c:pt>
                <c:pt idx="9">
                  <c:v>0.20999999999185093</c:v>
                </c:pt>
                <c:pt idx="10">
                  <c:v>0.20999999999185093</c:v>
                </c:pt>
                <c:pt idx="11">
                  <c:v>0.20999999999185093</c:v>
                </c:pt>
                <c:pt idx="12">
                  <c:v>0.20999999999185093</c:v>
                </c:pt>
                <c:pt idx="13">
                  <c:v>0.20999999999185093</c:v>
                </c:pt>
                <c:pt idx="14">
                  <c:v>0.20999999999185093</c:v>
                </c:pt>
                <c:pt idx="15">
                  <c:v>0.20999999999185093</c:v>
                </c:pt>
                <c:pt idx="16">
                  <c:v>0.20999999999185093</c:v>
                </c:pt>
                <c:pt idx="17">
                  <c:v>0.20999999999185093</c:v>
                </c:pt>
                <c:pt idx="18">
                  <c:v>0.20999999999185093</c:v>
                </c:pt>
                <c:pt idx="19">
                  <c:v>0.20999999999185093</c:v>
                </c:pt>
              </c:numCache>
            </c:numRef>
          </c:val>
        </c:ser>
        <c:dLbls>
          <c:showLegendKey val="0"/>
          <c:showVal val="0"/>
          <c:showCatName val="0"/>
          <c:showSerName val="0"/>
          <c:showPercent val="0"/>
          <c:showBubbleSize val="0"/>
        </c:dLbls>
        <c:gapWidth val="150"/>
        <c:axId val="416940800"/>
        <c:axId val="416942720"/>
      </c:barChart>
      <c:catAx>
        <c:axId val="416940800"/>
        <c:scaling>
          <c:orientation val="minMax"/>
        </c:scaling>
        <c:delete val="0"/>
        <c:axPos val="b"/>
        <c:title>
          <c:tx>
            <c:rich>
              <a:bodyPr/>
              <a:lstStyle/>
              <a:p>
                <a:pPr>
                  <a:defRPr sz="1000" b="1" i="0" u="none" strike="noStrike" baseline="0">
                    <a:solidFill>
                      <a:srgbClr val="000000"/>
                    </a:solidFill>
                    <a:latin typeface="Arial"/>
                    <a:ea typeface="Arial"/>
                    <a:cs typeface="Arial"/>
                  </a:defRPr>
                </a:pPr>
                <a:r>
                  <a:rPr lang="en-AU" sz="900"/>
                  <a:t>This graph displays the outstanding loan liability at the end of each financial year</a:t>
                </a:r>
              </a:p>
            </c:rich>
          </c:tx>
          <c:layout>
            <c:manualLayout>
              <c:xMode val="edge"/>
              <c:yMode val="edge"/>
              <c:x val="0.24885868718464985"/>
              <c:y val="0.93232905647750208"/>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416942720"/>
        <c:crosses val="autoZero"/>
        <c:auto val="1"/>
        <c:lblAlgn val="ctr"/>
        <c:lblOffset val="100"/>
        <c:tickLblSkip val="1"/>
        <c:tickMarkSkip val="1"/>
        <c:noMultiLvlLbl val="0"/>
      </c:catAx>
      <c:valAx>
        <c:axId val="416942720"/>
        <c:scaling>
          <c:orientation val="minMax"/>
          <c:min val="0"/>
        </c:scaling>
        <c:delete val="0"/>
        <c:axPos val="l"/>
        <c:majorGridlines>
          <c:spPr>
            <a:ln w="3175">
              <a:solidFill>
                <a:srgbClr val="000000"/>
              </a:solidFill>
              <a:prstDash val="solid"/>
            </a:ln>
          </c:spPr>
        </c:majorGridlines>
        <c:title>
          <c:tx>
            <c:rich>
              <a:bodyPr/>
              <a:lstStyle/>
              <a:p>
                <a:pPr>
                  <a:defRPr sz="1550" b="1" i="0" u="none" strike="noStrike" baseline="0">
                    <a:solidFill>
                      <a:srgbClr val="000000"/>
                    </a:solidFill>
                    <a:latin typeface="Arial"/>
                    <a:ea typeface="Arial"/>
                    <a:cs typeface="Arial"/>
                  </a:defRPr>
                </a:pPr>
                <a:r>
                  <a:rPr lang="en-AU"/>
                  <a:t>Inflated $'s</a:t>
                </a:r>
              </a:p>
            </c:rich>
          </c:tx>
          <c:layout>
            <c:manualLayout>
              <c:xMode val="edge"/>
              <c:yMode val="edge"/>
              <c:x val="1.8264840182648401E-2"/>
              <c:y val="0.36489652936809197"/>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416940800"/>
        <c:crosses val="autoZero"/>
        <c:crossBetween val="between"/>
      </c:valAx>
      <c:spPr>
        <a:solidFill>
          <a:srgbClr val="FFFFC0"/>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550" b="0" i="0" u="none" strike="noStrike" baseline="0">
          <a:solidFill>
            <a:srgbClr val="000000"/>
          </a:solidFill>
          <a:latin typeface="Arial"/>
          <a:ea typeface="Arial"/>
          <a:cs typeface="Arial"/>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FFD7DE8-FDEF-40ED-938B-8142C90CB132}"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AU"/>
        </a:p>
      </dgm:t>
    </dgm:pt>
    <dgm:pt modelId="{74BD665F-447E-4A0F-BD03-37D8E114BD1E}">
      <dgm:prSet phldrT="[Text]" custT="1"/>
      <dgm:spPr/>
      <dgm:t>
        <a:bodyPr/>
        <a:lstStyle/>
        <a:p>
          <a:pPr algn="ctr"/>
          <a:r>
            <a:rPr lang="en-AU" sz="1100" dirty="0" smtClean="0"/>
            <a:t>Shoalhaven Council General Manager</a:t>
          </a:r>
          <a:endParaRPr lang="en-AU" sz="1100" dirty="0"/>
        </a:p>
      </dgm:t>
    </dgm:pt>
    <dgm:pt modelId="{CCC1E9B6-4EC5-44D9-8285-F4FE286750D8}" type="parTrans" cxnId="{3A7DD395-834B-41CA-A290-D1B3FA770D1A}">
      <dgm:prSet/>
      <dgm:spPr/>
      <dgm:t>
        <a:bodyPr/>
        <a:lstStyle/>
        <a:p>
          <a:pPr algn="ctr"/>
          <a:endParaRPr lang="en-AU"/>
        </a:p>
      </dgm:t>
    </dgm:pt>
    <dgm:pt modelId="{A29F2CF0-7D4C-4791-B7F9-781F1A42F4F0}" type="sibTrans" cxnId="{3A7DD395-834B-41CA-A290-D1B3FA770D1A}">
      <dgm:prSet/>
      <dgm:spPr/>
      <dgm:t>
        <a:bodyPr/>
        <a:lstStyle/>
        <a:p>
          <a:pPr algn="ctr"/>
          <a:endParaRPr lang="en-AU"/>
        </a:p>
      </dgm:t>
    </dgm:pt>
    <dgm:pt modelId="{D6EA2B7E-478C-4B96-AA32-9318A2FAB0AD}">
      <dgm:prSet phldrT="[Text]" custT="1"/>
      <dgm:spPr/>
      <dgm:t>
        <a:bodyPr/>
        <a:lstStyle/>
        <a:p>
          <a:pPr algn="ctr"/>
          <a:r>
            <a:rPr lang="en-AU" sz="1200" dirty="0" smtClean="0"/>
            <a:t>Asset and Works </a:t>
          </a:r>
          <a:endParaRPr lang="en-AU" sz="1200" dirty="0"/>
        </a:p>
      </dgm:t>
    </dgm:pt>
    <dgm:pt modelId="{99AB6E9D-D3E1-4EAB-81F8-8192A05F91D8}" type="parTrans" cxnId="{9A830888-25CC-446A-965B-5CEE375AAE87}">
      <dgm:prSet/>
      <dgm:spPr/>
      <dgm:t>
        <a:bodyPr/>
        <a:lstStyle/>
        <a:p>
          <a:pPr algn="ctr"/>
          <a:endParaRPr lang="en-AU"/>
        </a:p>
      </dgm:t>
    </dgm:pt>
    <dgm:pt modelId="{253703CE-A7F1-449A-AAD9-A8DAEBC052B1}" type="sibTrans" cxnId="{9A830888-25CC-446A-965B-5CEE375AAE87}">
      <dgm:prSet/>
      <dgm:spPr/>
      <dgm:t>
        <a:bodyPr/>
        <a:lstStyle/>
        <a:p>
          <a:pPr algn="ctr"/>
          <a:endParaRPr lang="en-AU"/>
        </a:p>
      </dgm:t>
    </dgm:pt>
    <dgm:pt modelId="{607C863E-ECEB-40F0-AA1B-6EFEB684573C}">
      <dgm:prSet phldrT="[Text]" custT="1"/>
      <dgm:spPr/>
      <dgm:t>
        <a:bodyPr/>
        <a:lstStyle/>
        <a:p>
          <a:pPr algn="ctr"/>
          <a:r>
            <a:rPr lang="en-AU" sz="1200" dirty="0" smtClean="0"/>
            <a:t>Planning and Development</a:t>
          </a:r>
          <a:endParaRPr lang="en-AU" sz="1200" dirty="0"/>
        </a:p>
      </dgm:t>
    </dgm:pt>
    <dgm:pt modelId="{B5C5ED40-3C13-4361-B55F-5FE969DB074D}" type="parTrans" cxnId="{3909B8B4-EE5A-47AC-9864-73D2DAC793CA}">
      <dgm:prSet/>
      <dgm:spPr/>
      <dgm:t>
        <a:bodyPr/>
        <a:lstStyle/>
        <a:p>
          <a:pPr algn="ctr"/>
          <a:endParaRPr lang="en-AU"/>
        </a:p>
      </dgm:t>
    </dgm:pt>
    <dgm:pt modelId="{7DCB437D-28A2-43C6-AA45-D9E70FA360E6}" type="sibTrans" cxnId="{3909B8B4-EE5A-47AC-9864-73D2DAC793CA}">
      <dgm:prSet/>
      <dgm:spPr/>
      <dgm:t>
        <a:bodyPr/>
        <a:lstStyle/>
        <a:p>
          <a:pPr algn="ctr"/>
          <a:endParaRPr lang="en-AU"/>
        </a:p>
      </dgm:t>
    </dgm:pt>
    <dgm:pt modelId="{59E96129-C091-4404-959F-46B23BC2F10A}">
      <dgm:prSet phldrT="[Text]" custT="1"/>
      <dgm:spPr/>
      <dgm:t>
        <a:bodyPr/>
        <a:lstStyle/>
        <a:p>
          <a:pPr algn="ctr"/>
          <a:r>
            <a:rPr lang="en-AU" sz="1200" dirty="0" smtClean="0"/>
            <a:t>Corporate and Community Services</a:t>
          </a:r>
          <a:endParaRPr lang="en-AU" sz="1200" dirty="0"/>
        </a:p>
      </dgm:t>
    </dgm:pt>
    <dgm:pt modelId="{CE839E0C-62D8-42F2-99D0-1CFC93FA0825}" type="parTrans" cxnId="{B40ACFC9-C187-4C9B-8C14-612DDB87F849}">
      <dgm:prSet/>
      <dgm:spPr/>
      <dgm:t>
        <a:bodyPr/>
        <a:lstStyle/>
        <a:p>
          <a:pPr algn="ctr"/>
          <a:endParaRPr lang="en-AU"/>
        </a:p>
      </dgm:t>
    </dgm:pt>
    <dgm:pt modelId="{70D137B1-5311-483E-9E7A-54034FF53307}" type="sibTrans" cxnId="{B40ACFC9-C187-4C9B-8C14-612DDB87F849}">
      <dgm:prSet/>
      <dgm:spPr/>
      <dgm:t>
        <a:bodyPr/>
        <a:lstStyle/>
        <a:p>
          <a:pPr algn="ctr"/>
          <a:endParaRPr lang="en-AU"/>
        </a:p>
      </dgm:t>
    </dgm:pt>
    <dgm:pt modelId="{19E837E7-48AB-4D86-9219-C65D3BADE0DE}">
      <dgm:prSet phldrT="[Text]" custT="1"/>
      <dgm:spPr>
        <a:solidFill>
          <a:srgbClr val="92D050"/>
        </a:solidFill>
      </dgm:spPr>
      <dgm:t>
        <a:bodyPr/>
        <a:lstStyle/>
        <a:p>
          <a:pPr algn="ctr"/>
          <a:r>
            <a:rPr lang="en-AU" sz="1200" dirty="0" smtClean="0"/>
            <a:t>Shoalhaven Water</a:t>
          </a:r>
          <a:endParaRPr lang="en-AU" sz="1200" dirty="0"/>
        </a:p>
      </dgm:t>
    </dgm:pt>
    <dgm:pt modelId="{7BFAC5DF-33D9-4291-B81D-C8407AFC574F}" type="parTrans" cxnId="{BD309694-5CA1-486E-9F14-B68799DD3A66}">
      <dgm:prSet/>
      <dgm:spPr/>
      <dgm:t>
        <a:bodyPr/>
        <a:lstStyle/>
        <a:p>
          <a:pPr algn="ctr"/>
          <a:endParaRPr lang="en-AU"/>
        </a:p>
      </dgm:t>
    </dgm:pt>
    <dgm:pt modelId="{3F3C3BD3-FF5E-4661-BC03-0CB49C2938C6}" type="sibTrans" cxnId="{BD309694-5CA1-486E-9F14-B68799DD3A66}">
      <dgm:prSet/>
      <dgm:spPr/>
      <dgm:t>
        <a:bodyPr/>
        <a:lstStyle/>
        <a:p>
          <a:pPr algn="ctr"/>
          <a:endParaRPr lang="en-AU"/>
        </a:p>
      </dgm:t>
    </dgm:pt>
    <dgm:pt modelId="{A5E04B8E-E7C7-4459-94F0-63B2DED8955B}" type="pres">
      <dgm:prSet presAssocID="{FFFD7DE8-FDEF-40ED-938B-8142C90CB132}" presName="hierChild1" presStyleCnt="0">
        <dgm:presLayoutVars>
          <dgm:orgChart val="1"/>
          <dgm:chPref val="1"/>
          <dgm:dir/>
          <dgm:animOne val="branch"/>
          <dgm:animLvl val="lvl"/>
          <dgm:resizeHandles/>
        </dgm:presLayoutVars>
      </dgm:prSet>
      <dgm:spPr/>
      <dgm:t>
        <a:bodyPr/>
        <a:lstStyle/>
        <a:p>
          <a:endParaRPr lang="en-AU"/>
        </a:p>
      </dgm:t>
    </dgm:pt>
    <dgm:pt modelId="{351B41D9-6912-4C79-AB03-9A5EC0E64D01}" type="pres">
      <dgm:prSet presAssocID="{74BD665F-447E-4A0F-BD03-37D8E114BD1E}" presName="hierRoot1" presStyleCnt="0">
        <dgm:presLayoutVars>
          <dgm:hierBranch val="init"/>
        </dgm:presLayoutVars>
      </dgm:prSet>
      <dgm:spPr/>
    </dgm:pt>
    <dgm:pt modelId="{231A98B7-3FF1-4A73-A1C8-049FBF4EED33}" type="pres">
      <dgm:prSet presAssocID="{74BD665F-447E-4A0F-BD03-37D8E114BD1E}" presName="rootComposite1" presStyleCnt="0"/>
      <dgm:spPr/>
    </dgm:pt>
    <dgm:pt modelId="{068990D2-6441-49A2-9B67-E7AB2160EE59}" type="pres">
      <dgm:prSet presAssocID="{74BD665F-447E-4A0F-BD03-37D8E114BD1E}" presName="rootText1" presStyleLbl="node0" presStyleIdx="0" presStyleCnt="1">
        <dgm:presLayoutVars>
          <dgm:chPref val="3"/>
        </dgm:presLayoutVars>
      </dgm:prSet>
      <dgm:spPr/>
      <dgm:t>
        <a:bodyPr/>
        <a:lstStyle/>
        <a:p>
          <a:endParaRPr lang="en-AU"/>
        </a:p>
      </dgm:t>
    </dgm:pt>
    <dgm:pt modelId="{03B2FDF6-7F67-4292-A777-50689B067302}" type="pres">
      <dgm:prSet presAssocID="{74BD665F-447E-4A0F-BD03-37D8E114BD1E}" presName="rootConnector1" presStyleLbl="node1" presStyleIdx="0" presStyleCnt="0"/>
      <dgm:spPr/>
      <dgm:t>
        <a:bodyPr/>
        <a:lstStyle/>
        <a:p>
          <a:endParaRPr lang="en-AU"/>
        </a:p>
      </dgm:t>
    </dgm:pt>
    <dgm:pt modelId="{8587EEE2-84D1-489C-961D-C97A3BD7E0CC}" type="pres">
      <dgm:prSet presAssocID="{74BD665F-447E-4A0F-BD03-37D8E114BD1E}" presName="hierChild2" presStyleCnt="0"/>
      <dgm:spPr/>
    </dgm:pt>
    <dgm:pt modelId="{539E8746-B258-4076-86DF-CBFCE133F55D}" type="pres">
      <dgm:prSet presAssocID="{99AB6E9D-D3E1-4EAB-81F8-8192A05F91D8}" presName="Name37" presStyleLbl="parChTrans1D2" presStyleIdx="0" presStyleCnt="4"/>
      <dgm:spPr/>
      <dgm:t>
        <a:bodyPr/>
        <a:lstStyle/>
        <a:p>
          <a:endParaRPr lang="en-AU"/>
        </a:p>
      </dgm:t>
    </dgm:pt>
    <dgm:pt modelId="{1D4F92E6-D2B1-4454-A38B-8BB6756CD563}" type="pres">
      <dgm:prSet presAssocID="{D6EA2B7E-478C-4B96-AA32-9318A2FAB0AD}" presName="hierRoot2" presStyleCnt="0">
        <dgm:presLayoutVars>
          <dgm:hierBranch val="init"/>
        </dgm:presLayoutVars>
      </dgm:prSet>
      <dgm:spPr/>
    </dgm:pt>
    <dgm:pt modelId="{FF967412-15FB-4372-AB3C-E98249A069E7}" type="pres">
      <dgm:prSet presAssocID="{D6EA2B7E-478C-4B96-AA32-9318A2FAB0AD}" presName="rootComposite" presStyleCnt="0"/>
      <dgm:spPr/>
    </dgm:pt>
    <dgm:pt modelId="{90D72FFA-B805-4652-B6A8-4D4D8CE448CB}" type="pres">
      <dgm:prSet presAssocID="{D6EA2B7E-478C-4B96-AA32-9318A2FAB0AD}" presName="rootText" presStyleLbl="node2" presStyleIdx="0" presStyleCnt="4">
        <dgm:presLayoutVars>
          <dgm:chPref val="3"/>
        </dgm:presLayoutVars>
      </dgm:prSet>
      <dgm:spPr/>
      <dgm:t>
        <a:bodyPr/>
        <a:lstStyle/>
        <a:p>
          <a:endParaRPr lang="en-AU"/>
        </a:p>
      </dgm:t>
    </dgm:pt>
    <dgm:pt modelId="{83BECE0C-B690-42D8-AE42-79E2F009F3FC}" type="pres">
      <dgm:prSet presAssocID="{D6EA2B7E-478C-4B96-AA32-9318A2FAB0AD}" presName="rootConnector" presStyleLbl="node2" presStyleIdx="0" presStyleCnt="4"/>
      <dgm:spPr/>
      <dgm:t>
        <a:bodyPr/>
        <a:lstStyle/>
        <a:p>
          <a:endParaRPr lang="en-AU"/>
        </a:p>
      </dgm:t>
    </dgm:pt>
    <dgm:pt modelId="{800C221D-8087-4DBA-8943-EF7806D25482}" type="pres">
      <dgm:prSet presAssocID="{D6EA2B7E-478C-4B96-AA32-9318A2FAB0AD}" presName="hierChild4" presStyleCnt="0"/>
      <dgm:spPr/>
    </dgm:pt>
    <dgm:pt modelId="{D338E443-29EE-4118-9A33-7087E9A751CB}" type="pres">
      <dgm:prSet presAssocID="{D6EA2B7E-478C-4B96-AA32-9318A2FAB0AD}" presName="hierChild5" presStyleCnt="0"/>
      <dgm:spPr/>
    </dgm:pt>
    <dgm:pt modelId="{D74C4918-2962-41C3-962A-5544094EEC59}" type="pres">
      <dgm:prSet presAssocID="{B5C5ED40-3C13-4361-B55F-5FE969DB074D}" presName="Name37" presStyleLbl="parChTrans1D2" presStyleIdx="1" presStyleCnt="4"/>
      <dgm:spPr/>
      <dgm:t>
        <a:bodyPr/>
        <a:lstStyle/>
        <a:p>
          <a:endParaRPr lang="en-AU"/>
        </a:p>
      </dgm:t>
    </dgm:pt>
    <dgm:pt modelId="{9BC016B1-9DC4-47CC-91EC-339C3629AC17}" type="pres">
      <dgm:prSet presAssocID="{607C863E-ECEB-40F0-AA1B-6EFEB684573C}" presName="hierRoot2" presStyleCnt="0">
        <dgm:presLayoutVars>
          <dgm:hierBranch val="init"/>
        </dgm:presLayoutVars>
      </dgm:prSet>
      <dgm:spPr/>
    </dgm:pt>
    <dgm:pt modelId="{03DF316C-3204-4D93-9C0A-E2CB33C72C54}" type="pres">
      <dgm:prSet presAssocID="{607C863E-ECEB-40F0-AA1B-6EFEB684573C}" presName="rootComposite" presStyleCnt="0"/>
      <dgm:spPr/>
    </dgm:pt>
    <dgm:pt modelId="{6CACD4C2-D4C4-4C66-A28B-BCB115CF6295}" type="pres">
      <dgm:prSet presAssocID="{607C863E-ECEB-40F0-AA1B-6EFEB684573C}" presName="rootText" presStyleLbl="node2" presStyleIdx="1" presStyleCnt="4">
        <dgm:presLayoutVars>
          <dgm:chPref val="3"/>
        </dgm:presLayoutVars>
      </dgm:prSet>
      <dgm:spPr/>
      <dgm:t>
        <a:bodyPr/>
        <a:lstStyle/>
        <a:p>
          <a:endParaRPr lang="en-AU"/>
        </a:p>
      </dgm:t>
    </dgm:pt>
    <dgm:pt modelId="{CE4E3671-7CAF-4869-A949-279E711242F6}" type="pres">
      <dgm:prSet presAssocID="{607C863E-ECEB-40F0-AA1B-6EFEB684573C}" presName="rootConnector" presStyleLbl="node2" presStyleIdx="1" presStyleCnt="4"/>
      <dgm:spPr/>
      <dgm:t>
        <a:bodyPr/>
        <a:lstStyle/>
        <a:p>
          <a:endParaRPr lang="en-AU"/>
        </a:p>
      </dgm:t>
    </dgm:pt>
    <dgm:pt modelId="{9F0FB0F5-CD7B-4AD7-A94E-2F73A0F7026F}" type="pres">
      <dgm:prSet presAssocID="{607C863E-ECEB-40F0-AA1B-6EFEB684573C}" presName="hierChild4" presStyleCnt="0"/>
      <dgm:spPr/>
    </dgm:pt>
    <dgm:pt modelId="{28AF8FF9-1F1B-4639-985D-5E8FC2C1D274}" type="pres">
      <dgm:prSet presAssocID="{607C863E-ECEB-40F0-AA1B-6EFEB684573C}" presName="hierChild5" presStyleCnt="0"/>
      <dgm:spPr/>
    </dgm:pt>
    <dgm:pt modelId="{219A88ED-8C63-49E9-9CF5-1C868325B2A9}" type="pres">
      <dgm:prSet presAssocID="{CE839E0C-62D8-42F2-99D0-1CFC93FA0825}" presName="Name37" presStyleLbl="parChTrans1D2" presStyleIdx="2" presStyleCnt="4"/>
      <dgm:spPr/>
      <dgm:t>
        <a:bodyPr/>
        <a:lstStyle/>
        <a:p>
          <a:endParaRPr lang="en-AU"/>
        </a:p>
      </dgm:t>
    </dgm:pt>
    <dgm:pt modelId="{B7C7BF7E-7244-4612-8E83-D5E6CEE3EA5D}" type="pres">
      <dgm:prSet presAssocID="{59E96129-C091-4404-959F-46B23BC2F10A}" presName="hierRoot2" presStyleCnt="0">
        <dgm:presLayoutVars>
          <dgm:hierBranch val="init"/>
        </dgm:presLayoutVars>
      </dgm:prSet>
      <dgm:spPr/>
    </dgm:pt>
    <dgm:pt modelId="{AFA13686-3B40-4873-8907-616AD3E43914}" type="pres">
      <dgm:prSet presAssocID="{59E96129-C091-4404-959F-46B23BC2F10A}" presName="rootComposite" presStyleCnt="0"/>
      <dgm:spPr/>
    </dgm:pt>
    <dgm:pt modelId="{D6F293DE-7143-4990-B55A-AA6856D63C91}" type="pres">
      <dgm:prSet presAssocID="{59E96129-C091-4404-959F-46B23BC2F10A}" presName="rootText" presStyleLbl="node2" presStyleIdx="2" presStyleCnt="4">
        <dgm:presLayoutVars>
          <dgm:chPref val="3"/>
        </dgm:presLayoutVars>
      </dgm:prSet>
      <dgm:spPr/>
      <dgm:t>
        <a:bodyPr/>
        <a:lstStyle/>
        <a:p>
          <a:endParaRPr lang="en-AU"/>
        </a:p>
      </dgm:t>
    </dgm:pt>
    <dgm:pt modelId="{84D5A1DA-95DA-4AE6-B3E9-B84AE7FB02BA}" type="pres">
      <dgm:prSet presAssocID="{59E96129-C091-4404-959F-46B23BC2F10A}" presName="rootConnector" presStyleLbl="node2" presStyleIdx="2" presStyleCnt="4"/>
      <dgm:spPr/>
      <dgm:t>
        <a:bodyPr/>
        <a:lstStyle/>
        <a:p>
          <a:endParaRPr lang="en-AU"/>
        </a:p>
      </dgm:t>
    </dgm:pt>
    <dgm:pt modelId="{615B2C08-C38E-4DFF-809C-0ED1B75BF805}" type="pres">
      <dgm:prSet presAssocID="{59E96129-C091-4404-959F-46B23BC2F10A}" presName="hierChild4" presStyleCnt="0"/>
      <dgm:spPr/>
    </dgm:pt>
    <dgm:pt modelId="{417F0DBC-77F8-40A2-9B1C-4BD54005FD76}" type="pres">
      <dgm:prSet presAssocID="{59E96129-C091-4404-959F-46B23BC2F10A}" presName="hierChild5" presStyleCnt="0"/>
      <dgm:spPr/>
    </dgm:pt>
    <dgm:pt modelId="{8CCD10C1-B42F-4E0E-A7B2-A0BA038C6399}" type="pres">
      <dgm:prSet presAssocID="{7BFAC5DF-33D9-4291-B81D-C8407AFC574F}" presName="Name37" presStyleLbl="parChTrans1D2" presStyleIdx="3" presStyleCnt="4"/>
      <dgm:spPr/>
      <dgm:t>
        <a:bodyPr/>
        <a:lstStyle/>
        <a:p>
          <a:endParaRPr lang="en-AU"/>
        </a:p>
      </dgm:t>
    </dgm:pt>
    <dgm:pt modelId="{94AD04F2-F97C-4E79-B722-A5556C007F97}" type="pres">
      <dgm:prSet presAssocID="{19E837E7-48AB-4D86-9219-C65D3BADE0DE}" presName="hierRoot2" presStyleCnt="0">
        <dgm:presLayoutVars>
          <dgm:hierBranch val="init"/>
        </dgm:presLayoutVars>
      </dgm:prSet>
      <dgm:spPr/>
    </dgm:pt>
    <dgm:pt modelId="{8CA198FD-03DD-41D6-B57E-C36141995510}" type="pres">
      <dgm:prSet presAssocID="{19E837E7-48AB-4D86-9219-C65D3BADE0DE}" presName="rootComposite" presStyleCnt="0"/>
      <dgm:spPr/>
    </dgm:pt>
    <dgm:pt modelId="{B8AABACC-5B2E-4B04-BAB2-0E7297D6E5FA}" type="pres">
      <dgm:prSet presAssocID="{19E837E7-48AB-4D86-9219-C65D3BADE0DE}" presName="rootText" presStyleLbl="node2" presStyleIdx="3" presStyleCnt="4">
        <dgm:presLayoutVars>
          <dgm:chPref val="3"/>
        </dgm:presLayoutVars>
      </dgm:prSet>
      <dgm:spPr/>
      <dgm:t>
        <a:bodyPr/>
        <a:lstStyle/>
        <a:p>
          <a:endParaRPr lang="en-AU"/>
        </a:p>
      </dgm:t>
    </dgm:pt>
    <dgm:pt modelId="{F1791833-A00E-403E-8419-09E2065781AA}" type="pres">
      <dgm:prSet presAssocID="{19E837E7-48AB-4D86-9219-C65D3BADE0DE}" presName="rootConnector" presStyleLbl="node2" presStyleIdx="3" presStyleCnt="4"/>
      <dgm:spPr/>
      <dgm:t>
        <a:bodyPr/>
        <a:lstStyle/>
        <a:p>
          <a:endParaRPr lang="en-AU"/>
        </a:p>
      </dgm:t>
    </dgm:pt>
    <dgm:pt modelId="{A9095D93-F4EC-406E-9C84-005A381D67BB}" type="pres">
      <dgm:prSet presAssocID="{19E837E7-48AB-4D86-9219-C65D3BADE0DE}" presName="hierChild4" presStyleCnt="0"/>
      <dgm:spPr/>
    </dgm:pt>
    <dgm:pt modelId="{74C4ACA3-2AB2-414D-847C-2D266F2276AF}" type="pres">
      <dgm:prSet presAssocID="{19E837E7-48AB-4D86-9219-C65D3BADE0DE}" presName="hierChild5" presStyleCnt="0"/>
      <dgm:spPr/>
    </dgm:pt>
    <dgm:pt modelId="{52AFF46A-5F54-48C1-91DD-70C3CF677491}" type="pres">
      <dgm:prSet presAssocID="{74BD665F-447E-4A0F-BD03-37D8E114BD1E}" presName="hierChild3" presStyleCnt="0"/>
      <dgm:spPr/>
    </dgm:pt>
  </dgm:ptLst>
  <dgm:cxnLst>
    <dgm:cxn modelId="{451251CA-3C92-4EDA-A781-72262E13912F}" type="presOf" srcId="{7BFAC5DF-33D9-4291-B81D-C8407AFC574F}" destId="{8CCD10C1-B42F-4E0E-A7B2-A0BA038C6399}" srcOrd="0" destOrd="0" presId="urn:microsoft.com/office/officeart/2005/8/layout/orgChart1"/>
    <dgm:cxn modelId="{9A830888-25CC-446A-965B-5CEE375AAE87}" srcId="{74BD665F-447E-4A0F-BD03-37D8E114BD1E}" destId="{D6EA2B7E-478C-4B96-AA32-9318A2FAB0AD}" srcOrd="0" destOrd="0" parTransId="{99AB6E9D-D3E1-4EAB-81F8-8192A05F91D8}" sibTransId="{253703CE-A7F1-449A-AAD9-A8DAEBC052B1}"/>
    <dgm:cxn modelId="{6D47C727-3436-4B71-A5F7-C5DB4F54BA30}" type="presOf" srcId="{59E96129-C091-4404-959F-46B23BC2F10A}" destId="{D6F293DE-7143-4990-B55A-AA6856D63C91}" srcOrd="0" destOrd="0" presId="urn:microsoft.com/office/officeart/2005/8/layout/orgChart1"/>
    <dgm:cxn modelId="{5E7D32C7-8800-46B1-BA01-6AB4F5A42B91}" type="presOf" srcId="{CE839E0C-62D8-42F2-99D0-1CFC93FA0825}" destId="{219A88ED-8C63-49E9-9CF5-1C868325B2A9}" srcOrd="0" destOrd="0" presId="urn:microsoft.com/office/officeart/2005/8/layout/orgChart1"/>
    <dgm:cxn modelId="{D5DE6880-5196-4B70-AB00-7789AAA2689E}" type="presOf" srcId="{FFFD7DE8-FDEF-40ED-938B-8142C90CB132}" destId="{A5E04B8E-E7C7-4459-94F0-63B2DED8955B}" srcOrd="0" destOrd="0" presId="urn:microsoft.com/office/officeart/2005/8/layout/orgChart1"/>
    <dgm:cxn modelId="{37F11635-2E06-4FD3-A19D-7B9A6DF0D56C}" type="presOf" srcId="{19E837E7-48AB-4D86-9219-C65D3BADE0DE}" destId="{B8AABACC-5B2E-4B04-BAB2-0E7297D6E5FA}" srcOrd="0" destOrd="0" presId="urn:microsoft.com/office/officeart/2005/8/layout/orgChart1"/>
    <dgm:cxn modelId="{8CD0A978-D654-4382-8B86-B91B5BC4A633}" type="presOf" srcId="{19E837E7-48AB-4D86-9219-C65D3BADE0DE}" destId="{F1791833-A00E-403E-8419-09E2065781AA}" srcOrd="1" destOrd="0" presId="urn:microsoft.com/office/officeart/2005/8/layout/orgChart1"/>
    <dgm:cxn modelId="{BEF7040A-790E-4D5F-835B-EA3AF4D1F9F7}" type="presOf" srcId="{59E96129-C091-4404-959F-46B23BC2F10A}" destId="{84D5A1DA-95DA-4AE6-B3E9-B84AE7FB02BA}" srcOrd="1" destOrd="0" presId="urn:microsoft.com/office/officeart/2005/8/layout/orgChart1"/>
    <dgm:cxn modelId="{DCE33B5B-CAF9-4E75-8A15-1992A15B3845}" type="presOf" srcId="{B5C5ED40-3C13-4361-B55F-5FE969DB074D}" destId="{D74C4918-2962-41C3-962A-5544094EEC59}" srcOrd="0" destOrd="0" presId="urn:microsoft.com/office/officeart/2005/8/layout/orgChart1"/>
    <dgm:cxn modelId="{BD309694-5CA1-486E-9F14-B68799DD3A66}" srcId="{74BD665F-447E-4A0F-BD03-37D8E114BD1E}" destId="{19E837E7-48AB-4D86-9219-C65D3BADE0DE}" srcOrd="3" destOrd="0" parTransId="{7BFAC5DF-33D9-4291-B81D-C8407AFC574F}" sibTransId="{3F3C3BD3-FF5E-4661-BC03-0CB49C2938C6}"/>
    <dgm:cxn modelId="{C91BC88D-93D1-4C02-AA84-7D50D5E0BC13}" type="presOf" srcId="{D6EA2B7E-478C-4B96-AA32-9318A2FAB0AD}" destId="{90D72FFA-B805-4652-B6A8-4D4D8CE448CB}" srcOrd="0" destOrd="0" presId="urn:microsoft.com/office/officeart/2005/8/layout/orgChart1"/>
    <dgm:cxn modelId="{E2ED069D-1EC0-4164-9021-04AB8DE476C1}" type="presOf" srcId="{607C863E-ECEB-40F0-AA1B-6EFEB684573C}" destId="{CE4E3671-7CAF-4869-A949-279E711242F6}" srcOrd="1" destOrd="0" presId="urn:microsoft.com/office/officeart/2005/8/layout/orgChart1"/>
    <dgm:cxn modelId="{F6384DFD-A0A9-47CA-8B67-5CD0525A1377}" type="presOf" srcId="{D6EA2B7E-478C-4B96-AA32-9318A2FAB0AD}" destId="{83BECE0C-B690-42D8-AE42-79E2F009F3FC}" srcOrd="1" destOrd="0" presId="urn:microsoft.com/office/officeart/2005/8/layout/orgChart1"/>
    <dgm:cxn modelId="{7B086F23-6814-4797-BEF9-0F6A3AE01A7C}" type="presOf" srcId="{74BD665F-447E-4A0F-BD03-37D8E114BD1E}" destId="{068990D2-6441-49A2-9B67-E7AB2160EE59}" srcOrd="0" destOrd="0" presId="urn:microsoft.com/office/officeart/2005/8/layout/orgChart1"/>
    <dgm:cxn modelId="{3A7DD395-834B-41CA-A290-D1B3FA770D1A}" srcId="{FFFD7DE8-FDEF-40ED-938B-8142C90CB132}" destId="{74BD665F-447E-4A0F-BD03-37D8E114BD1E}" srcOrd="0" destOrd="0" parTransId="{CCC1E9B6-4EC5-44D9-8285-F4FE286750D8}" sibTransId="{A29F2CF0-7D4C-4791-B7F9-781F1A42F4F0}"/>
    <dgm:cxn modelId="{DAD0B1B0-1762-44FF-A285-E3B3D8AF269F}" type="presOf" srcId="{74BD665F-447E-4A0F-BD03-37D8E114BD1E}" destId="{03B2FDF6-7F67-4292-A777-50689B067302}" srcOrd="1" destOrd="0" presId="urn:microsoft.com/office/officeart/2005/8/layout/orgChart1"/>
    <dgm:cxn modelId="{B40ACFC9-C187-4C9B-8C14-612DDB87F849}" srcId="{74BD665F-447E-4A0F-BD03-37D8E114BD1E}" destId="{59E96129-C091-4404-959F-46B23BC2F10A}" srcOrd="2" destOrd="0" parTransId="{CE839E0C-62D8-42F2-99D0-1CFC93FA0825}" sibTransId="{70D137B1-5311-483E-9E7A-54034FF53307}"/>
    <dgm:cxn modelId="{D0F597D9-FD14-4921-A4BC-2EE3DAD66230}" type="presOf" srcId="{99AB6E9D-D3E1-4EAB-81F8-8192A05F91D8}" destId="{539E8746-B258-4076-86DF-CBFCE133F55D}" srcOrd="0" destOrd="0" presId="urn:microsoft.com/office/officeart/2005/8/layout/orgChart1"/>
    <dgm:cxn modelId="{DA553A04-C366-494B-99FC-870908DD0D80}" type="presOf" srcId="{607C863E-ECEB-40F0-AA1B-6EFEB684573C}" destId="{6CACD4C2-D4C4-4C66-A28B-BCB115CF6295}" srcOrd="0" destOrd="0" presId="urn:microsoft.com/office/officeart/2005/8/layout/orgChart1"/>
    <dgm:cxn modelId="{3909B8B4-EE5A-47AC-9864-73D2DAC793CA}" srcId="{74BD665F-447E-4A0F-BD03-37D8E114BD1E}" destId="{607C863E-ECEB-40F0-AA1B-6EFEB684573C}" srcOrd="1" destOrd="0" parTransId="{B5C5ED40-3C13-4361-B55F-5FE969DB074D}" sibTransId="{7DCB437D-28A2-43C6-AA45-D9E70FA360E6}"/>
    <dgm:cxn modelId="{57531037-9BF9-46A2-A038-E7F5FB32DCD8}" type="presParOf" srcId="{A5E04B8E-E7C7-4459-94F0-63B2DED8955B}" destId="{351B41D9-6912-4C79-AB03-9A5EC0E64D01}" srcOrd="0" destOrd="0" presId="urn:microsoft.com/office/officeart/2005/8/layout/orgChart1"/>
    <dgm:cxn modelId="{5A762AF5-61BE-46B2-9B75-944FD94B40E7}" type="presParOf" srcId="{351B41D9-6912-4C79-AB03-9A5EC0E64D01}" destId="{231A98B7-3FF1-4A73-A1C8-049FBF4EED33}" srcOrd="0" destOrd="0" presId="urn:microsoft.com/office/officeart/2005/8/layout/orgChart1"/>
    <dgm:cxn modelId="{309A9512-EF63-4B23-A4E2-2D3ECA20B2C8}" type="presParOf" srcId="{231A98B7-3FF1-4A73-A1C8-049FBF4EED33}" destId="{068990D2-6441-49A2-9B67-E7AB2160EE59}" srcOrd="0" destOrd="0" presId="urn:microsoft.com/office/officeart/2005/8/layout/orgChart1"/>
    <dgm:cxn modelId="{06FF995F-5E53-48A6-908D-77E7F5B7EE34}" type="presParOf" srcId="{231A98B7-3FF1-4A73-A1C8-049FBF4EED33}" destId="{03B2FDF6-7F67-4292-A777-50689B067302}" srcOrd="1" destOrd="0" presId="urn:microsoft.com/office/officeart/2005/8/layout/orgChart1"/>
    <dgm:cxn modelId="{2422FBF0-CA29-47C9-BB70-C4CF03494C96}" type="presParOf" srcId="{351B41D9-6912-4C79-AB03-9A5EC0E64D01}" destId="{8587EEE2-84D1-489C-961D-C97A3BD7E0CC}" srcOrd="1" destOrd="0" presId="urn:microsoft.com/office/officeart/2005/8/layout/orgChart1"/>
    <dgm:cxn modelId="{FCEB3E39-87E6-4F2B-8146-55C8E443DF02}" type="presParOf" srcId="{8587EEE2-84D1-489C-961D-C97A3BD7E0CC}" destId="{539E8746-B258-4076-86DF-CBFCE133F55D}" srcOrd="0" destOrd="0" presId="urn:microsoft.com/office/officeart/2005/8/layout/orgChart1"/>
    <dgm:cxn modelId="{7F212358-457B-4E5B-B72E-79CB1DBFFE04}" type="presParOf" srcId="{8587EEE2-84D1-489C-961D-C97A3BD7E0CC}" destId="{1D4F92E6-D2B1-4454-A38B-8BB6756CD563}" srcOrd="1" destOrd="0" presId="urn:microsoft.com/office/officeart/2005/8/layout/orgChart1"/>
    <dgm:cxn modelId="{FBE916AC-A396-4EBD-93B6-5A4F5F2BCFB5}" type="presParOf" srcId="{1D4F92E6-D2B1-4454-A38B-8BB6756CD563}" destId="{FF967412-15FB-4372-AB3C-E98249A069E7}" srcOrd="0" destOrd="0" presId="urn:microsoft.com/office/officeart/2005/8/layout/orgChart1"/>
    <dgm:cxn modelId="{DB28E215-6777-455D-BE62-B78B8C420198}" type="presParOf" srcId="{FF967412-15FB-4372-AB3C-E98249A069E7}" destId="{90D72FFA-B805-4652-B6A8-4D4D8CE448CB}" srcOrd="0" destOrd="0" presId="urn:microsoft.com/office/officeart/2005/8/layout/orgChart1"/>
    <dgm:cxn modelId="{6C4579F3-B29E-40A0-B207-F4F34DA48868}" type="presParOf" srcId="{FF967412-15FB-4372-AB3C-E98249A069E7}" destId="{83BECE0C-B690-42D8-AE42-79E2F009F3FC}" srcOrd="1" destOrd="0" presId="urn:microsoft.com/office/officeart/2005/8/layout/orgChart1"/>
    <dgm:cxn modelId="{5F287396-7D91-4EDC-B060-2A9997053EF8}" type="presParOf" srcId="{1D4F92E6-D2B1-4454-A38B-8BB6756CD563}" destId="{800C221D-8087-4DBA-8943-EF7806D25482}" srcOrd="1" destOrd="0" presId="urn:microsoft.com/office/officeart/2005/8/layout/orgChart1"/>
    <dgm:cxn modelId="{AE02EB6D-B40D-4131-BF9D-E0EC1ECA52D4}" type="presParOf" srcId="{1D4F92E6-D2B1-4454-A38B-8BB6756CD563}" destId="{D338E443-29EE-4118-9A33-7087E9A751CB}" srcOrd="2" destOrd="0" presId="urn:microsoft.com/office/officeart/2005/8/layout/orgChart1"/>
    <dgm:cxn modelId="{9FBEDEF0-2953-4223-AF8B-2A187C8F07BE}" type="presParOf" srcId="{8587EEE2-84D1-489C-961D-C97A3BD7E0CC}" destId="{D74C4918-2962-41C3-962A-5544094EEC59}" srcOrd="2" destOrd="0" presId="urn:microsoft.com/office/officeart/2005/8/layout/orgChart1"/>
    <dgm:cxn modelId="{F808752F-081A-4617-B9E7-3F1FE91CAF0F}" type="presParOf" srcId="{8587EEE2-84D1-489C-961D-C97A3BD7E0CC}" destId="{9BC016B1-9DC4-47CC-91EC-339C3629AC17}" srcOrd="3" destOrd="0" presId="urn:microsoft.com/office/officeart/2005/8/layout/orgChart1"/>
    <dgm:cxn modelId="{14F1D17B-194F-43E0-9FE7-15B1EAE86A2A}" type="presParOf" srcId="{9BC016B1-9DC4-47CC-91EC-339C3629AC17}" destId="{03DF316C-3204-4D93-9C0A-E2CB33C72C54}" srcOrd="0" destOrd="0" presId="urn:microsoft.com/office/officeart/2005/8/layout/orgChart1"/>
    <dgm:cxn modelId="{678EEF28-D1B9-4E5B-969D-A8F12E8890CA}" type="presParOf" srcId="{03DF316C-3204-4D93-9C0A-E2CB33C72C54}" destId="{6CACD4C2-D4C4-4C66-A28B-BCB115CF6295}" srcOrd="0" destOrd="0" presId="urn:microsoft.com/office/officeart/2005/8/layout/orgChart1"/>
    <dgm:cxn modelId="{93906E41-D34E-451C-8ED7-E1353450CB08}" type="presParOf" srcId="{03DF316C-3204-4D93-9C0A-E2CB33C72C54}" destId="{CE4E3671-7CAF-4869-A949-279E711242F6}" srcOrd="1" destOrd="0" presId="urn:microsoft.com/office/officeart/2005/8/layout/orgChart1"/>
    <dgm:cxn modelId="{D08E7ADF-AB7B-461C-859D-A2F7076A89DE}" type="presParOf" srcId="{9BC016B1-9DC4-47CC-91EC-339C3629AC17}" destId="{9F0FB0F5-CD7B-4AD7-A94E-2F73A0F7026F}" srcOrd="1" destOrd="0" presId="urn:microsoft.com/office/officeart/2005/8/layout/orgChart1"/>
    <dgm:cxn modelId="{BD799E86-BB57-4F8D-A8B2-9BC82DA683EC}" type="presParOf" srcId="{9BC016B1-9DC4-47CC-91EC-339C3629AC17}" destId="{28AF8FF9-1F1B-4639-985D-5E8FC2C1D274}" srcOrd="2" destOrd="0" presId="urn:microsoft.com/office/officeart/2005/8/layout/orgChart1"/>
    <dgm:cxn modelId="{52AC8634-AA9F-4280-BE54-9FE418A6291D}" type="presParOf" srcId="{8587EEE2-84D1-489C-961D-C97A3BD7E0CC}" destId="{219A88ED-8C63-49E9-9CF5-1C868325B2A9}" srcOrd="4" destOrd="0" presId="urn:microsoft.com/office/officeart/2005/8/layout/orgChart1"/>
    <dgm:cxn modelId="{833867DE-0854-44C9-A395-3F1641DAA5E4}" type="presParOf" srcId="{8587EEE2-84D1-489C-961D-C97A3BD7E0CC}" destId="{B7C7BF7E-7244-4612-8E83-D5E6CEE3EA5D}" srcOrd="5" destOrd="0" presId="urn:microsoft.com/office/officeart/2005/8/layout/orgChart1"/>
    <dgm:cxn modelId="{43E41D74-3F93-4429-8448-EE51647E80BA}" type="presParOf" srcId="{B7C7BF7E-7244-4612-8E83-D5E6CEE3EA5D}" destId="{AFA13686-3B40-4873-8907-616AD3E43914}" srcOrd="0" destOrd="0" presId="urn:microsoft.com/office/officeart/2005/8/layout/orgChart1"/>
    <dgm:cxn modelId="{8DDCA4D1-88D5-4A4B-9E41-9C3CC0A2D310}" type="presParOf" srcId="{AFA13686-3B40-4873-8907-616AD3E43914}" destId="{D6F293DE-7143-4990-B55A-AA6856D63C91}" srcOrd="0" destOrd="0" presId="urn:microsoft.com/office/officeart/2005/8/layout/orgChart1"/>
    <dgm:cxn modelId="{2DC51F07-5944-494E-97BD-BB4E62C6B3F3}" type="presParOf" srcId="{AFA13686-3B40-4873-8907-616AD3E43914}" destId="{84D5A1DA-95DA-4AE6-B3E9-B84AE7FB02BA}" srcOrd="1" destOrd="0" presId="urn:microsoft.com/office/officeart/2005/8/layout/orgChart1"/>
    <dgm:cxn modelId="{2F5E7319-C20E-437D-B476-D3B4C097FCAD}" type="presParOf" srcId="{B7C7BF7E-7244-4612-8E83-D5E6CEE3EA5D}" destId="{615B2C08-C38E-4DFF-809C-0ED1B75BF805}" srcOrd="1" destOrd="0" presId="urn:microsoft.com/office/officeart/2005/8/layout/orgChart1"/>
    <dgm:cxn modelId="{08636724-2ED9-4D9F-B9F3-468ECD81D382}" type="presParOf" srcId="{B7C7BF7E-7244-4612-8E83-D5E6CEE3EA5D}" destId="{417F0DBC-77F8-40A2-9B1C-4BD54005FD76}" srcOrd="2" destOrd="0" presId="urn:microsoft.com/office/officeart/2005/8/layout/orgChart1"/>
    <dgm:cxn modelId="{8E646733-94AC-4207-AD52-EBBF68009C15}" type="presParOf" srcId="{8587EEE2-84D1-489C-961D-C97A3BD7E0CC}" destId="{8CCD10C1-B42F-4E0E-A7B2-A0BA038C6399}" srcOrd="6" destOrd="0" presId="urn:microsoft.com/office/officeart/2005/8/layout/orgChart1"/>
    <dgm:cxn modelId="{B37FE3AE-D7DE-4E96-8CB2-E6AF9B0BFAAA}" type="presParOf" srcId="{8587EEE2-84D1-489C-961D-C97A3BD7E0CC}" destId="{94AD04F2-F97C-4E79-B722-A5556C007F97}" srcOrd="7" destOrd="0" presId="urn:microsoft.com/office/officeart/2005/8/layout/orgChart1"/>
    <dgm:cxn modelId="{98D5D2FF-3552-47B3-87BD-938E167841FB}" type="presParOf" srcId="{94AD04F2-F97C-4E79-B722-A5556C007F97}" destId="{8CA198FD-03DD-41D6-B57E-C36141995510}" srcOrd="0" destOrd="0" presId="urn:microsoft.com/office/officeart/2005/8/layout/orgChart1"/>
    <dgm:cxn modelId="{DBD6D2AC-C9FD-4A93-897A-41CD2B8B0DBC}" type="presParOf" srcId="{8CA198FD-03DD-41D6-B57E-C36141995510}" destId="{B8AABACC-5B2E-4B04-BAB2-0E7297D6E5FA}" srcOrd="0" destOrd="0" presId="urn:microsoft.com/office/officeart/2005/8/layout/orgChart1"/>
    <dgm:cxn modelId="{75EF6D7D-78B8-4DE4-8775-0FD7D7D9CDA3}" type="presParOf" srcId="{8CA198FD-03DD-41D6-B57E-C36141995510}" destId="{F1791833-A00E-403E-8419-09E2065781AA}" srcOrd="1" destOrd="0" presId="urn:microsoft.com/office/officeart/2005/8/layout/orgChart1"/>
    <dgm:cxn modelId="{E63C4DB5-11CF-480F-B8DC-645D385ACED0}" type="presParOf" srcId="{94AD04F2-F97C-4E79-B722-A5556C007F97}" destId="{A9095D93-F4EC-406E-9C84-005A381D67BB}" srcOrd="1" destOrd="0" presId="urn:microsoft.com/office/officeart/2005/8/layout/orgChart1"/>
    <dgm:cxn modelId="{9AEED4AB-F477-460D-8565-3C61484B95BE}" type="presParOf" srcId="{94AD04F2-F97C-4E79-B722-A5556C007F97}" destId="{74C4ACA3-2AB2-414D-847C-2D266F2276AF}" srcOrd="2" destOrd="0" presId="urn:microsoft.com/office/officeart/2005/8/layout/orgChart1"/>
    <dgm:cxn modelId="{0FE809A1-805E-4F23-B3EC-49C76C1337D2}" type="presParOf" srcId="{351B41D9-6912-4C79-AB03-9A5EC0E64D01}" destId="{52AFF46A-5F54-48C1-91DD-70C3CF677491}" srcOrd="2" destOrd="0" presId="urn:microsoft.com/office/officeart/2005/8/layout/orgChart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946BA22-EAA4-488C-83E4-93530B856107}" type="doc">
      <dgm:prSet loTypeId="urn:microsoft.com/office/officeart/2005/8/layout/orgChart1" loCatId="hierarchy" qsTypeId="urn:microsoft.com/office/officeart/2005/8/quickstyle/simple1" qsCatId="simple" csTypeId="urn:microsoft.com/office/officeart/2005/8/colors/colorful1" csCatId="colorful" phldr="1"/>
      <dgm:spPr/>
      <dgm:t>
        <a:bodyPr/>
        <a:lstStyle/>
        <a:p>
          <a:endParaRPr lang="en-AU"/>
        </a:p>
      </dgm:t>
    </dgm:pt>
    <dgm:pt modelId="{2A05415C-3395-4C73-B4CC-4121052637F8}">
      <dgm:prSet phldrT="[Text]" custT="1"/>
      <dgm:spPr/>
      <dgm:t>
        <a:bodyPr/>
        <a:lstStyle/>
        <a:p>
          <a:r>
            <a:rPr lang="en-AU" sz="1000">
              <a:solidFill>
                <a:sysClr val="windowText" lastClr="000000"/>
              </a:solidFill>
            </a:rPr>
            <a:t>General Manager</a:t>
          </a:r>
        </a:p>
      </dgm:t>
    </dgm:pt>
    <dgm:pt modelId="{6F59061E-E1EA-451B-BDA4-F050E2A36C45}" type="parTrans" cxnId="{C3C8185F-5A9D-4062-A351-B543C0894F5B}">
      <dgm:prSet/>
      <dgm:spPr/>
      <dgm:t>
        <a:bodyPr/>
        <a:lstStyle/>
        <a:p>
          <a:endParaRPr lang="en-AU">
            <a:solidFill>
              <a:sysClr val="windowText" lastClr="000000"/>
            </a:solidFill>
          </a:endParaRPr>
        </a:p>
      </dgm:t>
    </dgm:pt>
    <dgm:pt modelId="{E4AC86E8-586E-4CD7-9EE5-7ADC0795F6E2}" type="sibTrans" cxnId="{C3C8185F-5A9D-4062-A351-B543C0894F5B}">
      <dgm:prSet/>
      <dgm:spPr/>
      <dgm:t>
        <a:bodyPr/>
        <a:lstStyle/>
        <a:p>
          <a:endParaRPr lang="en-AU">
            <a:solidFill>
              <a:sysClr val="windowText" lastClr="000000"/>
            </a:solidFill>
          </a:endParaRPr>
        </a:p>
      </dgm:t>
    </dgm:pt>
    <dgm:pt modelId="{1FA6D2B6-8636-4086-90EE-17282CBCC1A7}">
      <dgm:prSet phldrT="[Text]" custT="1"/>
      <dgm:spPr/>
      <dgm:t>
        <a:bodyPr/>
        <a:lstStyle/>
        <a:p>
          <a:r>
            <a:rPr lang="en-AU" sz="1000">
              <a:solidFill>
                <a:sysClr val="windowText" lastClr="000000"/>
              </a:solidFill>
            </a:rPr>
            <a:t>Director Corporate and Community Serv</a:t>
          </a:r>
        </a:p>
      </dgm:t>
    </dgm:pt>
    <dgm:pt modelId="{16BCF6C6-3F2F-4B47-821D-F4615139C7A2}" type="parTrans" cxnId="{A68D39FA-CB8B-4351-B428-DAFCA1DCC16D}">
      <dgm:prSet/>
      <dgm:spPr/>
      <dgm:t>
        <a:bodyPr/>
        <a:lstStyle/>
        <a:p>
          <a:endParaRPr lang="en-AU">
            <a:solidFill>
              <a:sysClr val="windowText" lastClr="000000"/>
            </a:solidFill>
          </a:endParaRPr>
        </a:p>
      </dgm:t>
    </dgm:pt>
    <dgm:pt modelId="{638EC2F7-2844-4834-BD77-91AAEE038875}" type="sibTrans" cxnId="{A68D39FA-CB8B-4351-B428-DAFCA1DCC16D}">
      <dgm:prSet/>
      <dgm:spPr/>
      <dgm:t>
        <a:bodyPr/>
        <a:lstStyle/>
        <a:p>
          <a:endParaRPr lang="en-AU">
            <a:solidFill>
              <a:sysClr val="windowText" lastClr="000000"/>
            </a:solidFill>
          </a:endParaRPr>
        </a:p>
      </dgm:t>
    </dgm:pt>
    <dgm:pt modelId="{1A312061-612C-49C1-8EE5-55B557878DA3}">
      <dgm:prSet phldrT="[Text]" custT="1"/>
      <dgm:spPr/>
      <dgm:t>
        <a:bodyPr/>
        <a:lstStyle/>
        <a:p>
          <a:r>
            <a:rPr lang="en-AU" sz="1000">
              <a:solidFill>
                <a:sysClr val="windowText" lastClr="000000"/>
              </a:solidFill>
            </a:rPr>
            <a:t>Director Asset and Works</a:t>
          </a:r>
        </a:p>
      </dgm:t>
    </dgm:pt>
    <dgm:pt modelId="{BE59E6DB-6EA6-4CF1-9A63-CF502E933A2A}" type="parTrans" cxnId="{469F8BDE-0163-4379-AB36-75B26D42F4AA}">
      <dgm:prSet/>
      <dgm:spPr/>
      <dgm:t>
        <a:bodyPr/>
        <a:lstStyle/>
        <a:p>
          <a:endParaRPr lang="en-AU">
            <a:solidFill>
              <a:sysClr val="windowText" lastClr="000000"/>
            </a:solidFill>
          </a:endParaRPr>
        </a:p>
      </dgm:t>
    </dgm:pt>
    <dgm:pt modelId="{CDAA74FD-FD90-4BCA-8622-57A6F08D20C1}" type="sibTrans" cxnId="{469F8BDE-0163-4379-AB36-75B26D42F4AA}">
      <dgm:prSet/>
      <dgm:spPr/>
      <dgm:t>
        <a:bodyPr/>
        <a:lstStyle/>
        <a:p>
          <a:endParaRPr lang="en-AU">
            <a:solidFill>
              <a:sysClr val="windowText" lastClr="000000"/>
            </a:solidFill>
          </a:endParaRPr>
        </a:p>
      </dgm:t>
    </dgm:pt>
    <dgm:pt modelId="{AF2C66B9-1969-45C0-A8CA-64080C6E99DE}">
      <dgm:prSet phldrT="[Text]" custT="1"/>
      <dgm:spPr>
        <a:solidFill>
          <a:schemeClr val="accent3"/>
        </a:solidFill>
      </dgm:spPr>
      <dgm:t>
        <a:bodyPr/>
        <a:lstStyle/>
        <a:p>
          <a:r>
            <a:rPr lang="en-AU" sz="1000">
              <a:solidFill>
                <a:sysClr val="windowText" lastClr="000000"/>
              </a:solidFill>
            </a:rPr>
            <a:t>Director Shoalhaven Water</a:t>
          </a:r>
        </a:p>
      </dgm:t>
    </dgm:pt>
    <dgm:pt modelId="{2E4601DF-C176-4982-84F1-A09B512FDC7B}" type="parTrans" cxnId="{D2F7B521-AA4F-4D01-8B08-F189B4ABA48D}">
      <dgm:prSet/>
      <dgm:spPr/>
      <dgm:t>
        <a:bodyPr/>
        <a:lstStyle/>
        <a:p>
          <a:endParaRPr lang="en-AU">
            <a:solidFill>
              <a:sysClr val="windowText" lastClr="000000"/>
            </a:solidFill>
          </a:endParaRPr>
        </a:p>
      </dgm:t>
    </dgm:pt>
    <dgm:pt modelId="{3CD16B84-7EB1-4CDB-BC10-DB6178DE5AA3}" type="sibTrans" cxnId="{D2F7B521-AA4F-4D01-8B08-F189B4ABA48D}">
      <dgm:prSet/>
      <dgm:spPr/>
      <dgm:t>
        <a:bodyPr/>
        <a:lstStyle/>
        <a:p>
          <a:endParaRPr lang="en-AU">
            <a:solidFill>
              <a:sysClr val="windowText" lastClr="000000"/>
            </a:solidFill>
          </a:endParaRPr>
        </a:p>
      </dgm:t>
    </dgm:pt>
    <dgm:pt modelId="{CC20FA8A-F795-4C71-9C7A-FD4F0573247A}">
      <dgm:prSet phldrT="[Text]" custT="1"/>
      <dgm:spPr/>
      <dgm:t>
        <a:bodyPr/>
        <a:lstStyle/>
        <a:p>
          <a:r>
            <a:rPr lang="en-AU" sz="1000">
              <a:solidFill>
                <a:sysClr val="windowText" lastClr="000000"/>
              </a:solidFill>
            </a:rPr>
            <a:t>Director Development and Planning</a:t>
          </a:r>
        </a:p>
      </dgm:t>
    </dgm:pt>
    <dgm:pt modelId="{CADB31A1-8179-4BE7-B791-A60D036A05CB}" type="parTrans" cxnId="{056EC341-A1D6-429F-8E67-04A5278CFB49}">
      <dgm:prSet/>
      <dgm:spPr/>
      <dgm:t>
        <a:bodyPr/>
        <a:lstStyle/>
        <a:p>
          <a:endParaRPr lang="en-AU">
            <a:solidFill>
              <a:sysClr val="windowText" lastClr="000000"/>
            </a:solidFill>
          </a:endParaRPr>
        </a:p>
      </dgm:t>
    </dgm:pt>
    <dgm:pt modelId="{6701CE43-9343-41C0-B292-E19ECDE50A06}" type="sibTrans" cxnId="{056EC341-A1D6-429F-8E67-04A5278CFB49}">
      <dgm:prSet/>
      <dgm:spPr/>
      <dgm:t>
        <a:bodyPr/>
        <a:lstStyle/>
        <a:p>
          <a:endParaRPr lang="en-AU">
            <a:solidFill>
              <a:sysClr val="windowText" lastClr="000000"/>
            </a:solidFill>
          </a:endParaRPr>
        </a:p>
      </dgm:t>
    </dgm:pt>
    <dgm:pt modelId="{AD1BEF35-A816-4C40-BFD8-5646EA950E05}">
      <dgm:prSet custT="1"/>
      <dgm:spPr>
        <a:solidFill>
          <a:schemeClr val="accent3"/>
        </a:solidFill>
      </dgm:spPr>
      <dgm:t>
        <a:bodyPr/>
        <a:lstStyle/>
        <a:p>
          <a:r>
            <a:rPr lang="en-AU" sz="1000">
              <a:solidFill>
                <a:sysClr val="windowText" lastClr="000000"/>
              </a:solidFill>
            </a:rPr>
            <a:t>Water and Sewer Operations and Maintenance,</a:t>
          </a:r>
        </a:p>
        <a:p>
          <a:r>
            <a:rPr lang="en-AU" sz="1000">
              <a:solidFill>
                <a:sysClr val="windowText" lastClr="000000"/>
              </a:solidFill>
            </a:rPr>
            <a:t> including mechanical/electrical and telecommunications</a:t>
          </a:r>
        </a:p>
      </dgm:t>
    </dgm:pt>
    <dgm:pt modelId="{66689E7C-7752-4471-8A2A-B6ADADDC12F3}" type="parTrans" cxnId="{35568857-77E6-4503-824F-73A0C67680E5}">
      <dgm:prSet/>
      <dgm:spPr/>
      <dgm:t>
        <a:bodyPr/>
        <a:lstStyle/>
        <a:p>
          <a:endParaRPr lang="en-AU">
            <a:solidFill>
              <a:sysClr val="windowText" lastClr="000000"/>
            </a:solidFill>
          </a:endParaRPr>
        </a:p>
      </dgm:t>
    </dgm:pt>
    <dgm:pt modelId="{E6CB23AE-3FFB-4F4B-8CD3-055F51B90888}" type="sibTrans" cxnId="{35568857-77E6-4503-824F-73A0C67680E5}">
      <dgm:prSet/>
      <dgm:spPr/>
      <dgm:t>
        <a:bodyPr/>
        <a:lstStyle/>
        <a:p>
          <a:endParaRPr lang="en-AU">
            <a:solidFill>
              <a:sysClr val="windowText" lastClr="000000"/>
            </a:solidFill>
          </a:endParaRPr>
        </a:p>
      </dgm:t>
    </dgm:pt>
    <dgm:pt modelId="{CCBADE9B-B693-49D2-AFAE-304DD66D09A3}">
      <dgm:prSet custT="1"/>
      <dgm:spPr/>
      <dgm:t>
        <a:bodyPr/>
        <a:lstStyle/>
        <a:p>
          <a:r>
            <a:rPr lang="en-AU" sz="1000">
              <a:solidFill>
                <a:sysClr val="windowText" lastClr="000000"/>
              </a:solidFill>
            </a:rPr>
            <a:t>Water and Sewer Planning, Development and Project Delivery</a:t>
          </a:r>
        </a:p>
      </dgm:t>
    </dgm:pt>
    <dgm:pt modelId="{7BB99940-4E6B-4675-A46C-CACE51C736CD}" type="parTrans" cxnId="{D6EF6DB3-64F8-4462-9ADE-B9F7C9EE0476}">
      <dgm:prSet/>
      <dgm:spPr/>
      <dgm:t>
        <a:bodyPr/>
        <a:lstStyle/>
        <a:p>
          <a:endParaRPr lang="en-AU">
            <a:solidFill>
              <a:sysClr val="windowText" lastClr="000000"/>
            </a:solidFill>
          </a:endParaRPr>
        </a:p>
      </dgm:t>
    </dgm:pt>
    <dgm:pt modelId="{7FA94A56-4F94-4D11-B3DF-594DD50DDFBB}" type="sibTrans" cxnId="{D6EF6DB3-64F8-4462-9ADE-B9F7C9EE0476}">
      <dgm:prSet/>
      <dgm:spPr/>
      <dgm:t>
        <a:bodyPr/>
        <a:lstStyle/>
        <a:p>
          <a:endParaRPr lang="en-AU">
            <a:solidFill>
              <a:sysClr val="windowText" lastClr="000000"/>
            </a:solidFill>
          </a:endParaRPr>
        </a:p>
      </dgm:t>
    </dgm:pt>
    <dgm:pt modelId="{B03E670F-F5B2-44AA-84CB-270ABCD8BC03}">
      <dgm:prSet custT="1"/>
      <dgm:spPr/>
      <dgm:t>
        <a:bodyPr/>
        <a:lstStyle/>
        <a:p>
          <a:r>
            <a:rPr lang="en-AU" sz="1000">
              <a:solidFill>
                <a:sysClr val="windowText" lastClr="000000"/>
              </a:solidFill>
            </a:rPr>
            <a:t>Customer and Business Services,</a:t>
          </a:r>
        </a:p>
        <a:p>
          <a:r>
            <a:rPr lang="en-AU" sz="1000">
              <a:solidFill>
                <a:sysClr val="windowText" lastClr="000000"/>
              </a:solidFill>
            </a:rPr>
            <a:t> including billing</a:t>
          </a:r>
        </a:p>
      </dgm:t>
    </dgm:pt>
    <dgm:pt modelId="{FB372AAD-9D15-4ED1-9523-B7A56441B59C}" type="parTrans" cxnId="{26C3BEE6-30C0-4C8B-9B9E-4288B916A9F8}">
      <dgm:prSet/>
      <dgm:spPr/>
      <dgm:t>
        <a:bodyPr/>
        <a:lstStyle/>
        <a:p>
          <a:endParaRPr lang="en-AU">
            <a:solidFill>
              <a:sysClr val="windowText" lastClr="000000"/>
            </a:solidFill>
          </a:endParaRPr>
        </a:p>
      </dgm:t>
    </dgm:pt>
    <dgm:pt modelId="{525B286C-4490-4E22-8DE9-ECC555640237}" type="sibTrans" cxnId="{26C3BEE6-30C0-4C8B-9B9E-4288B916A9F8}">
      <dgm:prSet/>
      <dgm:spPr/>
      <dgm:t>
        <a:bodyPr/>
        <a:lstStyle/>
        <a:p>
          <a:endParaRPr lang="en-AU">
            <a:solidFill>
              <a:sysClr val="windowText" lastClr="000000"/>
            </a:solidFill>
          </a:endParaRPr>
        </a:p>
      </dgm:t>
    </dgm:pt>
    <dgm:pt modelId="{C54EEA4F-32C8-4991-B823-E974C2A7E5EA}" type="pres">
      <dgm:prSet presAssocID="{9946BA22-EAA4-488C-83E4-93530B856107}" presName="hierChild1" presStyleCnt="0">
        <dgm:presLayoutVars>
          <dgm:orgChart val="1"/>
          <dgm:chPref val="1"/>
          <dgm:dir val="rev"/>
          <dgm:animOne val="branch"/>
          <dgm:animLvl val="lvl"/>
          <dgm:resizeHandles/>
        </dgm:presLayoutVars>
      </dgm:prSet>
      <dgm:spPr/>
      <dgm:t>
        <a:bodyPr/>
        <a:lstStyle/>
        <a:p>
          <a:endParaRPr lang="en-AU"/>
        </a:p>
      </dgm:t>
    </dgm:pt>
    <dgm:pt modelId="{89C8E94A-ADC7-4C6E-94E7-6C96565865DF}" type="pres">
      <dgm:prSet presAssocID="{2A05415C-3395-4C73-B4CC-4121052637F8}" presName="hierRoot1" presStyleCnt="0">
        <dgm:presLayoutVars>
          <dgm:hierBranch val="init"/>
        </dgm:presLayoutVars>
      </dgm:prSet>
      <dgm:spPr/>
    </dgm:pt>
    <dgm:pt modelId="{9A5BAFAA-8FFE-400E-8D98-5B85BC940687}" type="pres">
      <dgm:prSet presAssocID="{2A05415C-3395-4C73-B4CC-4121052637F8}" presName="rootComposite1" presStyleCnt="0"/>
      <dgm:spPr/>
    </dgm:pt>
    <dgm:pt modelId="{510079CB-0BB7-4769-9A34-21475F97F841}" type="pres">
      <dgm:prSet presAssocID="{2A05415C-3395-4C73-B4CC-4121052637F8}" presName="rootText1" presStyleLbl="node0" presStyleIdx="0" presStyleCnt="1" custScaleX="133423" custScaleY="154944">
        <dgm:presLayoutVars>
          <dgm:chPref val="3"/>
        </dgm:presLayoutVars>
      </dgm:prSet>
      <dgm:spPr/>
      <dgm:t>
        <a:bodyPr/>
        <a:lstStyle/>
        <a:p>
          <a:endParaRPr lang="en-AU"/>
        </a:p>
      </dgm:t>
    </dgm:pt>
    <dgm:pt modelId="{3B4E06DA-DD69-42CF-B174-210F1DEC2E3C}" type="pres">
      <dgm:prSet presAssocID="{2A05415C-3395-4C73-B4CC-4121052637F8}" presName="rootConnector1" presStyleLbl="node1" presStyleIdx="0" presStyleCnt="0"/>
      <dgm:spPr/>
      <dgm:t>
        <a:bodyPr/>
        <a:lstStyle/>
        <a:p>
          <a:endParaRPr lang="en-AU"/>
        </a:p>
      </dgm:t>
    </dgm:pt>
    <dgm:pt modelId="{0E21D85E-85DB-4174-BC85-8843C3D93371}" type="pres">
      <dgm:prSet presAssocID="{2A05415C-3395-4C73-B4CC-4121052637F8}" presName="hierChild2" presStyleCnt="0"/>
      <dgm:spPr/>
    </dgm:pt>
    <dgm:pt modelId="{A021D1C0-97CA-40D5-A584-B7E86E3EED95}" type="pres">
      <dgm:prSet presAssocID="{16BCF6C6-3F2F-4B47-821D-F4615139C7A2}" presName="Name37" presStyleLbl="parChTrans1D2" presStyleIdx="0" presStyleCnt="4"/>
      <dgm:spPr/>
      <dgm:t>
        <a:bodyPr/>
        <a:lstStyle/>
        <a:p>
          <a:endParaRPr lang="en-AU"/>
        </a:p>
      </dgm:t>
    </dgm:pt>
    <dgm:pt modelId="{1AAC8FA4-0FCA-4FAA-863B-E1CEF9EBF22A}" type="pres">
      <dgm:prSet presAssocID="{1FA6D2B6-8636-4086-90EE-17282CBCC1A7}" presName="hierRoot2" presStyleCnt="0">
        <dgm:presLayoutVars>
          <dgm:hierBranch val="init"/>
        </dgm:presLayoutVars>
      </dgm:prSet>
      <dgm:spPr/>
    </dgm:pt>
    <dgm:pt modelId="{229BC82B-3950-401D-8CC2-B4647FE1AF2B}" type="pres">
      <dgm:prSet presAssocID="{1FA6D2B6-8636-4086-90EE-17282CBCC1A7}" presName="rootComposite" presStyleCnt="0"/>
      <dgm:spPr/>
    </dgm:pt>
    <dgm:pt modelId="{E625F621-C3CE-4808-954A-C6C605FFC4DF}" type="pres">
      <dgm:prSet presAssocID="{1FA6D2B6-8636-4086-90EE-17282CBCC1A7}" presName="rootText" presStyleLbl="node2" presStyleIdx="0" presStyleCnt="4" custScaleX="114759" custScaleY="154640">
        <dgm:presLayoutVars>
          <dgm:chPref val="3"/>
        </dgm:presLayoutVars>
      </dgm:prSet>
      <dgm:spPr/>
      <dgm:t>
        <a:bodyPr/>
        <a:lstStyle/>
        <a:p>
          <a:endParaRPr lang="en-AU"/>
        </a:p>
      </dgm:t>
    </dgm:pt>
    <dgm:pt modelId="{CEBB3579-9F03-4AEA-AD30-CE459EC5D080}" type="pres">
      <dgm:prSet presAssocID="{1FA6D2B6-8636-4086-90EE-17282CBCC1A7}" presName="rootConnector" presStyleLbl="node2" presStyleIdx="0" presStyleCnt="4"/>
      <dgm:spPr/>
      <dgm:t>
        <a:bodyPr/>
        <a:lstStyle/>
        <a:p>
          <a:endParaRPr lang="en-AU"/>
        </a:p>
      </dgm:t>
    </dgm:pt>
    <dgm:pt modelId="{FE283B07-2D71-4686-BF55-C6ECC933622B}" type="pres">
      <dgm:prSet presAssocID="{1FA6D2B6-8636-4086-90EE-17282CBCC1A7}" presName="hierChild4" presStyleCnt="0"/>
      <dgm:spPr/>
    </dgm:pt>
    <dgm:pt modelId="{48C56D1F-CDE8-40F4-8C3C-DF9D1C692263}" type="pres">
      <dgm:prSet presAssocID="{1FA6D2B6-8636-4086-90EE-17282CBCC1A7}" presName="hierChild5" presStyleCnt="0"/>
      <dgm:spPr/>
    </dgm:pt>
    <dgm:pt modelId="{923BE676-9028-44BE-BFAE-189AB1C9521D}" type="pres">
      <dgm:prSet presAssocID="{CADB31A1-8179-4BE7-B791-A60D036A05CB}" presName="Name37" presStyleLbl="parChTrans1D2" presStyleIdx="1" presStyleCnt="4"/>
      <dgm:spPr/>
      <dgm:t>
        <a:bodyPr/>
        <a:lstStyle/>
        <a:p>
          <a:endParaRPr lang="en-AU"/>
        </a:p>
      </dgm:t>
    </dgm:pt>
    <dgm:pt modelId="{5F36913F-5681-41AD-9F3F-BB9B56ABB990}" type="pres">
      <dgm:prSet presAssocID="{CC20FA8A-F795-4C71-9C7A-FD4F0573247A}" presName="hierRoot2" presStyleCnt="0">
        <dgm:presLayoutVars>
          <dgm:hierBranch val="init"/>
        </dgm:presLayoutVars>
      </dgm:prSet>
      <dgm:spPr/>
    </dgm:pt>
    <dgm:pt modelId="{4CF4DCC8-EE44-4269-B7F2-CAE54228D4C5}" type="pres">
      <dgm:prSet presAssocID="{CC20FA8A-F795-4C71-9C7A-FD4F0573247A}" presName="rootComposite" presStyleCnt="0"/>
      <dgm:spPr/>
    </dgm:pt>
    <dgm:pt modelId="{E7678D0F-FBA8-430D-8C8A-7745F9D5AF00}" type="pres">
      <dgm:prSet presAssocID="{CC20FA8A-F795-4C71-9C7A-FD4F0573247A}" presName="rootText" presStyleLbl="node2" presStyleIdx="1" presStyleCnt="4" custScaleX="113154" custScaleY="153890">
        <dgm:presLayoutVars>
          <dgm:chPref val="3"/>
        </dgm:presLayoutVars>
      </dgm:prSet>
      <dgm:spPr/>
      <dgm:t>
        <a:bodyPr/>
        <a:lstStyle/>
        <a:p>
          <a:endParaRPr lang="en-AU"/>
        </a:p>
      </dgm:t>
    </dgm:pt>
    <dgm:pt modelId="{743252B4-866D-4F96-B440-F8983CA0128A}" type="pres">
      <dgm:prSet presAssocID="{CC20FA8A-F795-4C71-9C7A-FD4F0573247A}" presName="rootConnector" presStyleLbl="node2" presStyleIdx="1" presStyleCnt="4"/>
      <dgm:spPr/>
      <dgm:t>
        <a:bodyPr/>
        <a:lstStyle/>
        <a:p>
          <a:endParaRPr lang="en-AU"/>
        </a:p>
      </dgm:t>
    </dgm:pt>
    <dgm:pt modelId="{43A2E239-EFF5-4343-9D22-2440E22C4C93}" type="pres">
      <dgm:prSet presAssocID="{CC20FA8A-F795-4C71-9C7A-FD4F0573247A}" presName="hierChild4" presStyleCnt="0"/>
      <dgm:spPr/>
    </dgm:pt>
    <dgm:pt modelId="{17409134-8A91-416E-8962-2333F3DAAD52}" type="pres">
      <dgm:prSet presAssocID="{CC20FA8A-F795-4C71-9C7A-FD4F0573247A}" presName="hierChild5" presStyleCnt="0"/>
      <dgm:spPr/>
    </dgm:pt>
    <dgm:pt modelId="{47565437-BE45-405A-BA0B-CFC91B7274C8}" type="pres">
      <dgm:prSet presAssocID="{BE59E6DB-6EA6-4CF1-9A63-CF502E933A2A}" presName="Name37" presStyleLbl="parChTrans1D2" presStyleIdx="2" presStyleCnt="4"/>
      <dgm:spPr/>
      <dgm:t>
        <a:bodyPr/>
        <a:lstStyle/>
        <a:p>
          <a:endParaRPr lang="en-AU"/>
        </a:p>
      </dgm:t>
    </dgm:pt>
    <dgm:pt modelId="{DCD427D4-1884-475F-8DAA-E41136C24158}" type="pres">
      <dgm:prSet presAssocID="{1A312061-612C-49C1-8EE5-55B557878DA3}" presName="hierRoot2" presStyleCnt="0">
        <dgm:presLayoutVars>
          <dgm:hierBranch val="init"/>
        </dgm:presLayoutVars>
      </dgm:prSet>
      <dgm:spPr/>
    </dgm:pt>
    <dgm:pt modelId="{B0792CAF-2FCE-4A8D-B9D7-2579BCE2C080}" type="pres">
      <dgm:prSet presAssocID="{1A312061-612C-49C1-8EE5-55B557878DA3}" presName="rootComposite" presStyleCnt="0"/>
      <dgm:spPr/>
    </dgm:pt>
    <dgm:pt modelId="{FA54941D-71C8-4154-8A90-E6C5861A2043}" type="pres">
      <dgm:prSet presAssocID="{1A312061-612C-49C1-8EE5-55B557878DA3}" presName="rootText" presStyleLbl="node2" presStyleIdx="2" presStyleCnt="4" custScaleX="112608" custScaleY="155207">
        <dgm:presLayoutVars>
          <dgm:chPref val="3"/>
        </dgm:presLayoutVars>
      </dgm:prSet>
      <dgm:spPr/>
      <dgm:t>
        <a:bodyPr/>
        <a:lstStyle/>
        <a:p>
          <a:endParaRPr lang="en-AU"/>
        </a:p>
      </dgm:t>
    </dgm:pt>
    <dgm:pt modelId="{87958D4D-CC94-4C0E-9FFF-949C014EF5F8}" type="pres">
      <dgm:prSet presAssocID="{1A312061-612C-49C1-8EE5-55B557878DA3}" presName="rootConnector" presStyleLbl="node2" presStyleIdx="2" presStyleCnt="4"/>
      <dgm:spPr/>
      <dgm:t>
        <a:bodyPr/>
        <a:lstStyle/>
        <a:p>
          <a:endParaRPr lang="en-AU"/>
        </a:p>
      </dgm:t>
    </dgm:pt>
    <dgm:pt modelId="{906641FF-C083-4AAD-B8C6-43F3812BF868}" type="pres">
      <dgm:prSet presAssocID="{1A312061-612C-49C1-8EE5-55B557878DA3}" presName="hierChild4" presStyleCnt="0"/>
      <dgm:spPr/>
    </dgm:pt>
    <dgm:pt modelId="{BDBBCFB3-5241-465B-903B-2EE8E93CDFF6}" type="pres">
      <dgm:prSet presAssocID="{1A312061-612C-49C1-8EE5-55B557878DA3}" presName="hierChild5" presStyleCnt="0"/>
      <dgm:spPr/>
    </dgm:pt>
    <dgm:pt modelId="{AF40139A-6DC0-48CF-845A-39765985B8BB}" type="pres">
      <dgm:prSet presAssocID="{2E4601DF-C176-4982-84F1-A09B512FDC7B}" presName="Name37" presStyleLbl="parChTrans1D2" presStyleIdx="3" presStyleCnt="4"/>
      <dgm:spPr/>
      <dgm:t>
        <a:bodyPr/>
        <a:lstStyle/>
        <a:p>
          <a:endParaRPr lang="en-AU"/>
        </a:p>
      </dgm:t>
    </dgm:pt>
    <dgm:pt modelId="{6AB3FF34-63F5-44F3-A26D-9F3316D330AA}" type="pres">
      <dgm:prSet presAssocID="{AF2C66B9-1969-45C0-A8CA-64080C6E99DE}" presName="hierRoot2" presStyleCnt="0">
        <dgm:presLayoutVars>
          <dgm:hierBranch/>
        </dgm:presLayoutVars>
      </dgm:prSet>
      <dgm:spPr/>
    </dgm:pt>
    <dgm:pt modelId="{E83554D1-4B07-4D47-A06A-79D83999CA88}" type="pres">
      <dgm:prSet presAssocID="{AF2C66B9-1969-45C0-A8CA-64080C6E99DE}" presName="rootComposite" presStyleCnt="0"/>
      <dgm:spPr/>
    </dgm:pt>
    <dgm:pt modelId="{AE731859-51E7-4455-8694-F40B0071B385}" type="pres">
      <dgm:prSet presAssocID="{AF2C66B9-1969-45C0-A8CA-64080C6E99DE}" presName="rootText" presStyleLbl="node2" presStyleIdx="3" presStyleCnt="4" custScaleX="109961" custScaleY="155778">
        <dgm:presLayoutVars>
          <dgm:chPref val="3"/>
        </dgm:presLayoutVars>
      </dgm:prSet>
      <dgm:spPr/>
      <dgm:t>
        <a:bodyPr/>
        <a:lstStyle/>
        <a:p>
          <a:endParaRPr lang="en-AU"/>
        </a:p>
      </dgm:t>
    </dgm:pt>
    <dgm:pt modelId="{99ADE140-4115-4963-AF81-7AE629A46738}" type="pres">
      <dgm:prSet presAssocID="{AF2C66B9-1969-45C0-A8CA-64080C6E99DE}" presName="rootConnector" presStyleLbl="node2" presStyleIdx="3" presStyleCnt="4"/>
      <dgm:spPr/>
      <dgm:t>
        <a:bodyPr/>
        <a:lstStyle/>
        <a:p>
          <a:endParaRPr lang="en-AU"/>
        </a:p>
      </dgm:t>
    </dgm:pt>
    <dgm:pt modelId="{71D3FC51-5ECF-483A-A3A2-0D2920F9050D}" type="pres">
      <dgm:prSet presAssocID="{AF2C66B9-1969-45C0-A8CA-64080C6E99DE}" presName="hierChild4" presStyleCnt="0"/>
      <dgm:spPr/>
    </dgm:pt>
    <dgm:pt modelId="{8FCFF0A4-C487-45A7-9776-F5D54CA1AF1E}" type="pres">
      <dgm:prSet presAssocID="{66689E7C-7752-4471-8A2A-B6ADADDC12F3}" presName="Name35" presStyleLbl="parChTrans1D3" presStyleIdx="0" presStyleCnt="3"/>
      <dgm:spPr/>
      <dgm:t>
        <a:bodyPr/>
        <a:lstStyle/>
        <a:p>
          <a:endParaRPr lang="en-AU"/>
        </a:p>
      </dgm:t>
    </dgm:pt>
    <dgm:pt modelId="{B41EF584-F823-4B5F-829D-6A4992AB5BE3}" type="pres">
      <dgm:prSet presAssocID="{AD1BEF35-A816-4C40-BFD8-5646EA950E05}" presName="hierRoot2" presStyleCnt="0">
        <dgm:presLayoutVars>
          <dgm:hierBranch/>
        </dgm:presLayoutVars>
      </dgm:prSet>
      <dgm:spPr/>
    </dgm:pt>
    <dgm:pt modelId="{06E63B7B-92D9-42A0-B496-5747827B5466}" type="pres">
      <dgm:prSet presAssocID="{AD1BEF35-A816-4C40-BFD8-5646EA950E05}" presName="rootComposite" presStyleCnt="0"/>
      <dgm:spPr/>
    </dgm:pt>
    <dgm:pt modelId="{771416B7-60C0-4A70-B6B2-41AC8234C8D7}" type="pres">
      <dgm:prSet presAssocID="{AD1BEF35-A816-4C40-BFD8-5646EA950E05}" presName="rootText" presStyleLbl="node3" presStyleIdx="0" presStyleCnt="3" custScaleX="228985" custScaleY="240207">
        <dgm:presLayoutVars>
          <dgm:chPref val="3"/>
        </dgm:presLayoutVars>
      </dgm:prSet>
      <dgm:spPr/>
      <dgm:t>
        <a:bodyPr/>
        <a:lstStyle/>
        <a:p>
          <a:endParaRPr lang="en-AU"/>
        </a:p>
      </dgm:t>
    </dgm:pt>
    <dgm:pt modelId="{EFAA1C8B-D0DE-4618-9009-6C152C899486}" type="pres">
      <dgm:prSet presAssocID="{AD1BEF35-A816-4C40-BFD8-5646EA950E05}" presName="rootConnector" presStyleLbl="node3" presStyleIdx="0" presStyleCnt="3"/>
      <dgm:spPr/>
      <dgm:t>
        <a:bodyPr/>
        <a:lstStyle/>
        <a:p>
          <a:endParaRPr lang="en-AU"/>
        </a:p>
      </dgm:t>
    </dgm:pt>
    <dgm:pt modelId="{8106564E-6C05-46B7-96BC-CA30D4198149}" type="pres">
      <dgm:prSet presAssocID="{AD1BEF35-A816-4C40-BFD8-5646EA950E05}" presName="hierChild4" presStyleCnt="0"/>
      <dgm:spPr/>
    </dgm:pt>
    <dgm:pt modelId="{6D0D548C-11F6-4CBE-B9D3-833C6377D946}" type="pres">
      <dgm:prSet presAssocID="{AD1BEF35-A816-4C40-BFD8-5646EA950E05}" presName="hierChild5" presStyleCnt="0"/>
      <dgm:spPr/>
    </dgm:pt>
    <dgm:pt modelId="{1AC3D55D-A2C5-4B1C-8030-F7EBDE071B08}" type="pres">
      <dgm:prSet presAssocID="{7BB99940-4E6B-4675-A46C-CACE51C736CD}" presName="Name35" presStyleLbl="parChTrans1D3" presStyleIdx="1" presStyleCnt="3"/>
      <dgm:spPr/>
      <dgm:t>
        <a:bodyPr/>
        <a:lstStyle/>
        <a:p>
          <a:endParaRPr lang="en-AU"/>
        </a:p>
      </dgm:t>
    </dgm:pt>
    <dgm:pt modelId="{EB6C4AAF-0231-409F-91DA-3EC0B68CB56D}" type="pres">
      <dgm:prSet presAssocID="{CCBADE9B-B693-49D2-AFAE-304DD66D09A3}" presName="hierRoot2" presStyleCnt="0">
        <dgm:presLayoutVars>
          <dgm:hierBranch val="init"/>
        </dgm:presLayoutVars>
      </dgm:prSet>
      <dgm:spPr/>
    </dgm:pt>
    <dgm:pt modelId="{A0967933-F65C-4820-92B0-DB89F163FB98}" type="pres">
      <dgm:prSet presAssocID="{CCBADE9B-B693-49D2-AFAE-304DD66D09A3}" presName="rootComposite" presStyleCnt="0"/>
      <dgm:spPr/>
    </dgm:pt>
    <dgm:pt modelId="{0E80487D-3F84-4DFC-B756-71A96F05B6BA}" type="pres">
      <dgm:prSet presAssocID="{CCBADE9B-B693-49D2-AFAE-304DD66D09A3}" presName="rootText" presStyleLbl="node3" presStyleIdx="1" presStyleCnt="3" custScaleX="165449" custScaleY="257000">
        <dgm:presLayoutVars>
          <dgm:chPref val="3"/>
        </dgm:presLayoutVars>
      </dgm:prSet>
      <dgm:spPr/>
      <dgm:t>
        <a:bodyPr/>
        <a:lstStyle/>
        <a:p>
          <a:endParaRPr lang="en-AU"/>
        </a:p>
      </dgm:t>
    </dgm:pt>
    <dgm:pt modelId="{78351D9C-FEAF-43FC-9EA3-1EBFFC1DF00E}" type="pres">
      <dgm:prSet presAssocID="{CCBADE9B-B693-49D2-AFAE-304DD66D09A3}" presName="rootConnector" presStyleLbl="node3" presStyleIdx="1" presStyleCnt="3"/>
      <dgm:spPr/>
      <dgm:t>
        <a:bodyPr/>
        <a:lstStyle/>
        <a:p>
          <a:endParaRPr lang="en-AU"/>
        </a:p>
      </dgm:t>
    </dgm:pt>
    <dgm:pt modelId="{D9DCBA96-7F8B-4507-B463-5BCC8482DEB3}" type="pres">
      <dgm:prSet presAssocID="{CCBADE9B-B693-49D2-AFAE-304DD66D09A3}" presName="hierChild4" presStyleCnt="0"/>
      <dgm:spPr/>
    </dgm:pt>
    <dgm:pt modelId="{526C3C73-90FA-4F4B-A53C-1B7A7FF88A3A}" type="pres">
      <dgm:prSet presAssocID="{CCBADE9B-B693-49D2-AFAE-304DD66D09A3}" presName="hierChild5" presStyleCnt="0"/>
      <dgm:spPr/>
    </dgm:pt>
    <dgm:pt modelId="{D303EE80-63FD-451E-BD6B-046AD7BCB9C1}" type="pres">
      <dgm:prSet presAssocID="{FB372AAD-9D15-4ED1-9523-B7A56441B59C}" presName="Name35" presStyleLbl="parChTrans1D3" presStyleIdx="2" presStyleCnt="3"/>
      <dgm:spPr/>
      <dgm:t>
        <a:bodyPr/>
        <a:lstStyle/>
        <a:p>
          <a:endParaRPr lang="en-AU"/>
        </a:p>
      </dgm:t>
    </dgm:pt>
    <dgm:pt modelId="{61CE1348-4186-4D34-BE93-1038A73BE7A4}" type="pres">
      <dgm:prSet presAssocID="{B03E670F-F5B2-44AA-84CB-270ABCD8BC03}" presName="hierRoot2" presStyleCnt="0">
        <dgm:presLayoutVars>
          <dgm:hierBranch val="init"/>
        </dgm:presLayoutVars>
      </dgm:prSet>
      <dgm:spPr/>
    </dgm:pt>
    <dgm:pt modelId="{911CEB94-55D5-4C75-AC13-7DD3DB1D62DE}" type="pres">
      <dgm:prSet presAssocID="{B03E670F-F5B2-44AA-84CB-270ABCD8BC03}" presName="rootComposite" presStyleCnt="0"/>
      <dgm:spPr/>
    </dgm:pt>
    <dgm:pt modelId="{F890F887-D76F-4F56-A39A-9537D3CA3AFC}" type="pres">
      <dgm:prSet presAssocID="{B03E670F-F5B2-44AA-84CB-270ABCD8BC03}" presName="rootText" presStyleLbl="node3" presStyleIdx="2" presStyleCnt="3" custScaleX="156994" custScaleY="251848">
        <dgm:presLayoutVars>
          <dgm:chPref val="3"/>
        </dgm:presLayoutVars>
      </dgm:prSet>
      <dgm:spPr/>
      <dgm:t>
        <a:bodyPr/>
        <a:lstStyle/>
        <a:p>
          <a:endParaRPr lang="en-AU"/>
        </a:p>
      </dgm:t>
    </dgm:pt>
    <dgm:pt modelId="{EFA6597D-6213-4D87-BE16-45B294249D08}" type="pres">
      <dgm:prSet presAssocID="{B03E670F-F5B2-44AA-84CB-270ABCD8BC03}" presName="rootConnector" presStyleLbl="node3" presStyleIdx="2" presStyleCnt="3"/>
      <dgm:spPr/>
      <dgm:t>
        <a:bodyPr/>
        <a:lstStyle/>
        <a:p>
          <a:endParaRPr lang="en-AU"/>
        </a:p>
      </dgm:t>
    </dgm:pt>
    <dgm:pt modelId="{696C4DDD-F6A5-433F-80DF-5D14466A8290}" type="pres">
      <dgm:prSet presAssocID="{B03E670F-F5B2-44AA-84CB-270ABCD8BC03}" presName="hierChild4" presStyleCnt="0"/>
      <dgm:spPr/>
    </dgm:pt>
    <dgm:pt modelId="{682FA7FF-995C-4FE6-8397-8AED290D120D}" type="pres">
      <dgm:prSet presAssocID="{B03E670F-F5B2-44AA-84CB-270ABCD8BC03}" presName="hierChild5" presStyleCnt="0"/>
      <dgm:spPr/>
    </dgm:pt>
    <dgm:pt modelId="{C3832FA0-F98C-4C2D-A68C-E9B461FC7E23}" type="pres">
      <dgm:prSet presAssocID="{AF2C66B9-1969-45C0-A8CA-64080C6E99DE}" presName="hierChild5" presStyleCnt="0"/>
      <dgm:spPr/>
    </dgm:pt>
    <dgm:pt modelId="{8A061845-1F1F-4B48-8C98-C719D34FA59E}" type="pres">
      <dgm:prSet presAssocID="{2A05415C-3395-4C73-B4CC-4121052637F8}" presName="hierChild3" presStyleCnt="0"/>
      <dgm:spPr/>
    </dgm:pt>
  </dgm:ptLst>
  <dgm:cxnLst>
    <dgm:cxn modelId="{024EE2B4-65C9-4605-8128-A2559000D3C8}" type="presOf" srcId="{1FA6D2B6-8636-4086-90EE-17282CBCC1A7}" destId="{CEBB3579-9F03-4AEA-AD30-CE459EC5D080}" srcOrd="1" destOrd="0" presId="urn:microsoft.com/office/officeart/2005/8/layout/orgChart1"/>
    <dgm:cxn modelId="{26C3BEE6-30C0-4C8B-9B9E-4288B916A9F8}" srcId="{AF2C66B9-1969-45C0-A8CA-64080C6E99DE}" destId="{B03E670F-F5B2-44AA-84CB-270ABCD8BC03}" srcOrd="2" destOrd="0" parTransId="{FB372AAD-9D15-4ED1-9523-B7A56441B59C}" sibTransId="{525B286C-4490-4E22-8DE9-ECC555640237}"/>
    <dgm:cxn modelId="{F52CE00D-B08E-4A0A-94C9-CB86BF7AE089}" type="presOf" srcId="{CCBADE9B-B693-49D2-AFAE-304DD66D09A3}" destId="{78351D9C-FEAF-43FC-9EA3-1EBFFC1DF00E}" srcOrd="1" destOrd="0" presId="urn:microsoft.com/office/officeart/2005/8/layout/orgChart1"/>
    <dgm:cxn modelId="{6272894D-CBD8-4A05-8320-716D8AC825A8}" type="presOf" srcId="{1FA6D2B6-8636-4086-90EE-17282CBCC1A7}" destId="{E625F621-C3CE-4808-954A-C6C605FFC4DF}" srcOrd="0" destOrd="0" presId="urn:microsoft.com/office/officeart/2005/8/layout/orgChart1"/>
    <dgm:cxn modelId="{B6270D91-1B86-49E1-9C63-3D8F20A32624}" type="presOf" srcId="{AD1BEF35-A816-4C40-BFD8-5646EA950E05}" destId="{EFAA1C8B-D0DE-4618-9009-6C152C899486}" srcOrd="1" destOrd="0" presId="urn:microsoft.com/office/officeart/2005/8/layout/orgChart1"/>
    <dgm:cxn modelId="{4B530577-B6D7-4914-9A3A-43A1CD4721AA}" type="presOf" srcId="{2A05415C-3395-4C73-B4CC-4121052637F8}" destId="{510079CB-0BB7-4769-9A34-21475F97F841}" srcOrd="0" destOrd="0" presId="urn:microsoft.com/office/officeart/2005/8/layout/orgChart1"/>
    <dgm:cxn modelId="{34C8D2F2-9D78-43D5-991F-327B64809844}" type="presOf" srcId="{B03E670F-F5B2-44AA-84CB-270ABCD8BC03}" destId="{F890F887-D76F-4F56-A39A-9537D3CA3AFC}" srcOrd="0" destOrd="0" presId="urn:microsoft.com/office/officeart/2005/8/layout/orgChart1"/>
    <dgm:cxn modelId="{4ACE6F13-08AB-4434-9B36-6A4859304131}" type="presOf" srcId="{FB372AAD-9D15-4ED1-9523-B7A56441B59C}" destId="{D303EE80-63FD-451E-BD6B-046AD7BCB9C1}" srcOrd="0" destOrd="0" presId="urn:microsoft.com/office/officeart/2005/8/layout/orgChart1"/>
    <dgm:cxn modelId="{9040F129-0511-45B0-90B9-8860D4317F01}" type="presOf" srcId="{1A312061-612C-49C1-8EE5-55B557878DA3}" destId="{87958D4D-CC94-4C0E-9FFF-949C014EF5F8}" srcOrd="1" destOrd="0" presId="urn:microsoft.com/office/officeart/2005/8/layout/orgChart1"/>
    <dgm:cxn modelId="{C8C802E9-67F5-436F-97DD-6381BA762F2F}" type="presOf" srcId="{AD1BEF35-A816-4C40-BFD8-5646EA950E05}" destId="{771416B7-60C0-4A70-B6B2-41AC8234C8D7}" srcOrd="0" destOrd="0" presId="urn:microsoft.com/office/officeart/2005/8/layout/orgChart1"/>
    <dgm:cxn modelId="{ED97E61E-5D22-4E11-891E-F7F064A3AD6E}" type="presOf" srcId="{CC20FA8A-F795-4C71-9C7A-FD4F0573247A}" destId="{E7678D0F-FBA8-430D-8C8A-7745F9D5AF00}" srcOrd="0" destOrd="0" presId="urn:microsoft.com/office/officeart/2005/8/layout/orgChart1"/>
    <dgm:cxn modelId="{61225BFC-AC69-47EF-BF69-CE3680150DAA}" type="presOf" srcId="{66689E7C-7752-4471-8A2A-B6ADADDC12F3}" destId="{8FCFF0A4-C487-45A7-9776-F5D54CA1AF1E}" srcOrd="0" destOrd="0" presId="urn:microsoft.com/office/officeart/2005/8/layout/orgChart1"/>
    <dgm:cxn modelId="{A68D39FA-CB8B-4351-B428-DAFCA1DCC16D}" srcId="{2A05415C-3395-4C73-B4CC-4121052637F8}" destId="{1FA6D2B6-8636-4086-90EE-17282CBCC1A7}" srcOrd="0" destOrd="0" parTransId="{16BCF6C6-3F2F-4B47-821D-F4615139C7A2}" sibTransId="{638EC2F7-2844-4834-BD77-91AAEE038875}"/>
    <dgm:cxn modelId="{75729AA8-AA0A-49FA-90D4-F155D0BD112A}" type="presOf" srcId="{9946BA22-EAA4-488C-83E4-93530B856107}" destId="{C54EEA4F-32C8-4991-B823-E974C2A7E5EA}" srcOrd="0" destOrd="0" presId="urn:microsoft.com/office/officeart/2005/8/layout/orgChart1"/>
    <dgm:cxn modelId="{8F396B74-2823-4558-AAEA-7584BE139C0E}" type="presOf" srcId="{7BB99940-4E6B-4675-A46C-CACE51C736CD}" destId="{1AC3D55D-A2C5-4B1C-8030-F7EBDE071B08}" srcOrd="0" destOrd="0" presId="urn:microsoft.com/office/officeart/2005/8/layout/orgChart1"/>
    <dgm:cxn modelId="{D6EF6DB3-64F8-4462-9ADE-B9F7C9EE0476}" srcId="{AF2C66B9-1969-45C0-A8CA-64080C6E99DE}" destId="{CCBADE9B-B693-49D2-AFAE-304DD66D09A3}" srcOrd="1" destOrd="0" parTransId="{7BB99940-4E6B-4675-A46C-CACE51C736CD}" sibTransId="{7FA94A56-4F94-4D11-B3DF-594DD50DDFBB}"/>
    <dgm:cxn modelId="{03ED036D-AE16-48DF-992E-2E90D72E4111}" type="presOf" srcId="{1A312061-612C-49C1-8EE5-55B557878DA3}" destId="{FA54941D-71C8-4154-8A90-E6C5861A2043}" srcOrd="0" destOrd="0" presId="urn:microsoft.com/office/officeart/2005/8/layout/orgChart1"/>
    <dgm:cxn modelId="{33435A53-B570-4035-8768-D8B04C73F83A}" type="presOf" srcId="{CC20FA8A-F795-4C71-9C7A-FD4F0573247A}" destId="{743252B4-866D-4F96-B440-F8983CA0128A}" srcOrd="1" destOrd="0" presId="urn:microsoft.com/office/officeart/2005/8/layout/orgChart1"/>
    <dgm:cxn modelId="{056EC341-A1D6-429F-8E67-04A5278CFB49}" srcId="{2A05415C-3395-4C73-B4CC-4121052637F8}" destId="{CC20FA8A-F795-4C71-9C7A-FD4F0573247A}" srcOrd="1" destOrd="0" parTransId="{CADB31A1-8179-4BE7-B791-A60D036A05CB}" sibTransId="{6701CE43-9343-41C0-B292-E19ECDE50A06}"/>
    <dgm:cxn modelId="{6A32769D-4D2A-4328-80EF-2CEEEF953D0C}" type="presOf" srcId="{AF2C66B9-1969-45C0-A8CA-64080C6E99DE}" destId="{99ADE140-4115-4963-AF81-7AE629A46738}" srcOrd="1" destOrd="0" presId="urn:microsoft.com/office/officeart/2005/8/layout/orgChart1"/>
    <dgm:cxn modelId="{469F8BDE-0163-4379-AB36-75B26D42F4AA}" srcId="{2A05415C-3395-4C73-B4CC-4121052637F8}" destId="{1A312061-612C-49C1-8EE5-55B557878DA3}" srcOrd="2" destOrd="0" parTransId="{BE59E6DB-6EA6-4CF1-9A63-CF502E933A2A}" sibTransId="{CDAA74FD-FD90-4BCA-8622-57A6F08D20C1}"/>
    <dgm:cxn modelId="{C3C8185F-5A9D-4062-A351-B543C0894F5B}" srcId="{9946BA22-EAA4-488C-83E4-93530B856107}" destId="{2A05415C-3395-4C73-B4CC-4121052637F8}" srcOrd="0" destOrd="0" parTransId="{6F59061E-E1EA-451B-BDA4-F050E2A36C45}" sibTransId="{E4AC86E8-586E-4CD7-9EE5-7ADC0795F6E2}"/>
    <dgm:cxn modelId="{D2F7B521-AA4F-4D01-8B08-F189B4ABA48D}" srcId="{2A05415C-3395-4C73-B4CC-4121052637F8}" destId="{AF2C66B9-1969-45C0-A8CA-64080C6E99DE}" srcOrd="3" destOrd="0" parTransId="{2E4601DF-C176-4982-84F1-A09B512FDC7B}" sibTransId="{3CD16B84-7EB1-4CDB-BC10-DB6178DE5AA3}"/>
    <dgm:cxn modelId="{C8D7EA81-9421-412A-9608-768EE56783C3}" type="presOf" srcId="{16BCF6C6-3F2F-4B47-821D-F4615139C7A2}" destId="{A021D1C0-97CA-40D5-A584-B7E86E3EED95}" srcOrd="0" destOrd="0" presId="urn:microsoft.com/office/officeart/2005/8/layout/orgChart1"/>
    <dgm:cxn modelId="{35568857-77E6-4503-824F-73A0C67680E5}" srcId="{AF2C66B9-1969-45C0-A8CA-64080C6E99DE}" destId="{AD1BEF35-A816-4C40-BFD8-5646EA950E05}" srcOrd="0" destOrd="0" parTransId="{66689E7C-7752-4471-8A2A-B6ADADDC12F3}" sibTransId="{E6CB23AE-3FFB-4F4B-8CD3-055F51B90888}"/>
    <dgm:cxn modelId="{EB8682D8-764D-4DDE-AE31-638F50FDFBC8}" type="presOf" srcId="{B03E670F-F5B2-44AA-84CB-270ABCD8BC03}" destId="{EFA6597D-6213-4D87-BE16-45B294249D08}" srcOrd="1" destOrd="0" presId="urn:microsoft.com/office/officeart/2005/8/layout/orgChart1"/>
    <dgm:cxn modelId="{8357DEA5-4942-4A4B-9911-5B8B0F3738A5}" type="presOf" srcId="{BE59E6DB-6EA6-4CF1-9A63-CF502E933A2A}" destId="{47565437-BE45-405A-BA0B-CFC91B7274C8}" srcOrd="0" destOrd="0" presId="urn:microsoft.com/office/officeart/2005/8/layout/orgChart1"/>
    <dgm:cxn modelId="{3A164295-BD61-49A3-982E-20CE4A45A121}" type="presOf" srcId="{CADB31A1-8179-4BE7-B791-A60D036A05CB}" destId="{923BE676-9028-44BE-BFAE-189AB1C9521D}" srcOrd="0" destOrd="0" presId="urn:microsoft.com/office/officeart/2005/8/layout/orgChart1"/>
    <dgm:cxn modelId="{FD5096DC-EBAE-4E67-B78F-E44224FAA264}" type="presOf" srcId="{AF2C66B9-1969-45C0-A8CA-64080C6E99DE}" destId="{AE731859-51E7-4455-8694-F40B0071B385}" srcOrd="0" destOrd="0" presId="urn:microsoft.com/office/officeart/2005/8/layout/orgChart1"/>
    <dgm:cxn modelId="{612E43F8-7165-4B00-BA13-655AA4341527}" type="presOf" srcId="{CCBADE9B-B693-49D2-AFAE-304DD66D09A3}" destId="{0E80487D-3F84-4DFC-B756-71A96F05B6BA}" srcOrd="0" destOrd="0" presId="urn:microsoft.com/office/officeart/2005/8/layout/orgChart1"/>
    <dgm:cxn modelId="{A7959663-487C-4621-81E6-4808871E6145}" type="presOf" srcId="{2A05415C-3395-4C73-B4CC-4121052637F8}" destId="{3B4E06DA-DD69-42CF-B174-210F1DEC2E3C}" srcOrd="1" destOrd="0" presId="urn:microsoft.com/office/officeart/2005/8/layout/orgChart1"/>
    <dgm:cxn modelId="{B550F603-B530-4D51-AB45-543DE5C208E6}" type="presOf" srcId="{2E4601DF-C176-4982-84F1-A09B512FDC7B}" destId="{AF40139A-6DC0-48CF-845A-39765985B8BB}" srcOrd="0" destOrd="0" presId="urn:microsoft.com/office/officeart/2005/8/layout/orgChart1"/>
    <dgm:cxn modelId="{E5464028-2C94-47CF-8D2B-9253A10E45BD}" type="presParOf" srcId="{C54EEA4F-32C8-4991-B823-E974C2A7E5EA}" destId="{89C8E94A-ADC7-4C6E-94E7-6C96565865DF}" srcOrd="0" destOrd="0" presId="urn:microsoft.com/office/officeart/2005/8/layout/orgChart1"/>
    <dgm:cxn modelId="{CDEBA416-2BD8-4902-8E88-65B30AB05BF5}" type="presParOf" srcId="{89C8E94A-ADC7-4C6E-94E7-6C96565865DF}" destId="{9A5BAFAA-8FFE-400E-8D98-5B85BC940687}" srcOrd="0" destOrd="0" presId="urn:microsoft.com/office/officeart/2005/8/layout/orgChart1"/>
    <dgm:cxn modelId="{AFE58D96-EA66-4C6A-AB35-453AD1243103}" type="presParOf" srcId="{9A5BAFAA-8FFE-400E-8D98-5B85BC940687}" destId="{510079CB-0BB7-4769-9A34-21475F97F841}" srcOrd="0" destOrd="0" presId="urn:microsoft.com/office/officeart/2005/8/layout/orgChart1"/>
    <dgm:cxn modelId="{21EB864E-CE02-4929-9B88-EB7A7C57A4D9}" type="presParOf" srcId="{9A5BAFAA-8FFE-400E-8D98-5B85BC940687}" destId="{3B4E06DA-DD69-42CF-B174-210F1DEC2E3C}" srcOrd="1" destOrd="0" presId="urn:microsoft.com/office/officeart/2005/8/layout/orgChart1"/>
    <dgm:cxn modelId="{0E3F8DEE-3D29-4C69-A00D-A0104B3C5D6C}" type="presParOf" srcId="{89C8E94A-ADC7-4C6E-94E7-6C96565865DF}" destId="{0E21D85E-85DB-4174-BC85-8843C3D93371}" srcOrd="1" destOrd="0" presId="urn:microsoft.com/office/officeart/2005/8/layout/orgChart1"/>
    <dgm:cxn modelId="{0989866E-1FCC-4B85-8DFA-2A915D483C5A}" type="presParOf" srcId="{0E21D85E-85DB-4174-BC85-8843C3D93371}" destId="{A021D1C0-97CA-40D5-A584-B7E86E3EED95}" srcOrd="0" destOrd="0" presId="urn:microsoft.com/office/officeart/2005/8/layout/orgChart1"/>
    <dgm:cxn modelId="{DE191BCA-687C-48CF-BD61-92650A17E3B7}" type="presParOf" srcId="{0E21D85E-85DB-4174-BC85-8843C3D93371}" destId="{1AAC8FA4-0FCA-4FAA-863B-E1CEF9EBF22A}" srcOrd="1" destOrd="0" presId="urn:microsoft.com/office/officeart/2005/8/layout/orgChart1"/>
    <dgm:cxn modelId="{89079B63-3327-43FE-957F-3985F381547D}" type="presParOf" srcId="{1AAC8FA4-0FCA-4FAA-863B-E1CEF9EBF22A}" destId="{229BC82B-3950-401D-8CC2-B4647FE1AF2B}" srcOrd="0" destOrd="0" presId="urn:microsoft.com/office/officeart/2005/8/layout/orgChart1"/>
    <dgm:cxn modelId="{1883097E-C6EF-4B8A-BCF1-331F12A0B415}" type="presParOf" srcId="{229BC82B-3950-401D-8CC2-B4647FE1AF2B}" destId="{E625F621-C3CE-4808-954A-C6C605FFC4DF}" srcOrd="0" destOrd="0" presId="urn:microsoft.com/office/officeart/2005/8/layout/orgChart1"/>
    <dgm:cxn modelId="{C9A0C31E-28C7-4DC5-98DB-AECE4520C71F}" type="presParOf" srcId="{229BC82B-3950-401D-8CC2-B4647FE1AF2B}" destId="{CEBB3579-9F03-4AEA-AD30-CE459EC5D080}" srcOrd="1" destOrd="0" presId="urn:microsoft.com/office/officeart/2005/8/layout/orgChart1"/>
    <dgm:cxn modelId="{29D2E055-2356-4E2F-9E0F-CEE6AB9B412C}" type="presParOf" srcId="{1AAC8FA4-0FCA-4FAA-863B-E1CEF9EBF22A}" destId="{FE283B07-2D71-4686-BF55-C6ECC933622B}" srcOrd="1" destOrd="0" presId="urn:microsoft.com/office/officeart/2005/8/layout/orgChart1"/>
    <dgm:cxn modelId="{74F50245-B4EB-4DB8-88F0-DF286D5E7832}" type="presParOf" srcId="{1AAC8FA4-0FCA-4FAA-863B-E1CEF9EBF22A}" destId="{48C56D1F-CDE8-40F4-8C3C-DF9D1C692263}" srcOrd="2" destOrd="0" presId="urn:microsoft.com/office/officeart/2005/8/layout/orgChart1"/>
    <dgm:cxn modelId="{19934E30-F279-4C45-8FF1-46DBABB50D14}" type="presParOf" srcId="{0E21D85E-85DB-4174-BC85-8843C3D93371}" destId="{923BE676-9028-44BE-BFAE-189AB1C9521D}" srcOrd="2" destOrd="0" presId="urn:microsoft.com/office/officeart/2005/8/layout/orgChart1"/>
    <dgm:cxn modelId="{E02973E1-3FDC-402D-9F0F-D1F3D0B98503}" type="presParOf" srcId="{0E21D85E-85DB-4174-BC85-8843C3D93371}" destId="{5F36913F-5681-41AD-9F3F-BB9B56ABB990}" srcOrd="3" destOrd="0" presId="urn:microsoft.com/office/officeart/2005/8/layout/orgChart1"/>
    <dgm:cxn modelId="{ED5F1108-C1C1-4D57-9329-4AA572FED075}" type="presParOf" srcId="{5F36913F-5681-41AD-9F3F-BB9B56ABB990}" destId="{4CF4DCC8-EE44-4269-B7F2-CAE54228D4C5}" srcOrd="0" destOrd="0" presId="urn:microsoft.com/office/officeart/2005/8/layout/orgChart1"/>
    <dgm:cxn modelId="{1741BA52-304A-454F-A1BF-EE4AF693E0F9}" type="presParOf" srcId="{4CF4DCC8-EE44-4269-B7F2-CAE54228D4C5}" destId="{E7678D0F-FBA8-430D-8C8A-7745F9D5AF00}" srcOrd="0" destOrd="0" presId="urn:microsoft.com/office/officeart/2005/8/layout/orgChart1"/>
    <dgm:cxn modelId="{29E89594-0F46-4CBA-9650-90A7295DA77E}" type="presParOf" srcId="{4CF4DCC8-EE44-4269-B7F2-CAE54228D4C5}" destId="{743252B4-866D-4F96-B440-F8983CA0128A}" srcOrd="1" destOrd="0" presId="urn:microsoft.com/office/officeart/2005/8/layout/orgChart1"/>
    <dgm:cxn modelId="{7235799A-7C2C-49D2-8669-82B3E4FFF732}" type="presParOf" srcId="{5F36913F-5681-41AD-9F3F-BB9B56ABB990}" destId="{43A2E239-EFF5-4343-9D22-2440E22C4C93}" srcOrd="1" destOrd="0" presId="urn:microsoft.com/office/officeart/2005/8/layout/orgChart1"/>
    <dgm:cxn modelId="{0087C1CA-6843-46A5-A565-66C810207B06}" type="presParOf" srcId="{5F36913F-5681-41AD-9F3F-BB9B56ABB990}" destId="{17409134-8A91-416E-8962-2333F3DAAD52}" srcOrd="2" destOrd="0" presId="urn:microsoft.com/office/officeart/2005/8/layout/orgChart1"/>
    <dgm:cxn modelId="{6C690158-B2B3-4EFA-813C-6E5A8619759B}" type="presParOf" srcId="{0E21D85E-85DB-4174-BC85-8843C3D93371}" destId="{47565437-BE45-405A-BA0B-CFC91B7274C8}" srcOrd="4" destOrd="0" presId="urn:microsoft.com/office/officeart/2005/8/layout/orgChart1"/>
    <dgm:cxn modelId="{0AAE7433-FEDA-4081-9A3C-94A4BE6C8D86}" type="presParOf" srcId="{0E21D85E-85DB-4174-BC85-8843C3D93371}" destId="{DCD427D4-1884-475F-8DAA-E41136C24158}" srcOrd="5" destOrd="0" presId="urn:microsoft.com/office/officeart/2005/8/layout/orgChart1"/>
    <dgm:cxn modelId="{6DC76BB3-1E68-4536-B8E7-74D46E755390}" type="presParOf" srcId="{DCD427D4-1884-475F-8DAA-E41136C24158}" destId="{B0792CAF-2FCE-4A8D-B9D7-2579BCE2C080}" srcOrd="0" destOrd="0" presId="urn:microsoft.com/office/officeart/2005/8/layout/orgChart1"/>
    <dgm:cxn modelId="{9DE345FB-2B37-4F29-A8E3-8A580262F7A8}" type="presParOf" srcId="{B0792CAF-2FCE-4A8D-B9D7-2579BCE2C080}" destId="{FA54941D-71C8-4154-8A90-E6C5861A2043}" srcOrd="0" destOrd="0" presId="urn:microsoft.com/office/officeart/2005/8/layout/orgChart1"/>
    <dgm:cxn modelId="{E424AB7A-F648-4B21-9604-598FDCC6FF55}" type="presParOf" srcId="{B0792CAF-2FCE-4A8D-B9D7-2579BCE2C080}" destId="{87958D4D-CC94-4C0E-9FFF-949C014EF5F8}" srcOrd="1" destOrd="0" presId="urn:microsoft.com/office/officeart/2005/8/layout/orgChart1"/>
    <dgm:cxn modelId="{49D6CFA5-6DCF-4844-9944-A0F34A7A1A15}" type="presParOf" srcId="{DCD427D4-1884-475F-8DAA-E41136C24158}" destId="{906641FF-C083-4AAD-B8C6-43F3812BF868}" srcOrd="1" destOrd="0" presId="urn:microsoft.com/office/officeart/2005/8/layout/orgChart1"/>
    <dgm:cxn modelId="{981E8C8A-85C5-4B09-866E-A128CD563AAB}" type="presParOf" srcId="{DCD427D4-1884-475F-8DAA-E41136C24158}" destId="{BDBBCFB3-5241-465B-903B-2EE8E93CDFF6}" srcOrd="2" destOrd="0" presId="urn:microsoft.com/office/officeart/2005/8/layout/orgChart1"/>
    <dgm:cxn modelId="{41309747-4934-4862-AD14-5A2CFA19F53B}" type="presParOf" srcId="{0E21D85E-85DB-4174-BC85-8843C3D93371}" destId="{AF40139A-6DC0-48CF-845A-39765985B8BB}" srcOrd="6" destOrd="0" presId="urn:microsoft.com/office/officeart/2005/8/layout/orgChart1"/>
    <dgm:cxn modelId="{30A14655-92F4-41E1-9489-2D38C42486F4}" type="presParOf" srcId="{0E21D85E-85DB-4174-BC85-8843C3D93371}" destId="{6AB3FF34-63F5-44F3-A26D-9F3316D330AA}" srcOrd="7" destOrd="0" presId="urn:microsoft.com/office/officeart/2005/8/layout/orgChart1"/>
    <dgm:cxn modelId="{9EB2281D-FBE4-4B9F-83D8-979E1B8EDDE4}" type="presParOf" srcId="{6AB3FF34-63F5-44F3-A26D-9F3316D330AA}" destId="{E83554D1-4B07-4D47-A06A-79D83999CA88}" srcOrd="0" destOrd="0" presId="urn:microsoft.com/office/officeart/2005/8/layout/orgChart1"/>
    <dgm:cxn modelId="{FD59A849-D1FF-45EA-82DB-A3EE98A6803F}" type="presParOf" srcId="{E83554D1-4B07-4D47-A06A-79D83999CA88}" destId="{AE731859-51E7-4455-8694-F40B0071B385}" srcOrd="0" destOrd="0" presId="urn:microsoft.com/office/officeart/2005/8/layout/orgChart1"/>
    <dgm:cxn modelId="{96A6259A-31B6-4AC9-95C3-80EFD635000E}" type="presParOf" srcId="{E83554D1-4B07-4D47-A06A-79D83999CA88}" destId="{99ADE140-4115-4963-AF81-7AE629A46738}" srcOrd="1" destOrd="0" presId="urn:microsoft.com/office/officeart/2005/8/layout/orgChart1"/>
    <dgm:cxn modelId="{77842F16-2DE2-4AE2-A33C-686299B7ED3D}" type="presParOf" srcId="{6AB3FF34-63F5-44F3-A26D-9F3316D330AA}" destId="{71D3FC51-5ECF-483A-A3A2-0D2920F9050D}" srcOrd="1" destOrd="0" presId="urn:microsoft.com/office/officeart/2005/8/layout/orgChart1"/>
    <dgm:cxn modelId="{E5250C70-14C6-474E-B04B-44661C1218B1}" type="presParOf" srcId="{71D3FC51-5ECF-483A-A3A2-0D2920F9050D}" destId="{8FCFF0A4-C487-45A7-9776-F5D54CA1AF1E}" srcOrd="0" destOrd="0" presId="urn:microsoft.com/office/officeart/2005/8/layout/orgChart1"/>
    <dgm:cxn modelId="{1F06CF0D-85A0-474C-B287-EE680EEE0C37}" type="presParOf" srcId="{71D3FC51-5ECF-483A-A3A2-0D2920F9050D}" destId="{B41EF584-F823-4B5F-829D-6A4992AB5BE3}" srcOrd="1" destOrd="0" presId="urn:microsoft.com/office/officeart/2005/8/layout/orgChart1"/>
    <dgm:cxn modelId="{9F8FE634-CC2D-4E4F-BE25-D1D0A51FC9E5}" type="presParOf" srcId="{B41EF584-F823-4B5F-829D-6A4992AB5BE3}" destId="{06E63B7B-92D9-42A0-B496-5747827B5466}" srcOrd="0" destOrd="0" presId="urn:microsoft.com/office/officeart/2005/8/layout/orgChart1"/>
    <dgm:cxn modelId="{7B5183C3-EBAC-4113-BB02-5D6A2BD483DD}" type="presParOf" srcId="{06E63B7B-92D9-42A0-B496-5747827B5466}" destId="{771416B7-60C0-4A70-B6B2-41AC8234C8D7}" srcOrd="0" destOrd="0" presId="urn:microsoft.com/office/officeart/2005/8/layout/orgChart1"/>
    <dgm:cxn modelId="{C343EE31-3E75-4432-AA77-EC5E7B5CEA74}" type="presParOf" srcId="{06E63B7B-92D9-42A0-B496-5747827B5466}" destId="{EFAA1C8B-D0DE-4618-9009-6C152C899486}" srcOrd="1" destOrd="0" presId="urn:microsoft.com/office/officeart/2005/8/layout/orgChart1"/>
    <dgm:cxn modelId="{D41C51CB-EB37-4E52-BD17-AF593C7183B6}" type="presParOf" srcId="{B41EF584-F823-4B5F-829D-6A4992AB5BE3}" destId="{8106564E-6C05-46B7-96BC-CA30D4198149}" srcOrd="1" destOrd="0" presId="urn:microsoft.com/office/officeart/2005/8/layout/orgChart1"/>
    <dgm:cxn modelId="{AE93E40F-8CDB-4E58-A8C8-46A52CB79DF5}" type="presParOf" srcId="{B41EF584-F823-4B5F-829D-6A4992AB5BE3}" destId="{6D0D548C-11F6-4CBE-B9D3-833C6377D946}" srcOrd="2" destOrd="0" presId="urn:microsoft.com/office/officeart/2005/8/layout/orgChart1"/>
    <dgm:cxn modelId="{ADD120DE-0AC1-47CC-9448-C556427FCAC4}" type="presParOf" srcId="{71D3FC51-5ECF-483A-A3A2-0D2920F9050D}" destId="{1AC3D55D-A2C5-4B1C-8030-F7EBDE071B08}" srcOrd="2" destOrd="0" presId="urn:microsoft.com/office/officeart/2005/8/layout/orgChart1"/>
    <dgm:cxn modelId="{F295C475-F9AF-4229-88F1-8CB258EB09E1}" type="presParOf" srcId="{71D3FC51-5ECF-483A-A3A2-0D2920F9050D}" destId="{EB6C4AAF-0231-409F-91DA-3EC0B68CB56D}" srcOrd="3" destOrd="0" presId="urn:microsoft.com/office/officeart/2005/8/layout/orgChart1"/>
    <dgm:cxn modelId="{03B02D5A-CD2E-42BA-93D4-A5DF92F6608F}" type="presParOf" srcId="{EB6C4AAF-0231-409F-91DA-3EC0B68CB56D}" destId="{A0967933-F65C-4820-92B0-DB89F163FB98}" srcOrd="0" destOrd="0" presId="urn:microsoft.com/office/officeart/2005/8/layout/orgChart1"/>
    <dgm:cxn modelId="{B7C27D09-1B6B-42B8-9A58-1883F0D9FF8C}" type="presParOf" srcId="{A0967933-F65C-4820-92B0-DB89F163FB98}" destId="{0E80487D-3F84-4DFC-B756-71A96F05B6BA}" srcOrd="0" destOrd="0" presId="urn:microsoft.com/office/officeart/2005/8/layout/orgChart1"/>
    <dgm:cxn modelId="{D2AFDBBF-C5F2-4EC3-8259-9AAD82A18F81}" type="presParOf" srcId="{A0967933-F65C-4820-92B0-DB89F163FB98}" destId="{78351D9C-FEAF-43FC-9EA3-1EBFFC1DF00E}" srcOrd="1" destOrd="0" presId="urn:microsoft.com/office/officeart/2005/8/layout/orgChart1"/>
    <dgm:cxn modelId="{D1A324BA-57B7-4189-989C-73C2DD143B3C}" type="presParOf" srcId="{EB6C4AAF-0231-409F-91DA-3EC0B68CB56D}" destId="{D9DCBA96-7F8B-4507-B463-5BCC8482DEB3}" srcOrd="1" destOrd="0" presId="urn:microsoft.com/office/officeart/2005/8/layout/orgChart1"/>
    <dgm:cxn modelId="{9A16FDB8-C042-4C0D-B472-95217E42B5AF}" type="presParOf" srcId="{EB6C4AAF-0231-409F-91DA-3EC0B68CB56D}" destId="{526C3C73-90FA-4F4B-A53C-1B7A7FF88A3A}" srcOrd="2" destOrd="0" presId="urn:microsoft.com/office/officeart/2005/8/layout/orgChart1"/>
    <dgm:cxn modelId="{45BD7C76-3C6B-40C3-87F8-F05B7B7AF6C8}" type="presParOf" srcId="{71D3FC51-5ECF-483A-A3A2-0D2920F9050D}" destId="{D303EE80-63FD-451E-BD6B-046AD7BCB9C1}" srcOrd="4" destOrd="0" presId="urn:microsoft.com/office/officeart/2005/8/layout/orgChart1"/>
    <dgm:cxn modelId="{5380653A-DFDD-4700-82EB-291CB700DAAA}" type="presParOf" srcId="{71D3FC51-5ECF-483A-A3A2-0D2920F9050D}" destId="{61CE1348-4186-4D34-BE93-1038A73BE7A4}" srcOrd="5" destOrd="0" presId="urn:microsoft.com/office/officeart/2005/8/layout/orgChart1"/>
    <dgm:cxn modelId="{484B75F3-8987-4AAF-9B27-C12836F639A2}" type="presParOf" srcId="{61CE1348-4186-4D34-BE93-1038A73BE7A4}" destId="{911CEB94-55D5-4C75-AC13-7DD3DB1D62DE}" srcOrd="0" destOrd="0" presId="urn:microsoft.com/office/officeart/2005/8/layout/orgChart1"/>
    <dgm:cxn modelId="{4635FFE1-3792-4EA9-8033-D7FDB18FBCAE}" type="presParOf" srcId="{911CEB94-55D5-4C75-AC13-7DD3DB1D62DE}" destId="{F890F887-D76F-4F56-A39A-9537D3CA3AFC}" srcOrd="0" destOrd="0" presId="urn:microsoft.com/office/officeart/2005/8/layout/orgChart1"/>
    <dgm:cxn modelId="{843CDC57-C46B-4EC3-8569-BE1FC7FF7173}" type="presParOf" srcId="{911CEB94-55D5-4C75-AC13-7DD3DB1D62DE}" destId="{EFA6597D-6213-4D87-BE16-45B294249D08}" srcOrd="1" destOrd="0" presId="urn:microsoft.com/office/officeart/2005/8/layout/orgChart1"/>
    <dgm:cxn modelId="{2660FD32-8439-40FE-84E5-3260F1A915B2}" type="presParOf" srcId="{61CE1348-4186-4D34-BE93-1038A73BE7A4}" destId="{696C4DDD-F6A5-433F-80DF-5D14466A8290}" srcOrd="1" destOrd="0" presId="urn:microsoft.com/office/officeart/2005/8/layout/orgChart1"/>
    <dgm:cxn modelId="{E59B695D-AAB5-41FF-B27D-BE97DF2E0E45}" type="presParOf" srcId="{61CE1348-4186-4D34-BE93-1038A73BE7A4}" destId="{682FA7FF-995C-4FE6-8397-8AED290D120D}" srcOrd="2" destOrd="0" presId="urn:microsoft.com/office/officeart/2005/8/layout/orgChart1"/>
    <dgm:cxn modelId="{1547E294-0305-40DF-A534-6F059958C50E}" type="presParOf" srcId="{6AB3FF34-63F5-44F3-A26D-9F3316D330AA}" destId="{C3832FA0-F98C-4C2D-A68C-E9B461FC7E23}" srcOrd="2" destOrd="0" presId="urn:microsoft.com/office/officeart/2005/8/layout/orgChart1"/>
    <dgm:cxn modelId="{A30C9844-B309-4E81-B925-84B50A10797F}" type="presParOf" srcId="{89C8E94A-ADC7-4C6E-94E7-6C96565865DF}" destId="{8A061845-1F1F-4B48-8C98-C719D34FA59E}" srcOrd="2" destOrd="0" presId="urn:microsoft.com/office/officeart/2005/8/layout/orgChart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F173E9D-DE6C-4091-8714-AF47DE8EA51F}"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91A5AC3B-34DC-46F4-A11C-A3A5B1443563}">
      <dgm:prSet phldrT="[Text]"/>
      <dgm:spPr>
        <a:xfrm>
          <a:off x="2024183" y="803"/>
          <a:ext cx="1514233" cy="75711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dirty="0" smtClean="0">
              <a:solidFill>
                <a:sysClr val="window" lastClr="FFFFFF"/>
              </a:solidFill>
              <a:latin typeface="Calibri"/>
              <a:ea typeface="+mn-ea"/>
              <a:cs typeface="+mn-cs"/>
            </a:rPr>
            <a:t>Director</a:t>
          </a:r>
        </a:p>
        <a:p>
          <a:r>
            <a:rPr lang="en-AU" b="1" i="1" dirty="0" smtClean="0">
              <a:solidFill>
                <a:sysClr val="windowText" lastClr="000000">
                  <a:lumMod val="95000"/>
                  <a:lumOff val="5000"/>
                </a:sysClr>
              </a:solidFill>
              <a:latin typeface="Calibri"/>
              <a:ea typeface="+mn-ea"/>
              <a:cs typeface="+mn-cs"/>
            </a:rPr>
            <a:t>Carmel Krogh</a:t>
          </a:r>
          <a:endParaRPr lang="en-US" b="1" i="1" dirty="0">
            <a:solidFill>
              <a:sysClr val="windowText" lastClr="000000">
                <a:lumMod val="95000"/>
                <a:lumOff val="5000"/>
              </a:sysClr>
            </a:solidFill>
            <a:latin typeface="Calibri"/>
            <a:ea typeface="+mn-ea"/>
            <a:cs typeface="+mn-cs"/>
          </a:endParaRPr>
        </a:p>
      </dgm:t>
    </dgm:pt>
    <dgm:pt modelId="{8F3074CF-0A65-4C10-BD7F-980F00DD1D1A}" type="parTrans" cxnId="{5C50A88B-E3E2-43AC-B199-44CE8A454CD9}">
      <dgm:prSet/>
      <dgm:spPr/>
      <dgm:t>
        <a:bodyPr/>
        <a:lstStyle/>
        <a:p>
          <a:endParaRPr lang="en-US"/>
        </a:p>
      </dgm:t>
    </dgm:pt>
    <dgm:pt modelId="{201BED9F-F3D0-4113-8193-BD174252FE11}" type="sibTrans" cxnId="{5C50A88B-E3E2-43AC-B199-44CE8A454CD9}">
      <dgm:prSet/>
      <dgm:spPr/>
      <dgm:t>
        <a:bodyPr/>
        <a:lstStyle/>
        <a:p>
          <a:endParaRPr lang="en-US"/>
        </a:p>
      </dgm:t>
    </dgm:pt>
    <dgm:pt modelId="{DB4E2869-3898-4D69-A312-361E19BFF5E4}" type="asst">
      <dgm:prSet phldrT="[Text]"/>
      <dgm:spPr>
        <a:xfrm>
          <a:off x="1108072" y="1075909"/>
          <a:ext cx="1514233" cy="75711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dirty="0" smtClean="0">
              <a:solidFill>
                <a:sysClr val="window" lastClr="FFFFFF"/>
              </a:solidFill>
              <a:latin typeface="Calibri"/>
              <a:ea typeface="+mn-ea"/>
              <a:cs typeface="+mn-cs"/>
            </a:rPr>
            <a:t>Personal Assistant</a:t>
          </a:r>
        </a:p>
        <a:p>
          <a:r>
            <a:rPr lang="en-AU" b="1" i="1" dirty="0" smtClean="0">
              <a:solidFill>
                <a:sysClr val="windowText" lastClr="000000"/>
              </a:solidFill>
              <a:latin typeface="Calibri"/>
              <a:ea typeface="+mn-ea"/>
              <a:cs typeface="+mn-cs"/>
            </a:rPr>
            <a:t>Lynne Symonds</a:t>
          </a:r>
          <a:endParaRPr lang="en-US" b="1" i="1" dirty="0">
            <a:solidFill>
              <a:sysClr val="windowText" lastClr="000000"/>
            </a:solidFill>
            <a:latin typeface="Calibri"/>
            <a:ea typeface="+mn-ea"/>
            <a:cs typeface="+mn-cs"/>
          </a:endParaRPr>
        </a:p>
      </dgm:t>
    </dgm:pt>
    <dgm:pt modelId="{D2CCE182-D698-496D-B6FA-207E3459E843}" type="parTrans" cxnId="{57E85254-9F0B-411A-92AC-8ED72F6FE607}">
      <dgm:prSet/>
      <dgm:spPr>
        <a:xfrm>
          <a:off x="2622305" y="757920"/>
          <a:ext cx="158994" cy="696547"/>
        </a:xfrm>
        <a:noFill/>
        <a:ln w="25400" cap="flat" cmpd="sng" algn="ctr">
          <a:solidFill>
            <a:srgbClr val="4F81BD">
              <a:shade val="60000"/>
              <a:hueOff val="0"/>
              <a:satOff val="0"/>
              <a:lumOff val="0"/>
              <a:alphaOff val="0"/>
            </a:srgbClr>
          </a:solidFill>
          <a:prstDash val="solid"/>
        </a:ln>
        <a:effectLst/>
      </dgm:spPr>
      <dgm:t>
        <a:bodyPr/>
        <a:lstStyle/>
        <a:p>
          <a:endParaRPr lang="en-US"/>
        </a:p>
      </dgm:t>
    </dgm:pt>
    <dgm:pt modelId="{12C9EDE9-67CF-4920-B6CA-EBE98DE8E9E9}" type="sibTrans" cxnId="{57E85254-9F0B-411A-92AC-8ED72F6FE607}">
      <dgm:prSet/>
      <dgm:spPr/>
      <dgm:t>
        <a:bodyPr/>
        <a:lstStyle/>
        <a:p>
          <a:endParaRPr lang="en-US"/>
        </a:p>
      </dgm:t>
    </dgm:pt>
    <dgm:pt modelId="{15E96C9C-E63F-451C-9E0E-122A1868F049}">
      <dgm:prSet phldrT="[Text]"/>
      <dgm:spPr>
        <a:xfrm>
          <a:off x="191961" y="2151014"/>
          <a:ext cx="1514233" cy="75711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dirty="0" smtClean="0">
              <a:solidFill>
                <a:sysClr val="window" lastClr="FFFFFF"/>
              </a:solidFill>
              <a:latin typeface="Calibri"/>
              <a:ea typeface="+mn-ea"/>
              <a:cs typeface="+mn-cs"/>
            </a:rPr>
            <a:t>Operations Manager</a:t>
          </a:r>
        </a:p>
        <a:p>
          <a:r>
            <a:rPr lang="en-US" b="1" i="1" dirty="0">
              <a:solidFill>
                <a:sysClr val="windowText" lastClr="000000"/>
              </a:solidFill>
              <a:latin typeface="Calibri"/>
              <a:ea typeface="+mn-ea"/>
              <a:cs typeface="+mn-cs"/>
            </a:rPr>
            <a:t>Andrew McVey</a:t>
          </a:r>
        </a:p>
      </dgm:t>
    </dgm:pt>
    <dgm:pt modelId="{42AE6B57-D6A2-4C43-80B0-5D3EA031EC61}" type="parTrans" cxnId="{EC81FE20-5290-4B32-8A12-0A37F502CA16}">
      <dgm:prSet/>
      <dgm:spPr>
        <a:xfrm>
          <a:off x="949077" y="757920"/>
          <a:ext cx="1832222" cy="1393094"/>
        </a:xfrm>
        <a:noFill/>
        <a:ln w="25400" cap="flat" cmpd="sng" algn="ctr">
          <a:solidFill>
            <a:srgbClr val="4F81BD">
              <a:shade val="60000"/>
              <a:hueOff val="0"/>
              <a:satOff val="0"/>
              <a:lumOff val="0"/>
              <a:alphaOff val="0"/>
            </a:srgbClr>
          </a:solidFill>
          <a:prstDash val="solid"/>
        </a:ln>
        <a:effectLst/>
      </dgm:spPr>
      <dgm:t>
        <a:bodyPr/>
        <a:lstStyle/>
        <a:p>
          <a:endParaRPr lang="en-US"/>
        </a:p>
      </dgm:t>
    </dgm:pt>
    <dgm:pt modelId="{22D72861-EB8E-4833-8D23-50C6FA649A2A}" type="sibTrans" cxnId="{EC81FE20-5290-4B32-8A12-0A37F502CA16}">
      <dgm:prSet/>
      <dgm:spPr/>
      <dgm:t>
        <a:bodyPr/>
        <a:lstStyle/>
        <a:p>
          <a:endParaRPr lang="en-US"/>
        </a:p>
      </dgm:t>
    </dgm:pt>
    <dgm:pt modelId="{ACDF171F-06A7-49B4-8137-9B5E2F3EC0F8}">
      <dgm:prSet phldrT="[Text]"/>
      <dgm:spPr>
        <a:xfrm>
          <a:off x="2024183" y="2151014"/>
          <a:ext cx="1514233" cy="75711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dirty="0" smtClean="0">
              <a:solidFill>
                <a:sysClr val="window" lastClr="FFFFFF"/>
              </a:solidFill>
              <a:latin typeface="Calibri"/>
              <a:ea typeface="+mn-ea"/>
              <a:cs typeface="+mn-cs"/>
            </a:rPr>
            <a:t>Planning and Development Manager                  </a:t>
          </a:r>
          <a:r>
            <a:rPr lang="en-AU" b="1" i="1" dirty="0" smtClean="0">
              <a:solidFill>
                <a:sysClr val="windowText" lastClr="000000"/>
              </a:solidFill>
              <a:latin typeface="Calibri"/>
              <a:ea typeface="+mn-ea"/>
              <a:cs typeface="+mn-cs"/>
            </a:rPr>
            <a:t>Rob Horner</a:t>
          </a:r>
          <a:endParaRPr lang="en-US" b="1" i="1" dirty="0">
            <a:solidFill>
              <a:sysClr val="windowText" lastClr="000000"/>
            </a:solidFill>
            <a:latin typeface="Calibri"/>
            <a:ea typeface="+mn-ea"/>
            <a:cs typeface="+mn-cs"/>
          </a:endParaRPr>
        </a:p>
      </dgm:t>
    </dgm:pt>
    <dgm:pt modelId="{C64CBC86-B383-4E65-AB1F-1EA40311F156}" type="parTrans" cxnId="{81783DFD-C87C-467C-8427-F81C9E111385}">
      <dgm:prSet/>
      <dgm:spPr>
        <a:xfrm>
          <a:off x="2735579" y="757920"/>
          <a:ext cx="91440" cy="1393094"/>
        </a:xfrm>
        <a:noFill/>
        <a:ln w="25400" cap="flat" cmpd="sng" algn="ctr">
          <a:solidFill>
            <a:srgbClr val="4F81BD">
              <a:shade val="60000"/>
              <a:hueOff val="0"/>
              <a:satOff val="0"/>
              <a:lumOff val="0"/>
              <a:alphaOff val="0"/>
            </a:srgbClr>
          </a:solidFill>
          <a:prstDash val="solid"/>
        </a:ln>
        <a:effectLst/>
      </dgm:spPr>
      <dgm:t>
        <a:bodyPr/>
        <a:lstStyle/>
        <a:p>
          <a:endParaRPr lang="en-US"/>
        </a:p>
      </dgm:t>
    </dgm:pt>
    <dgm:pt modelId="{F6314929-D8B9-48C1-B62B-2EA958170A06}" type="sibTrans" cxnId="{81783DFD-C87C-467C-8427-F81C9E111385}">
      <dgm:prSet/>
      <dgm:spPr/>
      <dgm:t>
        <a:bodyPr/>
        <a:lstStyle/>
        <a:p>
          <a:endParaRPr lang="en-US"/>
        </a:p>
      </dgm:t>
    </dgm:pt>
    <dgm:pt modelId="{3C735035-0044-4DDC-98AD-33DB8908A636}">
      <dgm:prSet phldrT="[Text]"/>
      <dgm:spPr>
        <a:xfrm>
          <a:off x="3856405" y="2151014"/>
          <a:ext cx="1514233" cy="75711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dirty="0" smtClean="0">
              <a:solidFill>
                <a:sysClr val="window" lastClr="FFFFFF"/>
              </a:solidFill>
              <a:latin typeface="Calibri"/>
              <a:ea typeface="+mn-ea"/>
              <a:cs typeface="+mn-cs"/>
            </a:rPr>
            <a:t>Business Administration and Support Manager </a:t>
          </a:r>
          <a:r>
            <a:rPr lang="en-AU" b="1" i="1" dirty="0" smtClean="0">
              <a:solidFill>
                <a:sysClr val="windowText" lastClr="000000"/>
              </a:solidFill>
              <a:latin typeface="Calibri"/>
              <a:ea typeface="+mn-ea"/>
              <a:cs typeface="+mn-cs"/>
            </a:rPr>
            <a:t>Tony Holmes</a:t>
          </a:r>
          <a:endParaRPr lang="en-US" b="1" i="1" dirty="0">
            <a:solidFill>
              <a:sysClr val="windowText" lastClr="000000"/>
            </a:solidFill>
            <a:latin typeface="Calibri"/>
            <a:ea typeface="+mn-ea"/>
            <a:cs typeface="+mn-cs"/>
          </a:endParaRPr>
        </a:p>
      </dgm:t>
    </dgm:pt>
    <dgm:pt modelId="{81545D34-2A5F-43B8-AD47-271F6073CC8F}" type="parTrans" cxnId="{49C81F4E-9651-425C-AA06-17BE4A0A5193}">
      <dgm:prSet/>
      <dgm:spPr>
        <a:xfrm>
          <a:off x="2781300" y="757920"/>
          <a:ext cx="1832222" cy="1393094"/>
        </a:xfrm>
        <a:noFill/>
        <a:ln w="25400" cap="flat" cmpd="sng" algn="ctr">
          <a:solidFill>
            <a:srgbClr val="4F81BD">
              <a:shade val="60000"/>
              <a:hueOff val="0"/>
              <a:satOff val="0"/>
              <a:lumOff val="0"/>
              <a:alphaOff val="0"/>
            </a:srgbClr>
          </a:solidFill>
          <a:prstDash val="solid"/>
        </a:ln>
        <a:effectLst/>
      </dgm:spPr>
      <dgm:t>
        <a:bodyPr/>
        <a:lstStyle/>
        <a:p>
          <a:endParaRPr lang="en-US"/>
        </a:p>
      </dgm:t>
    </dgm:pt>
    <dgm:pt modelId="{0ACD66FA-DB76-4494-B624-5915A8DCDA31}" type="sibTrans" cxnId="{49C81F4E-9651-425C-AA06-17BE4A0A5193}">
      <dgm:prSet/>
      <dgm:spPr/>
      <dgm:t>
        <a:bodyPr/>
        <a:lstStyle/>
        <a:p>
          <a:endParaRPr lang="en-US"/>
        </a:p>
      </dgm:t>
    </dgm:pt>
    <dgm:pt modelId="{F586C0FA-9C2F-459F-8D99-8029430E505B}" type="asst">
      <dgm:prSet phldrT="[Text]"/>
      <dgm:spPr>
        <a:xfrm>
          <a:off x="2940294" y="1075909"/>
          <a:ext cx="1514233" cy="75711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dirty="0" smtClean="0">
              <a:solidFill>
                <a:sysClr val="window" lastClr="FFFFFF"/>
              </a:solidFill>
              <a:latin typeface="Calibri"/>
              <a:ea typeface="+mn-ea"/>
              <a:cs typeface="+mn-cs"/>
            </a:rPr>
            <a:t>Human Resources Coordinator </a:t>
          </a:r>
        </a:p>
        <a:p>
          <a:r>
            <a:rPr lang="en-AU" b="1" i="1" dirty="0" smtClean="0">
              <a:solidFill>
                <a:sysClr val="windowText" lastClr="000000"/>
              </a:solidFill>
              <a:latin typeface="Calibri"/>
              <a:ea typeface="+mn-ea"/>
              <a:cs typeface="+mn-cs"/>
            </a:rPr>
            <a:t>Rick Murphy</a:t>
          </a:r>
          <a:endParaRPr lang="en-US" b="1" i="1" dirty="0">
            <a:solidFill>
              <a:sysClr val="windowText" lastClr="000000"/>
            </a:solidFill>
            <a:latin typeface="Calibri"/>
            <a:ea typeface="+mn-ea"/>
            <a:cs typeface="+mn-cs"/>
          </a:endParaRPr>
        </a:p>
      </dgm:t>
    </dgm:pt>
    <dgm:pt modelId="{5FECF6EC-7C00-4C77-B4B4-7FFFD233F2E8}" type="parTrans" cxnId="{D2B5ECAD-21F7-4EC6-9847-4B39322FC58C}">
      <dgm:prSet/>
      <dgm:spPr>
        <a:xfrm>
          <a:off x="2781300" y="757920"/>
          <a:ext cx="158994" cy="696547"/>
        </a:xfrm>
        <a:noFill/>
        <a:ln w="25400" cap="flat" cmpd="sng" algn="ctr">
          <a:solidFill>
            <a:srgbClr val="4F81BD">
              <a:shade val="60000"/>
              <a:hueOff val="0"/>
              <a:satOff val="0"/>
              <a:lumOff val="0"/>
              <a:alphaOff val="0"/>
            </a:srgbClr>
          </a:solidFill>
          <a:prstDash val="solid"/>
        </a:ln>
        <a:effectLst/>
      </dgm:spPr>
      <dgm:t>
        <a:bodyPr/>
        <a:lstStyle/>
        <a:p>
          <a:endParaRPr lang="en-US"/>
        </a:p>
      </dgm:t>
    </dgm:pt>
    <dgm:pt modelId="{76944F81-0920-4D31-845D-96DC13E467AC}" type="sibTrans" cxnId="{D2B5ECAD-21F7-4EC6-9847-4B39322FC58C}">
      <dgm:prSet/>
      <dgm:spPr/>
      <dgm:t>
        <a:bodyPr/>
        <a:lstStyle/>
        <a:p>
          <a:endParaRPr lang="en-US"/>
        </a:p>
      </dgm:t>
    </dgm:pt>
    <dgm:pt modelId="{768A7FB9-9102-4650-AEAC-83780EC6AB81}" type="pres">
      <dgm:prSet presAssocID="{9F173E9D-DE6C-4091-8714-AF47DE8EA51F}" presName="hierChild1" presStyleCnt="0">
        <dgm:presLayoutVars>
          <dgm:orgChart val="1"/>
          <dgm:chPref val="1"/>
          <dgm:dir/>
          <dgm:animOne val="branch"/>
          <dgm:animLvl val="lvl"/>
          <dgm:resizeHandles/>
        </dgm:presLayoutVars>
      </dgm:prSet>
      <dgm:spPr/>
      <dgm:t>
        <a:bodyPr/>
        <a:lstStyle/>
        <a:p>
          <a:endParaRPr lang="en-US"/>
        </a:p>
      </dgm:t>
    </dgm:pt>
    <dgm:pt modelId="{CC70EEAA-478C-4AEE-AEE7-16E8A690A70E}" type="pres">
      <dgm:prSet presAssocID="{91A5AC3B-34DC-46F4-A11C-A3A5B1443563}" presName="hierRoot1" presStyleCnt="0">
        <dgm:presLayoutVars>
          <dgm:hierBranch val="init"/>
        </dgm:presLayoutVars>
      </dgm:prSet>
      <dgm:spPr/>
    </dgm:pt>
    <dgm:pt modelId="{5420BBDF-491A-498A-ACBA-8673678186E3}" type="pres">
      <dgm:prSet presAssocID="{91A5AC3B-34DC-46F4-A11C-A3A5B1443563}" presName="rootComposite1" presStyleCnt="0"/>
      <dgm:spPr/>
    </dgm:pt>
    <dgm:pt modelId="{9B4123E8-5EE8-404D-B62D-A06E5E3C224B}" type="pres">
      <dgm:prSet presAssocID="{91A5AC3B-34DC-46F4-A11C-A3A5B1443563}" presName="rootText1" presStyleLbl="node0" presStyleIdx="0" presStyleCnt="1">
        <dgm:presLayoutVars>
          <dgm:chPref val="3"/>
        </dgm:presLayoutVars>
      </dgm:prSet>
      <dgm:spPr>
        <a:prstGeom prst="rect">
          <a:avLst/>
        </a:prstGeom>
      </dgm:spPr>
      <dgm:t>
        <a:bodyPr/>
        <a:lstStyle/>
        <a:p>
          <a:endParaRPr lang="en-US"/>
        </a:p>
      </dgm:t>
    </dgm:pt>
    <dgm:pt modelId="{D4A1B01E-247F-4AAB-8907-1B8DF887589C}" type="pres">
      <dgm:prSet presAssocID="{91A5AC3B-34DC-46F4-A11C-A3A5B1443563}" presName="rootConnector1" presStyleLbl="node1" presStyleIdx="0" presStyleCnt="0"/>
      <dgm:spPr/>
      <dgm:t>
        <a:bodyPr/>
        <a:lstStyle/>
        <a:p>
          <a:endParaRPr lang="en-US"/>
        </a:p>
      </dgm:t>
    </dgm:pt>
    <dgm:pt modelId="{8288B1AA-92B5-4599-9C0A-472137A2E483}" type="pres">
      <dgm:prSet presAssocID="{91A5AC3B-34DC-46F4-A11C-A3A5B1443563}" presName="hierChild2" presStyleCnt="0"/>
      <dgm:spPr/>
    </dgm:pt>
    <dgm:pt modelId="{A4D363E0-15F1-4805-9C50-B16DCB2D28F1}" type="pres">
      <dgm:prSet presAssocID="{42AE6B57-D6A2-4C43-80B0-5D3EA031EC61}" presName="Name37" presStyleLbl="parChTrans1D2" presStyleIdx="0" presStyleCnt="5"/>
      <dgm:spPr>
        <a:custGeom>
          <a:avLst/>
          <a:gdLst/>
          <a:ahLst/>
          <a:cxnLst/>
          <a:rect l="0" t="0" r="0" b="0"/>
          <a:pathLst>
            <a:path>
              <a:moveTo>
                <a:pt x="1832222" y="0"/>
              </a:moveTo>
              <a:lnTo>
                <a:pt x="1832222" y="1234100"/>
              </a:lnTo>
              <a:lnTo>
                <a:pt x="0" y="1234100"/>
              </a:lnTo>
              <a:lnTo>
                <a:pt x="0" y="1393094"/>
              </a:lnTo>
            </a:path>
          </a:pathLst>
        </a:custGeom>
      </dgm:spPr>
      <dgm:t>
        <a:bodyPr/>
        <a:lstStyle/>
        <a:p>
          <a:endParaRPr lang="en-US"/>
        </a:p>
      </dgm:t>
    </dgm:pt>
    <dgm:pt modelId="{4E800EA5-0B0A-443C-83C2-BD2CFDF40955}" type="pres">
      <dgm:prSet presAssocID="{15E96C9C-E63F-451C-9E0E-122A1868F049}" presName="hierRoot2" presStyleCnt="0">
        <dgm:presLayoutVars>
          <dgm:hierBranch val="init"/>
        </dgm:presLayoutVars>
      </dgm:prSet>
      <dgm:spPr/>
    </dgm:pt>
    <dgm:pt modelId="{A59AA589-6815-4BFB-AEDC-3B808E467C19}" type="pres">
      <dgm:prSet presAssocID="{15E96C9C-E63F-451C-9E0E-122A1868F049}" presName="rootComposite" presStyleCnt="0"/>
      <dgm:spPr/>
    </dgm:pt>
    <dgm:pt modelId="{E96136E0-3D6F-4F34-A3FF-92C185B5C72E}" type="pres">
      <dgm:prSet presAssocID="{15E96C9C-E63F-451C-9E0E-122A1868F049}" presName="rootText" presStyleLbl="node2" presStyleIdx="0" presStyleCnt="3">
        <dgm:presLayoutVars>
          <dgm:chPref val="3"/>
        </dgm:presLayoutVars>
      </dgm:prSet>
      <dgm:spPr>
        <a:prstGeom prst="rect">
          <a:avLst/>
        </a:prstGeom>
      </dgm:spPr>
      <dgm:t>
        <a:bodyPr/>
        <a:lstStyle/>
        <a:p>
          <a:endParaRPr lang="en-US"/>
        </a:p>
      </dgm:t>
    </dgm:pt>
    <dgm:pt modelId="{90DCF211-75DC-421B-9358-8F57BF4E0EF9}" type="pres">
      <dgm:prSet presAssocID="{15E96C9C-E63F-451C-9E0E-122A1868F049}" presName="rootConnector" presStyleLbl="node2" presStyleIdx="0" presStyleCnt="3"/>
      <dgm:spPr/>
      <dgm:t>
        <a:bodyPr/>
        <a:lstStyle/>
        <a:p>
          <a:endParaRPr lang="en-US"/>
        </a:p>
      </dgm:t>
    </dgm:pt>
    <dgm:pt modelId="{F564E8E6-093E-4745-ABEA-7672F1C02136}" type="pres">
      <dgm:prSet presAssocID="{15E96C9C-E63F-451C-9E0E-122A1868F049}" presName="hierChild4" presStyleCnt="0"/>
      <dgm:spPr/>
    </dgm:pt>
    <dgm:pt modelId="{13D993DE-9022-41CC-9C74-F7F1741AE49D}" type="pres">
      <dgm:prSet presAssocID="{15E96C9C-E63F-451C-9E0E-122A1868F049}" presName="hierChild5" presStyleCnt="0"/>
      <dgm:spPr/>
    </dgm:pt>
    <dgm:pt modelId="{CF17124F-8049-4134-8DC5-F64459689E36}" type="pres">
      <dgm:prSet presAssocID="{C64CBC86-B383-4E65-AB1F-1EA40311F156}" presName="Name37" presStyleLbl="parChTrans1D2" presStyleIdx="1" presStyleCnt="5"/>
      <dgm:spPr>
        <a:custGeom>
          <a:avLst/>
          <a:gdLst/>
          <a:ahLst/>
          <a:cxnLst/>
          <a:rect l="0" t="0" r="0" b="0"/>
          <a:pathLst>
            <a:path>
              <a:moveTo>
                <a:pt x="45720" y="0"/>
              </a:moveTo>
              <a:lnTo>
                <a:pt x="45720" y="1393094"/>
              </a:lnTo>
            </a:path>
          </a:pathLst>
        </a:custGeom>
      </dgm:spPr>
      <dgm:t>
        <a:bodyPr/>
        <a:lstStyle/>
        <a:p>
          <a:endParaRPr lang="en-US"/>
        </a:p>
      </dgm:t>
    </dgm:pt>
    <dgm:pt modelId="{CE8421B2-ECB1-4A25-A08A-651D5F20A0D1}" type="pres">
      <dgm:prSet presAssocID="{ACDF171F-06A7-49B4-8137-9B5E2F3EC0F8}" presName="hierRoot2" presStyleCnt="0">
        <dgm:presLayoutVars>
          <dgm:hierBranch val="init"/>
        </dgm:presLayoutVars>
      </dgm:prSet>
      <dgm:spPr/>
    </dgm:pt>
    <dgm:pt modelId="{BA3B5B86-6FD7-42E1-AD25-F417A62DB375}" type="pres">
      <dgm:prSet presAssocID="{ACDF171F-06A7-49B4-8137-9B5E2F3EC0F8}" presName="rootComposite" presStyleCnt="0"/>
      <dgm:spPr/>
    </dgm:pt>
    <dgm:pt modelId="{3AA1C279-FEF0-4901-B69B-79EBB28434D0}" type="pres">
      <dgm:prSet presAssocID="{ACDF171F-06A7-49B4-8137-9B5E2F3EC0F8}" presName="rootText" presStyleLbl="node2" presStyleIdx="1" presStyleCnt="3">
        <dgm:presLayoutVars>
          <dgm:chPref val="3"/>
        </dgm:presLayoutVars>
      </dgm:prSet>
      <dgm:spPr>
        <a:prstGeom prst="rect">
          <a:avLst/>
        </a:prstGeom>
      </dgm:spPr>
      <dgm:t>
        <a:bodyPr/>
        <a:lstStyle/>
        <a:p>
          <a:endParaRPr lang="en-US"/>
        </a:p>
      </dgm:t>
    </dgm:pt>
    <dgm:pt modelId="{278A5D11-F03E-4078-A57A-30EFEF1927DC}" type="pres">
      <dgm:prSet presAssocID="{ACDF171F-06A7-49B4-8137-9B5E2F3EC0F8}" presName="rootConnector" presStyleLbl="node2" presStyleIdx="1" presStyleCnt="3"/>
      <dgm:spPr/>
      <dgm:t>
        <a:bodyPr/>
        <a:lstStyle/>
        <a:p>
          <a:endParaRPr lang="en-US"/>
        </a:p>
      </dgm:t>
    </dgm:pt>
    <dgm:pt modelId="{B64B2DED-3F36-4D0A-BD75-32D104A5DCBE}" type="pres">
      <dgm:prSet presAssocID="{ACDF171F-06A7-49B4-8137-9B5E2F3EC0F8}" presName="hierChild4" presStyleCnt="0"/>
      <dgm:spPr/>
    </dgm:pt>
    <dgm:pt modelId="{88C620DD-0833-4B32-A509-A6668D1CA80F}" type="pres">
      <dgm:prSet presAssocID="{ACDF171F-06A7-49B4-8137-9B5E2F3EC0F8}" presName="hierChild5" presStyleCnt="0"/>
      <dgm:spPr/>
    </dgm:pt>
    <dgm:pt modelId="{88B73850-E0EF-4648-9AC2-4A85F2E1B402}" type="pres">
      <dgm:prSet presAssocID="{81545D34-2A5F-43B8-AD47-271F6073CC8F}" presName="Name37" presStyleLbl="parChTrans1D2" presStyleIdx="2" presStyleCnt="5"/>
      <dgm:spPr>
        <a:custGeom>
          <a:avLst/>
          <a:gdLst/>
          <a:ahLst/>
          <a:cxnLst/>
          <a:rect l="0" t="0" r="0" b="0"/>
          <a:pathLst>
            <a:path>
              <a:moveTo>
                <a:pt x="0" y="0"/>
              </a:moveTo>
              <a:lnTo>
                <a:pt x="0" y="1234100"/>
              </a:lnTo>
              <a:lnTo>
                <a:pt x="1832222" y="1234100"/>
              </a:lnTo>
              <a:lnTo>
                <a:pt x="1832222" y="1393094"/>
              </a:lnTo>
            </a:path>
          </a:pathLst>
        </a:custGeom>
      </dgm:spPr>
      <dgm:t>
        <a:bodyPr/>
        <a:lstStyle/>
        <a:p>
          <a:endParaRPr lang="en-US"/>
        </a:p>
      </dgm:t>
    </dgm:pt>
    <dgm:pt modelId="{C16CA09E-13DF-4074-AB8F-1BACEB37C694}" type="pres">
      <dgm:prSet presAssocID="{3C735035-0044-4DDC-98AD-33DB8908A636}" presName="hierRoot2" presStyleCnt="0">
        <dgm:presLayoutVars>
          <dgm:hierBranch val="init"/>
        </dgm:presLayoutVars>
      </dgm:prSet>
      <dgm:spPr/>
    </dgm:pt>
    <dgm:pt modelId="{1A6091CF-E163-4678-9772-8BC7F2EA8173}" type="pres">
      <dgm:prSet presAssocID="{3C735035-0044-4DDC-98AD-33DB8908A636}" presName="rootComposite" presStyleCnt="0"/>
      <dgm:spPr/>
    </dgm:pt>
    <dgm:pt modelId="{7936ADE1-E970-4B01-A0BA-2705239CE3A8}" type="pres">
      <dgm:prSet presAssocID="{3C735035-0044-4DDC-98AD-33DB8908A636}" presName="rootText" presStyleLbl="node2" presStyleIdx="2" presStyleCnt="3">
        <dgm:presLayoutVars>
          <dgm:chPref val="3"/>
        </dgm:presLayoutVars>
      </dgm:prSet>
      <dgm:spPr>
        <a:prstGeom prst="rect">
          <a:avLst/>
        </a:prstGeom>
      </dgm:spPr>
      <dgm:t>
        <a:bodyPr/>
        <a:lstStyle/>
        <a:p>
          <a:endParaRPr lang="en-US"/>
        </a:p>
      </dgm:t>
    </dgm:pt>
    <dgm:pt modelId="{5C26FF21-61D1-4869-B236-FAF966753200}" type="pres">
      <dgm:prSet presAssocID="{3C735035-0044-4DDC-98AD-33DB8908A636}" presName="rootConnector" presStyleLbl="node2" presStyleIdx="2" presStyleCnt="3"/>
      <dgm:spPr/>
      <dgm:t>
        <a:bodyPr/>
        <a:lstStyle/>
        <a:p>
          <a:endParaRPr lang="en-US"/>
        </a:p>
      </dgm:t>
    </dgm:pt>
    <dgm:pt modelId="{2C938611-1B9F-41C6-8952-AEDBFA015015}" type="pres">
      <dgm:prSet presAssocID="{3C735035-0044-4DDC-98AD-33DB8908A636}" presName="hierChild4" presStyleCnt="0"/>
      <dgm:spPr/>
    </dgm:pt>
    <dgm:pt modelId="{56516BE0-2CC4-4976-83BF-A57AF05B0F3C}" type="pres">
      <dgm:prSet presAssocID="{3C735035-0044-4DDC-98AD-33DB8908A636}" presName="hierChild5" presStyleCnt="0"/>
      <dgm:spPr/>
    </dgm:pt>
    <dgm:pt modelId="{4463A0F2-9C02-4942-9AAB-35FC00938D4E}" type="pres">
      <dgm:prSet presAssocID="{91A5AC3B-34DC-46F4-A11C-A3A5B1443563}" presName="hierChild3" presStyleCnt="0"/>
      <dgm:spPr/>
    </dgm:pt>
    <dgm:pt modelId="{0B62EE37-7258-4340-A035-DB79B410E2F5}" type="pres">
      <dgm:prSet presAssocID="{D2CCE182-D698-496D-B6FA-207E3459E843}" presName="Name111" presStyleLbl="parChTrans1D2" presStyleIdx="3" presStyleCnt="5"/>
      <dgm:spPr>
        <a:custGeom>
          <a:avLst/>
          <a:gdLst/>
          <a:ahLst/>
          <a:cxnLst/>
          <a:rect l="0" t="0" r="0" b="0"/>
          <a:pathLst>
            <a:path>
              <a:moveTo>
                <a:pt x="158994" y="0"/>
              </a:moveTo>
              <a:lnTo>
                <a:pt x="158994" y="696547"/>
              </a:lnTo>
              <a:lnTo>
                <a:pt x="0" y="696547"/>
              </a:lnTo>
            </a:path>
          </a:pathLst>
        </a:custGeom>
      </dgm:spPr>
      <dgm:t>
        <a:bodyPr/>
        <a:lstStyle/>
        <a:p>
          <a:endParaRPr lang="en-US"/>
        </a:p>
      </dgm:t>
    </dgm:pt>
    <dgm:pt modelId="{D71928F0-54C2-43B4-9465-8FA2302792CA}" type="pres">
      <dgm:prSet presAssocID="{DB4E2869-3898-4D69-A312-361E19BFF5E4}" presName="hierRoot3" presStyleCnt="0">
        <dgm:presLayoutVars>
          <dgm:hierBranch val="init"/>
        </dgm:presLayoutVars>
      </dgm:prSet>
      <dgm:spPr/>
    </dgm:pt>
    <dgm:pt modelId="{0DE45F38-D57A-44EA-AD58-906952AD0DBF}" type="pres">
      <dgm:prSet presAssocID="{DB4E2869-3898-4D69-A312-361E19BFF5E4}" presName="rootComposite3" presStyleCnt="0"/>
      <dgm:spPr/>
    </dgm:pt>
    <dgm:pt modelId="{0060FA3D-DDC5-432F-BE73-36E541CE88D2}" type="pres">
      <dgm:prSet presAssocID="{DB4E2869-3898-4D69-A312-361E19BFF5E4}" presName="rootText3" presStyleLbl="asst1" presStyleIdx="0" presStyleCnt="2">
        <dgm:presLayoutVars>
          <dgm:chPref val="3"/>
        </dgm:presLayoutVars>
      </dgm:prSet>
      <dgm:spPr>
        <a:prstGeom prst="rect">
          <a:avLst/>
        </a:prstGeom>
      </dgm:spPr>
      <dgm:t>
        <a:bodyPr/>
        <a:lstStyle/>
        <a:p>
          <a:endParaRPr lang="en-US"/>
        </a:p>
      </dgm:t>
    </dgm:pt>
    <dgm:pt modelId="{CE3C4776-3D3C-476A-B8C8-8A4CA1D8F15F}" type="pres">
      <dgm:prSet presAssocID="{DB4E2869-3898-4D69-A312-361E19BFF5E4}" presName="rootConnector3" presStyleLbl="asst1" presStyleIdx="0" presStyleCnt="2"/>
      <dgm:spPr/>
      <dgm:t>
        <a:bodyPr/>
        <a:lstStyle/>
        <a:p>
          <a:endParaRPr lang="en-US"/>
        </a:p>
      </dgm:t>
    </dgm:pt>
    <dgm:pt modelId="{DA6B0C7B-5B8E-41FD-B4E3-7D3B905BB115}" type="pres">
      <dgm:prSet presAssocID="{DB4E2869-3898-4D69-A312-361E19BFF5E4}" presName="hierChild6" presStyleCnt="0"/>
      <dgm:spPr/>
    </dgm:pt>
    <dgm:pt modelId="{71E6376A-B37E-4A32-A5FC-FFBCF9243161}" type="pres">
      <dgm:prSet presAssocID="{DB4E2869-3898-4D69-A312-361E19BFF5E4}" presName="hierChild7" presStyleCnt="0"/>
      <dgm:spPr/>
    </dgm:pt>
    <dgm:pt modelId="{BFB3B938-0B18-47C4-93BE-7321583EB0DF}" type="pres">
      <dgm:prSet presAssocID="{5FECF6EC-7C00-4C77-B4B4-7FFFD233F2E8}" presName="Name111" presStyleLbl="parChTrans1D2" presStyleIdx="4" presStyleCnt="5"/>
      <dgm:spPr>
        <a:custGeom>
          <a:avLst/>
          <a:gdLst/>
          <a:ahLst/>
          <a:cxnLst/>
          <a:rect l="0" t="0" r="0" b="0"/>
          <a:pathLst>
            <a:path>
              <a:moveTo>
                <a:pt x="0" y="0"/>
              </a:moveTo>
              <a:lnTo>
                <a:pt x="0" y="696547"/>
              </a:lnTo>
              <a:lnTo>
                <a:pt x="158994" y="696547"/>
              </a:lnTo>
            </a:path>
          </a:pathLst>
        </a:custGeom>
      </dgm:spPr>
      <dgm:t>
        <a:bodyPr/>
        <a:lstStyle/>
        <a:p>
          <a:endParaRPr lang="en-US"/>
        </a:p>
      </dgm:t>
    </dgm:pt>
    <dgm:pt modelId="{50B6C0C9-C316-40CF-8010-189492AABFBE}" type="pres">
      <dgm:prSet presAssocID="{F586C0FA-9C2F-459F-8D99-8029430E505B}" presName="hierRoot3" presStyleCnt="0">
        <dgm:presLayoutVars>
          <dgm:hierBranch val="init"/>
        </dgm:presLayoutVars>
      </dgm:prSet>
      <dgm:spPr/>
    </dgm:pt>
    <dgm:pt modelId="{3F7C10E3-E4E8-478C-9F08-742EC9AF71B9}" type="pres">
      <dgm:prSet presAssocID="{F586C0FA-9C2F-459F-8D99-8029430E505B}" presName="rootComposite3" presStyleCnt="0"/>
      <dgm:spPr/>
    </dgm:pt>
    <dgm:pt modelId="{03CFA51C-6C54-45E1-8C61-3ECED23E1952}" type="pres">
      <dgm:prSet presAssocID="{F586C0FA-9C2F-459F-8D99-8029430E505B}" presName="rootText3" presStyleLbl="asst1" presStyleIdx="1" presStyleCnt="2">
        <dgm:presLayoutVars>
          <dgm:chPref val="3"/>
        </dgm:presLayoutVars>
      </dgm:prSet>
      <dgm:spPr>
        <a:prstGeom prst="rect">
          <a:avLst/>
        </a:prstGeom>
      </dgm:spPr>
      <dgm:t>
        <a:bodyPr/>
        <a:lstStyle/>
        <a:p>
          <a:endParaRPr lang="en-US"/>
        </a:p>
      </dgm:t>
    </dgm:pt>
    <dgm:pt modelId="{EA8FCD83-0777-488A-9B67-B5BFD2C2B799}" type="pres">
      <dgm:prSet presAssocID="{F586C0FA-9C2F-459F-8D99-8029430E505B}" presName="rootConnector3" presStyleLbl="asst1" presStyleIdx="1" presStyleCnt="2"/>
      <dgm:spPr/>
      <dgm:t>
        <a:bodyPr/>
        <a:lstStyle/>
        <a:p>
          <a:endParaRPr lang="en-US"/>
        </a:p>
      </dgm:t>
    </dgm:pt>
    <dgm:pt modelId="{C34F8A29-2D9A-472F-BF7C-974B152C1856}" type="pres">
      <dgm:prSet presAssocID="{F586C0FA-9C2F-459F-8D99-8029430E505B}" presName="hierChild6" presStyleCnt="0"/>
      <dgm:spPr/>
    </dgm:pt>
    <dgm:pt modelId="{0E472008-C3F9-418B-8D32-18DAC85543E7}" type="pres">
      <dgm:prSet presAssocID="{F586C0FA-9C2F-459F-8D99-8029430E505B}" presName="hierChild7" presStyleCnt="0"/>
      <dgm:spPr/>
    </dgm:pt>
  </dgm:ptLst>
  <dgm:cxnLst>
    <dgm:cxn modelId="{AF20B6FA-CAD0-423C-980A-8CFE864ABBFA}" type="presOf" srcId="{D2CCE182-D698-496D-B6FA-207E3459E843}" destId="{0B62EE37-7258-4340-A035-DB79B410E2F5}" srcOrd="0" destOrd="0" presId="urn:microsoft.com/office/officeart/2005/8/layout/orgChart1"/>
    <dgm:cxn modelId="{DA5D167B-AE1D-4F66-B7D2-AB508E7B375C}" type="presOf" srcId="{91A5AC3B-34DC-46F4-A11C-A3A5B1443563}" destId="{9B4123E8-5EE8-404D-B62D-A06E5E3C224B}" srcOrd="0" destOrd="0" presId="urn:microsoft.com/office/officeart/2005/8/layout/orgChart1"/>
    <dgm:cxn modelId="{91B56B0D-757C-434D-A60D-269BB7B318FC}" type="presOf" srcId="{9F173E9D-DE6C-4091-8714-AF47DE8EA51F}" destId="{768A7FB9-9102-4650-AEAC-83780EC6AB81}" srcOrd="0" destOrd="0" presId="urn:microsoft.com/office/officeart/2005/8/layout/orgChart1"/>
    <dgm:cxn modelId="{BC90F6B7-7974-4765-AE3D-F68843E067D4}" type="presOf" srcId="{DB4E2869-3898-4D69-A312-361E19BFF5E4}" destId="{0060FA3D-DDC5-432F-BE73-36E541CE88D2}" srcOrd="0" destOrd="0" presId="urn:microsoft.com/office/officeart/2005/8/layout/orgChart1"/>
    <dgm:cxn modelId="{5C50A88B-E3E2-43AC-B199-44CE8A454CD9}" srcId="{9F173E9D-DE6C-4091-8714-AF47DE8EA51F}" destId="{91A5AC3B-34DC-46F4-A11C-A3A5B1443563}" srcOrd="0" destOrd="0" parTransId="{8F3074CF-0A65-4C10-BD7F-980F00DD1D1A}" sibTransId="{201BED9F-F3D0-4113-8193-BD174252FE11}"/>
    <dgm:cxn modelId="{F050990D-C1B1-4784-96E2-AA2FB81FF530}" type="presOf" srcId="{F586C0FA-9C2F-459F-8D99-8029430E505B}" destId="{EA8FCD83-0777-488A-9B67-B5BFD2C2B799}" srcOrd="1" destOrd="0" presId="urn:microsoft.com/office/officeart/2005/8/layout/orgChart1"/>
    <dgm:cxn modelId="{98636B5C-2694-449B-A58F-45D78149A753}" type="presOf" srcId="{ACDF171F-06A7-49B4-8137-9B5E2F3EC0F8}" destId="{3AA1C279-FEF0-4901-B69B-79EBB28434D0}" srcOrd="0" destOrd="0" presId="urn:microsoft.com/office/officeart/2005/8/layout/orgChart1"/>
    <dgm:cxn modelId="{EC81FE20-5290-4B32-8A12-0A37F502CA16}" srcId="{91A5AC3B-34DC-46F4-A11C-A3A5B1443563}" destId="{15E96C9C-E63F-451C-9E0E-122A1868F049}" srcOrd="2" destOrd="0" parTransId="{42AE6B57-D6A2-4C43-80B0-5D3EA031EC61}" sibTransId="{22D72861-EB8E-4833-8D23-50C6FA649A2A}"/>
    <dgm:cxn modelId="{D2B5ECAD-21F7-4EC6-9847-4B39322FC58C}" srcId="{91A5AC3B-34DC-46F4-A11C-A3A5B1443563}" destId="{F586C0FA-9C2F-459F-8D99-8029430E505B}" srcOrd="1" destOrd="0" parTransId="{5FECF6EC-7C00-4C77-B4B4-7FFFD233F2E8}" sibTransId="{76944F81-0920-4D31-845D-96DC13E467AC}"/>
    <dgm:cxn modelId="{AAAE2160-15BF-4C3D-AD4A-DF33642D4A05}" type="presOf" srcId="{ACDF171F-06A7-49B4-8137-9B5E2F3EC0F8}" destId="{278A5D11-F03E-4078-A57A-30EFEF1927DC}" srcOrd="1" destOrd="0" presId="urn:microsoft.com/office/officeart/2005/8/layout/orgChart1"/>
    <dgm:cxn modelId="{722F370F-65FC-497A-A379-750370699678}" type="presOf" srcId="{15E96C9C-E63F-451C-9E0E-122A1868F049}" destId="{90DCF211-75DC-421B-9358-8F57BF4E0EF9}" srcOrd="1" destOrd="0" presId="urn:microsoft.com/office/officeart/2005/8/layout/orgChart1"/>
    <dgm:cxn modelId="{57E85254-9F0B-411A-92AC-8ED72F6FE607}" srcId="{91A5AC3B-34DC-46F4-A11C-A3A5B1443563}" destId="{DB4E2869-3898-4D69-A312-361E19BFF5E4}" srcOrd="0" destOrd="0" parTransId="{D2CCE182-D698-496D-B6FA-207E3459E843}" sibTransId="{12C9EDE9-67CF-4920-B6CA-EBE98DE8E9E9}"/>
    <dgm:cxn modelId="{9CBFFA3E-6B1B-4453-9B42-534C3C4EBD5E}" type="presOf" srcId="{91A5AC3B-34DC-46F4-A11C-A3A5B1443563}" destId="{D4A1B01E-247F-4AAB-8907-1B8DF887589C}" srcOrd="1" destOrd="0" presId="urn:microsoft.com/office/officeart/2005/8/layout/orgChart1"/>
    <dgm:cxn modelId="{E1571381-7EC5-4730-9906-404FD5A5761D}" type="presOf" srcId="{15E96C9C-E63F-451C-9E0E-122A1868F049}" destId="{E96136E0-3D6F-4F34-A3FF-92C185B5C72E}" srcOrd="0" destOrd="0" presId="urn:microsoft.com/office/officeart/2005/8/layout/orgChart1"/>
    <dgm:cxn modelId="{F9235C0F-EAD8-4125-B225-32AF46ADAAB0}" type="presOf" srcId="{3C735035-0044-4DDC-98AD-33DB8908A636}" destId="{7936ADE1-E970-4B01-A0BA-2705239CE3A8}" srcOrd="0" destOrd="0" presId="urn:microsoft.com/office/officeart/2005/8/layout/orgChart1"/>
    <dgm:cxn modelId="{028E5BDA-9015-485C-891B-3F6846F3F19A}" type="presOf" srcId="{81545D34-2A5F-43B8-AD47-271F6073CC8F}" destId="{88B73850-E0EF-4648-9AC2-4A85F2E1B402}" srcOrd="0" destOrd="0" presId="urn:microsoft.com/office/officeart/2005/8/layout/orgChart1"/>
    <dgm:cxn modelId="{9F73D8E9-B662-436E-8812-1D07E14632D5}" type="presOf" srcId="{3C735035-0044-4DDC-98AD-33DB8908A636}" destId="{5C26FF21-61D1-4869-B236-FAF966753200}" srcOrd="1" destOrd="0" presId="urn:microsoft.com/office/officeart/2005/8/layout/orgChart1"/>
    <dgm:cxn modelId="{613E4296-A218-4CAB-91F4-16FEB5D1E2A2}" type="presOf" srcId="{F586C0FA-9C2F-459F-8D99-8029430E505B}" destId="{03CFA51C-6C54-45E1-8C61-3ECED23E1952}" srcOrd="0" destOrd="0" presId="urn:microsoft.com/office/officeart/2005/8/layout/orgChart1"/>
    <dgm:cxn modelId="{416C8C6A-50A7-4B16-A792-5ACEA4FF48D7}" type="presOf" srcId="{5FECF6EC-7C00-4C77-B4B4-7FFFD233F2E8}" destId="{BFB3B938-0B18-47C4-93BE-7321583EB0DF}" srcOrd="0" destOrd="0" presId="urn:microsoft.com/office/officeart/2005/8/layout/orgChart1"/>
    <dgm:cxn modelId="{163947FD-95B0-4597-8ACE-4F0F491FF2D5}" type="presOf" srcId="{42AE6B57-D6A2-4C43-80B0-5D3EA031EC61}" destId="{A4D363E0-15F1-4805-9C50-B16DCB2D28F1}" srcOrd="0" destOrd="0" presId="urn:microsoft.com/office/officeart/2005/8/layout/orgChart1"/>
    <dgm:cxn modelId="{25AAD4DF-2675-427F-96B6-3F27D2978470}" type="presOf" srcId="{DB4E2869-3898-4D69-A312-361E19BFF5E4}" destId="{CE3C4776-3D3C-476A-B8C8-8A4CA1D8F15F}" srcOrd="1" destOrd="0" presId="urn:microsoft.com/office/officeart/2005/8/layout/orgChart1"/>
    <dgm:cxn modelId="{69959A2B-730E-4C15-AD47-28AFB7F19BA0}" type="presOf" srcId="{C64CBC86-B383-4E65-AB1F-1EA40311F156}" destId="{CF17124F-8049-4134-8DC5-F64459689E36}" srcOrd="0" destOrd="0" presId="urn:microsoft.com/office/officeart/2005/8/layout/orgChart1"/>
    <dgm:cxn modelId="{81783DFD-C87C-467C-8427-F81C9E111385}" srcId="{91A5AC3B-34DC-46F4-A11C-A3A5B1443563}" destId="{ACDF171F-06A7-49B4-8137-9B5E2F3EC0F8}" srcOrd="3" destOrd="0" parTransId="{C64CBC86-B383-4E65-AB1F-1EA40311F156}" sibTransId="{F6314929-D8B9-48C1-B62B-2EA958170A06}"/>
    <dgm:cxn modelId="{49C81F4E-9651-425C-AA06-17BE4A0A5193}" srcId="{91A5AC3B-34DC-46F4-A11C-A3A5B1443563}" destId="{3C735035-0044-4DDC-98AD-33DB8908A636}" srcOrd="4" destOrd="0" parTransId="{81545D34-2A5F-43B8-AD47-271F6073CC8F}" sibTransId="{0ACD66FA-DB76-4494-B624-5915A8DCDA31}"/>
    <dgm:cxn modelId="{1E3939DC-6A26-4A77-816A-1FEB9CB41A1F}" type="presParOf" srcId="{768A7FB9-9102-4650-AEAC-83780EC6AB81}" destId="{CC70EEAA-478C-4AEE-AEE7-16E8A690A70E}" srcOrd="0" destOrd="0" presId="urn:microsoft.com/office/officeart/2005/8/layout/orgChart1"/>
    <dgm:cxn modelId="{A63C950D-2A00-42F0-A691-A3E9E0C6D94B}" type="presParOf" srcId="{CC70EEAA-478C-4AEE-AEE7-16E8A690A70E}" destId="{5420BBDF-491A-498A-ACBA-8673678186E3}" srcOrd="0" destOrd="0" presId="urn:microsoft.com/office/officeart/2005/8/layout/orgChart1"/>
    <dgm:cxn modelId="{EFCC4751-BECD-4232-8FE1-8EB15D740914}" type="presParOf" srcId="{5420BBDF-491A-498A-ACBA-8673678186E3}" destId="{9B4123E8-5EE8-404D-B62D-A06E5E3C224B}" srcOrd="0" destOrd="0" presId="urn:microsoft.com/office/officeart/2005/8/layout/orgChart1"/>
    <dgm:cxn modelId="{758E722E-267F-4506-824F-6CDC0D7F7B09}" type="presParOf" srcId="{5420BBDF-491A-498A-ACBA-8673678186E3}" destId="{D4A1B01E-247F-4AAB-8907-1B8DF887589C}" srcOrd="1" destOrd="0" presId="urn:microsoft.com/office/officeart/2005/8/layout/orgChart1"/>
    <dgm:cxn modelId="{BA275895-B463-418A-AE37-E512C84F3172}" type="presParOf" srcId="{CC70EEAA-478C-4AEE-AEE7-16E8A690A70E}" destId="{8288B1AA-92B5-4599-9C0A-472137A2E483}" srcOrd="1" destOrd="0" presId="urn:microsoft.com/office/officeart/2005/8/layout/orgChart1"/>
    <dgm:cxn modelId="{1068039E-D753-4EDB-876D-257B3D744865}" type="presParOf" srcId="{8288B1AA-92B5-4599-9C0A-472137A2E483}" destId="{A4D363E0-15F1-4805-9C50-B16DCB2D28F1}" srcOrd="0" destOrd="0" presId="urn:microsoft.com/office/officeart/2005/8/layout/orgChart1"/>
    <dgm:cxn modelId="{220091CE-D606-4FA4-9CA4-50C9069A7A02}" type="presParOf" srcId="{8288B1AA-92B5-4599-9C0A-472137A2E483}" destId="{4E800EA5-0B0A-443C-83C2-BD2CFDF40955}" srcOrd="1" destOrd="0" presId="urn:microsoft.com/office/officeart/2005/8/layout/orgChart1"/>
    <dgm:cxn modelId="{6E4E5CE6-2B2A-4C30-AAB1-7D60D4D07203}" type="presParOf" srcId="{4E800EA5-0B0A-443C-83C2-BD2CFDF40955}" destId="{A59AA589-6815-4BFB-AEDC-3B808E467C19}" srcOrd="0" destOrd="0" presId="urn:microsoft.com/office/officeart/2005/8/layout/orgChart1"/>
    <dgm:cxn modelId="{DC2E7714-E855-4AFA-8F35-6DF2ECB0D2A3}" type="presParOf" srcId="{A59AA589-6815-4BFB-AEDC-3B808E467C19}" destId="{E96136E0-3D6F-4F34-A3FF-92C185B5C72E}" srcOrd="0" destOrd="0" presId="urn:microsoft.com/office/officeart/2005/8/layout/orgChart1"/>
    <dgm:cxn modelId="{F70964F2-FEF3-4E28-92AD-CAD5A6D3EE7C}" type="presParOf" srcId="{A59AA589-6815-4BFB-AEDC-3B808E467C19}" destId="{90DCF211-75DC-421B-9358-8F57BF4E0EF9}" srcOrd="1" destOrd="0" presId="urn:microsoft.com/office/officeart/2005/8/layout/orgChart1"/>
    <dgm:cxn modelId="{19E0EA98-C474-4A16-9D69-C548AE2F9F51}" type="presParOf" srcId="{4E800EA5-0B0A-443C-83C2-BD2CFDF40955}" destId="{F564E8E6-093E-4745-ABEA-7672F1C02136}" srcOrd="1" destOrd="0" presId="urn:microsoft.com/office/officeart/2005/8/layout/orgChart1"/>
    <dgm:cxn modelId="{7F627118-CB37-4F6B-B625-D27852991C07}" type="presParOf" srcId="{4E800EA5-0B0A-443C-83C2-BD2CFDF40955}" destId="{13D993DE-9022-41CC-9C74-F7F1741AE49D}" srcOrd="2" destOrd="0" presId="urn:microsoft.com/office/officeart/2005/8/layout/orgChart1"/>
    <dgm:cxn modelId="{0DE2B99B-FB60-486E-B146-E9523E1E9D41}" type="presParOf" srcId="{8288B1AA-92B5-4599-9C0A-472137A2E483}" destId="{CF17124F-8049-4134-8DC5-F64459689E36}" srcOrd="2" destOrd="0" presId="urn:microsoft.com/office/officeart/2005/8/layout/orgChart1"/>
    <dgm:cxn modelId="{9E91C4CC-E64C-464E-A771-4DD282A803E6}" type="presParOf" srcId="{8288B1AA-92B5-4599-9C0A-472137A2E483}" destId="{CE8421B2-ECB1-4A25-A08A-651D5F20A0D1}" srcOrd="3" destOrd="0" presId="urn:microsoft.com/office/officeart/2005/8/layout/orgChart1"/>
    <dgm:cxn modelId="{B743A552-FB36-4040-9A06-5FE1BADCE654}" type="presParOf" srcId="{CE8421B2-ECB1-4A25-A08A-651D5F20A0D1}" destId="{BA3B5B86-6FD7-42E1-AD25-F417A62DB375}" srcOrd="0" destOrd="0" presId="urn:microsoft.com/office/officeart/2005/8/layout/orgChart1"/>
    <dgm:cxn modelId="{2BC806B2-906E-4E10-838B-40F8AB329709}" type="presParOf" srcId="{BA3B5B86-6FD7-42E1-AD25-F417A62DB375}" destId="{3AA1C279-FEF0-4901-B69B-79EBB28434D0}" srcOrd="0" destOrd="0" presId="urn:microsoft.com/office/officeart/2005/8/layout/orgChart1"/>
    <dgm:cxn modelId="{B9A48BB6-6A4F-411C-8E21-342C905F88D6}" type="presParOf" srcId="{BA3B5B86-6FD7-42E1-AD25-F417A62DB375}" destId="{278A5D11-F03E-4078-A57A-30EFEF1927DC}" srcOrd="1" destOrd="0" presId="urn:microsoft.com/office/officeart/2005/8/layout/orgChart1"/>
    <dgm:cxn modelId="{BBC43000-0111-4118-8532-D61B893B8657}" type="presParOf" srcId="{CE8421B2-ECB1-4A25-A08A-651D5F20A0D1}" destId="{B64B2DED-3F36-4D0A-BD75-32D104A5DCBE}" srcOrd="1" destOrd="0" presId="urn:microsoft.com/office/officeart/2005/8/layout/orgChart1"/>
    <dgm:cxn modelId="{D863AAC9-C7A7-40CB-A61E-A28532CED73C}" type="presParOf" srcId="{CE8421B2-ECB1-4A25-A08A-651D5F20A0D1}" destId="{88C620DD-0833-4B32-A509-A6668D1CA80F}" srcOrd="2" destOrd="0" presId="urn:microsoft.com/office/officeart/2005/8/layout/orgChart1"/>
    <dgm:cxn modelId="{FEECACE2-4A2D-40B4-8D7B-F581759FD709}" type="presParOf" srcId="{8288B1AA-92B5-4599-9C0A-472137A2E483}" destId="{88B73850-E0EF-4648-9AC2-4A85F2E1B402}" srcOrd="4" destOrd="0" presId="urn:microsoft.com/office/officeart/2005/8/layout/orgChart1"/>
    <dgm:cxn modelId="{B4A212B0-C64E-4F3A-B816-2A0B5CF80E2F}" type="presParOf" srcId="{8288B1AA-92B5-4599-9C0A-472137A2E483}" destId="{C16CA09E-13DF-4074-AB8F-1BACEB37C694}" srcOrd="5" destOrd="0" presId="urn:microsoft.com/office/officeart/2005/8/layout/orgChart1"/>
    <dgm:cxn modelId="{70366066-C3C1-4CD9-9F9B-C2EBE41A211A}" type="presParOf" srcId="{C16CA09E-13DF-4074-AB8F-1BACEB37C694}" destId="{1A6091CF-E163-4678-9772-8BC7F2EA8173}" srcOrd="0" destOrd="0" presId="urn:microsoft.com/office/officeart/2005/8/layout/orgChart1"/>
    <dgm:cxn modelId="{83AEAF27-A60F-46F2-89FD-7D383DEF555D}" type="presParOf" srcId="{1A6091CF-E163-4678-9772-8BC7F2EA8173}" destId="{7936ADE1-E970-4B01-A0BA-2705239CE3A8}" srcOrd="0" destOrd="0" presId="urn:microsoft.com/office/officeart/2005/8/layout/orgChart1"/>
    <dgm:cxn modelId="{7E24A061-59AB-483C-AAAD-9FA9E3DFB44D}" type="presParOf" srcId="{1A6091CF-E163-4678-9772-8BC7F2EA8173}" destId="{5C26FF21-61D1-4869-B236-FAF966753200}" srcOrd="1" destOrd="0" presId="urn:microsoft.com/office/officeart/2005/8/layout/orgChart1"/>
    <dgm:cxn modelId="{653F66D7-547C-4AF5-A3B8-E2447AC2E932}" type="presParOf" srcId="{C16CA09E-13DF-4074-AB8F-1BACEB37C694}" destId="{2C938611-1B9F-41C6-8952-AEDBFA015015}" srcOrd="1" destOrd="0" presId="urn:microsoft.com/office/officeart/2005/8/layout/orgChart1"/>
    <dgm:cxn modelId="{E0A45421-0F8F-4975-9B12-D03D6BF73B78}" type="presParOf" srcId="{C16CA09E-13DF-4074-AB8F-1BACEB37C694}" destId="{56516BE0-2CC4-4976-83BF-A57AF05B0F3C}" srcOrd="2" destOrd="0" presId="urn:microsoft.com/office/officeart/2005/8/layout/orgChart1"/>
    <dgm:cxn modelId="{080663CF-A9B4-4BFB-87BF-AAEE410FB096}" type="presParOf" srcId="{CC70EEAA-478C-4AEE-AEE7-16E8A690A70E}" destId="{4463A0F2-9C02-4942-9AAB-35FC00938D4E}" srcOrd="2" destOrd="0" presId="urn:microsoft.com/office/officeart/2005/8/layout/orgChart1"/>
    <dgm:cxn modelId="{7A2BD6B6-C1DF-40EE-84A5-05DCEA70BC29}" type="presParOf" srcId="{4463A0F2-9C02-4942-9AAB-35FC00938D4E}" destId="{0B62EE37-7258-4340-A035-DB79B410E2F5}" srcOrd="0" destOrd="0" presId="urn:microsoft.com/office/officeart/2005/8/layout/orgChart1"/>
    <dgm:cxn modelId="{D8DC3D73-54CC-41D6-B1D4-03307BED6C41}" type="presParOf" srcId="{4463A0F2-9C02-4942-9AAB-35FC00938D4E}" destId="{D71928F0-54C2-43B4-9465-8FA2302792CA}" srcOrd="1" destOrd="0" presId="urn:microsoft.com/office/officeart/2005/8/layout/orgChart1"/>
    <dgm:cxn modelId="{BA222D25-0BDA-4E32-852B-ECFD0B7AD3BC}" type="presParOf" srcId="{D71928F0-54C2-43B4-9465-8FA2302792CA}" destId="{0DE45F38-D57A-44EA-AD58-906952AD0DBF}" srcOrd="0" destOrd="0" presId="urn:microsoft.com/office/officeart/2005/8/layout/orgChart1"/>
    <dgm:cxn modelId="{827C486F-2416-4093-A939-AD719EB68D9B}" type="presParOf" srcId="{0DE45F38-D57A-44EA-AD58-906952AD0DBF}" destId="{0060FA3D-DDC5-432F-BE73-36E541CE88D2}" srcOrd="0" destOrd="0" presId="urn:microsoft.com/office/officeart/2005/8/layout/orgChart1"/>
    <dgm:cxn modelId="{273EC71B-430F-4984-A342-92B064C19486}" type="presParOf" srcId="{0DE45F38-D57A-44EA-AD58-906952AD0DBF}" destId="{CE3C4776-3D3C-476A-B8C8-8A4CA1D8F15F}" srcOrd="1" destOrd="0" presId="urn:microsoft.com/office/officeart/2005/8/layout/orgChart1"/>
    <dgm:cxn modelId="{F04ADA46-BA62-44CB-80C3-B6D198C55907}" type="presParOf" srcId="{D71928F0-54C2-43B4-9465-8FA2302792CA}" destId="{DA6B0C7B-5B8E-41FD-B4E3-7D3B905BB115}" srcOrd="1" destOrd="0" presId="urn:microsoft.com/office/officeart/2005/8/layout/orgChart1"/>
    <dgm:cxn modelId="{266C8AA9-E5FA-4AB5-8E3A-3EBD6B0123B6}" type="presParOf" srcId="{D71928F0-54C2-43B4-9465-8FA2302792CA}" destId="{71E6376A-B37E-4A32-A5FC-FFBCF9243161}" srcOrd="2" destOrd="0" presId="urn:microsoft.com/office/officeart/2005/8/layout/orgChart1"/>
    <dgm:cxn modelId="{39D52732-4D8C-4C1A-A157-47A5808340C9}" type="presParOf" srcId="{4463A0F2-9C02-4942-9AAB-35FC00938D4E}" destId="{BFB3B938-0B18-47C4-93BE-7321583EB0DF}" srcOrd="2" destOrd="0" presId="urn:microsoft.com/office/officeart/2005/8/layout/orgChart1"/>
    <dgm:cxn modelId="{23706D85-4B37-4449-90E9-012BBB60F42F}" type="presParOf" srcId="{4463A0F2-9C02-4942-9AAB-35FC00938D4E}" destId="{50B6C0C9-C316-40CF-8010-189492AABFBE}" srcOrd="3" destOrd="0" presId="urn:microsoft.com/office/officeart/2005/8/layout/orgChart1"/>
    <dgm:cxn modelId="{C1B37978-4834-445F-AC23-4FA5E734EDA8}" type="presParOf" srcId="{50B6C0C9-C316-40CF-8010-189492AABFBE}" destId="{3F7C10E3-E4E8-478C-9F08-742EC9AF71B9}" srcOrd="0" destOrd="0" presId="urn:microsoft.com/office/officeart/2005/8/layout/orgChart1"/>
    <dgm:cxn modelId="{B9DB8DFD-8849-4888-815C-8478FC09C2D5}" type="presParOf" srcId="{3F7C10E3-E4E8-478C-9F08-742EC9AF71B9}" destId="{03CFA51C-6C54-45E1-8C61-3ECED23E1952}" srcOrd="0" destOrd="0" presId="urn:microsoft.com/office/officeart/2005/8/layout/orgChart1"/>
    <dgm:cxn modelId="{B41A4C05-D5D7-48D4-9882-F98A74F1AE20}" type="presParOf" srcId="{3F7C10E3-E4E8-478C-9F08-742EC9AF71B9}" destId="{EA8FCD83-0777-488A-9B67-B5BFD2C2B799}" srcOrd="1" destOrd="0" presId="urn:microsoft.com/office/officeart/2005/8/layout/orgChart1"/>
    <dgm:cxn modelId="{E157392F-9F27-45DB-B682-22710C42B1A9}" type="presParOf" srcId="{50B6C0C9-C316-40CF-8010-189492AABFBE}" destId="{C34F8A29-2D9A-472F-BF7C-974B152C1856}" srcOrd="1" destOrd="0" presId="urn:microsoft.com/office/officeart/2005/8/layout/orgChart1"/>
    <dgm:cxn modelId="{D814AE85-97C4-4D6C-8BA5-1FF8772EBF96}" type="presParOf" srcId="{50B6C0C9-C316-40CF-8010-189492AABFBE}" destId="{0E472008-C3F9-418B-8D32-18DAC85543E7}" srcOrd="2" destOrd="0" presId="urn:microsoft.com/office/officeart/2005/8/layout/orgChart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CD10C1-B42F-4E0E-A7B2-A0BA038C6399}">
      <dsp:nvSpPr>
        <dsp:cNvPr id="0" name=""/>
        <dsp:cNvSpPr/>
      </dsp:nvSpPr>
      <dsp:spPr>
        <a:xfrm>
          <a:off x="3200400" y="907504"/>
          <a:ext cx="2506573" cy="290016"/>
        </a:xfrm>
        <a:custGeom>
          <a:avLst/>
          <a:gdLst/>
          <a:ahLst/>
          <a:cxnLst/>
          <a:rect l="0" t="0" r="0" b="0"/>
          <a:pathLst>
            <a:path>
              <a:moveTo>
                <a:pt x="0" y="0"/>
              </a:moveTo>
              <a:lnTo>
                <a:pt x="0" y="145008"/>
              </a:lnTo>
              <a:lnTo>
                <a:pt x="2506573" y="145008"/>
              </a:lnTo>
              <a:lnTo>
                <a:pt x="2506573" y="2900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9A88ED-8C63-49E9-9CF5-1C868325B2A9}">
      <dsp:nvSpPr>
        <dsp:cNvPr id="0" name=""/>
        <dsp:cNvSpPr/>
      </dsp:nvSpPr>
      <dsp:spPr>
        <a:xfrm>
          <a:off x="3200400" y="907504"/>
          <a:ext cx="835524" cy="290016"/>
        </a:xfrm>
        <a:custGeom>
          <a:avLst/>
          <a:gdLst/>
          <a:ahLst/>
          <a:cxnLst/>
          <a:rect l="0" t="0" r="0" b="0"/>
          <a:pathLst>
            <a:path>
              <a:moveTo>
                <a:pt x="0" y="0"/>
              </a:moveTo>
              <a:lnTo>
                <a:pt x="0" y="145008"/>
              </a:lnTo>
              <a:lnTo>
                <a:pt x="835524" y="145008"/>
              </a:lnTo>
              <a:lnTo>
                <a:pt x="835524" y="2900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74C4918-2962-41C3-962A-5544094EEC59}">
      <dsp:nvSpPr>
        <dsp:cNvPr id="0" name=""/>
        <dsp:cNvSpPr/>
      </dsp:nvSpPr>
      <dsp:spPr>
        <a:xfrm>
          <a:off x="2364875" y="907504"/>
          <a:ext cx="835524" cy="290016"/>
        </a:xfrm>
        <a:custGeom>
          <a:avLst/>
          <a:gdLst/>
          <a:ahLst/>
          <a:cxnLst/>
          <a:rect l="0" t="0" r="0" b="0"/>
          <a:pathLst>
            <a:path>
              <a:moveTo>
                <a:pt x="835524" y="0"/>
              </a:moveTo>
              <a:lnTo>
                <a:pt x="835524" y="145008"/>
              </a:lnTo>
              <a:lnTo>
                <a:pt x="0" y="145008"/>
              </a:lnTo>
              <a:lnTo>
                <a:pt x="0" y="2900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39E8746-B258-4076-86DF-CBFCE133F55D}">
      <dsp:nvSpPr>
        <dsp:cNvPr id="0" name=""/>
        <dsp:cNvSpPr/>
      </dsp:nvSpPr>
      <dsp:spPr>
        <a:xfrm>
          <a:off x="693826" y="907504"/>
          <a:ext cx="2506573" cy="290016"/>
        </a:xfrm>
        <a:custGeom>
          <a:avLst/>
          <a:gdLst/>
          <a:ahLst/>
          <a:cxnLst/>
          <a:rect l="0" t="0" r="0" b="0"/>
          <a:pathLst>
            <a:path>
              <a:moveTo>
                <a:pt x="2506573" y="0"/>
              </a:moveTo>
              <a:lnTo>
                <a:pt x="2506573" y="145008"/>
              </a:lnTo>
              <a:lnTo>
                <a:pt x="0" y="145008"/>
              </a:lnTo>
              <a:lnTo>
                <a:pt x="0" y="2900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68990D2-6441-49A2-9B67-E7AB2160EE59}">
      <dsp:nvSpPr>
        <dsp:cNvPr id="0" name=""/>
        <dsp:cNvSpPr/>
      </dsp:nvSpPr>
      <dsp:spPr>
        <a:xfrm>
          <a:off x="2509884" y="216988"/>
          <a:ext cx="1381031" cy="69051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dirty="0" smtClean="0"/>
            <a:t>Shoalhaven Council General Manager</a:t>
          </a:r>
          <a:endParaRPr lang="en-AU" sz="1100" kern="1200" dirty="0"/>
        </a:p>
      </dsp:txBody>
      <dsp:txXfrm>
        <a:off x="2509884" y="216988"/>
        <a:ext cx="1381031" cy="690515"/>
      </dsp:txXfrm>
    </dsp:sp>
    <dsp:sp modelId="{90D72FFA-B805-4652-B6A8-4D4D8CE448CB}">
      <dsp:nvSpPr>
        <dsp:cNvPr id="0" name=""/>
        <dsp:cNvSpPr/>
      </dsp:nvSpPr>
      <dsp:spPr>
        <a:xfrm>
          <a:off x="3310" y="1197520"/>
          <a:ext cx="1381031" cy="69051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AU" sz="1200" kern="1200" dirty="0" smtClean="0"/>
            <a:t>Asset and Works </a:t>
          </a:r>
          <a:endParaRPr lang="en-AU" sz="1200" kern="1200" dirty="0"/>
        </a:p>
      </dsp:txBody>
      <dsp:txXfrm>
        <a:off x="3310" y="1197520"/>
        <a:ext cx="1381031" cy="690515"/>
      </dsp:txXfrm>
    </dsp:sp>
    <dsp:sp modelId="{6CACD4C2-D4C4-4C66-A28B-BCB115CF6295}">
      <dsp:nvSpPr>
        <dsp:cNvPr id="0" name=""/>
        <dsp:cNvSpPr/>
      </dsp:nvSpPr>
      <dsp:spPr>
        <a:xfrm>
          <a:off x="1674359" y="1197520"/>
          <a:ext cx="1381031" cy="69051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AU" sz="1200" kern="1200" dirty="0" smtClean="0"/>
            <a:t>Planning and Development</a:t>
          </a:r>
          <a:endParaRPr lang="en-AU" sz="1200" kern="1200" dirty="0"/>
        </a:p>
      </dsp:txBody>
      <dsp:txXfrm>
        <a:off x="1674359" y="1197520"/>
        <a:ext cx="1381031" cy="690515"/>
      </dsp:txXfrm>
    </dsp:sp>
    <dsp:sp modelId="{D6F293DE-7143-4990-B55A-AA6856D63C91}">
      <dsp:nvSpPr>
        <dsp:cNvPr id="0" name=""/>
        <dsp:cNvSpPr/>
      </dsp:nvSpPr>
      <dsp:spPr>
        <a:xfrm>
          <a:off x="3345408" y="1197520"/>
          <a:ext cx="1381031" cy="69051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AU" sz="1200" kern="1200" dirty="0" smtClean="0"/>
            <a:t>Corporate and Community Services</a:t>
          </a:r>
          <a:endParaRPr lang="en-AU" sz="1200" kern="1200" dirty="0"/>
        </a:p>
      </dsp:txBody>
      <dsp:txXfrm>
        <a:off x="3345408" y="1197520"/>
        <a:ext cx="1381031" cy="690515"/>
      </dsp:txXfrm>
    </dsp:sp>
    <dsp:sp modelId="{B8AABACC-5B2E-4B04-BAB2-0E7297D6E5FA}">
      <dsp:nvSpPr>
        <dsp:cNvPr id="0" name=""/>
        <dsp:cNvSpPr/>
      </dsp:nvSpPr>
      <dsp:spPr>
        <a:xfrm>
          <a:off x="5016457" y="1197520"/>
          <a:ext cx="1381031" cy="690515"/>
        </a:xfrm>
        <a:prstGeom prst="rect">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AU" sz="1200" kern="1200" dirty="0" smtClean="0"/>
            <a:t>Shoalhaven Water</a:t>
          </a:r>
          <a:endParaRPr lang="en-AU" sz="1200" kern="1200" dirty="0"/>
        </a:p>
      </dsp:txBody>
      <dsp:txXfrm>
        <a:off x="5016457" y="1197520"/>
        <a:ext cx="1381031" cy="69051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03EE80-63FD-451E-BD6B-046AD7BCB9C1}">
      <dsp:nvSpPr>
        <dsp:cNvPr id="0" name=""/>
        <dsp:cNvSpPr/>
      </dsp:nvSpPr>
      <dsp:spPr>
        <a:xfrm>
          <a:off x="679494" y="1996945"/>
          <a:ext cx="1880826" cy="181000"/>
        </a:xfrm>
        <a:custGeom>
          <a:avLst/>
          <a:gdLst/>
          <a:ahLst/>
          <a:cxnLst/>
          <a:rect l="0" t="0" r="0" b="0"/>
          <a:pathLst>
            <a:path>
              <a:moveTo>
                <a:pt x="1880826" y="0"/>
              </a:moveTo>
              <a:lnTo>
                <a:pt x="1880826" y="90500"/>
              </a:lnTo>
              <a:lnTo>
                <a:pt x="0" y="90500"/>
              </a:lnTo>
              <a:lnTo>
                <a:pt x="0" y="18100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AC3D55D-A2C5-4B1C-8030-F7EBDE071B08}">
      <dsp:nvSpPr>
        <dsp:cNvPr id="0" name=""/>
        <dsp:cNvSpPr/>
      </dsp:nvSpPr>
      <dsp:spPr>
        <a:xfrm>
          <a:off x="2250073" y="1996945"/>
          <a:ext cx="310247" cy="181000"/>
        </a:xfrm>
        <a:custGeom>
          <a:avLst/>
          <a:gdLst/>
          <a:ahLst/>
          <a:cxnLst/>
          <a:rect l="0" t="0" r="0" b="0"/>
          <a:pathLst>
            <a:path>
              <a:moveTo>
                <a:pt x="310247" y="0"/>
              </a:moveTo>
              <a:lnTo>
                <a:pt x="310247" y="90500"/>
              </a:lnTo>
              <a:lnTo>
                <a:pt x="0" y="90500"/>
              </a:lnTo>
              <a:lnTo>
                <a:pt x="0" y="18100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FCFF0A4-C487-45A7-9776-F5D54CA1AF1E}">
      <dsp:nvSpPr>
        <dsp:cNvPr id="0" name=""/>
        <dsp:cNvSpPr/>
      </dsp:nvSpPr>
      <dsp:spPr>
        <a:xfrm>
          <a:off x="2560321" y="1996945"/>
          <a:ext cx="1570579" cy="181000"/>
        </a:xfrm>
        <a:custGeom>
          <a:avLst/>
          <a:gdLst/>
          <a:ahLst/>
          <a:cxnLst/>
          <a:rect l="0" t="0" r="0" b="0"/>
          <a:pathLst>
            <a:path>
              <a:moveTo>
                <a:pt x="0" y="0"/>
              </a:moveTo>
              <a:lnTo>
                <a:pt x="0" y="90500"/>
              </a:lnTo>
              <a:lnTo>
                <a:pt x="1570579" y="90500"/>
              </a:lnTo>
              <a:lnTo>
                <a:pt x="1570579" y="18100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F40139A-6DC0-48CF-845A-39765985B8BB}">
      <dsp:nvSpPr>
        <dsp:cNvPr id="0" name=""/>
        <dsp:cNvSpPr/>
      </dsp:nvSpPr>
      <dsp:spPr>
        <a:xfrm>
          <a:off x="2560321" y="1144614"/>
          <a:ext cx="1738987" cy="181000"/>
        </a:xfrm>
        <a:custGeom>
          <a:avLst/>
          <a:gdLst/>
          <a:ahLst/>
          <a:cxnLst/>
          <a:rect l="0" t="0" r="0" b="0"/>
          <a:pathLst>
            <a:path>
              <a:moveTo>
                <a:pt x="1738987" y="0"/>
              </a:moveTo>
              <a:lnTo>
                <a:pt x="1738987" y="90500"/>
              </a:lnTo>
              <a:lnTo>
                <a:pt x="0" y="90500"/>
              </a:lnTo>
              <a:lnTo>
                <a:pt x="0" y="18100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7565437-BE45-405A-BA0B-CFC91B7274C8}">
      <dsp:nvSpPr>
        <dsp:cNvPr id="0" name=""/>
        <dsp:cNvSpPr/>
      </dsp:nvSpPr>
      <dsp:spPr>
        <a:xfrm>
          <a:off x="3700490" y="1144614"/>
          <a:ext cx="598818" cy="181000"/>
        </a:xfrm>
        <a:custGeom>
          <a:avLst/>
          <a:gdLst/>
          <a:ahLst/>
          <a:cxnLst/>
          <a:rect l="0" t="0" r="0" b="0"/>
          <a:pathLst>
            <a:path>
              <a:moveTo>
                <a:pt x="598818" y="0"/>
              </a:moveTo>
              <a:lnTo>
                <a:pt x="598818" y="90500"/>
              </a:lnTo>
              <a:lnTo>
                <a:pt x="0" y="90500"/>
              </a:lnTo>
              <a:lnTo>
                <a:pt x="0" y="18100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23BE676-9028-44BE-BFAE-189AB1C9521D}">
      <dsp:nvSpPr>
        <dsp:cNvPr id="0" name=""/>
        <dsp:cNvSpPr/>
      </dsp:nvSpPr>
      <dsp:spPr>
        <a:xfrm>
          <a:off x="4299308" y="1144614"/>
          <a:ext cx="555111" cy="181000"/>
        </a:xfrm>
        <a:custGeom>
          <a:avLst/>
          <a:gdLst/>
          <a:ahLst/>
          <a:cxnLst/>
          <a:rect l="0" t="0" r="0" b="0"/>
          <a:pathLst>
            <a:path>
              <a:moveTo>
                <a:pt x="0" y="0"/>
              </a:moveTo>
              <a:lnTo>
                <a:pt x="0" y="90500"/>
              </a:lnTo>
              <a:lnTo>
                <a:pt x="555111" y="90500"/>
              </a:lnTo>
              <a:lnTo>
                <a:pt x="555111" y="18100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21D1C0-97CA-40D5-A584-B7E86E3EED95}">
      <dsp:nvSpPr>
        <dsp:cNvPr id="0" name=""/>
        <dsp:cNvSpPr/>
      </dsp:nvSpPr>
      <dsp:spPr>
        <a:xfrm>
          <a:off x="4299308" y="1144614"/>
          <a:ext cx="1718310" cy="181000"/>
        </a:xfrm>
        <a:custGeom>
          <a:avLst/>
          <a:gdLst/>
          <a:ahLst/>
          <a:cxnLst/>
          <a:rect l="0" t="0" r="0" b="0"/>
          <a:pathLst>
            <a:path>
              <a:moveTo>
                <a:pt x="0" y="0"/>
              </a:moveTo>
              <a:lnTo>
                <a:pt x="0" y="90500"/>
              </a:lnTo>
              <a:lnTo>
                <a:pt x="1718310" y="90500"/>
              </a:lnTo>
              <a:lnTo>
                <a:pt x="1718310" y="18100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10079CB-0BB7-4769-9A34-21475F97F841}">
      <dsp:nvSpPr>
        <dsp:cNvPr id="0" name=""/>
        <dsp:cNvSpPr/>
      </dsp:nvSpPr>
      <dsp:spPr>
        <a:xfrm>
          <a:off x="3724317" y="476878"/>
          <a:ext cx="1149981" cy="66773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AU" sz="1000" kern="1200">
              <a:solidFill>
                <a:sysClr val="windowText" lastClr="000000"/>
              </a:solidFill>
            </a:rPr>
            <a:t>General Manager</a:t>
          </a:r>
        </a:p>
      </dsp:txBody>
      <dsp:txXfrm>
        <a:off x="3724317" y="476878"/>
        <a:ext cx="1149981" cy="667736"/>
      </dsp:txXfrm>
    </dsp:sp>
    <dsp:sp modelId="{E625F621-C3CE-4808-954A-C6C605FFC4DF}">
      <dsp:nvSpPr>
        <dsp:cNvPr id="0" name=""/>
        <dsp:cNvSpPr/>
      </dsp:nvSpPr>
      <dsp:spPr>
        <a:xfrm>
          <a:off x="5523060" y="1325615"/>
          <a:ext cx="989115" cy="666426"/>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AU" sz="1000" kern="1200">
              <a:solidFill>
                <a:sysClr val="windowText" lastClr="000000"/>
              </a:solidFill>
            </a:rPr>
            <a:t>Director Corporate and Community Serv</a:t>
          </a:r>
        </a:p>
      </dsp:txBody>
      <dsp:txXfrm>
        <a:off x="5523060" y="1325615"/>
        <a:ext cx="989115" cy="666426"/>
      </dsp:txXfrm>
    </dsp:sp>
    <dsp:sp modelId="{E7678D0F-FBA8-430D-8C8A-7745F9D5AF00}">
      <dsp:nvSpPr>
        <dsp:cNvPr id="0" name=""/>
        <dsp:cNvSpPr/>
      </dsp:nvSpPr>
      <dsp:spPr>
        <a:xfrm>
          <a:off x="4366778" y="1325615"/>
          <a:ext cx="975281" cy="66319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AU" sz="1000" kern="1200">
              <a:solidFill>
                <a:sysClr val="windowText" lastClr="000000"/>
              </a:solidFill>
            </a:rPr>
            <a:t>Director Development and Planning</a:t>
          </a:r>
        </a:p>
      </dsp:txBody>
      <dsp:txXfrm>
        <a:off x="4366778" y="1325615"/>
        <a:ext cx="975281" cy="663194"/>
      </dsp:txXfrm>
    </dsp:sp>
    <dsp:sp modelId="{FA54941D-71C8-4154-8A90-E6C5861A2043}">
      <dsp:nvSpPr>
        <dsp:cNvPr id="0" name=""/>
        <dsp:cNvSpPr/>
      </dsp:nvSpPr>
      <dsp:spPr>
        <a:xfrm>
          <a:off x="3215202" y="1325615"/>
          <a:ext cx="970575" cy="66886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AU" sz="1000" kern="1200">
              <a:solidFill>
                <a:sysClr val="windowText" lastClr="000000"/>
              </a:solidFill>
            </a:rPr>
            <a:t>Director Asset and Works</a:t>
          </a:r>
        </a:p>
      </dsp:txBody>
      <dsp:txXfrm>
        <a:off x="3215202" y="1325615"/>
        <a:ext cx="970575" cy="668869"/>
      </dsp:txXfrm>
    </dsp:sp>
    <dsp:sp modelId="{AE731859-51E7-4455-8694-F40B0071B385}">
      <dsp:nvSpPr>
        <dsp:cNvPr id="0" name=""/>
        <dsp:cNvSpPr/>
      </dsp:nvSpPr>
      <dsp:spPr>
        <a:xfrm>
          <a:off x="2086440" y="1325615"/>
          <a:ext cx="947761" cy="671330"/>
        </a:xfrm>
        <a:prstGeom prst="rect">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AU" sz="1000" kern="1200">
              <a:solidFill>
                <a:sysClr val="windowText" lastClr="000000"/>
              </a:solidFill>
            </a:rPr>
            <a:t>Director Shoalhaven Water</a:t>
          </a:r>
        </a:p>
      </dsp:txBody>
      <dsp:txXfrm>
        <a:off x="2086440" y="1325615"/>
        <a:ext cx="947761" cy="671330"/>
      </dsp:txXfrm>
    </dsp:sp>
    <dsp:sp modelId="{771416B7-60C0-4A70-B6B2-41AC8234C8D7}">
      <dsp:nvSpPr>
        <dsp:cNvPr id="0" name=""/>
        <dsp:cNvSpPr/>
      </dsp:nvSpPr>
      <dsp:spPr>
        <a:xfrm>
          <a:off x="3144082" y="2177946"/>
          <a:ext cx="1973637" cy="1035180"/>
        </a:xfrm>
        <a:prstGeom prst="rect">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AU" sz="1000" kern="1200">
              <a:solidFill>
                <a:sysClr val="windowText" lastClr="000000"/>
              </a:solidFill>
            </a:rPr>
            <a:t>Water and Sewer Operations and Maintenance,</a:t>
          </a:r>
        </a:p>
        <a:p>
          <a:pPr lvl="0" algn="ctr" defTabSz="444500">
            <a:lnSpc>
              <a:spcPct val="90000"/>
            </a:lnSpc>
            <a:spcBef>
              <a:spcPct val="0"/>
            </a:spcBef>
            <a:spcAft>
              <a:spcPct val="35000"/>
            </a:spcAft>
          </a:pPr>
          <a:r>
            <a:rPr lang="en-AU" sz="1000" kern="1200">
              <a:solidFill>
                <a:sysClr val="windowText" lastClr="000000"/>
              </a:solidFill>
            </a:rPr>
            <a:t> including mechanical/electrical and telecommunications</a:t>
          </a:r>
        </a:p>
      </dsp:txBody>
      <dsp:txXfrm>
        <a:off x="3144082" y="2177946"/>
        <a:ext cx="1973637" cy="1035180"/>
      </dsp:txXfrm>
    </dsp:sp>
    <dsp:sp modelId="{0E80487D-3F84-4DFC-B756-71A96F05B6BA}">
      <dsp:nvSpPr>
        <dsp:cNvPr id="0" name=""/>
        <dsp:cNvSpPr/>
      </dsp:nvSpPr>
      <dsp:spPr>
        <a:xfrm>
          <a:off x="1537065" y="2177946"/>
          <a:ext cx="1426016" cy="1107550"/>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AU" sz="1000" kern="1200">
              <a:solidFill>
                <a:sysClr val="windowText" lastClr="000000"/>
              </a:solidFill>
            </a:rPr>
            <a:t>Water and Sewer Planning, Development and Project Delivery</a:t>
          </a:r>
        </a:p>
      </dsp:txBody>
      <dsp:txXfrm>
        <a:off x="1537065" y="2177946"/>
        <a:ext cx="1426016" cy="1107550"/>
      </dsp:txXfrm>
    </dsp:sp>
    <dsp:sp modelId="{F890F887-D76F-4F56-A39A-9537D3CA3AFC}">
      <dsp:nvSpPr>
        <dsp:cNvPr id="0" name=""/>
        <dsp:cNvSpPr/>
      </dsp:nvSpPr>
      <dsp:spPr>
        <a:xfrm>
          <a:off x="2923" y="2177946"/>
          <a:ext cx="1353141" cy="1085347"/>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AU" sz="1000" kern="1200">
              <a:solidFill>
                <a:sysClr val="windowText" lastClr="000000"/>
              </a:solidFill>
            </a:rPr>
            <a:t>Customer and Business Services,</a:t>
          </a:r>
        </a:p>
        <a:p>
          <a:pPr lvl="0" algn="ctr" defTabSz="444500">
            <a:lnSpc>
              <a:spcPct val="90000"/>
            </a:lnSpc>
            <a:spcBef>
              <a:spcPct val="0"/>
            </a:spcBef>
            <a:spcAft>
              <a:spcPct val="35000"/>
            </a:spcAft>
          </a:pPr>
          <a:r>
            <a:rPr lang="en-AU" sz="1000" kern="1200">
              <a:solidFill>
                <a:sysClr val="windowText" lastClr="000000"/>
              </a:solidFill>
            </a:rPr>
            <a:t> including billing</a:t>
          </a:r>
        </a:p>
      </dsp:txBody>
      <dsp:txXfrm>
        <a:off x="2923" y="2177946"/>
        <a:ext cx="1353141" cy="108534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B3B938-0B18-47C4-93BE-7321583EB0DF}">
      <dsp:nvSpPr>
        <dsp:cNvPr id="0" name=""/>
        <dsp:cNvSpPr/>
      </dsp:nvSpPr>
      <dsp:spPr>
        <a:xfrm>
          <a:off x="2781300" y="757920"/>
          <a:ext cx="158994" cy="696547"/>
        </a:xfrm>
        <a:custGeom>
          <a:avLst/>
          <a:gdLst/>
          <a:ahLst/>
          <a:cxnLst/>
          <a:rect l="0" t="0" r="0" b="0"/>
          <a:pathLst>
            <a:path>
              <a:moveTo>
                <a:pt x="0" y="0"/>
              </a:moveTo>
              <a:lnTo>
                <a:pt x="0" y="696547"/>
              </a:lnTo>
              <a:lnTo>
                <a:pt x="158994" y="696547"/>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B62EE37-7258-4340-A035-DB79B410E2F5}">
      <dsp:nvSpPr>
        <dsp:cNvPr id="0" name=""/>
        <dsp:cNvSpPr/>
      </dsp:nvSpPr>
      <dsp:spPr>
        <a:xfrm>
          <a:off x="2622305" y="757920"/>
          <a:ext cx="158994" cy="696547"/>
        </a:xfrm>
        <a:custGeom>
          <a:avLst/>
          <a:gdLst/>
          <a:ahLst/>
          <a:cxnLst/>
          <a:rect l="0" t="0" r="0" b="0"/>
          <a:pathLst>
            <a:path>
              <a:moveTo>
                <a:pt x="158994" y="0"/>
              </a:moveTo>
              <a:lnTo>
                <a:pt x="158994" y="696547"/>
              </a:lnTo>
              <a:lnTo>
                <a:pt x="0" y="696547"/>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8B73850-E0EF-4648-9AC2-4A85F2E1B402}">
      <dsp:nvSpPr>
        <dsp:cNvPr id="0" name=""/>
        <dsp:cNvSpPr/>
      </dsp:nvSpPr>
      <dsp:spPr>
        <a:xfrm>
          <a:off x="2781300" y="757920"/>
          <a:ext cx="1832222" cy="1393094"/>
        </a:xfrm>
        <a:custGeom>
          <a:avLst/>
          <a:gdLst/>
          <a:ahLst/>
          <a:cxnLst/>
          <a:rect l="0" t="0" r="0" b="0"/>
          <a:pathLst>
            <a:path>
              <a:moveTo>
                <a:pt x="0" y="0"/>
              </a:moveTo>
              <a:lnTo>
                <a:pt x="0" y="1234100"/>
              </a:lnTo>
              <a:lnTo>
                <a:pt x="1832222" y="1234100"/>
              </a:lnTo>
              <a:lnTo>
                <a:pt x="1832222" y="139309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F17124F-8049-4134-8DC5-F64459689E36}">
      <dsp:nvSpPr>
        <dsp:cNvPr id="0" name=""/>
        <dsp:cNvSpPr/>
      </dsp:nvSpPr>
      <dsp:spPr>
        <a:xfrm>
          <a:off x="2735579" y="757920"/>
          <a:ext cx="91440" cy="1393094"/>
        </a:xfrm>
        <a:custGeom>
          <a:avLst/>
          <a:gdLst/>
          <a:ahLst/>
          <a:cxnLst/>
          <a:rect l="0" t="0" r="0" b="0"/>
          <a:pathLst>
            <a:path>
              <a:moveTo>
                <a:pt x="45720" y="0"/>
              </a:moveTo>
              <a:lnTo>
                <a:pt x="45720" y="139309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4D363E0-15F1-4805-9C50-B16DCB2D28F1}">
      <dsp:nvSpPr>
        <dsp:cNvPr id="0" name=""/>
        <dsp:cNvSpPr/>
      </dsp:nvSpPr>
      <dsp:spPr>
        <a:xfrm>
          <a:off x="949077" y="757920"/>
          <a:ext cx="1832222" cy="1393094"/>
        </a:xfrm>
        <a:custGeom>
          <a:avLst/>
          <a:gdLst/>
          <a:ahLst/>
          <a:cxnLst/>
          <a:rect l="0" t="0" r="0" b="0"/>
          <a:pathLst>
            <a:path>
              <a:moveTo>
                <a:pt x="1832222" y="0"/>
              </a:moveTo>
              <a:lnTo>
                <a:pt x="1832222" y="1234100"/>
              </a:lnTo>
              <a:lnTo>
                <a:pt x="0" y="1234100"/>
              </a:lnTo>
              <a:lnTo>
                <a:pt x="0" y="139309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B4123E8-5EE8-404D-B62D-A06E5E3C224B}">
      <dsp:nvSpPr>
        <dsp:cNvPr id="0" name=""/>
        <dsp:cNvSpPr/>
      </dsp:nvSpPr>
      <dsp:spPr>
        <a:xfrm>
          <a:off x="2024183" y="803"/>
          <a:ext cx="1514233" cy="757116"/>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AU" sz="1300" kern="1200" dirty="0" smtClean="0">
              <a:solidFill>
                <a:sysClr val="window" lastClr="FFFFFF"/>
              </a:solidFill>
              <a:latin typeface="Calibri"/>
              <a:ea typeface="+mn-ea"/>
              <a:cs typeface="+mn-cs"/>
            </a:rPr>
            <a:t>Director</a:t>
          </a:r>
        </a:p>
        <a:p>
          <a:pPr lvl="0" algn="ctr" defTabSz="577850">
            <a:lnSpc>
              <a:spcPct val="90000"/>
            </a:lnSpc>
            <a:spcBef>
              <a:spcPct val="0"/>
            </a:spcBef>
            <a:spcAft>
              <a:spcPct val="35000"/>
            </a:spcAft>
          </a:pPr>
          <a:r>
            <a:rPr lang="en-AU" sz="1300" b="1" i="1" kern="1200" dirty="0" smtClean="0">
              <a:solidFill>
                <a:sysClr val="windowText" lastClr="000000">
                  <a:lumMod val="95000"/>
                  <a:lumOff val="5000"/>
                </a:sysClr>
              </a:solidFill>
              <a:latin typeface="Calibri"/>
              <a:ea typeface="+mn-ea"/>
              <a:cs typeface="+mn-cs"/>
            </a:rPr>
            <a:t>Carmel Krogh</a:t>
          </a:r>
          <a:endParaRPr lang="en-US" sz="1300" b="1" i="1" kern="1200" dirty="0">
            <a:solidFill>
              <a:sysClr val="windowText" lastClr="000000">
                <a:lumMod val="95000"/>
                <a:lumOff val="5000"/>
              </a:sysClr>
            </a:solidFill>
            <a:latin typeface="Calibri"/>
            <a:ea typeface="+mn-ea"/>
            <a:cs typeface="+mn-cs"/>
          </a:endParaRPr>
        </a:p>
      </dsp:txBody>
      <dsp:txXfrm>
        <a:off x="2024183" y="803"/>
        <a:ext cx="1514233" cy="757116"/>
      </dsp:txXfrm>
    </dsp:sp>
    <dsp:sp modelId="{E96136E0-3D6F-4F34-A3FF-92C185B5C72E}">
      <dsp:nvSpPr>
        <dsp:cNvPr id="0" name=""/>
        <dsp:cNvSpPr/>
      </dsp:nvSpPr>
      <dsp:spPr>
        <a:xfrm>
          <a:off x="191961" y="2151014"/>
          <a:ext cx="1514233" cy="757116"/>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AU" sz="1300" kern="1200" dirty="0" smtClean="0">
              <a:solidFill>
                <a:sysClr val="window" lastClr="FFFFFF"/>
              </a:solidFill>
              <a:latin typeface="Calibri"/>
              <a:ea typeface="+mn-ea"/>
              <a:cs typeface="+mn-cs"/>
            </a:rPr>
            <a:t>Operations Manager</a:t>
          </a:r>
        </a:p>
        <a:p>
          <a:pPr lvl="0" algn="ctr" defTabSz="577850">
            <a:lnSpc>
              <a:spcPct val="90000"/>
            </a:lnSpc>
            <a:spcBef>
              <a:spcPct val="0"/>
            </a:spcBef>
            <a:spcAft>
              <a:spcPct val="35000"/>
            </a:spcAft>
          </a:pPr>
          <a:r>
            <a:rPr lang="en-US" sz="1300" b="1" i="1" kern="1200" dirty="0">
              <a:solidFill>
                <a:sysClr val="windowText" lastClr="000000"/>
              </a:solidFill>
              <a:latin typeface="Calibri"/>
              <a:ea typeface="+mn-ea"/>
              <a:cs typeface="+mn-cs"/>
            </a:rPr>
            <a:t>Andrew McVey</a:t>
          </a:r>
        </a:p>
      </dsp:txBody>
      <dsp:txXfrm>
        <a:off x="191961" y="2151014"/>
        <a:ext cx="1514233" cy="757116"/>
      </dsp:txXfrm>
    </dsp:sp>
    <dsp:sp modelId="{3AA1C279-FEF0-4901-B69B-79EBB28434D0}">
      <dsp:nvSpPr>
        <dsp:cNvPr id="0" name=""/>
        <dsp:cNvSpPr/>
      </dsp:nvSpPr>
      <dsp:spPr>
        <a:xfrm>
          <a:off x="2024183" y="2151014"/>
          <a:ext cx="1514233" cy="757116"/>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AU" sz="1300" kern="1200" dirty="0" smtClean="0">
              <a:solidFill>
                <a:sysClr val="window" lastClr="FFFFFF"/>
              </a:solidFill>
              <a:latin typeface="Calibri"/>
              <a:ea typeface="+mn-ea"/>
              <a:cs typeface="+mn-cs"/>
            </a:rPr>
            <a:t>Planning and Development Manager                  </a:t>
          </a:r>
          <a:r>
            <a:rPr lang="en-AU" sz="1300" b="1" i="1" kern="1200" dirty="0" smtClean="0">
              <a:solidFill>
                <a:sysClr val="windowText" lastClr="000000"/>
              </a:solidFill>
              <a:latin typeface="Calibri"/>
              <a:ea typeface="+mn-ea"/>
              <a:cs typeface="+mn-cs"/>
            </a:rPr>
            <a:t>Rob Horner</a:t>
          </a:r>
          <a:endParaRPr lang="en-US" sz="1300" b="1" i="1" kern="1200" dirty="0">
            <a:solidFill>
              <a:sysClr val="windowText" lastClr="000000"/>
            </a:solidFill>
            <a:latin typeface="Calibri"/>
            <a:ea typeface="+mn-ea"/>
            <a:cs typeface="+mn-cs"/>
          </a:endParaRPr>
        </a:p>
      </dsp:txBody>
      <dsp:txXfrm>
        <a:off x="2024183" y="2151014"/>
        <a:ext cx="1514233" cy="757116"/>
      </dsp:txXfrm>
    </dsp:sp>
    <dsp:sp modelId="{7936ADE1-E970-4B01-A0BA-2705239CE3A8}">
      <dsp:nvSpPr>
        <dsp:cNvPr id="0" name=""/>
        <dsp:cNvSpPr/>
      </dsp:nvSpPr>
      <dsp:spPr>
        <a:xfrm>
          <a:off x="3856405" y="2151014"/>
          <a:ext cx="1514233" cy="757116"/>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AU" sz="1300" kern="1200" dirty="0" smtClean="0">
              <a:solidFill>
                <a:sysClr val="window" lastClr="FFFFFF"/>
              </a:solidFill>
              <a:latin typeface="Calibri"/>
              <a:ea typeface="+mn-ea"/>
              <a:cs typeface="+mn-cs"/>
            </a:rPr>
            <a:t>Business Administration and Support Manager </a:t>
          </a:r>
          <a:r>
            <a:rPr lang="en-AU" sz="1300" b="1" i="1" kern="1200" dirty="0" smtClean="0">
              <a:solidFill>
                <a:sysClr val="windowText" lastClr="000000"/>
              </a:solidFill>
              <a:latin typeface="Calibri"/>
              <a:ea typeface="+mn-ea"/>
              <a:cs typeface="+mn-cs"/>
            </a:rPr>
            <a:t>Tony Holmes</a:t>
          </a:r>
          <a:endParaRPr lang="en-US" sz="1300" b="1" i="1" kern="1200" dirty="0">
            <a:solidFill>
              <a:sysClr val="windowText" lastClr="000000"/>
            </a:solidFill>
            <a:latin typeface="Calibri"/>
            <a:ea typeface="+mn-ea"/>
            <a:cs typeface="+mn-cs"/>
          </a:endParaRPr>
        </a:p>
      </dsp:txBody>
      <dsp:txXfrm>
        <a:off x="3856405" y="2151014"/>
        <a:ext cx="1514233" cy="757116"/>
      </dsp:txXfrm>
    </dsp:sp>
    <dsp:sp modelId="{0060FA3D-DDC5-432F-BE73-36E541CE88D2}">
      <dsp:nvSpPr>
        <dsp:cNvPr id="0" name=""/>
        <dsp:cNvSpPr/>
      </dsp:nvSpPr>
      <dsp:spPr>
        <a:xfrm>
          <a:off x="1108072" y="1075909"/>
          <a:ext cx="1514233" cy="757116"/>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AU" sz="1300" kern="1200" dirty="0" smtClean="0">
              <a:solidFill>
                <a:sysClr val="window" lastClr="FFFFFF"/>
              </a:solidFill>
              <a:latin typeface="Calibri"/>
              <a:ea typeface="+mn-ea"/>
              <a:cs typeface="+mn-cs"/>
            </a:rPr>
            <a:t>Personal Assistant</a:t>
          </a:r>
        </a:p>
        <a:p>
          <a:pPr lvl="0" algn="ctr" defTabSz="577850">
            <a:lnSpc>
              <a:spcPct val="90000"/>
            </a:lnSpc>
            <a:spcBef>
              <a:spcPct val="0"/>
            </a:spcBef>
            <a:spcAft>
              <a:spcPct val="35000"/>
            </a:spcAft>
          </a:pPr>
          <a:r>
            <a:rPr lang="en-AU" sz="1300" b="1" i="1" kern="1200" dirty="0" smtClean="0">
              <a:solidFill>
                <a:sysClr val="windowText" lastClr="000000"/>
              </a:solidFill>
              <a:latin typeface="Calibri"/>
              <a:ea typeface="+mn-ea"/>
              <a:cs typeface="+mn-cs"/>
            </a:rPr>
            <a:t>Lynne Symonds</a:t>
          </a:r>
          <a:endParaRPr lang="en-US" sz="1300" b="1" i="1" kern="1200" dirty="0">
            <a:solidFill>
              <a:sysClr val="windowText" lastClr="000000"/>
            </a:solidFill>
            <a:latin typeface="Calibri"/>
            <a:ea typeface="+mn-ea"/>
            <a:cs typeface="+mn-cs"/>
          </a:endParaRPr>
        </a:p>
      </dsp:txBody>
      <dsp:txXfrm>
        <a:off x="1108072" y="1075909"/>
        <a:ext cx="1514233" cy="757116"/>
      </dsp:txXfrm>
    </dsp:sp>
    <dsp:sp modelId="{03CFA51C-6C54-45E1-8C61-3ECED23E1952}">
      <dsp:nvSpPr>
        <dsp:cNvPr id="0" name=""/>
        <dsp:cNvSpPr/>
      </dsp:nvSpPr>
      <dsp:spPr>
        <a:xfrm>
          <a:off x="2940294" y="1075909"/>
          <a:ext cx="1514233" cy="757116"/>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AU" sz="1300" kern="1200" dirty="0" smtClean="0">
              <a:solidFill>
                <a:sysClr val="window" lastClr="FFFFFF"/>
              </a:solidFill>
              <a:latin typeface="Calibri"/>
              <a:ea typeface="+mn-ea"/>
              <a:cs typeface="+mn-cs"/>
            </a:rPr>
            <a:t>Human Resources Coordinator </a:t>
          </a:r>
        </a:p>
        <a:p>
          <a:pPr lvl="0" algn="ctr" defTabSz="577850">
            <a:lnSpc>
              <a:spcPct val="90000"/>
            </a:lnSpc>
            <a:spcBef>
              <a:spcPct val="0"/>
            </a:spcBef>
            <a:spcAft>
              <a:spcPct val="35000"/>
            </a:spcAft>
          </a:pPr>
          <a:r>
            <a:rPr lang="en-AU" sz="1300" b="1" i="1" kern="1200" dirty="0" smtClean="0">
              <a:solidFill>
                <a:sysClr val="windowText" lastClr="000000"/>
              </a:solidFill>
              <a:latin typeface="Calibri"/>
              <a:ea typeface="+mn-ea"/>
              <a:cs typeface="+mn-cs"/>
            </a:rPr>
            <a:t>Rick Murphy</a:t>
          </a:r>
          <a:endParaRPr lang="en-US" sz="1300" b="1" i="1" kern="1200" dirty="0">
            <a:solidFill>
              <a:sysClr val="windowText" lastClr="000000"/>
            </a:solidFill>
            <a:latin typeface="Calibri"/>
            <a:ea typeface="+mn-ea"/>
            <a:cs typeface="+mn-cs"/>
          </a:endParaRPr>
        </a:p>
      </dsp:txBody>
      <dsp:txXfrm>
        <a:off x="2940294" y="1075909"/>
        <a:ext cx="1514233" cy="75711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5F804D-EB5A-46F4-9538-08EA714283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88</Pages>
  <Words>19272</Words>
  <Characters>113326</Characters>
  <Application>Microsoft Office Word</Application>
  <DocSecurity>4</DocSecurity>
  <Lines>944</Lines>
  <Paragraphs>264</Paragraphs>
  <ScaleCrop>false</ScaleCrop>
  <HeadingPairs>
    <vt:vector size="2" baseType="variant">
      <vt:variant>
        <vt:lpstr>Title</vt:lpstr>
      </vt:variant>
      <vt:variant>
        <vt:i4>1</vt:i4>
      </vt:variant>
    </vt:vector>
  </HeadingPairs>
  <TitlesOfParts>
    <vt:vector size="1" baseType="lpstr">
      <vt:lpstr>STRATEGIC BUSINESS PLAN</vt:lpstr>
    </vt:vector>
  </TitlesOfParts>
  <Company>Shoalhaven City Council</Company>
  <LinksUpToDate>false</LinksUpToDate>
  <CharactersWithSpaces>132334</CharactersWithSpaces>
  <SharedDoc>false</SharedDoc>
  <HLinks>
    <vt:vector size="162" baseType="variant">
      <vt:variant>
        <vt:i4>1572888</vt:i4>
      </vt:variant>
      <vt:variant>
        <vt:i4>156</vt:i4>
      </vt:variant>
      <vt:variant>
        <vt:i4>0</vt:i4>
      </vt:variant>
      <vt:variant>
        <vt:i4>5</vt:i4>
      </vt:variant>
      <vt:variant>
        <vt:lpwstr>http://shoalwater.nsw.gov.au/</vt:lpwstr>
      </vt:variant>
      <vt:variant>
        <vt:lpwstr/>
      </vt:variant>
      <vt:variant>
        <vt:i4>1900606</vt:i4>
      </vt:variant>
      <vt:variant>
        <vt:i4>137</vt:i4>
      </vt:variant>
      <vt:variant>
        <vt:i4>0</vt:i4>
      </vt:variant>
      <vt:variant>
        <vt:i4>5</vt:i4>
      </vt:variant>
      <vt:variant>
        <vt:lpwstr/>
      </vt:variant>
      <vt:variant>
        <vt:lpwstr>_Toc206230987</vt:lpwstr>
      </vt:variant>
      <vt:variant>
        <vt:i4>1900606</vt:i4>
      </vt:variant>
      <vt:variant>
        <vt:i4>131</vt:i4>
      </vt:variant>
      <vt:variant>
        <vt:i4>0</vt:i4>
      </vt:variant>
      <vt:variant>
        <vt:i4>5</vt:i4>
      </vt:variant>
      <vt:variant>
        <vt:lpwstr/>
      </vt:variant>
      <vt:variant>
        <vt:lpwstr>_Toc206230986</vt:lpwstr>
      </vt:variant>
      <vt:variant>
        <vt:i4>1900606</vt:i4>
      </vt:variant>
      <vt:variant>
        <vt:i4>125</vt:i4>
      </vt:variant>
      <vt:variant>
        <vt:i4>0</vt:i4>
      </vt:variant>
      <vt:variant>
        <vt:i4>5</vt:i4>
      </vt:variant>
      <vt:variant>
        <vt:lpwstr/>
      </vt:variant>
      <vt:variant>
        <vt:lpwstr>_Toc206230985</vt:lpwstr>
      </vt:variant>
      <vt:variant>
        <vt:i4>1900606</vt:i4>
      </vt:variant>
      <vt:variant>
        <vt:i4>119</vt:i4>
      </vt:variant>
      <vt:variant>
        <vt:i4>0</vt:i4>
      </vt:variant>
      <vt:variant>
        <vt:i4>5</vt:i4>
      </vt:variant>
      <vt:variant>
        <vt:lpwstr/>
      </vt:variant>
      <vt:variant>
        <vt:lpwstr>_Toc206230984</vt:lpwstr>
      </vt:variant>
      <vt:variant>
        <vt:i4>1900606</vt:i4>
      </vt:variant>
      <vt:variant>
        <vt:i4>113</vt:i4>
      </vt:variant>
      <vt:variant>
        <vt:i4>0</vt:i4>
      </vt:variant>
      <vt:variant>
        <vt:i4>5</vt:i4>
      </vt:variant>
      <vt:variant>
        <vt:lpwstr/>
      </vt:variant>
      <vt:variant>
        <vt:lpwstr>_Toc206230983</vt:lpwstr>
      </vt:variant>
      <vt:variant>
        <vt:i4>1900606</vt:i4>
      </vt:variant>
      <vt:variant>
        <vt:i4>107</vt:i4>
      </vt:variant>
      <vt:variant>
        <vt:i4>0</vt:i4>
      </vt:variant>
      <vt:variant>
        <vt:i4>5</vt:i4>
      </vt:variant>
      <vt:variant>
        <vt:lpwstr/>
      </vt:variant>
      <vt:variant>
        <vt:lpwstr>_Toc206230982</vt:lpwstr>
      </vt:variant>
      <vt:variant>
        <vt:i4>1900606</vt:i4>
      </vt:variant>
      <vt:variant>
        <vt:i4>101</vt:i4>
      </vt:variant>
      <vt:variant>
        <vt:i4>0</vt:i4>
      </vt:variant>
      <vt:variant>
        <vt:i4>5</vt:i4>
      </vt:variant>
      <vt:variant>
        <vt:lpwstr/>
      </vt:variant>
      <vt:variant>
        <vt:lpwstr>_Toc206230981</vt:lpwstr>
      </vt:variant>
      <vt:variant>
        <vt:i4>1900606</vt:i4>
      </vt:variant>
      <vt:variant>
        <vt:i4>98</vt:i4>
      </vt:variant>
      <vt:variant>
        <vt:i4>0</vt:i4>
      </vt:variant>
      <vt:variant>
        <vt:i4>5</vt:i4>
      </vt:variant>
      <vt:variant>
        <vt:lpwstr/>
      </vt:variant>
      <vt:variant>
        <vt:lpwstr>_Toc206230980</vt:lpwstr>
      </vt:variant>
      <vt:variant>
        <vt:i4>1179710</vt:i4>
      </vt:variant>
      <vt:variant>
        <vt:i4>92</vt:i4>
      </vt:variant>
      <vt:variant>
        <vt:i4>0</vt:i4>
      </vt:variant>
      <vt:variant>
        <vt:i4>5</vt:i4>
      </vt:variant>
      <vt:variant>
        <vt:lpwstr/>
      </vt:variant>
      <vt:variant>
        <vt:lpwstr>_Toc206230979</vt:lpwstr>
      </vt:variant>
      <vt:variant>
        <vt:i4>1179710</vt:i4>
      </vt:variant>
      <vt:variant>
        <vt:i4>86</vt:i4>
      </vt:variant>
      <vt:variant>
        <vt:i4>0</vt:i4>
      </vt:variant>
      <vt:variant>
        <vt:i4>5</vt:i4>
      </vt:variant>
      <vt:variant>
        <vt:lpwstr/>
      </vt:variant>
      <vt:variant>
        <vt:lpwstr>_Toc206230978</vt:lpwstr>
      </vt:variant>
      <vt:variant>
        <vt:i4>1179710</vt:i4>
      </vt:variant>
      <vt:variant>
        <vt:i4>80</vt:i4>
      </vt:variant>
      <vt:variant>
        <vt:i4>0</vt:i4>
      </vt:variant>
      <vt:variant>
        <vt:i4>5</vt:i4>
      </vt:variant>
      <vt:variant>
        <vt:lpwstr/>
      </vt:variant>
      <vt:variant>
        <vt:lpwstr>_Toc206230977</vt:lpwstr>
      </vt:variant>
      <vt:variant>
        <vt:i4>1179710</vt:i4>
      </vt:variant>
      <vt:variant>
        <vt:i4>74</vt:i4>
      </vt:variant>
      <vt:variant>
        <vt:i4>0</vt:i4>
      </vt:variant>
      <vt:variant>
        <vt:i4>5</vt:i4>
      </vt:variant>
      <vt:variant>
        <vt:lpwstr/>
      </vt:variant>
      <vt:variant>
        <vt:lpwstr>_Toc206230976</vt:lpwstr>
      </vt:variant>
      <vt:variant>
        <vt:i4>1179710</vt:i4>
      </vt:variant>
      <vt:variant>
        <vt:i4>68</vt:i4>
      </vt:variant>
      <vt:variant>
        <vt:i4>0</vt:i4>
      </vt:variant>
      <vt:variant>
        <vt:i4>5</vt:i4>
      </vt:variant>
      <vt:variant>
        <vt:lpwstr/>
      </vt:variant>
      <vt:variant>
        <vt:lpwstr>_Toc206230975</vt:lpwstr>
      </vt:variant>
      <vt:variant>
        <vt:i4>1179710</vt:i4>
      </vt:variant>
      <vt:variant>
        <vt:i4>62</vt:i4>
      </vt:variant>
      <vt:variant>
        <vt:i4>0</vt:i4>
      </vt:variant>
      <vt:variant>
        <vt:i4>5</vt:i4>
      </vt:variant>
      <vt:variant>
        <vt:lpwstr/>
      </vt:variant>
      <vt:variant>
        <vt:lpwstr>_Toc206230974</vt:lpwstr>
      </vt:variant>
      <vt:variant>
        <vt:i4>1179710</vt:i4>
      </vt:variant>
      <vt:variant>
        <vt:i4>56</vt:i4>
      </vt:variant>
      <vt:variant>
        <vt:i4>0</vt:i4>
      </vt:variant>
      <vt:variant>
        <vt:i4>5</vt:i4>
      </vt:variant>
      <vt:variant>
        <vt:lpwstr/>
      </vt:variant>
      <vt:variant>
        <vt:lpwstr>_Toc206230973</vt:lpwstr>
      </vt:variant>
      <vt:variant>
        <vt:i4>1179710</vt:i4>
      </vt:variant>
      <vt:variant>
        <vt:i4>50</vt:i4>
      </vt:variant>
      <vt:variant>
        <vt:i4>0</vt:i4>
      </vt:variant>
      <vt:variant>
        <vt:i4>5</vt:i4>
      </vt:variant>
      <vt:variant>
        <vt:lpwstr/>
      </vt:variant>
      <vt:variant>
        <vt:lpwstr>_Toc206230972</vt:lpwstr>
      </vt:variant>
      <vt:variant>
        <vt:i4>1179710</vt:i4>
      </vt:variant>
      <vt:variant>
        <vt:i4>44</vt:i4>
      </vt:variant>
      <vt:variant>
        <vt:i4>0</vt:i4>
      </vt:variant>
      <vt:variant>
        <vt:i4>5</vt:i4>
      </vt:variant>
      <vt:variant>
        <vt:lpwstr/>
      </vt:variant>
      <vt:variant>
        <vt:lpwstr>_Toc206230971</vt:lpwstr>
      </vt:variant>
      <vt:variant>
        <vt:i4>1179710</vt:i4>
      </vt:variant>
      <vt:variant>
        <vt:i4>38</vt:i4>
      </vt:variant>
      <vt:variant>
        <vt:i4>0</vt:i4>
      </vt:variant>
      <vt:variant>
        <vt:i4>5</vt:i4>
      </vt:variant>
      <vt:variant>
        <vt:lpwstr/>
      </vt:variant>
      <vt:variant>
        <vt:lpwstr>_Toc206230970</vt:lpwstr>
      </vt:variant>
      <vt:variant>
        <vt:i4>1245246</vt:i4>
      </vt:variant>
      <vt:variant>
        <vt:i4>32</vt:i4>
      </vt:variant>
      <vt:variant>
        <vt:i4>0</vt:i4>
      </vt:variant>
      <vt:variant>
        <vt:i4>5</vt:i4>
      </vt:variant>
      <vt:variant>
        <vt:lpwstr/>
      </vt:variant>
      <vt:variant>
        <vt:lpwstr>_Toc206230969</vt:lpwstr>
      </vt:variant>
      <vt:variant>
        <vt:i4>1245246</vt:i4>
      </vt:variant>
      <vt:variant>
        <vt:i4>29</vt:i4>
      </vt:variant>
      <vt:variant>
        <vt:i4>0</vt:i4>
      </vt:variant>
      <vt:variant>
        <vt:i4>5</vt:i4>
      </vt:variant>
      <vt:variant>
        <vt:lpwstr/>
      </vt:variant>
      <vt:variant>
        <vt:lpwstr>_Toc206230968</vt:lpwstr>
      </vt:variant>
      <vt:variant>
        <vt:i4>1245246</vt:i4>
      </vt:variant>
      <vt:variant>
        <vt:i4>23</vt:i4>
      </vt:variant>
      <vt:variant>
        <vt:i4>0</vt:i4>
      </vt:variant>
      <vt:variant>
        <vt:i4>5</vt:i4>
      </vt:variant>
      <vt:variant>
        <vt:lpwstr/>
      </vt:variant>
      <vt:variant>
        <vt:lpwstr>_Toc206230967</vt:lpwstr>
      </vt:variant>
      <vt:variant>
        <vt:i4>1245246</vt:i4>
      </vt:variant>
      <vt:variant>
        <vt:i4>20</vt:i4>
      </vt:variant>
      <vt:variant>
        <vt:i4>0</vt:i4>
      </vt:variant>
      <vt:variant>
        <vt:i4>5</vt:i4>
      </vt:variant>
      <vt:variant>
        <vt:lpwstr/>
      </vt:variant>
      <vt:variant>
        <vt:lpwstr>_Toc206230966</vt:lpwstr>
      </vt:variant>
      <vt:variant>
        <vt:i4>1245246</vt:i4>
      </vt:variant>
      <vt:variant>
        <vt:i4>17</vt:i4>
      </vt:variant>
      <vt:variant>
        <vt:i4>0</vt:i4>
      </vt:variant>
      <vt:variant>
        <vt:i4>5</vt:i4>
      </vt:variant>
      <vt:variant>
        <vt:lpwstr/>
      </vt:variant>
      <vt:variant>
        <vt:lpwstr>_Toc206230965</vt:lpwstr>
      </vt:variant>
      <vt:variant>
        <vt:i4>1245246</vt:i4>
      </vt:variant>
      <vt:variant>
        <vt:i4>14</vt:i4>
      </vt:variant>
      <vt:variant>
        <vt:i4>0</vt:i4>
      </vt:variant>
      <vt:variant>
        <vt:i4>5</vt:i4>
      </vt:variant>
      <vt:variant>
        <vt:lpwstr/>
      </vt:variant>
      <vt:variant>
        <vt:lpwstr>_Toc206230964</vt:lpwstr>
      </vt:variant>
      <vt:variant>
        <vt:i4>1245246</vt:i4>
      </vt:variant>
      <vt:variant>
        <vt:i4>8</vt:i4>
      </vt:variant>
      <vt:variant>
        <vt:i4>0</vt:i4>
      </vt:variant>
      <vt:variant>
        <vt:i4>5</vt:i4>
      </vt:variant>
      <vt:variant>
        <vt:lpwstr/>
      </vt:variant>
      <vt:variant>
        <vt:lpwstr>_Toc206230963</vt:lpwstr>
      </vt:variant>
      <vt:variant>
        <vt:i4>1245246</vt:i4>
      </vt:variant>
      <vt:variant>
        <vt:i4>2</vt:i4>
      </vt:variant>
      <vt:variant>
        <vt:i4>0</vt:i4>
      </vt:variant>
      <vt:variant>
        <vt:i4>5</vt:i4>
      </vt:variant>
      <vt:variant>
        <vt:lpwstr/>
      </vt:variant>
      <vt:variant>
        <vt:lpwstr>_Toc206230962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STRATEGIC BUSINESS PLAN</dc:title>
  <dc:creator>kroghc</dc:creator>
  <cp:lastModifiedBy>Gokgur, Pamela</cp:lastModifiedBy>
  <cp:revision>2</cp:revision>
  <cp:lastPrinted>2015-06-11T02:07:00Z</cp:lastPrinted>
  <dcterms:created xsi:type="dcterms:W3CDTF">2015-06-16T02:56:00Z</dcterms:created>
  <dcterms:modified xsi:type="dcterms:W3CDTF">2015-06-16T02:56:00Z</dcterms:modified>
</cp:coreProperties>
</file>