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C4" w:rsidRPr="00EC3955" w:rsidRDefault="00EC3955">
      <w:pPr>
        <w:rPr>
          <w:rFonts w:ascii="Helvetica" w:hAnsi="Helvetica"/>
          <w:color w:val="525252" w:themeColor="accent3" w:themeShade="80"/>
          <w:sz w:val="36"/>
        </w:rPr>
      </w:pPr>
      <w:r w:rsidRPr="00EC3955">
        <w:rPr>
          <w:rFonts w:ascii="Helvetica" w:hAnsi="Helvetica"/>
          <w:sz w:val="36"/>
        </w:rPr>
        <w:t xml:space="preserve">SV Application – </w:t>
      </w:r>
      <w:r w:rsidRPr="00EC3955">
        <w:rPr>
          <w:rFonts w:ascii="Helvetica" w:hAnsi="Helvetica"/>
          <w:color w:val="626262"/>
          <w:sz w:val="36"/>
        </w:rPr>
        <w:t>Web Links</w:t>
      </w:r>
      <w:bookmarkStart w:id="0" w:name="_GoBack"/>
      <w:bookmarkEnd w:id="0"/>
    </w:p>
    <w:tbl>
      <w:tblPr>
        <w:tblStyle w:val="TableGrid"/>
        <w:tblW w:w="5000" w:type="pct"/>
        <w:tblBorders>
          <w:top w:val="single" w:sz="4" w:space="0" w:color="C6E5EA"/>
          <w:left w:val="none" w:sz="0" w:space="0" w:color="auto"/>
          <w:bottom w:val="single" w:sz="4" w:space="0" w:color="C6E5EA"/>
          <w:right w:val="none" w:sz="0" w:space="0" w:color="auto"/>
          <w:insideH w:val="single" w:sz="4" w:space="0" w:color="C6E5E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4"/>
        <w:gridCol w:w="6587"/>
        <w:gridCol w:w="7317"/>
      </w:tblGrid>
      <w:tr w:rsidR="00C23EFA" w:rsidRPr="00EC3955" w:rsidTr="00126FC0">
        <w:tc>
          <w:tcPr>
            <w:tcW w:w="485" w:type="pct"/>
            <w:tcBorders>
              <w:bottom w:val="nil"/>
            </w:tcBorders>
            <w:shd w:val="clear" w:color="auto" w:fill="00A1B5"/>
          </w:tcPr>
          <w:p w:rsidR="00C23EFA" w:rsidRPr="00C111BF" w:rsidRDefault="00C23EFA" w:rsidP="00A52C18">
            <w:pPr>
              <w:rPr>
                <w:rFonts w:ascii="Helvetica Light" w:hAnsi="Helvetica Light"/>
                <w:b/>
                <w:color w:val="FFFFFF" w:themeColor="background1"/>
                <w:sz w:val="24"/>
                <w:szCs w:val="24"/>
              </w:rPr>
            </w:pPr>
            <w:r w:rsidRPr="00C111BF">
              <w:rPr>
                <w:rFonts w:ascii="Helvetica Light" w:hAnsi="Helvetica Light"/>
                <w:b/>
                <w:color w:val="FFFFFF" w:themeColor="background1"/>
                <w:sz w:val="24"/>
                <w:szCs w:val="24"/>
              </w:rPr>
              <w:t>Attachment</w:t>
            </w:r>
          </w:p>
          <w:p w:rsidR="00C23EFA" w:rsidRPr="00C111BF" w:rsidRDefault="00C23EFA" w:rsidP="00A52C18">
            <w:pPr>
              <w:rPr>
                <w:rFonts w:ascii="Helvetica Light" w:hAnsi="Helvetica Light"/>
                <w:b/>
                <w:color w:val="FFFFFF" w:themeColor="background1"/>
                <w:sz w:val="24"/>
                <w:szCs w:val="24"/>
              </w:rPr>
            </w:pPr>
            <w:r w:rsidRPr="00C111BF">
              <w:rPr>
                <w:rFonts w:ascii="Helvetica Light" w:hAnsi="Helvetica Light"/>
                <w:b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2139" w:type="pct"/>
            <w:tcBorders>
              <w:bottom w:val="nil"/>
            </w:tcBorders>
            <w:shd w:val="clear" w:color="auto" w:fill="00A1B5"/>
          </w:tcPr>
          <w:p w:rsidR="00C23EFA" w:rsidRPr="00C111BF" w:rsidRDefault="00C23EFA" w:rsidP="00A52C18">
            <w:pPr>
              <w:rPr>
                <w:rFonts w:ascii="Helvetica Light" w:hAnsi="Helvetica Light"/>
                <w:b/>
                <w:color w:val="FFFFFF" w:themeColor="background1"/>
                <w:sz w:val="24"/>
                <w:szCs w:val="24"/>
              </w:rPr>
            </w:pPr>
            <w:r w:rsidRPr="00C111BF">
              <w:rPr>
                <w:rFonts w:ascii="Helvetica Light" w:hAnsi="Helvetica Light"/>
                <w:b/>
                <w:color w:val="FFFFFF" w:themeColor="background1"/>
                <w:sz w:val="24"/>
                <w:szCs w:val="24"/>
              </w:rPr>
              <w:t>Document</w:t>
            </w:r>
          </w:p>
        </w:tc>
        <w:tc>
          <w:tcPr>
            <w:tcW w:w="2376" w:type="pct"/>
            <w:tcBorders>
              <w:bottom w:val="nil"/>
            </w:tcBorders>
            <w:shd w:val="clear" w:color="auto" w:fill="00A1B5"/>
          </w:tcPr>
          <w:p w:rsidR="00C23EFA" w:rsidRPr="00C111BF" w:rsidRDefault="00C23EFA" w:rsidP="00A52C18">
            <w:pPr>
              <w:rPr>
                <w:rFonts w:ascii="Helvetica Light" w:hAnsi="Helvetica Light"/>
                <w:b/>
                <w:color w:val="FFFFFF" w:themeColor="background1"/>
                <w:sz w:val="24"/>
                <w:szCs w:val="24"/>
              </w:rPr>
            </w:pPr>
            <w:r w:rsidRPr="00C111BF">
              <w:rPr>
                <w:rFonts w:ascii="Helvetica Light" w:hAnsi="Helvetica Light"/>
                <w:b/>
                <w:color w:val="FFFFFF" w:themeColor="background1"/>
                <w:sz w:val="24"/>
                <w:szCs w:val="24"/>
              </w:rPr>
              <w:t>Link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1</w:t>
            </w:r>
          </w:p>
        </w:tc>
        <w:tc>
          <w:tcPr>
            <w:tcW w:w="2139" w:type="pct"/>
          </w:tcPr>
          <w:p w:rsidR="00AD5F11" w:rsidRPr="00EC3955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 xml:space="preserve">Relevant Extracts from the Adopted 2022 IP&amp;R Documents - Community Strategic Plan </w:t>
            </w:r>
          </w:p>
        </w:tc>
        <w:tc>
          <w:tcPr>
            <w:tcW w:w="2376" w:type="pct"/>
            <w:vAlign w:val="center"/>
          </w:tcPr>
          <w:p w:rsidR="00AD5F11" w:rsidRDefault="00B06253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5" w:history="1">
              <w:r w:rsidR="00AD5F11" w:rsidRPr="00C9260E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https://www.portstephens.nsw.gov.au/trim/other?RecordNumber=22%2F172881</w:t>
              </w:r>
            </w:hyperlink>
            <w:r w:rsidR="00AD5F11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AD5F11" w:rsidRPr="00EC3955" w:rsidRDefault="00AD5F11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Link includes CSP in full - Relevant Extracts in PDF attachment provided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2</w:t>
            </w:r>
          </w:p>
        </w:tc>
        <w:tc>
          <w:tcPr>
            <w:tcW w:w="2139" w:type="pct"/>
          </w:tcPr>
          <w:p w:rsidR="00AD5F11" w:rsidRPr="00EC3955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Adopted Delivery Program 2022-2026 Operational Plan 2023-2024 - Revised for a Special Rate Variation</w:t>
            </w:r>
          </w:p>
        </w:tc>
        <w:tc>
          <w:tcPr>
            <w:tcW w:w="2376" w:type="pct"/>
          </w:tcPr>
          <w:p w:rsidR="00AD5F11" w:rsidRPr="00EC3955" w:rsidRDefault="00B06253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6" w:history="1">
              <w:r w:rsidR="00AD5F11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https://www.portstephens.nsw.gov.au/trim/other?RecordNumber=22%2F304135</w:t>
              </w:r>
            </w:hyperlink>
            <w:r w:rsidR="00AD5F11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3</w:t>
            </w:r>
          </w:p>
        </w:tc>
        <w:tc>
          <w:tcPr>
            <w:tcW w:w="2139" w:type="pct"/>
          </w:tcPr>
          <w:p w:rsidR="00AD5F11" w:rsidRPr="00EC3955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Adopted Resourcing Strategy 2023 to 2033 - Long Term Financial Plan (LTFP) - Revised for a Special Rate Variation</w:t>
            </w:r>
          </w:p>
        </w:tc>
        <w:tc>
          <w:tcPr>
            <w:tcW w:w="2376" w:type="pct"/>
          </w:tcPr>
          <w:p w:rsidR="00AD5F11" w:rsidRDefault="00B06253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7" w:history="1">
              <w:r w:rsidR="00AD5F11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https://www.portstephens.nsw.gov.au/trim/other?RecordNumber=22%2F307103</w:t>
              </w:r>
            </w:hyperlink>
            <w:r w:rsidR="00AD5F11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AD5F11" w:rsidRPr="00EC3955" w:rsidRDefault="00AD5F11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Link includes Resourcing Strategy in Full – Relevant Extracts in PDF attachment provided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4</w:t>
            </w:r>
          </w:p>
        </w:tc>
        <w:tc>
          <w:tcPr>
            <w:tcW w:w="2139" w:type="pct"/>
          </w:tcPr>
          <w:p w:rsidR="00AD5F11" w:rsidRPr="00EC3955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Communications and Engagement Plan - Phase 0 &amp; 1 - Our Funded Future</w:t>
            </w:r>
          </w:p>
        </w:tc>
        <w:tc>
          <w:tcPr>
            <w:tcW w:w="2376" w:type="pct"/>
          </w:tcPr>
          <w:p w:rsidR="00AD5F11" w:rsidRDefault="00B06253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8" w:history="1">
              <w:r w:rsidR="00AD5F11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https://www.portstephens.nsw.gov.au/trim/council-minutes-2022?RecordNumber=22%2F188719</w:t>
              </w:r>
            </w:hyperlink>
            <w:r w:rsidR="00AD5F11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AD5F11" w:rsidRPr="00EC3955" w:rsidRDefault="00AD5F11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Link includes Council Minutes in Full – Relevant Extracts in PDF attachment provided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5</w:t>
            </w:r>
          </w:p>
        </w:tc>
        <w:tc>
          <w:tcPr>
            <w:tcW w:w="2139" w:type="pct"/>
          </w:tcPr>
          <w:p w:rsidR="00AD5F11" w:rsidRPr="00EC3955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 xml:space="preserve">Community Presentation </w:t>
            </w:r>
            <w:proofErr w:type="spellStart"/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Slidedeck</w:t>
            </w:r>
            <w:proofErr w:type="spellEnd"/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 xml:space="preserve"> - Phase 0 &amp; 1 - Our Funded Future</w:t>
            </w:r>
          </w:p>
        </w:tc>
        <w:tc>
          <w:tcPr>
            <w:tcW w:w="2376" w:type="pct"/>
          </w:tcPr>
          <w:p w:rsidR="00AD5F11" w:rsidRPr="00EC3955" w:rsidRDefault="00AD5F11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No web link available – PDF attachment provided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6</w:t>
            </w:r>
          </w:p>
        </w:tc>
        <w:tc>
          <w:tcPr>
            <w:tcW w:w="2139" w:type="pct"/>
          </w:tcPr>
          <w:p w:rsidR="00AD5F11" w:rsidRPr="00EC3955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Communications and Engagement Plan - Phase 2 - Rate Rise Options</w:t>
            </w:r>
          </w:p>
        </w:tc>
        <w:tc>
          <w:tcPr>
            <w:tcW w:w="2376" w:type="pct"/>
          </w:tcPr>
          <w:p w:rsidR="00AD5F11" w:rsidRDefault="00B06253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9" w:history="1">
              <w:r w:rsidR="00AD5F11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https://www.portstephens.nsw.gov.au/trim/council-minutes-2022?RecordNumber=22%2F263141</w:t>
              </w:r>
            </w:hyperlink>
            <w:r w:rsidR="00AD5F11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AD5F11" w:rsidRPr="00EC3955" w:rsidRDefault="00AD5F11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Link includes Council Minutes in Full – Relevant Extracts in PDF attachment provided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7</w:t>
            </w:r>
          </w:p>
        </w:tc>
        <w:tc>
          <w:tcPr>
            <w:tcW w:w="2139" w:type="pct"/>
          </w:tcPr>
          <w:p w:rsidR="00AD5F11" w:rsidRPr="00EC3955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 xml:space="preserve">Community Presentation </w:t>
            </w:r>
            <w:proofErr w:type="spellStart"/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Slidedeck</w:t>
            </w:r>
            <w:proofErr w:type="spellEnd"/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 xml:space="preserve"> - Phase 2 - Rate Rise Options</w:t>
            </w:r>
          </w:p>
        </w:tc>
        <w:tc>
          <w:tcPr>
            <w:tcW w:w="2376" w:type="pct"/>
          </w:tcPr>
          <w:p w:rsidR="00AD5F11" w:rsidRDefault="00B06253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10" w:history="1">
              <w:r w:rsidR="00AD5F11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https://youtu.be/QxQ8W0qqlJo</w:t>
              </w:r>
            </w:hyperlink>
            <w:r w:rsidR="00AD5F11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AD5F11" w:rsidRPr="00EC3955" w:rsidRDefault="00AD5F11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Link to recorded webinar – PDF attachment provided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8</w:t>
            </w:r>
          </w:p>
        </w:tc>
        <w:tc>
          <w:tcPr>
            <w:tcW w:w="2139" w:type="pct"/>
          </w:tcPr>
          <w:p w:rsidR="00AD5F11" w:rsidRPr="00EC3955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Communications and Engagement Plan - Phase 3 - Rate Rise</w:t>
            </w:r>
          </w:p>
        </w:tc>
        <w:tc>
          <w:tcPr>
            <w:tcW w:w="2376" w:type="pct"/>
          </w:tcPr>
          <w:p w:rsidR="00AD5F11" w:rsidRPr="00EC3955" w:rsidRDefault="00AD5F11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No web link available – PDF attachment provided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9</w:t>
            </w:r>
          </w:p>
        </w:tc>
        <w:tc>
          <w:tcPr>
            <w:tcW w:w="2139" w:type="pct"/>
          </w:tcPr>
          <w:p w:rsidR="00AD5F11" w:rsidRPr="00EC3955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Communications and Engagement Report - Phase 0 &amp; 1 - Our Funded Future</w:t>
            </w:r>
          </w:p>
        </w:tc>
        <w:tc>
          <w:tcPr>
            <w:tcW w:w="2376" w:type="pct"/>
          </w:tcPr>
          <w:p w:rsidR="00AD5F11" w:rsidRDefault="00B06253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11" w:history="1">
              <w:r w:rsidR="00AD5F11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https://www.portstephens.nsw.gov.au/trim/council-minutes-2022?RecordNumber=22%2F252653</w:t>
              </w:r>
            </w:hyperlink>
            <w:r w:rsidR="00AD5F11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AD5F11" w:rsidRPr="00EC3955" w:rsidRDefault="00AD5F11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Link includes Council Minutes in Full – Relevant Extracts in PDF attachment provided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10</w:t>
            </w:r>
          </w:p>
        </w:tc>
        <w:tc>
          <w:tcPr>
            <w:tcW w:w="2139" w:type="pct"/>
          </w:tcPr>
          <w:p w:rsidR="00AD5F11" w:rsidRPr="00EC3955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Communications and Engagement Report - Phase 2 - Rate Rise Options</w:t>
            </w:r>
          </w:p>
        </w:tc>
        <w:tc>
          <w:tcPr>
            <w:tcW w:w="2376" w:type="pct"/>
          </w:tcPr>
          <w:p w:rsidR="00AD5F11" w:rsidRDefault="00B06253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12" w:history="1">
              <w:r w:rsidR="00AD5F11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https://www.portstephens.nsw.gov.au/trim/council-minutes-2022?RecordNumber=22%2F337475</w:t>
              </w:r>
            </w:hyperlink>
            <w:r w:rsidR="00AD5F11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AD5F11" w:rsidRPr="00EC3955" w:rsidRDefault="00AD5F11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Link includes Council Minutes in Full – Relevant Extracts in PDF attachment provided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11</w:t>
            </w:r>
          </w:p>
        </w:tc>
        <w:tc>
          <w:tcPr>
            <w:tcW w:w="2139" w:type="pct"/>
          </w:tcPr>
          <w:p w:rsidR="00AD5F11" w:rsidRPr="00EC3955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Summary of Submissions - Public Exhibition IP&amp;R Documents Revised for Special Rate Variation</w:t>
            </w:r>
          </w:p>
        </w:tc>
        <w:tc>
          <w:tcPr>
            <w:tcW w:w="2376" w:type="pct"/>
          </w:tcPr>
          <w:p w:rsidR="00AD5F11" w:rsidRDefault="00B06253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13" w:history="1">
              <w:r w:rsidR="00AD5F11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https://www.portstephens.nsw.gov.au/trim/council-minutes-2022?RecordNumber=22%2F337475</w:t>
              </w:r>
            </w:hyperlink>
            <w:r w:rsidR="00AD5F11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AD5F11" w:rsidRPr="00EC3955" w:rsidRDefault="00AD5F11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Link includes Council Minutes in Full – Relevant Extracts in PDF attachment provided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12</w:t>
            </w:r>
          </w:p>
        </w:tc>
        <w:tc>
          <w:tcPr>
            <w:tcW w:w="2139" w:type="pct"/>
          </w:tcPr>
          <w:p w:rsidR="00AD5F11" w:rsidRPr="00EC3955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Communications and Engagement Report - Phase 3 - Rate Rise</w:t>
            </w:r>
          </w:p>
        </w:tc>
        <w:tc>
          <w:tcPr>
            <w:tcW w:w="2376" w:type="pct"/>
          </w:tcPr>
          <w:p w:rsidR="00AD5F11" w:rsidRPr="00EC3955" w:rsidRDefault="00AD5F11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No web link available – PDF attachment provided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13</w:t>
            </w:r>
          </w:p>
        </w:tc>
        <w:tc>
          <w:tcPr>
            <w:tcW w:w="2139" w:type="pct"/>
          </w:tcPr>
          <w:p w:rsidR="00AD5F11" w:rsidRPr="009C0590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Debt Recovery and Hardship Policy</w:t>
            </w:r>
          </w:p>
        </w:tc>
        <w:tc>
          <w:tcPr>
            <w:tcW w:w="2376" w:type="pct"/>
          </w:tcPr>
          <w:p w:rsidR="00AD5F11" w:rsidRPr="00EC3955" w:rsidRDefault="00B06253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14" w:history="1">
              <w:r w:rsidR="00AD5F11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https://www.portstephens.nsw.gov.au/trim/policies?RecordNumber=20%2F393241</w:t>
              </w:r>
            </w:hyperlink>
            <w:r w:rsidR="00AD5F11">
              <w:rPr>
                <w:rFonts w:ascii="Helvetica Light" w:hAnsi="Helvetica Light"/>
                <w:sz w:val="18"/>
                <w:szCs w:val="18"/>
              </w:rPr>
              <w:t xml:space="preserve"> </w:t>
            </w:r>
            <w:hyperlink r:id="rId15" w:history="1"/>
            <w:r w:rsidR="00AD5F11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14</w:t>
            </w:r>
          </w:p>
        </w:tc>
        <w:tc>
          <w:tcPr>
            <w:tcW w:w="2139" w:type="pct"/>
          </w:tcPr>
          <w:p w:rsidR="00AD5F11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>
              <w:rPr>
                <w:rFonts w:ascii="Helvetica Light" w:hAnsi="Helvetica Light" w:cs="Calibri"/>
                <w:color w:val="000000"/>
                <w:sz w:val="20"/>
                <w:szCs w:val="20"/>
              </w:rPr>
              <w:t>Signed Council Certification and Contact Information</w:t>
            </w:r>
          </w:p>
        </w:tc>
        <w:tc>
          <w:tcPr>
            <w:tcW w:w="2376" w:type="pct"/>
          </w:tcPr>
          <w:p w:rsidR="00AD5F11" w:rsidRDefault="00AD5F11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No web link available – PDF attachment provided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15</w:t>
            </w:r>
          </w:p>
        </w:tc>
        <w:tc>
          <w:tcPr>
            <w:tcW w:w="2139" w:type="pct"/>
          </w:tcPr>
          <w:p w:rsidR="00AD5F11" w:rsidRPr="00EC3955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>
              <w:rPr>
                <w:rFonts w:ascii="Helvetica Light" w:hAnsi="Helvetica Light" w:cs="Calibri"/>
                <w:color w:val="000000"/>
                <w:sz w:val="20"/>
                <w:szCs w:val="20"/>
              </w:rPr>
              <w:t>Resolution to Apply</w:t>
            </w: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Light" w:hAnsi="Helvetica Light" w:cs="Calibri"/>
                <w:color w:val="000000"/>
                <w:sz w:val="20"/>
                <w:szCs w:val="20"/>
              </w:rPr>
              <w:t xml:space="preserve">- </w:t>
            </w: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Council Meeting 8 November 2</w:t>
            </w:r>
            <w:r>
              <w:rPr>
                <w:rFonts w:ascii="Helvetica Light" w:hAnsi="Helvetica Light" w:cs="Calibri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2376" w:type="pct"/>
          </w:tcPr>
          <w:p w:rsidR="00AD5F11" w:rsidRDefault="00B06253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16" w:history="1">
              <w:r w:rsidR="00AD5F11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https://www.portstephens.nsw.gov.au/trim/council-minutes-2022?RecordNumber=22%2F337475</w:t>
              </w:r>
            </w:hyperlink>
          </w:p>
          <w:p w:rsidR="00AD5F11" w:rsidRPr="00EC3955" w:rsidRDefault="00AD5F11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lastRenderedPageBreak/>
              <w:t>Link includes Council Minutes in Full – Relevant Extracts in PDF attachment provided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39" w:type="pct"/>
          </w:tcPr>
          <w:p w:rsidR="00AD5F11" w:rsidRPr="00EC3955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Relevant Extracts - Adopted Resourcing Strategy 2023 to 2033 - Strategic Asset Management Plan (SAMP) - Revised for a Special Rate Variation</w:t>
            </w:r>
          </w:p>
        </w:tc>
        <w:tc>
          <w:tcPr>
            <w:tcW w:w="2376" w:type="pct"/>
          </w:tcPr>
          <w:p w:rsidR="00AD5F11" w:rsidRDefault="00B06253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17" w:history="1">
              <w:r w:rsidR="00AD5F11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https://www.portstephens.nsw.gov.au/trim/other?RecordNumber=22%2F307103</w:t>
              </w:r>
            </w:hyperlink>
            <w:r w:rsidR="00AD5F11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AD5F11" w:rsidRPr="00EC3955" w:rsidRDefault="00AD5F11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Link includes Resourcing Strategy in Full – Relevant Extracts in PDF attachment provided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17</w:t>
            </w:r>
          </w:p>
        </w:tc>
        <w:tc>
          <w:tcPr>
            <w:tcW w:w="2139" w:type="pct"/>
          </w:tcPr>
          <w:p w:rsidR="00AD5F11" w:rsidRPr="00EC3955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 xml:space="preserve">Resolution to adopt revised IP&amp;R documents </w:t>
            </w:r>
            <w:r>
              <w:rPr>
                <w:rFonts w:ascii="Helvetica Light" w:hAnsi="Helvetica Light" w:cs="Calibri"/>
                <w:color w:val="000000"/>
                <w:sz w:val="20"/>
                <w:szCs w:val="20"/>
              </w:rPr>
              <w:t xml:space="preserve">- </w:t>
            </w: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Council Meeting 8 November</w:t>
            </w:r>
            <w:r>
              <w:rPr>
                <w:rFonts w:ascii="Helvetica Light" w:hAnsi="Helvetica Light" w:cs="Calibri"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2376" w:type="pct"/>
          </w:tcPr>
          <w:p w:rsidR="00AD5F11" w:rsidRDefault="00B06253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18" w:history="1">
              <w:r w:rsidR="00AD5F11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https://www.portstephens.nsw.gov.au/trim/council-minutes-2022?RecordNumber=22%2F337475</w:t>
              </w:r>
            </w:hyperlink>
          </w:p>
          <w:p w:rsidR="00AD5F11" w:rsidRPr="00EC3955" w:rsidRDefault="00AD5F11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Link includes Council Minutes in Full – Relevant Extracts in PDF attachment provided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18</w:t>
            </w:r>
          </w:p>
        </w:tc>
        <w:tc>
          <w:tcPr>
            <w:tcW w:w="2139" w:type="pct"/>
            <w:tcBorders>
              <w:top w:val="nil"/>
            </w:tcBorders>
          </w:tcPr>
          <w:p w:rsidR="00AD5F11" w:rsidRPr="00AD5F11" w:rsidRDefault="00AD5F11" w:rsidP="00AD5F11">
            <w:pPr>
              <w:spacing w:before="60" w:after="60"/>
              <w:rPr>
                <w:rFonts w:ascii="Helvetica Light" w:hAnsi="Helvetica Light"/>
                <w:sz w:val="20"/>
                <w:szCs w:val="20"/>
              </w:rPr>
            </w:pPr>
            <w:r w:rsidRPr="00AD5F11">
              <w:rPr>
                <w:rFonts w:ascii="Helvetica Light" w:hAnsi="Helvetica Light"/>
                <w:sz w:val="20"/>
                <w:szCs w:val="20"/>
              </w:rPr>
              <w:t>Independent Financial Analysis 2022 - Summary Report</w:t>
            </w:r>
          </w:p>
          <w:p w:rsidR="00AD5F11" w:rsidRPr="00AD5F11" w:rsidRDefault="00AD5F11" w:rsidP="00AD5F11">
            <w:pPr>
              <w:spacing w:before="60" w:after="60"/>
              <w:rPr>
                <w:rFonts w:ascii="Helvetica Light" w:hAnsi="Helvetica Light"/>
                <w:sz w:val="20"/>
                <w:szCs w:val="20"/>
              </w:rPr>
            </w:pPr>
            <w:r w:rsidRPr="00AD5F11">
              <w:rPr>
                <w:rFonts w:ascii="Helvetica Light" w:hAnsi="Helvetica Light"/>
                <w:sz w:val="20"/>
                <w:szCs w:val="20"/>
              </w:rPr>
              <w:t>Independent Financial Analysis 2022 - Financial Sustainability Report</w:t>
            </w:r>
          </w:p>
          <w:p w:rsidR="00AD5F11" w:rsidRPr="00AD5F11" w:rsidRDefault="00AD5F11" w:rsidP="00AD5F11">
            <w:pPr>
              <w:spacing w:before="60" w:after="60"/>
              <w:rPr>
                <w:rFonts w:ascii="Helvetica Light" w:hAnsi="Helvetica Light"/>
                <w:sz w:val="20"/>
                <w:szCs w:val="20"/>
              </w:rPr>
            </w:pPr>
            <w:r w:rsidRPr="00AD5F11">
              <w:rPr>
                <w:rFonts w:ascii="Helvetica Light" w:hAnsi="Helvetica Light"/>
                <w:sz w:val="20"/>
                <w:szCs w:val="20"/>
              </w:rPr>
              <w:t>Independent Financial Analysis 2022 - Capacity to Pay Report</w:t>
            </w:r>
          </w:p>
          <w:p w:rsidR="00AD5F11" w:rsidRPr="00AD5F11" w:rsidRDefault="00AD5F11" w:rsidP="00AD5F11">
            <w:pPr>
              <w:spacing w:before="60" w:after="60"/>
              <w:rPr>
                <w:rFonts w:ascii="Helvetica Light" w:hAnsi="Helvetica Light"/>
                <w:sz w:val="20"/>
                <w:szCs w:val="20"/>
              </w:rPr>
            </w:pPr>
            <w:r w:rsidRPr="00AD5F11">
              <w:rPr>
                <w:rFonts w:ascii="Helvetica Light" w:hAnsi="Helvetica Light"/>
                <w:sz w:val="20"/>
                <w:szCs w:val="20"/>
              </w:rPr>
              <w:t>Independent Financial Analysis 2022 - Efficiency Report</w:t>
            </w:r>
          </w:p>
          <w:p w:rsidR="00AD5F11" w:rsidRPr="00990994" w:rsidRDefault="00AD5F11" w:rsidP="00AD5F11">
            <w:pPr>
              <w:spacing w:before="60" w:after="60"/>
              <w:rPr>
                <w:rFonts w:ascii="Helvetica Light" w:hAnsi="Helvetica Light"/>
                <w:sz w:val="20"/>
                <w:szCs w:val="20"/>
              </w:rPr>
            </w:pPr>
            <w:r w:rsidRPr="00AD5F11">
              <w:rPr>
                <w:rFonts w:ascii="Helvetica Light" w:hAnsi="Helvetica Light"/>
                <w:sz w:val="20"/>
                <w:szCs w:val="20"/>
              </w:rPr>
              <w:t>Independent Financial Analysis 2022 - Debt Capacity Report</w:t>
            </w:r>
          </w:p>
        </w:tc>
        <w:tc>
          <w:tcPr>
            <w:tcW w:w="2376" w:type="pct"/>
            <w:tcBorders>
              <w:top w:val="nil"/>
            </w:tcBorders>
          </w:tcPr>
          <w:p w:rsidR="00126FC0" w:rsidRDefault="00B06253" w:rsidP="00126FC0">
            <w:pPr>
              <w:spacing w:before="60" w:after="60"/>
            </w:pPr>
            <w:hyperlink r:id="rId19" w:history="1">
              <w:r w:rsidR="00126FC0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https://www.portstephens.nsw.gov.au/trim/other?RecordNumber=22%2F165873</w:t>
              </w:r>
            </w:hyperlink>
          </w:p>
          <w:p w:rsidR="00AD5F11" w:rsidRPr="00AD5F11" w:rsidRDefault="00B06253" w:rsidP="00AD5F11">
            <w:pPr>
              <w:spacing w:before="60" w:after="60"/>
              <w:rPr>
                <w:rStyle w:val="Hyperlink"/>
                <w:rFonts w:ascii="Helvetica Light" w:hAnsi="Helvetica Light"/>
                <w:sz w:val="18"/>
                <w:szCs w:val="18"/>
              </w:rPr>
            </w:pPr>
            <w:hyperlink r:id="rId20" w:history="1">
              <w:r w:rsidR="00AD5F11" w:rsidRPr="00AD5F11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https://www.portstephens.nsw.gov.au/trim/other?RecordNumber=22%2F165874</w:t>
              </w:r>
            </w:hyperlink>
            <w:r w:rsidR="00AD5F11" w:rsidRPr="00AD5F11">
              <w:rPr>
                <w:rStyle w:val="Hyperlink"/>
                <w:rFonts w:ascii="Helvetica Light" w:hAnsi="Helvetica Light"/>
                <w:sz w:val="18"/>
                <w:szCs w:val="18"/>
              </w:rPr>
              <w:t xml:space="preserve">   </w:t>
            </w:r>
          </w:p>
          <w:p w:rsidR="00AD5F11" w:rsidRPr="00AD5F11" w:rsidRDefault="00B06253" w:rsidP="00AD5F11">
            <w:pPr>
              <w:spacing w:before="60" w:after="60"/>
              <w:rPr>
                <w:rStyle w:val="Hyperlink"/>
                <w:rFonts w:ascii="Helvetica Light" w:hAnsi="Helvetica Light"/>
                <w:sz w:val="18"/>
                <w:szCs w:val="18"/>
              </w:rPr>
            </w:pPr>
            <w:hyperlink r:id="rId21" w:history="1">
              <w:r w:rsidR="00AD5F11" w:rsidRPr="00AD5F11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https://www.portstephens.nsw.gov.au/trim/other?RecordNumber=22%2F165877</w:t>
              </w:r>
            </w:hyperlink>
            <w:r w:rsidR="00AD5F11" w:rsidRPr="00AD5F11">
              <w:rPr>
                <w:rStyle w:val="Hyperlink"/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AD5F11" w:rsidRPr="00AD5F11" w:rsidRDefault="00B06253" w:rsidP="00AD5F11">
            <w:pPr>
              <w:spacing w:before="60" w:after="60"/>
              <w:rPr>
                <w:rStyle w:val="Hyperlink"/>
                <w:rFonts w:ascii="Helvetica Light" w:hAnsi="Helvetica Light"/>
                <w:sz w:val="18"/>
                <w:szCs w:val="18"/>
              </w:rPr>
            </w:pPr>
            <w:hyperlink r:id="rId22" w:history="1">
              <w:r w:rsidR="00AD5F11" w:rsidRPr="00AD5F11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https://www.portstephens.nsw.gov.au/trim/other?RecordNumber=22%2F165875</w:t>
              </w:r>
            </w:hyperlink>
            <w:r w:rsidR="00AD5F11" w:rsidRPr="00AD5F11">
              <w:rPr>
                <w:rStyle w:val="Hyperlink"/>
                <w:rFonts w:ascii="Helvetica Light" w:hAnsi="Helvetica Light"/>
                <w:sz w:val="18"/>
                <w:szCs w:val="18"/>
              </w:rPr>
              <w:t xml:space="preserve"> </w:t>
            </w:r>
            <w:r w:rsidR="00126FC0">
              <w:rPr>
                <w:rStyle w:val="Hyperlink"/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AD5F11" w:rsidRDefault="00B06253" w:rsidP="00AD5F11">
            <w:pPr>
              <w:spacing w:before="60" w:after="60"/>
            </w:pPr>
            <w:hyperlink r:id="rId23" w:history="1">
              <w:r w:rsidR="00AD5F11" w:rsidRPr="00AD5F11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https://www.portstephens.nsw.gov.au/trim/other?RecordNumber=22%2F165879</w:t>
              </w:r>
            </w:hyperlink>
            <w:r w:rsidR="00AD5F11" w:rsidRPr="00AD5F11">
              <w:rPr>
                <w:rStyle w:val="Hyperlink"/>
                <w:rFonts w:ascii="Helvetica Light" w:hAnsi="Helvetica Light"/>
                <w:sz w:val="18"/>
                <w:szCs w:val="18"/>
              </w:rPr>
              <w:t xml:space="preserve"> 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19</w:t>
            </w:r>
          </w:p>
        </w:tc>
        <w:tc>
          <w:tcPr>
            <w:tcW w:w="2139" w:type="pct"/>
          </w:tcPr>
          <w:p w:rsidR="00AD5F11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>
              <w:rPr>
                <w:rFonts w:ascii="Helvetica Light" w:hAnsi="Helvetica Light" w:cs="Calibri"/>
                <w:color w:val="000000"/>
                <w:sz w:val="20"/>
                <w:szCs w:val="20"/>
              </w:rPr>
              <w:t>Summary of Resolutions</w:t>
            </w:r>
          </w:p>
        </w:tc>
        <w:tc>
          <w:tcPr>
            <w:tcW w:w="2376" w:type="pct"/>
          </w:tcPr>
          <w:p w:rsidR="00AD5F11" w:rsidRDefault="00AD5F11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No web link available – PDF attachment provided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20</w:t>
            </w:r>
          </w:p>
        </w:tc>
        <w:tc>
          <w:tcPr>
            <w:tcW w:w="2139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90994">
              <w:rPr>
                <w:rFonts w:ascii="Helvetica Light" w:hAnsi="Helvetica Light"/>
                <w:sz w:val="20"/>
                <w:szCs w:val="20"/>
              </w:rPr>
              <w:t xml:space="preserve">Council Report 26 October 2021 - Port Stephens Council Financial Sustainability </w:t>
            </w:r>
            <w:r>
              <w:rPr>
                <w:rFonts w:ascii="Helvetica Light" w:hAnsi="Helvetica Light"/>
                <w:sz w:val="20"/>
                <w:szCs w:val="20"/>
              </w:rPr>
              <w:t xml:space="preserve">Key Directions </w:t>
            </w:r>
            <w:r w:rsidRPr="00990994">
              <w:rPr>
                <w:rFonts w:ascii="Helvetica Light" w:hAnsi="Helvetica Light"/>
                <w:sz w:val="20"/>
                <w:szCs w:val="20"/>
              </w:rPr>
              <w:t>and Prosperity Fund</w:t>
            </w: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 xml:space="preserve"> </w:t>
            </w:r>
          </w:p>
          <w:p w:rsidR="00AD5F11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 xml:space="preserve">Council Report - 28 June 2022 - 2022-2032 IP&amp;R Documents </w:t>
            </w:r>
          </w:p>
          <w:p w:rsidR="00AD5F11" w:rsidRDefault="00AD5F11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Council Report - 28 June 2022 - Financial Sustainability Report</w:t>
            </w:r>
          </w:p>
          <w:p w:rsidR="00126FC0" w:rsidRDefault="00126FC0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Council Report 23 August 2022- Our Funded Future - Phase 0 and Phase 1 Engagement</w:t>
            </w:r>
          </w:p>
          <w:p w:rsidR="00126FC0" w:rsidRDefault="00126FC0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 xml:space="preserve">Council Report 13 </w:t>
            </w:r>
            <w:r>
              <w:rPr>
                <w:rFonts w:ascii="Helvetica Light" w:hAnsi="Helvetica Light" w:cs="Calibri"/>
                <w:color w:val="000000"/>
                <w:sz w:val="20"/>
                <w:szCs w:val="20"/>
              </w:rPr>
              <w:t>September</w:t>
            </w: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 xml:space="preserve"> 2022- Draft IP&amp;R Documents including Special Rate Variation Options - Phase 2 Rate Rise Options</w:t>
            </w:r>
          </w:p>
          <w:p w:rsidR="00126FC0" w:rsidRDefault="00126FC0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Council Report 25 October 2022 - Special Rate Variation - Revised IP&amp;R Documents Rate Rise Options Engagement</w:t>
            </w:r>
          </w:p>
          <w:p w:rsidR="00126FC0" w:rsidRPr="00990994" w:rsidRDefault="00126FC0" w:rsidP="00AD5F11">
            <w:pPr>
              <w:spacing w:before="60" w:after="60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 w:cs="Calibri"/>
                <w:color w:val="000000"/>
                <w:sz w:val="20"/>
                <w:szCs w:val="20"/>
              </w:rPr>
              <w:t xml:space="preserve">Council </w:t>
            </w: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Report 8 November 2022 - Special Rate Variation - Revised IP&amp;R Documents Rate Rise Options Engagement</w:t>
            </w:r>
          </w:p>
        </w:tc>
        <w:tc>
          <w:tcPr>
            <w:tcW w:w="2376" w:type="pct"/>
            <w:tcBorders>
              <w:top w:val="nil"/>
            </w:tcBorders>
          </w:tcPr>
          <w:p w:rsidR="00AD5F11" w:rsidRDefault="00B06253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24" w:history="1">
              <w:r w:rsidR="00AD5F11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https://www.portstephens.nsw.gov.au/trim/council-minutes-2021?RecordNumber=21%2F289311</w:t>
              </w:r>
            </w:hyperlink>
            <w:r w:rsidR="00AD5F11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AD5F11" w:rsidRDefault="00B06253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25" w:history="1">
              <w:r w:rsidR="00AD5F11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https://www.portstephens.nsw.gov.au/trim/council-minutes-2022?RecordNumber=22%2F188719</w:t>
              </w:r>
            </w:hyperlink>
            <w:r w:rsidR="00AD5F11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AD5F11" w:rsidRDefault="00B06253" w:rsidP="00AD5F11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26" w:history="1">
              <w:r w:rsidR="00AD5F11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https://www.portstephens.nsw.gov.au/trim/council-minutes-2022?RecordNumber=22%2F188719</w:t>
              </w:r>
            </w:hyperlink>
            <w:r w:rsidR="00AD5F11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126FC0" w:rsidRDefault="00B06253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27" w:history="1">
              <w:r w:rsidR="00126FC0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https://www.portstephens.nsw.gov.au/trim/council-minutes-2022?RecordNumber=22%2F252653</w:t>
              </w:r>
            </w:hyperlink>
            <w:r w:rsidR="00126FC0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126FC0" w:rsidRDefault="00B06253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28" w:history="1">
              <w:r w:rsidR="00126FC0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https://www.portstephens.nsw.gov.au/trim/council-minutes-2022?RecordNumber=22%2F263141</w:t>
              </w:r>
            </w:hyperlink>
            <w:r w:rsidR="00126FC0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126FC0" w:rsidRDefault="00B06253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29" w:history="1">
              <w:r w:rsidR="00126FC0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https://www.portstephens.nsw.gov.au/trim/council-minutes-2022?RecordNumber=22%2F301702</w:t>
              </w:r>
            </w:hyperlink>
            <w:r w:rsidR="00126FC0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126FC0" w:rsidRDefault="00B06253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30" w:history="1">
              <w:r w:rsidR="00126FC0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https://www.portstephens.nsw.gov.au/trim/council-minutes-2022?RecordNumber=22%2F337475</w:t>
              </w:r>
            </w:hyperlink>
            <w:r w:rsidR="00126FC0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AD5F11" w:rsidRDefault="00126FC0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Link includes Council Minutes in Full – Relevant Extracts in PDF attachment provided</w:t>
            </w:r>
          </w:p>
          <w:p w:rsidR="00AD5F11" w:rsidRDefault="00AD5F11" w:rsidP="00AD5F11">
            <w:pPr>
              <w:spacing w:before="60" w:after="60"/>
            </w:pP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21</w:t>
            </w:r>
          </w:p>
        </w:tc>
        <w:tc>
          <w:tcPr>
            <w:tcW w:w="2139" w:type="pct"/>
            <w:tcBorders>
              <w:top w:val="nil"/>
            </w:tcBorders>
          </w:tcPr>
          <w:p w:rsidR="00126FC0" w:rsidRDefault="00126FC0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Relevant Extracts from the Adopted 2022 IP&amp;R Documents - Delivery Program and LTFP</w:t>
            </w:r>
          </w:p>
          <w:p w:rsidR="00126FC0" w:rsidRDefault="00126FC0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Draft Delivery Program 2022-2026 Operational Plan 2023-2024 - Revised for a Special Rate Variation</w:t>
            </w:r>
          </w:p>
          <w:p w:rsidR="00126FC0" w:rsidRDefault="00126FC0" w:rsidP="00AD5F11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Draft Resourcing Strategy 2023 to 2033 - Revised for a Special Rate Variation</w:t>
            </w:r>
          </w:p>
          <w:p w:rsidR="00126FC0" w:rsidRPr="00990994" w:rsidRDefault="00126FC0" w:rsidP="00AD5F11">
            <w:pPr>
              <w:spacing w:before="60" w:after="60"/>
              <w:rPr>
                <w:rFonts w:ascii="Helvetica Light" w:hAnsi="Helvetica Light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Adopted Resourcing Strategy 2023 to 2033 - Workforce Management Strategy (WFMS) - Revised for a Special Rate Variation</w:t>
            </w:r>
          </w:p>
        </w:tc>
        <w:tc>
          <w:tcPr>
            <w:tcW w:w="2376" w:type="pct"/>
            <w:tcBorders>
              <w:top w:val="nil"/>
            </w:tcBorders>
          </w:tcPr>
          <w:p w:rsidR="00126FC0" w:rsidRDefault="00B06253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31" w:history="1">
              <w:r w:rsidR="00126FC0" w:rsidRPr="00C9260E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https://www.portstephens.nsw.gov.au/trim/other?RecordNumber=22%2F174647</w:t>
              </w:r>
            </w:hyperlink>
            <w:r w:rsidR="00126FC0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126FC0" w:rsidRDefault="00B06253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32" w:history="1">
              <w:r w:rsidR="00126FC0" w:rsidRPr="00C9260E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https://www.portstephens.nsw.gov.au/trim/other?RecordNumber=22%2F172877</w:t>
              </w:r>
            </w:hyperlink>
            <w:r w:rsidR="00126FC0">
              <w:rPr>
                <w:rFonts w:ascii="Helvetica Light" w:hAnsi="Helvetica Light"/>
                <w:sz w:val="18"/>
                <w:szCs w:val="18"/>
              </w:rPr>
              <w:t xml:space="preserve"> </w:t>
            </w:r>
            <w:r w:rsidR="00126FC0" w:rsidRPr="004E762C">
              <w:rPr>
                <w:rFonts w:ascii="Helvetica Light" w:hAnsi="Helvetica Light"/>
                <w:sz w:val="18"/>
                <w:szCs w:val="18"/>
              </w:rPr>
              <w:t xml:space="preserve"> </w:t>
            </w:r>
            <w:r w:rsidR="00126FC0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126FC0" w:rsidRDefault="00126FC0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No web link available for draft documents – PDF attachment provided</w:t>
            </w:r>
          </w:p>
          <w:p w:rsidR="00126FC0" w:rsidRDefault="00B06253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33" w:history="1">
              <w:r w:rsidR="00126FC0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https://www.portstephens.nsw.gov.au/trim/other?RecordNumber=22%2F307103</w:t>
              </w:r>
            </w:hyperlink>
            <w:r w:rsidR="00126FC0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126FC0" w:rsidRDefault="00126FC0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</w:p>
          <w:p w:rsidR="00126FC0" w:rsidRDefault="00126FC0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Links includes DP/OP and Resourcing Strategy (WFMS, LTFP, SAMP) in full - Relevant Extracts in PDF attachment provided</w:t>
            </w:r>
          </w:p>
          <w:p w:rsidR="00126FC0" w:rsidRDefault="00126FC0" w:rsidP="00126FC0">
            <w:pPr>
              <w:spacing w:before="60" w:after="60"/>
            </w:pP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39" w:type="pct"/>
            <w:tcBorders>
              <w:top w:val="nil"/>
            </w:tcBorders>
          </w:tcPr>
          <w:p w:rsidR="00126FC0" w:rsidRPr="00126FC0" w:rsidRDefault="00126FC0" w:rsidP="00126FC0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126FC0">
              <w:rPr>
                <w:rFonts w:ascii="Helvetica Light" w:hAnsi="Helvetica Light" w:cs="Calibri"/>
                <w:color w:val="000000"/>
                <w:sz w:val="20"/>
                <w:szCs w:val="20"/>
              </w:rPr>
              <w:t>Average Rates Tables</w:t>
            </w:r>
          </w:p>
          <w:p w:rsidR="00AD5F11" w:rsidRPr="00EC3955" w:rsidRDefault="00126FC0" w:rsidP="00126FC0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126FC0">
              <w:rPr>
                <w:rFonts w:ascii="Helvetica Light" w:hAnsi="Helvetica Light" w:cs="Calibri"/>
                <w:color w:val="000000"/>
                <w:sz w:val="20"/>
                <w:szCs w:val="20"/>
              </w:rPr>
              <w:t>OLG5 Comparison - Average Rates Projections</w:t>
            </w:r>
          </w:p>
        </w:tc>
        <w:tc>
          <w:tcPr>
            <w:tcW w:w="2376" w:type="pct"/>
            <w:tcBorders>
              <w:top w:val="nil"/>
            </w:tcBorders>
          </w:tcPr>
          <w:p w:rsidR="00AD5F11" w:rsidRDefault="00126FC0" w:rsidP="00AD5F11">
            <w:pPr>
              <w:spacing w:before="60" w:after="60"/>
            </w:pPr>
            <w:r>
              <w:rPr>
                <w:rFonts w:ascii="Helvetica Light" w:hAnsi="Helvetica Light"/>
                <w:sz w:val="18"/>
                <w:szCs w:val="18"/>
              </w:rPr>
              <w:t>No web link available – PDF attachment provided</w:t>
            </w:r>
          </w:p>
        </w:tc>
      </w:tr>
      <w:tr w:rsidR="00AD5F11" w:rsidRPr="00EC3955" w:rsidTr="00126FC0">
        <w:tc>
          <w:tcPr>
            <w:tcW w:w="485" w:type="pct"/>
            <w:tcBorders>
              <w:top w:val="nil"/>
            </w:tcBorders>
          </w:tcPr>
          <w:p w:rsidR="00AD5F11" w:rsidRDefault="00AD5F11" w:rsidP="00AD5F11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23</w:t>
            </w:r>
          </w:p>
        </w:tc>
        <w:tc>
          <w:tcPr>
            <w:tcW w:w="2139" w:type="pct"/>
            <w:tcBorders>
              <w:top w:val="nil"/>
            </w:tcBorders>
          </w:tcPr>
          <w:p w:rsidR="00AD5F11" w:rsidRPr="00AD5F11" w:rsidRDefault="00126FC0" w:rsidP="00AD5F11">
            <w:pPr>
              <w:spacing w:before="60" w:after="60"/>
              <w:rPr>
                <w:rFonts w:ascii="Helvetica Light" w:hAnsi="Helvetica Light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Infrastructure Assets Ratio Trend</w:t>
            </w:r>
          </w:p>
        </w:tc>
        <w:tc>
          <w:tcPr>
            <w:tcW w:w="2376" w:type="pct"/>
            <w:tcBorders>
              <w:top w:val="nil"/>
            </w:tcBorders>
          </w:tcPr>
          <w:p w:rsidR="00AD5F11" w:rsidRDefault="00126FC0" w:rsidP="00AD5F11">
            <w:pPr>
              <w:spacing w:before="60" w:after="60"/>
            </w:pPr>
            <w:r>
              <w:rPr>
                <w:rFonts w:ascii="Helvetica Light" w:hAnsi="Helvetica Light"/>
                <w:sz w:val="18"/>
                <w:szCs w:val="18"/>
              </w:rPr>
              <w:t>No web link available – PDF attachment provided</w:t>
            </w:r>
          </w:p>
        </w:tc>
      </w:tr>
      <w:tr w:rsidR="00126FC0" w:rsidRPr="00EC3955" w:rsidTr="00126FC0">
        <w:tc>
          <w:tcPr>
            <w:tcW w:w="485" w:type="pct"/>
            <w:tcBorders>
              <w:top w:val="nil"/>
            </w:tcBorders>
          </w:tcPr>
          <w:p w:rsidR="00126FC0" w:rsidRDefault="00126FC0" w:rsidP="00126FC0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24</w:t>
            </w:r>
          </w:p>
        </w:tc>
        <w:tc>
          <w:tcPr>
            <w:tcW w:w="2139" w:type="pct"/>
          </w:tcPr>
          <w:p w:rsidR="00126FC0" w:rsidRDefault="00126FC0" w:rsidP="00126FC0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>
              <w:rPr>
                <w:rFonts w:ascii="Helvetica Light" w:hAnsi="Helvetica Light" w:cs="Calibri"/>
                <w:color w:val="000000"/>
                <w:sz w:val="20"/>
                <w:szCs w:val="20"/>
              </w:rPr>
              <w:t xml:space="preserve">Relevant Extracts from the Annual Report 2020 2021 2022 Relevant Extracts from Community Satisfaction Survey 2022 </w:t>
            </w:r>
          </w:p>
          <w:p w:rsidR="00126FC0" w:rsidRPr="009C0590" w:rsidRDefault="00126FC0" w:rsidP="00126FC0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>
              <w:rPr>
                <w:rFonts w:ascii="Helvetica Light" w:hAnsi="Helvetica Light" w:cs="Calibri"/>
                <w:color w:val="000000"/>
                <w:sz w:val="20"/>
                <w:szCs w:val="20"/>
              </w:rPr>
              <w:t>IP&amp;R Engagement Approach Journey Snapshot</w:t>
            </w:r>
          </w:p>
        </w:tc>
        <w:tc>
          <w:tcPr>
            <w:tcW w:w="2376" w:type="pct"/>
          </w:tcPr>
          <w:p w:rsidR="00126FC0" w:rsidRDefault="00B06253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34" w:history="1">
              <w:r w:rsidR="00126FC0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https://www.portstephens.nsw.gov.au/council/plans-and-reporting/annual-report</w:t>
              </w:r>
            </w:hyperlink>
            <w:r w:rsidR="00126FC0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126FC0" w:rsidRDefault="00B06253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35" w:history="1">
              <w:r w:rsidR="00126FC0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https://www.portstephens.nsw.gov.au/council/plans-and-reporting/community-satisfaction-report</w:t>
              </w:r>
            </w:hyperlink>
            <w:r w:rsidR="00126FC0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:rsidR="00126FC0" w:rsidRDefault="00126FC0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 xml:space="preserve">Link includes Annual Reports in full – Relevant Extracts in PDF attachment provided </w:t>
            </w:r>
          </w:p>
          <w:p w:rsidR="00126FC0" w:rsidRPr="00EC3955" w:rsidRDefault="00126FC0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No web link available – PDF attachment provided</w:t>
            </w:r>
          </w:p>
        </w:tc>
      </w:tr>
      <w:tr w:rsidR="00126FC0" w:rsidRPr="00EC3955" w:rsidTr="00126FC0">
        <w:tc>
          <w:tcPr>
            <w:tcW w:w="485" w:type="pct"/>
            <w:tcBorders>
              <w:top w:val="nil"/>
            </w:tcBorders>
          </w:tcPr>
          <w:p w:rsidR="00126FC0" w:rsidRDefault="00126FC0" w:rsidP="00126FC0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25</w:t>
            </w:r>
          </w:p>
        </w:tc>
        <w:tc>
          <w:tcPr>
            <w:tcW w:w="2139" w:type="pct"/>
          </w:tcPr>
          <w:p w:rsidR="00126FC0" w:rsidRPr="009C0590" w:rsidRDefault="00126FC0" w:rsidP="00126FC0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 w:rsidRPr="009C0590">
              <w:rPr>
                <w:rFonts w:ascii="Helvetica Light" w:hAnsi="Helvetica Light" w:cs="Calibri"/>
                <w:color w:val="000000"/>
                <w:sz w:val="20"/>
                <w:szCs w:val="20"/>
              </w:rPr>
              <w:t>Extract Pages from PWC Local Government Performance Excellence Program FY22 - Port Stephens Council</w:t>
            </w:r>
          </w:p>
        </w:tc>
        <w:tc>
          <w:tcPr>
            <w:tcW w:w="2376" w:type="pct"/>
          </w:tcPr>
          <w:p w:rsidR="00126FC0" w:rsidRPr="00EC3955" w:rsidRDefault="00126FC0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No web link available – PDF attachment provided</w:t>
            </w:r>
          </w:p>
        </w:tc>
      </w:tr>
      <w:tr w:rsidR="00126FC0" w:rsidRPr="00EC3955" w:rsidTr="00126FC0">
        <w:tc>
          <w:tcPr>
            <w:tcW w:w="485" w:type="pct"/>
            <w:tcBorders>
              <w:top w:val="nil"/>
            </w:tcBorders>
          </w:tcPr>
          <w:p w:rsidR="00126FC0" w:rsidRDefault="00126FC0" w:rsidP="00126FC0">
            <w:pPr>
              <w:spacing w:before="60" w:after="60"/>
              <w:jc w:val="center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26</w:t>
            </w:r>
          </w:p>
        </w:tc>
        <w:tc>
          <w:tcPr>
            <w:tcW w:w="2139" w:type="pct"/>
          </w:tcPr>
          <w:p w:rsidR="00126FC0" w:rsidRPr="009C0590" w:rsidRDefault="00126FC0" w:rsidP="00126FC0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>
              <w:rPr>
                <w:rFonts w:ascii="Helvetica Light" w:hAnsi="Helvetica Light" w:cs="Calibri"/>
                <w:color w:val="000000"/>
                <w:sz w:val="20"/>
                <w:szCs w:val="20"/>
              </w:rPr>
              <w:t>LTFP &amp; Ratios - Excel Format</w:t>
            </w:r>
          </w:p>
        </w:tc>
        <w:tc>
          <w:tcPr>
            <w:tcW w:w="2376" w:type="pct"/>
          </w:tcPr>
          <w:p w:rsidR="00126FC0" w:rsidRDefault="00126FC0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No web link available – Excel attachment provided</w:t>
            </w:r>
          </w:p>
        </w:tc>
      </w:tr>
      <w:tr w:rsidR="000C6A1E" w:rsidRPr="00EC3955" w:rsidTr="00126FC0">
        <w:tc>
          <w:tcPr>
            <w:tcW w:w="485" w:type="pct"/>
          </w:tcPr>
          <w:p w:rsidR="000C6A1E" w:rsidRDefault="000C6A1E" w:rsidP="00126FC0">
            <w:pPr>
              <w:spacing w:before="60" w:after="60"/>
              <w:jc w:val="center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>
              <w:rPr>
                <w:rFonts w:ascii="Helvetica Light" w:hAnsi="Helvetica Light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39" w:type="pct"/>
          </w:tcPr>
          <w:p w:rsidR="000C6A1E" w:rsidRDefault="000C6A1E" w:rsidP="00126FC0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Light" w:hAnsi="Helvetica Light" w:cs="Calibri"/>
                <w:color w:val="000000"/>
                <w:sz w:val="20"/>
                <w:szCs w:val="20"/>
              </w:rPr>
              <w:t>Weblinks</w:t>
            </w:r>
            <w:proofErr w:type="spellEnd"/>
          </w:p>
        </w:tc>
        <w:tc>
          <w:tcPr>
            <w:tcW w:w="2376" w:type="pct"/>
          </w:tcPr>
          <w:p w:rsidR="000C6A1E" w:rsidRDefault="000C6A1E" w:rsidP="00126FC0">
            <w:pPr>
              <w:spacing w:before="60" w:after="60"/>
            </w:pPr>
          </w:p>
        </w:tc>
      </w:tr>
      <w:tr w:rsidR="00126FC0" w:rsidRPr="00EC3955" w:rsidTr="00126FC0">
        <w:tc>
          <w:tcPr>
            <w:tcW w:w="485" w:type="pct"/>
          </w:tcPr>
          <w:p w:rsidR="00126FC0" w:rsidRDefault="00126FC0" w:rsidP="00126FC0">
            <w:pPr>
              <w:spacing w:before="60" w:after="60"/>
              <w:jc w:val="center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</w:p>
        </w:tc>
        <w:tc>
          <w:tcPr>
            <w:tcW w:w="2139" w:type="pct"/>
          </w:tcPr>
          <w:p w:rsidR="00126FC0" w:rsidRDefault="00126FC0" w:rsidP="00126FC0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>
              <w:rPr>
                <w:rFonts w:ascii="Helvetica Light" w:hAnsi="Helvetica Light" w:cs="Calibri"/>
                <w:color w:val="000000"/>
                <w:sz w:val="20"/>
                <w:szCs w:val="20"/>
              </w:rPr>
              <w:t>SV Project Dedicated Webpage</w:t>
            </w:r>
          </w:p>
        </w:tc>
        <w:tc>
          <w:tcPr>
            <w:tcW w:w="2376" w:type="pct"/>
          </w:tcPr>
          <w:p w:rsidR="00126FC0" w:rsidRDefault="00B06253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36" w:history="1">
              <w:r w:rsidR="00126FC0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https://www.portstephens.nsw.gov.au/council/rate-rise-options</w:t>
              </w:r>
            </w:hyperlink>
            <w:r w:rsidR="00126FC0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</w:tc>
      </w:tr>
      <w:tr w:rsidR="00126FC0" w:rsidRPr="00EC3955" w:rsidTr="00126FC0">
        <w:tc>
          <w:tcPr>
            <w:tcW w:w="485" w:type="pct"/>
          </w:tcPr>
          <w:p w:rsidR="00126FC0" w:rsidRDefault="00126FC0" w:rsidP="00126FC0">
            <w:pPr>
              <w:spacing w:before="60" w:after="60"/>
              <w:jc w:val="center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</w:p>
        </w:tc>
        <w:tc>
          <w:tcPr>
            <w:tcW w:w="2139" w:type="pct"/>
          </w:tcPr>
          <w:p w:rsidR="00126FC0" w:rsidRDefault="00126FC0" w:rsidP="00126FC0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>
              <w:rPr>
                <w:rFonts w:ascii="Helvetica Light" w:hAnsi="Helvetica Light" w:cs="Calibri"/>
                <w:color w:val="000000"/>
                <w:sz w:val="20"/>
                <w:szCs w:val="20"/>
              </w:rPr>
              <w:t>Online Interactive Rates Calculator</w:t>
            </w:r>
          </w:p>
        </w:tc>
        <w:tc>
          <w:tcPr>
            <w:tcW w:w="2376" w:type="pct"/>
          </w:tcPr>
          <w:p w:rsidR="00126FC0" w:rsidRDefault="00B06253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37" w:history="1">
              <w:r w:rsidR="00126FC0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https://forms.portstephens.nsw.gov.au/RunForm.aspx?formId=2654</w:t>
              </w:r>
            </w:hyperlink>
            <w:r w:rsidR="00126FC0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</w:tc>
      </w:tr>
      <w:tr w:rsidR="00126FC0" w:rsidRPr="00EC3955" w:rsidTr="00126FC0">
        <w:tc>
          <w:tcPr>
            <w:tcW w:w="485" w:type="pct"/>
          </w:tcPr>
          <w:p w:rsidR="00126FC0" w:rsidRDefault="00126FC0" w:rsidP="00126FC0">
            <w:pPr>
              <w:spacing w:before="60" w:after="60"/>
              <w:jc w:val="center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</w:p>
        </w:tc>
        <w:tc>
          <w:tcPr>
            <w:tcW w:w="2139" w:type="pct"/>
          </w:tcPr>
          <w:p w:rsidR="00126FC0" w:rsidRPr="009C0590" w:rsidRDefault="00126FC0" w:rsidP="00126FC0">
            <w:pPr>
              <w:spacing w:before="60" w:after="60"/>
              <w:rPr>
                <w:rFonts w:ascii="Helvetica Light" w:hAnsi="Helvetica Light" w:cs="Calibri"/>
                <w:color w:val="000000"/>
                <w:sz w:val="20"/>
                <w:szCs w:val="20"/>
              </w:rPr>
            </w:pPr>
            <w:r>
              <w:rPr>
                <w:rFonts w:ascii="Helvetica Light" w:hAnsi="Helvetica Light" w:cs="Calibri"/>
                <w:color w:val="000000"/>
                <w:sz w:val="20"/>
                <w:szCs w:val="20"/>
              </w:rPr>
              <w:t>Survey 1 – Ethelo – Our Funded Future</w:t>
            </w:r>
          </w:p>
        </w:tc>
        <w:tc>
          <w:tcPr>
            <w:tcW w:w="2376" w:type="pct"/>
          </w:tcPr>
          <w:p w:rsidR="00126FC0" w:rsidRPr="00EC3955" w:rsidRDefault="00B06253" w:rsidP="00126FC0">
            <w:pPr>
              <w:spacing w:before="60" w:after="60"/>
              <w:rPr>
                <w:rFonts w:ascii="Helvetica Light" w:hAnsi="Helvetica Light"/>
                <w:sz w:val="18"/>
                <w:szCs w:val="18"/>
              </w:rPr>
            </w:pPr>
            <w:hyperlink r:id="rId38" w:history="1">
              <w:r w:rsidR="00126FC0" w:rsidRPr="00A129DA">
                <w:rPr>
                  <w:rStyle w:val="Hyperlink"/>
                  <w:rFonts w:ascii="Helvetica Light" w:hAnsi="Helvetica Light"/>
                  <w:sz w:val="18"/>
                  <w:szCs w:val="18"/>
                </w:rPr>
                <w:t>https://our-funded-future.ethelo.net/page/welcome</w:t>
              </w:r>
            </w:hyperlink>
            <w:r w:rsidR="00126FC0"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</w:tc>
      </w:tr>
    </w:tbl>
    <w:p w:rsidR="00EC3955" w:rsidRPr="00EC3955" w:rsidRDefault="00EC3955">
      <w:pPr>
        <w:rPr>
          <w:rFonts w:ascii="Helvetica Light" w:hAnsi="Helvetica Light"/>
        </w:rPr>
      </w:pPr>
    </w:p>
    <w:sectPr w:rsidR="00EC3955" w:rsidRPr="00EC3955" w:rsidSect="00212B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77F6"/>
    <w:multiLevelType w:val="hybridMultilevel"/>
    <w:tmpl w:val="F83835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05ACE"/>
    <w:multiLevelType w:val="hybridMultilevel"/>
    <w:tmpl w:val="8E76CE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C7647"/>
    <w:multiLevelType w:val="hybridMultilevel"/>
    <w:tmpl w:val="B48CE1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D56F3"/>
    <w:multiLevelType w:val="hybridMultilevel"/>
    <w:tmpl w:val="DC1CA5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013AA"/>
    <w:multiLevelType w:val="hybridMultilevel"/>
    <w:tmpl w:val="1332B1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9137F"/>
    <w:multiLevelType w:val="hybridMultilevel"/>
    <w:tmpl w:val="A15A6C28"/>
    <w:lvl w:ilvl="0" w:tplc="8C1CA4B8">
      <w:start w:val="1"/>
      <w:numFmt w:val="decimal"/>
      <w:lvlText w:val="%1"/>
      <w:lvlJc w:val="right"/>
      <w:pPr>
        <w:ind w:left="720" w:hanging="360"/>
      </w:pPr>
      <w:rPr>
        <w:rFonts w:ascii="Helvetica Light" w:hAnsi="Helvetica Light" w:hint="default"/>
        <w:color w:val="auto"/>
        <w:spacing w:val="0"/>
        <w:position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652F8"/>
    <w:multiLevelType w:val="hybridMultilevel"/>
    <w:tmpl w:val="6BC25B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30AC1"/>
    <w:multiLevelType w:val="hybridMultilevel"/>
    <w:tmpl w:val="762298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1tTQ2NDEyMLc0MjNV0lEKTi0uzszPAykwNK4FAAwoq3otAAAA"/>
  </w:docVars>
  <w:rsids>
    <w:rsidRoot w:val="00212BDF"/>
    <w:rsid w:val="0005598E"/>
    <w:rsid w:val="000B2895"/>
    <w:rsid w:val="000C6A1E"/>
    <w:rsid w:val="00126FC0"/>
    <w:rsid w:val="00183A93"/>
    <w:rsid w:val="00212BDF"/>
    <w:rsid w:val="002B389D"/>
    <w:rsid w:val="003455D2"/>
    <w:rsid w:val="0044738B"/>
    <w:rsid w:val="004A5EE0"/>
    <w:rsid w:val="004E762C"/>
    <w:rsid w:val="006617A6"/>
    <w:rsid w:val="006D4409"/>
    <w:rsid w:val="00713D89"/>
    <w:rsid w:val="00767529"/>
    <w:rsid w:val="007777C4"/>
    <w:rsid w:val="007C724E"/>
    <w:rsid w:val="007D6199"/>
    <w:rsid w:val="00825DEF"/>
    <w:rsid w:val="009018F4"/>
    <w:rsid w:val="0091587F"/>
    <w:rsid w:val="00922045"/>
    <w:rsid w:val="0095513A"/>
    <w:rsid w:val="00990994"/>
    <w:rsid w:val="009C0590"/>
    <w:rsid w:val="00AD2452"/>
    <w:rsid w:val="00AD5F11"/>
    <w:rsid w:val="00B06253"/>
    <w:rsid w:val="00B07ADF"/>
    <w:rsid w:val="00B201EB"/>
    <w:rsid w:val="00BD08DA"/>
    <w:rsid w:val="00C111BF"/>
    <w:rsid w:val="00C23EFA"/>
    <w:rsid w:val="00C80DBB"/>
    <w:rsid w:val="00CA7721"/>
    <w:rsid w:val="00D6504F"/>
    <w:rsid w:val="00D71072"/>
    <w:rsid w:val="00DA0247"/>
    <w:rsid w:val="00E2538F"/>
    <w:rsid w:val="00E3703E"/>
    <w:rsid w:val="00E55C0E"/>
    <w:rsid w:val="00EC3955"/>
    <w:rsid w:val="00F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65017-EA68-4F3E-BC38-004C0BD0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B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2B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2B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08D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C39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stephens.nsw.gov.au/trim/council-minutes-2022?RecordNumber=22%2F188719" TargetMode="External"/><Relationship Id="rId13" Type="http://schemas.openxmlformats.org/officeDocument/2006/relationships/hyperlink" Target="https://www.portstephens.nsw.gov.au/trim/council-minutes-2022?RecordNumber=22%2F337475" TargetMode="External"/><Relationship Id="rId18" Type="http://schemas.openxmlformats.org/officeDocument/2006/relationships/hyperlink" Target="https://www.portstephens.nsw.gov.au/trim/council-minutes-2022?RecordNumber=22%2F337475" TargetMode="External"/><Relationship Id="rId26" Type="http://schemas.openxmlformats.org/officeDocument/2006/relationships/hyperlink" Target="https://www.portstephens.nsw.gov.au/trim/council-minutes-2022?RecordNumber=22%2F188719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portstephens.nsw.gov.au/trim/other?RecordNumber=22%2F165877" TargetMode="External"/><Relationship Id="rId34" Type="http://schemas.openxmlformats.org/officeDocument/2006/relationships/hyperlink" Target="https://www.portstephens.nsw.gov.au/council/plans-and-reporting/annual-report" TargetMode="External"/><Relationship Id="rId7" Type="http://schemas.openxmlformats.org/officeDocument/2006/relationships/hyperlink" Target="https://www.portstephens.nsw.gov.au/trim/other?RecordNumber=22%2F307103" TargetMode="External"/><Relationship Id="rId12" Type="http://schemas.openxmlformats.org/officeDocument/2006/relationships/hyperlink" Target="https://www.portstephens.nsw.gov.au/trim/council-minutes-2022?RecordNumber=22%2F337475" TargetMode="External"/><Relationship Id="rId17" Type="http://schemas.openxmlformats.org/officeDocument/2006/relationships/hyperlink" Target="https://www.portstephens.nsw.gov.au/trim/other?RecordNumber=22%2F307103" TargetMode="External"/><Relationship Id="rId25" Type="http://schemas.openxmlformats.org/officeDocument/2006/relationships/hyperlink" Target="https://www.portstephens.nsw.gov.au/trim/council-minutes-2022?RecordNumber=22%2F188719" TargetMode="External"/><Relationship Id="rId33" Type="http://schemas.openxmlformats.org/officeDocument/2006/relationships/hyperlink" Target="https://www.portstephens.nsw.gov.au/trim/other?RecordNumber=22%2F307103" TargetMode="External"/><Relationship Id="rId38" Type="http://schemas.openxmlformats.org/officeDocument/2006/relationships/hyperlink" Target="https://our-funded-future.ethelo.net/page/welco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rtstephens.nsw.gov.au/trim/council-minutes-2022?RecordNumber=22%2F337475" TargetMode="External"/><Relationship Id="rId20" Type="http://schemas.openxmlformats.org/officeDocument/2006/relationships/hyperlink" Target="https://www.portstephens.nsw.gov.au/trim/other?RecordNumber=22%2F165874" TargetMode="External"/><Relationship Id="rId29" Type="http://schemas.openxmlformats.org/officeDocument/2006/relationships/hyperlink" Target="https://www.portstephens.nsw.gov.au/trim/council-minutes-2022?RecordNumber=22%2F3017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ortstephens.nsw.gov.au/trim/other?RecordNumber=22%2F304135" TargetMode="External"/><Relationship Id="rId11" Type="http://schemas.openxmlformats.org/officeDocument/2006/relationships/hyperlink" Target="https://www.portstephens.nsw.gov.au/trim/council-minutes-2022?RecordNumber=22%2F252653" TargetMode="External"/><Relationship Id="rId24" Type="http://schemas.openxmlformats.org/officeDocument/2006/relationships/hyperlink" Target="https://www.portstephens.nsw.gov.au/trim/council-minutes-2021?RecordNumber=21%2F289311" TargetMode="External"/><Relationship Id="rId32" Type="http://schemas.openxmlformats.org/officeDocument/2006/relationships/hyperlink" Target="https://www.portstephens.nsw.gov.au/trim/other?RecordNumber=22%2F172877" TargetMode="External"/><Relationship Id="rId37" Type="http://schemas.openxmlformats.org/officeDocument/2006/relationships/hyperlink" Target="https://forms.portstephens.nsw.gov.au/RunForm.aspx?formId=265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portstephens.nsw.gov.au/trim/other?RecordNumber=22%2F172881" TargetMode="External"/><Relationship Id="rId15" Type="http://schemas.openxmlformats.org/officeDocument/2006/relationships/hyperlink" Target="https://www.portstephens.nsw.gov.au/trim/policies?RecordNumber=20%2F393241" TargetMode="External"/><Relationship Id="rId23" Type="http://schemas.openxmlformats.org/officeDocument/2006/relationships/hyperlink" Target="https://www.portstephens.nsw.gov.au/trim/other?RecordNumber=22%2F165879" TargetMode="External"/><Relationship Id="rId28" Type="http://schemas.openxmlformats.org/officeDocument/2006/relationships/hyperlink" Target="https://www.portstephens.nsw.gov.au/trim/council-minutes-2022?RecordNumber=22%2F263141" TargetMode="External"/><Relationship Id="rId36" Type="http://schemas.openxmlformats.org/officeDocument/2006/relationships/hyperlink" Target="https://www.portstephens.nsw.gov.au/council/rate-rise-options" TargetMode="External"/><Relationship Id="rId10" Type="http://schemas.openxmlformats.org/officeDocument/2006/relationships/hyperlink" Target="https://youtu.be/QxQ8W0qqlJo" TargetMode="External"/><Relationship Id="rId19" Type="http://schemas.openxmlformats.org/officeDocument/2006/relationships/hyperlink" Target="https://www.portstephens.nsw.gov.au/trim/other?RecordNumber=22%2F165873" TargetMode="External"/><Relationship Id="rId31" Type="http://schemas.openxmlformats.org/officeDocument/2006/relationships/hyperlink" Target="https://www.portstephens.nsw.gov.au/trim/other?RecordNumber=22%2F1746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stephens.nsw.gov.au/trim/council-minutes-2022?RecordNumber=22%2F263141" TargetMode="External"/><Relationship Id="rId14" Type="http://schemas.openxmlformats.org/officeDocument/2006/relationships/hyperlink" Target="https://www.portstephens.nsw.gov.au/trim/policies?RecordNumber=20%2F393241" TargetMode="External"/><Relationship Id="rId22" Type="http://schemas.openxmlformats.org/officeDocument/2006/relationships/hyperlink" Target="https://www.portstephens.nsw.gov.au/trim/other?RecordNumber=22%2F165875" TargetMode="External"/><Relationship Id="rId27" Type="http://schemas.openxmlformats.org/officeDocument/2006/relationships/hyperlink" Target="https://www.portstephens.nsw.gov.au/trim/council-minutes-2022?RecordNumber=22%2F252653" TargetMode="External"/><Relationship Id="rId30" Type="http://schemas.openxmlformats.org/officeDocument/2006/relationships/hyperlink" Target="https://www.portstephens.nsw.gov.au/trim/council-minutes-2022?RecordNumber=22%2F337475" TargetMode="External"/><Relationship Id="rId35" Type="http://schemas.openxmlformats.org/officeDocument/2006/relationships/hyperlink" Target="https://www.portstephens.nsw.gov.au/council/plans-and-reporting/community-satisfaction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792</Words>
  <Characters>6704</Characters>
  <Application>Microsoft Office Word</Application>
  <DocSecurity>0</DocSecurity>
  <Lines>182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CBCITY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Lyras</dc:creator>
  <cp:keywords/>
  <dc:description/>
  <cp:lastModifiedBy>Gabriella Tamsett</cp:lastModifiedBy>
  <cp:revision>25</cp:revision>
  <dcterms:created xsi:type="dcterms:W3CDTF">2023-01-19T01:01:00Z</dcterms:created>
  <dcterms:modified xsi:type="dcterms:W3CDTF">2023-01-27T05:45:00Z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f13be2de3fc471d1796a39eac8ecb01b0c125f9bc21293f5e5daf9cbc121fb99</vt:lpwstr>
  </property>
</Properties>
</file>